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BC094C" w:rsidRDefault="00BC094C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Т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____________/тип.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310F65" w:rsidRDefault="00310F65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УСТРОЙСТВА ОБРАБОТКИ ИНФОРМАЦИИ</w:t>
      </w:r>
    </w:p>
    <w:p w:rsidR="00BC094C" w:rsidRPr="004B6AEB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4B6AEB" w:rsidRDefault="00D22D1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</w:t>
      </w:r>
      <w:r w:rsidR="00BC094C"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программа по учебной дисциплине</w:t>
      </w:r>
    </w:p>
    <w:p w:rsidR="00BC094C" w:rsidRPr="004B6AEB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:rsidR="00D22D14" w:rsidRPr="004B6AEB" w:rsidRDefault="00D22D1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1-45 01 0</w:t>
      </w:r>
      <w:r w:rsidR="001267EC"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Инфокоммуникационные систем</w:t>
      </w:r>
      <w:r w:rsidR="00512A3C"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направлениям)</w:t>
      </w:r>
    </w:p>
    <w:p w:rsidR="00BC094C" w:rsidRPr="004B6AEB" w:rsidRDefault="00310F65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1-98 01 02 Защита информации в телекоммуникациях</w:t>
      </w:r>
    </w:p>
    <w:p w:rsidR="00310F65" w:rsidRDefault="00310F65" w:rsidP="00310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:rsidTr="000327C5">
        <w:tc>
          <w:tcPr>
            <w:tcW w:w="4926" w:type="dxa"/>
          </w:tcPr>
          <w:p w:rsidR="005226FF" w:rsidRPr="00BC094C" w:rsidRDefault="005226FF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5226FF" w:rsidRPr="00BC094C" w:rsidRDefault="005226FF" w:rsidP="00522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5226FF" w:rsidRPr="00BC094C" w:rsidRDefault="005226FF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5226FF" w:rsidRPr="00BC094C" w:rsidRDefault="005226FF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BC094C" w:rsidRDefault="00BC094C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bookmarkStart w:id="0" w:name="_GoBack"/>
            <w:bookmarkEnd w:id="0"/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0327C5">
        <w:tc>
          <w:tcPr>
            <w:tcW w:w="4926" w:type="dxa"/>
          </w:tcPr>
          <w:p w:rsidR="00BC094C" w:rsidRPr="00BC094C" w:rsidRDefault="00BC094C" w:rsidP="0052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:rsidTr="000327C5">
        <w:tc>
          <w:tcPr>
            <w:tcW w:w="492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226FF" w:rsidRDefault="005226FF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74731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9600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6538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:rsidR="00653877" w:rsidRPr="005226FF" w:rsidRDefault="00653877" w:rsidP="004936D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Е.С. Белоусова, доцент кафедры защиты информации учреждения образования «Белорусский государственный университет информатики и радиоэлектроники», кандидат технических наук, доцент</w:t>
      </w:r>
      <w:r w:rsidR="004936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094C" w:rsidRPr="00BC094C" w:rsidRDefault="00310F65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Пухир</w:t>
      </w:r>
      <w:proofErr w:type="spellEnd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F040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B7741A" w:rsidRDefault="00747317" w:rsidP="0074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информационно-измерительной техники и технологии Белорусского национального технического университета (протокол № 6 от 13.12.2022);</w:t>
      </w:r>
    </w:p>
    <w:p w:rsidR="00747317" w:rsidRDefault="00747317" w:rsidP="0074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А.А.Казека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сектора ТО5/2 открытого акционерного общества «КБ Радар»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управляющая компания холдинга «Системы радиолокации», кандидат технических наук, доцент</w:t>
      </w:r>
    </w:p>
    <w:p w:rsidR="00B7741A" w:rsidRPr="00BC094C" w:rsidRDefault="00B7741A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 w:rsidR="002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F0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информации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</w:t>
      </w:r>
      <w:r w:rsidR="002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3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7317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BC094C" w:rsidRPr="004B6AEB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       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_____________);</w:t>
      </w:r>
    </w:p>
    <w:p w:rsidR="00BC094C" w:rsidRPr="004B6AEB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</w:t>
      </w:r>
      <w:r w:rsidR="002E623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безопасности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E623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05.12.2022</w:t>
      </w:r>
      <w:r w:rsidR="002E623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6239" w:rsidRPr="004B6AEB" w:rsidRDefault="00277F40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</w:t>
      </w:r>
      <w:r w:rsidR="007473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7317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94C" w:rsidRPr="004B6AEB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EC" w:rsidRPr="004B6AEB" w:rsidRDefault="00246A54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B8846" wp14:editId="7367C9AE">
                <wp:simplePos x="0" y="0"/>
                <wp:positionH relativeFrom="margin">
                  <wp:posOffset>147320</wp:posOffset>
                </wp:positionH>
                <wp:positionV relativeFrom="margin">
                  <wp:posOffset>9413240</wp:posOffset>
                </wp:positionV>
                <wp:extent cx="4208145" cy="295910"/>
                <wp:effectExtent l="0" t="0" r="1905" b="889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A54" w:rsidRPr="00033E91" w:rsidRDefault="00246A54" w:rsidP="00246A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33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033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.6pt;margin-top:741.2pt;width:331.3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" stroked="f">
                <v:textbox style="mso-fit-shape-to-text:t">
                  <w:txbxContent>
                    <w:p w:rsidR="00246A54" w:rsidRPr="00033E91" w:rsidRDefault="00246A54" w:rsidP="00246A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BC094C" w:rsidRDefault="00BC094C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4B6AEB" w:rsidRDefault="00213566" w:rsidP="0096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</w:t>
      </w:r>
      <w:r w:rsidR="00BC094C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9600B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устройства обработки информации</w:t>
      </w:r>
      <w:r w:rsidR="00BC094C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специальности</w:t>
      </w:r>
      <w:r w:rsidR="00DC61EB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1-45 01 02 Инфокоммуникационные системы (по направлениям), </w:t>
      </w:r>
      <w:r w:rsidR="009600B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1-98 01 02 Защита информации в телекоммуникациях </w:t>
      </w:r>
      <w:r w:rsidR="00BC094C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</w:t>
      </w:r>
      <w:r w:rsidR="00DC61EB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C094C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DC61EB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C094C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</w:t>
      </w:r>
      <w:r w:rsidR="00B9089A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BC094C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</w:t>
      </w:r>
      <w:r w:rsidR="00DC61EB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</w:t>
      </w:r>
      <w:r w:rsidR="009600B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DC61EB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600B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C61EB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600B9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специальностей</w:t>
      </w:r>
      <w:r w:rsidR="00C84060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4B6AEB" w:rsidRDefault="009600B9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изучения </w:t>
      </w:r>
      <w:r w:rsidR="00341CD2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определяется тем, что она является одной из первых специальных </w:t>
      </w:r>
      <w:r w:rsidR="00341CD2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дисциплин, посвященных изучению базовых устройств систем инфокоммуникаций. Успешное овладение техникой анализа и проектирования таких устройств является базой для изучения ряда других </w:t>
      </w:r>
      <w:r w:rsidR="00341CD2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учебных 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и необходимым условием подготовки инженера по </w:t>
      </w:r>
      <w:r w:rsidR="00341CD2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инфокоммуникационным системам, специалиста по защите информации.</w:t>
      </w:r>
    </w:p>
    <w:p w:rsidR="00BC094C" w:rsidRPr="004B6AEB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34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9600B9" w:rsidRPr="009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34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600B9" w:rsidRPr="00960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позволяющих осуществлять анализ и проектирование функциональных устройств инфокоммуникаций различного назначения, в том числе с использованием современных систем компьютерного моделирования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884EC0" w:rsidRPr="00884EC0" w:rsidRDefault="00884EC0" w:rsidP="00C84060">
      <w:pPr>
        <w:tabs>
          <w:tab w:val="left" w:pos="-1985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в области схемотехнической реализации устройств инфокоммуникаций;</w:t>
      </w:r>
    </w:p>
    <w:p w:rsidR="00884EC0" w:rsidRDefault="00884EC0" w:rsidP="00C8406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построения основных функциональных устройств инфокоммуникаций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4EC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отдельных блоков;</w:t>
      </w:r>
    </w:p>
    <w:p w:rsidR="00884EC0" w:rsidRPr="00884EC0" w:rsidRDefault="00884EC0" w:rsidP="00C8406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</w:t>
      </w:r>
      <w:r w:rsidRPr="0088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проектирования функциональных устройств, в том числе с использованием компьютерного моделирования;</w:t>
      </w:r>
    </w:p>
    <w:p w:rsidR="00884EC0" w:rsidRPr="00884EC0" w:rsidRDefault="00341CD2" w:rsidP="00C8406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884EC0" w:rsidRPr="0088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выбора функциональных устройств по заданному алгоритму обработки сигналов в системах инфокоммуникаций.</w:t>
      </w:r>
    </w:p>
    <w:p w:rsidR="00884EC0" w:rsidRDefault="00884EC0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4B6AEB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8872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87250" w:rsidRPr="00960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ункциональные устройства обработки информации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341CD2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«Линейная алгебра и аналитическая геометрия», «Математический анализ»,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7250" w:rsidRPr="008872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7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8872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87250" w:rsidRPr="00960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ункциональные устройства обработки информации</w:t>
      </w:r>
      <w:r w:rsidR="00B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="00B15A86">
        <w:rPr>
          <w:rFonts w:ascii="Times New Roman" w:eastAsia="Times New Roman" w:hAnsi="Times New Roman"/>
          <w:sz w:val="28"/>
          <w:szCs w:val="28"/>
          <w:lang w:eastAsia="ru-RU"/>
        </w:rPr>
        <w:t>базой для развития навыков проектирования функциональных устрой</w:t>
      </w:r>
      <w:proofErr w:type="gramStart"/>
      <w:r w:rsidR="00B15A86">
        <w:rPr>
          <w:rFonts w:ascii="Times New Roman" w:eastAsia="Times New Roman" w:hAnsi="Times New Roman"/>
          <w:sz w:val="28"/>
          <w:szCs w:val="28"/>
          <w:lang w:eastAsia="ru-RU"/>
        </w:rPr>
        <w:t>ств дл</w:t>
      </w:r>
      <w:proofErr w:type="gramEnd"/>
      <w:r w:rsidR="00B15A86">
        <w:rPr>
          <w:rFonts w:ascii="Times New Roman" w:eastAsia="Times New Roman" w:hAnsi="Times New Roman"/>
          <w:sz w:val="28"/>
          <w:szCs w:val="28"/>
          <w:lang w:eastAsia="ru-RU"/>
        </w:rPr>
        <w:t>я реализации заданного алгоритма обработки сигналов систем инфокоммуникаций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E5D" w:rsidRPr="004B6AEB" w:rsidRDefault="005B6E5D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43" w:rsidRDefault="00B77143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ОСВОЕНИЯ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4B6AEB" w:rsidRDefault="00BC094C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9E34AA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устройства обработки информации</w:t>
      </w:r>
      <w:r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9F0EBD" w:rsidRPr="004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следующая базовая профессиональная компетенция: рассчитывать параметры функциональных устройств обработки информации.</w:t>
      </w:r>
    </w:p>
    <w:p w:rsidR="00BC094C" w:rsidRPr="00BC094C" w:rsidRDefault="00BC094C" w:rsidP="00FA44DA">
      <w:pPr>
        <w:tabs>
          <w:tab w:val="left" w:pos="90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9F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8746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передающих и приемных трактов систем инфокоммуникаций;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 и задачи формирования, передачи, приема и обработки сигналов в инфокоммуникациях;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схемы каскадов функциональных устройств инфокоммуникаций, методы их анализа и моделирования;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особенности построения передающих и приемных трактов систем инфокоммуникаций различного назначения; 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тенденции развития техники формирования, передачи, приема и обработки сигналов в инфокоммуникациях;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структурные и принципиальные схемы типовых блоков функциональных устройств инфокоммуникаций;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расчеты параметров функциональных устройств инфокоммуникаций, определять оптимальные режимы их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согласования;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владеть: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выбора функциональных устрой</w:t>
      </w:r>
      <w:proofErr w:type="gramStart"/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заданного алгоритма обработки сигналов;</w:t>
      </w:r>
    </w:p>
    <w:p w:rsidR="009E34AA" w:rsidRPr="009E34AA" w:rsidRDefault="009E34AA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компьютерного моделирования функциональных устройств инфокоммуникаций.</w:t>
      </w:r>
    </w:p>
    <w:p w:rsidR="00BC094C" w:rsidRPr="00BC094C" w:rsidRDefault="00BC094C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процесса по учебной дисциплине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E34AA" w:rsidRPr="00960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ункциональные устройства обработки информации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C094C" w:rsidRPr="00BC094C" w:rsidRDefault="00BC094C" w:rsidP="00FA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8E50F9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9C3ADF" w:rsidRPr="009C3ADF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9C3AD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9C3ADF">
        <w:rPr>
          <w:rFonts w:ascii="Times New Roman" w:eastAsia="Times New Roman" w:hAnsi="Times New Roman" w:cs="Times New Roman"/>
          <w:sz w:val="28"/>
          <w:szCs w:val="28"/>
          <w:lang w:eastAsia="ru-RU"/>
        </w:rPr>
        <w:t>32 часа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9C3AD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C094C"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094C" w:rsidRPr="00BC094C" w:rsidRDefault="00BC094C" w:rsidP="0045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09"/>
        <w:gridCol w:w="850"/>
      </w:tblGrid>
      <w:tr w:rsidR="008E50F9" w:rsidRPr="008E50F9" w:rsidTr="00452C62">
        <w:trPr>
          <w:cantSplit/>
          <w:trHeight w:val="2040"/>
          <w:tblHeader/>
        </w:trPr>
        <w:tc>
          <w:tcPr>
            <w:tcW w:w="6946" w:type="dxa"/>
            <w:vAlign w:val="center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:rsidR="008E50F9" w:rsidRPr="008E50F9" w:rsidRDefault="008E50F9" w:rsidP="00452C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709" w:type="dxa"/>
            <w:textDirection w:val="btLr"/>
          </w:tcPr>
          <w:p w:rsidR="008E50F9" w:rsidRPr="008E50F9" w:rsidRDefault="008E50F9" w:rsidP="00452C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50" w:type="dxa"/>
            <w:textDirection w:val="btLr"/>
          </w:tcPr>
          <w:p w:rsidR="008E50F9" w:rsidRPr="008E50F9" w:rsidRDefault="008E50F9" w:rsidP="00452C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5B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5B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Аналоговые электронные усилители звукового диапазона частот</w:t>
            </w:r>
          </w:p>
        </w:tc>
        <w:tc>
          <w:tcPr>
            <w:tcW w:w="1134" w:type="dxa"/>
          </w:tcPr>
          <w:p w:rsidR="008E50F9" w:rsidRPr="008E50F9" w:rsidRDefault="008E50F9" w:rsidP="005B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B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8E50F9" w:rsidRPr="005B6E5D" w:rsidRDefault="005B6E5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5B6E5D" w:rsidRPr="008E50F9" w:rsidTr="00452C62">
        <w:tc>
          <w:tcPr>
            <w:tcW w:w="6946" w:type="dxa"/>
          </w:tcPr>
          <w:p w:rsidR="005B6E5D" w:rsidRPr="008E50F9" w:rsidRDefault="005B6E5D" w:rsidP="008E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Структурная схема тракта передачи и преобразование сигналов в тракте</w:t>
            </w:r>
          </w:p>
        </w:tc>
        <w:tc>
          <w:tcPr>
            <w:tcW w:w="1134" w:type="dxa"/>
          </w:tcPr>
          <w:p w:rsidR="005B6E5D" w:rsidRPr="005B6E5D" w:rsidRDefault="005B6E5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B6E5D" w:rsidRPr="005B6E5D" w:rsidRDefault="005B6E5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5B6E5D" w:rsidRPr="008E50F9" w:rsidRDefault="005B6E5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Структурная схема и параметры усилителя, методы измерения параметров усилителя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3. Каскады предварительного усиления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Широкополосные и дифференциальные каскады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Выходные каскады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5B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5B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Фильтрующие системы в инфокоммуникациях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6. Пассивные и активные фильтры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7. Специализированые фильтры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AD0625" w:rsidRDefault="008E50F9" w:rsidP="004B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5B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Автогенераторы и устройства формирования сигналов</w:t>
            </w:r>
            <w:r w:rsidR="00AD062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E50F9" w:rsidRPr="00AD0625" w:rsidRDefault="005B6E5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8E50F9" w:rsidRPr="005B6E5D" w:rsidRDefault="005B6E5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8E50F9" w:rsidRPr="008E50F9" w:rsidRDefault="00AC28E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8. Высокочастотные генераторы</w:t>
            </w:r>
          </w:p>
        </w:tc>
        <w:tc>
          <w:tcPr>
            <w:tcW w:w="1134" w:type="dxa"/>
          </w:tcPr>
          <w:p w:rsidR="008E50F9" w:rsidRPr="00AD0625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5B6E5D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AC28E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9. Синусоидальные автогенераторы звуковых частот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8E50F9" w:rsidRPr="005B6E5D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6E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AC28E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10. Импульсные автогенераторы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8E50F9" w:rsidRPr="005B6E5D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6E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AC28E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11. Синтезаторы частоты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8E50F9" w:rsidRPr="005B6E5D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6E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AC28E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5B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5B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Устройства модуляции и демодуляции сигналов</w:t>
            </w:r>
          </w:p>
        </w:tc>
        <w:tc>
          <w:tcPr>
            <w:tcW w:w="1134" w:type="dxa"/>
          </w:tcPr>
          <w:p w:rsidR="008E50F9" w:rsidRPr="008E50F9" w:rsidRDefault="008E50F9" w:rsidP="005B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B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5B6E5D" w:rsidRDefault="005B6E5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4B6AE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 w:rsidR="004B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Амплитудная модуляция сигналов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4B6AE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 w:rsidR="004B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Частотная и фазовая модуляция сигналов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AC28E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4B6AE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 w:rsidR="004B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Демодуляция амплитудно-модулированных сигналов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4B6AEB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 w:rsidR="004B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Демодуляция </w:t>
            </w:r>
            <w:proofErr w:type="spellStart"/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фазо</w:t>
            </w:r>
            <w:proofErr w:type="spellEnd"/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частотно- модулированных сигналов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AC28E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4B6AEB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</w:t>
            </w:r>
            <w:r w:rsidR="004B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Принцип работы и типовые схемы преобразователей частоты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50F9" w:rsidRPr="008E50F9" w:rsidRDefault="00AC28ED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50F9" w:rsidRPr="008E50F9" w:rsidTr="00452C62">
        <w:tc>
          <w:tcPr>
            <w:tcW w:w="6946" w:type="dxa"/>
          </w:tcPr>
          <w:p w:rsidR="008E50F9" w:rsidRPr="008E50F9" w:rsidRDefault="008E50F9" w:rsidP="008E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9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</w:tcPr>
          <w:p w:rsidR="008E50F9" w:rsidRPr="008E50F9" w:rsidRDefault="008E50F9" w:rsidP="008E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94C" w:rsidRPr="00EB3A8D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B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EB3A8D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5B6E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464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АНАЛОГОВЫЕ ЭЛЕКТРОННЫЕ УСИЛИТЕЛИ ЗВУКОВОГО ДИАПАЗОНА ЧАСТОТ</w:t>
      </w:r>
    </w:p>
    <w:p w:rsidR="005B6E5D" w:rsidRDefault="005B6E5D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5D" w:rsidRPr="00232A96" w:rsidRDefault="005B6E5D" w:rsidP="005B6E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232A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Тема 1. СТРУКТУРНАЯ СХЕМА ТРАКТА ПЕРЕДАЧИ И ПРЕОБРАЗОВАНИЕ СИГНАЛОВ В ТРАКТЕ </w:t>
      </w:r>
    </w:p>
    <w:p w:rsidR="005B6E5D" w:rsidRPr="00EB3A8D" w:rsidRDefault="005B6E5D" w:rsidP="005B6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 схема тракта передачи информации. Основные блоки передающей и приемной частей. Виды и преобразования сигналов в тракте.</w:t>
      </w:r>
    </w:p>
    <w:p w:rsidR="005B6E5D" w:rsidRPr="00EB3A8D" w:rsidRDefault="005B6E5D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74DDA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E3464"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464"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 СХЕМА И ПАРАМЕТРЫ УСИЛИТЕЛЯ, МЕТОДЫ ИЗМЕРЕНИЯ ПАРАМЕТРОВ УСИЛИТЕЛЯ</w:t>
      </w:r>
    </w:p>
    <w:p w:rsidR="00BC094C" w:rsidRDefault="00FE3464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 схема усилител</w:t>
      </w:r>
      <w:r w:rsid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устройства</w:t>
      </w:r>
      <w:r w:rsidR="00B74DDA"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параметры</w:t>
      </w:r>
      <w:r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DA"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усилителей. М</w:t>
      </w:r>
      <w:r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измерения параметров </w:t>
      </w:r>
      <w:r w:rsid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характеристик </w:t>
      </w:r>
      <w:r w:rsidRPr="00B74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усилителя</w:t>
      </w:r>
      <w:r w:rsidRPr="00FE3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64" w:rsidRPr="00EB3A8D" w:rsidRDefault="00FE3464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B3A8D" w:rsidRDefault="00FE3464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  <w:r w:rsidR="00BC094C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КАСКАДЫ ПРЕДВАРИТЕЛЬНОГО УСИЛЕНИЯ</w:t>
      </w:r>
    </w:p>
    <w:p w:rsidR="00BC094C" w:rsidRPr="00EB3A8D" w:rsidRDefault="00FE3464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Принципиальные схемы каскадов на биполярных и полевых транзисторах. Эквивалентные схемы каскадов по постоянному и переменному токам. Связь внутренних и выходных параметров каскадов.</w:t>
      </w:r>
    </w:p>
    <w:p w:rsidR="00FE3464" w:rsidRPr="00EB3A8D" w:rsidRDefault="00FE3464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64" w:rsidRPr="00EB3A8D" w:rsidRDefault="00FE3464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ШИРОКОПОЛОСНЫЕ И ДИФФЕРЕНЦИАЛЬНЫЕ КАСКАДЫ</w:t>
      </w:r>
    </w:p>
    <w:p w:rsidR="00FE3464" w:rsidRPr="00EB3A8D" w:rsidRDefault="00FE3464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коррекции амплитудно-частотных характеристик усилительных каскадов. Принципиальные и эквивалентные схемы каскадов с расширенной полосой пропускания. Принципиальные схемы каскадов с симметричными и несимметричными входами и выходами. Эквивалентные схемы каскадов по постоянному и переменному токам. Связь внутренних и выходных параметров каскадов.</w:t>
      </w:r>
    </w:p>
    <w:p w:rsidR="00FE3464" w:rsidRPr="00EB3A8D" w:rsidRDefault="00FE3464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64" w:rsidRPr="00EB3A8D" w:rsidRDefault="00FE3464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</w:t>
      </w:r>
      <w:r w:rsidR="00032D29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КАСКАДЫ</w:t>
      </w:r>
    </w:p>
    <w:p w:rsidR="00FE3464" w:rsidRPr="00EB3A8D" w:rsidRDefault="00032D29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каскадов в режиме большого сигнала. Однотактные и двухтактные каскады. Методы стабилизации режима по постоянному току. </w:t>
      </w:r>
      <w:proofErr w:type="spellStart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Безтрансформаторные</w:t>
      </w:r>
      <w:proofErr w:type="spellEnd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двухтактные каскады. Выходные каскады с повышенным КПД.</w:t>
      </w:r>
    </w:p>
    <w:p w:rsidR="00BC094C" w:rsidRPr="00EB3A8D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B3A8D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5B6E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D29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ФИЛЬТРУЮЩИЕ СИСТЕМЫ В ИНФОКОММУНИКАЦИЯХ</w:t>
      </w:r>
    </w:p>
    <w:p w:rsidR="00BC094C" w:rsidRPr="00EB3A8D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B3A8D" w:rsidRDefault="00BC094C" w:rsidP="003824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32D29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D29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 И АКТИВНЫЕ ФИЛЬТРЫ</w:t>
      </w:r>
    </w:p>
    <w:p w:rsidR="00BC094C" w:rsidRPr="00EB3A8D" w:rsidRDefault="00032D29" w:rsidP="00864F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фильтрующих систем. Усилители радиосигналов. Фильтры сосредоточенной селекции. Реализация активных фильтров (АФ). Методы синтеза АФ. Типовые структуры АФ на операционных усилителях. </w:t>
      </w:r>
      <w:proofErr w:type="spellStart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Режекторно</w:t>
      </w:r>
      <w:proofErr w:type="spellEnd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-полосовые фильтры.</w:t>
      </w:r>
    </w:p>
    <w:p w:rsidR="00032D29" w:rsidRPr="00EB3A8D" w:rsidRDefault="00032D29" w:rsidP="0086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0F" w:rsidRDefault="00864F0F" w:rsidP="00864F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EB3A8D" w:rsidRDefault="00032D29" w:rsidP="00864F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7</w:t>
      </w:r>
      <w:r w:rsidR="00BC094C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СПЕЦИАЛИЗИРОВАНЫЕ ФИЛЬТРЫ</w:t>
      </w:r>
    </w:p>
    <w:p w:rsidR="00BC094C" w:rsidRPr="00EB3A8D" w:rsidRDefault="00032D29" w:rsidP="00864F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Синхронные фильтры с коммутируемыми конденсаторами. Синхронные </w:t>
      </w:r>
      <w:proofErr w:type="spellStart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фазочувствительные</w:t>
      </w:r>
      <w:proofErr w:type="spellEnd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фазонечувствительные</w:t>
      </w:r>
      <w:proofErr w:type="spellEnd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фильтры. Система фазовой автоподстройки частоты (ФАПЧ) как высокоэффективный синхронный фильтр.</w:t>
      </w:r>
    </w:p>
    <w:p w:rsidR="00032D29" w:rsidRPr="00EB3A8D" w:rsidRDefault="00032D29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792DCB" w:rsidRDefault="0049181E" w:rsidP="00792DCB">
      <w:pPr>
        <w:keepNext/>
        <w:spacing w:after="0" w:line="240" w:lineRule="auto"/>
        <w:ind w:left="-142" w:right="-143"/>
        <w:jc w:val="center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2D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Раздел </w:t>
      </w:r>
      <w:r w:rsidR="005B6E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792D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АВТОГЕНЕРАТОРЫ И УСТРОЙСТВА ФОРМИРОВАНИЯ СИГНАЛОВ</w:t>
      </w:r>
    </w:p>
    <w:p w:rsidR="0049181E" w:rsidRPr="00EB3A8D" w:rsidRDefault="0049181E" w:rsidP="0049181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EB3A8D" w:rsidRDefault="0049181E" w:rsidP="00EB3A8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ВЫСОКОЧАСТОТНЫЕ ГЕНЕРАТОРЫ</w:t>
      </w:r>
    </w:p>
    <w:p w:rsidR="0049181E" w:rsidRPr="00EB3A8D" w:rsidRDefault="0049181E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автогенераторам. Уравнение стационарного режима в автогенераторе. Обобщенная трехточечная схема автогенератора. Выбор режима работы усилительного элемента. Одноконтурные схемы автогенераторов. Влияние дестабилизирующих факторов и элементов автогенератора на частоту колебаний. Условия обеспечения высокой стабильности частоты. Мгновенная и средняя частота. Кратковременная и долговременная нестабильность частоты. Температурная стабилизация частоты автогенераторов.</w:t>
      </w:r>
    </w:p>
    <w:p w:rsidR="0049181E" w:rsidRPr="00EB3A8D" w:rsidRDefault="0049181E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EB3A8D" w:rsidRDefault="0049181E" w:rsidP="00EB3A8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СИНУСОИДАЛЬНЫЕ АВТОГЕНЕРАТОРЫ ЗВУКОВЫХ ЧАСТОТ</w:t>
      </w:r>
    </w:p>
    <w:p w:rsidR="0049181E" w:rsidRPr="00EB3A8D" w:rsidRDefault="0049181E" w:rsidP="0049181E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RC-генераторов. Типовые схемы генераторов на транзисторах и операционных усилителях</w:t>
      </w:r>
      <w:r w:rsidRPr="00EB3A8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9181E" w:rsidRPr="00EB3A8D" w:rsidRDefault="0049181E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EB3A8D" w:rsidRDefault="0049181E" w:rsidP="00EB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ИМПУЛЬСНЫЕ АВТОГЕНЕРАТОРЫ</w:t>
      </w:r>
    </w:p>
    <w:p w:rsidR="0049181E" w:rsidRPr="00EB3A8D" w:rsidRDefault="0049181E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Импульсные</w:t>
      </w:r>
      <w:r w:rsidRPr="00EB3A8D">
        <w:rPr>
          <w:rFonts w:ascii="Times New Roman" w:hAnsi="Times New Roman" w:cs="Times New Roman"/>
          <w:sz w:val="28"/>
          <w:szCs w:val="28"/>
        </w:rPr>
        <w:t xml:space="preserve"> 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генераторы на транзисторах и операционных усилителях. Импульсные генераторы на логических элементах.</w:t>
      </w:r>
    </w:p>
    <w:p w:rsidR="00B0672A" w:rsidRPr="00EB3A8D" w:rsidRDefault="00B0672A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9181E" w:rsidRPr="00EB3A8D" w:rsidRDefault="00B0672A" w:rsidP="00EB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11. СИНТЕЗАТОРЫ ЧАСТОТЫ</w:t>
      </w:r>
    </w:p>
    <w:p w:rsidR="00B0672A" w:rsidRPr="00B3003C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300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Синтезаторы частоты прямого и косвенного синтеза. Декадные синтезаторы частоты. </w:t>
      </w:r>
      <w:proofErr w:type="gramStart"/>
      <w:r w:rsidRPr="00B300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Время-импульсные</w:t>
      </w:r>
      <w:proofErr w:type="gramEnd"/>
      <w:r w:rsidRPr="00B300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синтезаторы частоты. Синтезаторы частоты с применением фазовой автоподстройки. Типовые блоки синтезаторов частоты.</w:t>
      </w:r>
    </w:p>
    <w:p w:rsidR="00B0672A" w:rsidRPr="00EB3A8D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2A" w:rsidRPr="00EB3A8D" w:rsidRDefault="00B0672A" w:rsidP="00EB3A8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</w:t>
      </w:r>
      <w:r w:rsidR="005B6E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УСТРОЙСТВА МОДУЛЯЦИИ И ДЕМОДУЛЯЦИИ СИГНАЛОВ</w:t>
      </w:r>
    </w:p>
    <w:p w:rsidR="00B0672A" w:rsidRPr="00EB3A8D" w:rsidRDefault="00B0672A" w:rsidP="00B067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2A" w:rsidRPr="00EB3A8D" w:rsidRDefault="00864F0F" w:rsidP="00EB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12</w:t>
      </w:r>
      <w:r w:rsidR="00B0672A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АМПЛИТУДНАЯ МОДУЛЯЦИЯ СИГНАЛОВ</w:t>
      </w:r>
    </w:p>
    <w:p w:rsidR="00B0672A" w:rsidRPr="00EB3A8D" w:rsidRDefault="00B0672A" w:rsidP="00B06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классификация модуляции, основные характеристики радиосигналов. Амплитудная модуляция (АМ), импульсная модуляция. Модуляция смещением, коллекторная модуляция. Основные схемы реализации. Искажения при амплитудной модуляции.</w:t>
      </w:r>
    </w:p>
    <w:p w:rsidR="00B0672A" w:rsidRPr="00EB3A8D" w:rsidRDefault="00B0672A" w:rsidP="00B067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2A" w:rsidRPr="00EB3A8D" w:rsidRDefault="00864F0F" w:rsidP="00EB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13</w:t>
      </w:r>
      <w:r w:rsidR="00B0672A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ЧАСТОТНАЯ И ФАЗОВАЯ МОДУЛЯЦИЯ СИГНАЛОВ</w:t>
      </w:r>
    </w:p>
    <w:p w:rsidR="00B0672A" w:rsidRPr="00EB3A8D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Радиосигналы с частотной (ЧМ) и фазовой (ФМ) модуляцией. Дискретные виды модуляции. Формирование сигналов модулированных по частоте и фазе. Основные методы и схемы осуществления фазовой модуляции. Прямые и косвенные методы частотной модуляции, схемы осуществления и их сравнительные характеристики.</w:t>
      </w:r>
    </w:p>
    <w:p w:rsidR="00B0672A" w:rsidRPr="00EB3A8D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2A" w:rsidRPr="00EB3A8D" w:rsidRDefault="00B0672A" w:rsidP="00EB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 1</w:t>
      </w:r>
      <w:r w:rsid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ДЕМОДУЛЯЦИЯ АМПЛИТУДНО-МОДУЛИРОВАННЫХ СИГНАЛОВ</w:t>
      </w:r>
    </w:p>
    <w:p w:rsidR="00B0672A" w:rsidRPr="00EB3A8D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Амплитудные демодуляторы (детекторы). Классификация. Диодные детекторы. Внутренние и внешние параметры. Линейные и нелинейные искажения сигналов в АМ</w:t>
      </w:r>
      <w:r w:rsidR="0000074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детекторах. АМ</w:t>
      </w:r>
      <w:r w:rsidR="0000074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детекторы на транзисторах и операционных усилителях. Синхронные АМ</w:t>
      </w:r>
      <w:r w:rsidR="0000074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детекторы. Принцип синхронного детектирования. Типовые структурные и принципиальные схемы.</w:t>
      </w:r>
    </w:p>
    <w:p w:rsidR="00B0672A" w:rsidRPr="00EB3A8D" w:rsidRDefault="00B0672A" w:rsidP="00D7413A">
      <w:pPr>
        <w:tabs>
          <w:tab w:val="left" w:pos="43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2A" w:rsidRPr="00EB3A8D" w:rsidRDefault="00B0672A" w:rsidP="00EB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</w:t>
      </w:r>
      <w:r w:rsid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ДЕМОДУЛЯЦИЯ ФАЗ</w:t>
      </w:r>
      <w:proofErr w:type="gramStart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ЧАСТОТНО- МОДУЛИРОВАННЫХ СИГНАЛОВ</w:t>
      </w:r>
    </w:p>
    <w:p w:rsidR="00B0672A" w:rsidRPr="00EB3A8D" w:rsidRDefault="00B0672A" w:rsidP="00B06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Фазовые детекторы</w:t>
      </w:r>
      <w:r w:rsidR="0000074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азначение, принцип действия</w:t>
      </w:r>
      <w:r w:rsidR="00EB3A8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типовые схемы</w:t>
      </w:r>
      <w:proofErr w:type="gramStart"/>
      <w:r w:rsidR="00EB3A8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3A8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3A8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характеристики. Частотные детекторы</w:t>
      </w:r>
      <w:r w:rsidR="00EB3A8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азначение, принцип действия. Промежуточное преобразование в амплитудную и фазовую модуляцию. Типовые схемы.</w:t>
      </w:r>
    </w:p>
    <w:p w:rsidR="00B0672A" w:rsidRPr="00EB3A8D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2A" w:rsidRPr="00EB3A8D" w:rsidRDefault="00B0672A" w:rsidP="00EB3A8D">
      <w:pPr>
        <w:tabs>
          <w:tab w:val="left" w:pos="43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</w:t>
      </w:r>
      <w:r w:rsid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РАБОТЫ И ТИПОВЫЕ СХЕМЫ ПРЕОБРАЗОВАТЕЛЕЙ ЧАСТОТЫ</w:t>
      </w:r>
    </w:p>
    <w:p w:rsidR="00B0672A" w:rsidRPr="00EB3A8D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классификация преобразователей частоты (ПЧ)</w:t>
      </w:r>
      <w:r w:rsidR="00EB3A8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нутренние параметры и основные характеристи</w:t>
      </w:r>
      <w:r w:rsidR="00EB3A8D"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Дополнительные каналы приема</w:t>
      </w:r>
      <w:r w:rsidRPr="00EB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преобразовании частоты. ПЧ на полевых и биполярных транзисторах. Диодные ПЧ. Балансные и кольцевые ПЧ. ПЧ с компенсацией зеркального канала.</w:t>
      </w:r>
    </w:p>
    <w:p w:rsidR="00BC094C" w:rsidRPr="00BC094C" w:rsidRDefault="00BC094C" w:rsidP="00864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BC094C" w:rsidRDefault="00BC094C" w:rsidP="0086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864F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BC094C" w:rsidRPr="00BC094C" w:rsidRDefault="00BC094C" w:rsidP="0086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864F0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:rsidR="00EF4A90" w:rsidRPr="00EF4A90" w:rsidRDefault="00EF4A90" w:rsidP="000957D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Хоровиц</w:t>
      </w:r>
      <w:proofErr w:type="spellEnd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Искусство схемотехники</w:t>
      </w:r>
      <w:r w:rsid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П. </w:t>
      </w:r>
      <w:proofErr w:type="spellStart"/>
      <w:r w:rsid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Хоровиц</w:t>
      </w:r>
      <w:proofErr w:type="spellEnd"/>
      <w:r w:rsid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C4C" w:rsidRP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C4C"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У. Хилл</w:t>
      </w:r>
      <w:r w:rsid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7-е изд.</w:t>
      </w:r>
      <w:r w:rsid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БИНОМ, 2014. </w:t>
      </w:r>
      <w:r w:rsid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704</w:t>
      </w:r>
      <w:r w:rsidR="007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F4A90" w:rsidRPr="000957D2" w:rsidRDefault="00EF4A90" w:rsidP="000957D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Лаврентьев, Б.</w:t>
      </w:r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Ф. Схемотехника электронных устройств</w:t>
      </w:r>
      <w:proofErr w:type="gramStart"/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  <w:proofErr w:type="gramEnd"/>
      <w:r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</w:t>
      </w:r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ебное пособие </w:t>
      </w:r>
      <w:r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студентов вузов / Б.</w:t>
      </w:r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Ф. </w:t>
      </w:r>
      <w:proofErr w:type="spellStart"/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Лаварентьев</w:t>
      </w:r>
      <w:proofErr w:type="spellEnd"/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– Москва</w:t>
      </w:r>
      <w:proofErr w:type="gramStart"/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:</w:t>
      </w:r>
      <w:proofErr w:type="gramEnd"/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Академия, 2010. </w:t>
      </w:r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– </w:t>
      </w:r>
      <w:r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336</w:t>
      </w:r>
      <w:r w:rsidR="008504E0"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57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с.</w:t>
      </w:r>
    </w:p>
    <w:p w:rsidR="00EF4A90" w:rsidRPr="00EF4A90" w:rsidRDefault="00EF4A90" w:rsidP="000957D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Марченко, А.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Основы электроники</w:t>
      </w:r>
      <w:proofErr w:type="gramStart"/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ебное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А.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Л. Марченко. –</w:t>
      </w:r>
      <w:r w:rsidRP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ДМК-Пресс, 2013. 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BC094C" w:rsidRPr="00BC094C" w:rsidRDefault="00BC094C" w:rsidP="00BC094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EF4A90" w:rsidRPr="000957D2" w:rsidRDefault="00EF4A90" w:rsidP="000957D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Белоус, А.</w:t>
      </w:r>
      <w:r w:rsidR="007A456C"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Основы схемотехники микроэлектронных устройств / А.</w:t>
      </w:r>
      <w:r w:rsidR="007A456C"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957D2"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Белоус, В.</w:t>
      </w:r>
      <w:r w:rsidR="007A456C"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Емельянов, А.</w:t>
      </w:r>
      <w:r w:rsidR="007A456C"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Турцевич. – Москва</w:t>
      </w:r>
      <w:proofErr w:type="gramStart"/>
      <w:r w:rsidR="007A456C"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Техносфера</w:t>
      </w:r>
      <w:proofErr w:type="spellEnd"/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</w:t>
      </w:r>
      <w:r w:rsidR="007A456C"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472</w:t>
      </w:r>
      <w:r w:rsidR="007A456C"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F4A90" w:rsidRPr="00EF4A90" w:rsidRDefault="00EF4A90" w:rsidP="000957D2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Гаврилов, С.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Искусство схемотехники. Просто о </w:t>
      </w:r>
      <w:proofErr w:type="gramStart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</w:t>
      </w:r>
      <w:proofErr w:type="gramEnd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Гаврилов. – С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proofErr w:type="gramStart"/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2012. 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352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r w:rsidR="00095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537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0327C5" w:rsidRPr="000327C5" w:rsidRDefault="000327C5" w:rsidP="0053750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27C5">
        <w:rPr>
          <w:rFonts w:eastAsia="Times New Roman"/>
          <w:color w:val="auto"/>
          <w:sz w:val="28"/>
          <w:szCs w:val="28"/>
          <w:lang w:eastAsia="ru-RU"/>
        </w:rPr>
        <w:t xml:space="preserve">изучение лекционных материалов; </w:t>
      </w:r>
    </w:p>
    <w:p w:rsidR="000327C5" w:rsidRPr="000327C5" w:rsidRDefault="000327C5" w:rsidP="0053750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27C5">
        <w:rPr>
          <w:rFonts w:eastAsia="Times New Roman"/>
          <w:color w:val="auto"/>
          <w:sz w:val="28"/>
          <w:szCs w:val="28"/>
          <w:lang w:eastAsia="ru-RU"/>
        </w:rPr>
        <w:t xml:space="preserve">углубленное изучение отдельных тем </w:t>
      </w:r>
      <w:r w:rsidR="008E009B">
        <w:rPr>
          <w:rFonts w:eastAsia="Times New Roman"/>
          <w:color w:val="auto"/>
          <w:sz w:val="28"/>
          <w:szCs w:val="28"/>
          <w:lang w:eastAsia="ru-RU"/>
        </w:rPr>
        <w:t xml:space="preserve">учебной </w:t>
      </w:r>
      <w:r w:rsidRPr="000327C5">
        <w:rPr>
          <w:rFonts w:eastAsia="Times New Roman"/>
          <w:color w:val="auto"/>
          <w:sz w:val="28"/>
          <w:szCs w:val="28"/>
          <w:lang w:eastAsia="ru-RU"/>
        </w:rPr>
        <w:t xml:space="preserve">дисциплины по учебникам и учебным пособиям в соответствии с рекомендациями преподавателя; </w:t>
      </w:r>
    </w:p>
    <w:p w:rsidR="000327C5" w:rsidRPr="000327C5" w:rsidRDefault="000327C5" w:rsidP="0053750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27C5">
        <w:rPr>
          <w:rFonts w:eastAsia="Times New Roman"/>
          <w:color w:val="auto"/>
          <w:sz w:val="28"/>
          <w:szCs w:val="28"/>
          <w:lang w:eastAsia="ru-RU"/>
        </w:rPr>
        <w:t xml:space="preserve">подготовка к лабораторным занятиям (изучение теоретического материала, схем лабораторных установок, методик экспериментальных исследований); </w:t>
      </w:r>
    </w:p>
    <w:p w:rsidR="00BC094C" w:rsidRPr="00BC094C" w:rsidRDefault="000327C5" w:rsidP="00537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рефератов по отдельным темам </w:t>
      </w:r>
      <w:r w:rsidR="008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дисциплины.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7D5248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</w:t>
      </w:r>
      <w:r w:rsid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</w:t>
      </w:r>
      <w:r w:rsid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планами</w:t>
      </w:r>
      <w:r w:rsid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специальностям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1-</w:t>
      </w:r>
      <w:r w:rsidRP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01 02 Инфокоммуникационные системы (по направлениям), </w:t>
      </w:r>
      <w:r w:rsidR="000327C5" w:rsidRP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>1-98 01 02 Защита информации в телекоммуникациях</w:t>
      </w:r>
      <w:r w:rsidR="006857AA" w:rsidRPr="0086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промежуточной </w:t>
      </w:r>
      <w:r w:rsidR="006857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по учебной дисциплине «Функциональные устройства обработки информации»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зачет. Оценка учебных достижений студента производится по системе «</w:t>
      </w:r>
      <w:proofErr w:type="gramStart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</w:t>
      </w:r>
      <w:proofErr w:type="gramEnd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зачтено». 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0327C5" w:rsidRPr="000327C5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коллоквиумы перед выполнением лабораторных работ; </w:t>
      </w:r>
    </w:p>
    <w:p w:rsidR="000327C5" w:rsidRPr="000327C5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по лабораторным работам с их устной защитой; </w:t>
      </w:r>
    </w:p>
    <w:p w:rsidR="000327C5" w:rsidRPr="000327C5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текущий опрос на лекциях; </w:t>
      </w:r>
    </w:p>
    <w:p w:rsidR="00BC094C" w:rsidRPr="000327C5" w:rsidRDefault="009D1014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0327C5"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рефератов по отдельным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="000327C5"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дисциплины.</w:t>
      </w:r>
    </w:p>
    <w:p w:rsidR="000327C5" w:rsidRPr="000327C5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0327C5" w:rsidRPr="000327C5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проблемного обучения (проблемное изложение, вариативное изложение, частично-поисковый метод), реализуемые на лекционных занятиях; </w:t>
      </w:r>
    </w:p>
    <w:p w:rsidR="00BC094C" w:rsidRPr="00BC094C" w:rsidRDefault="000327C5" w:rsidP="0003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творческ</w:t>
      </w:r>
      <w:r w:rsid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реализуемые на лабораторных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327C5" w:rsidRPr="009D1014" w:rsidRDefault="000327C5" w:rsidP="009D10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методов измерения параметров и характеристик усилителя </w:t>
      </w:r>
    </w:p>
    <w:p w:rsidR="000327C5" w:rsidRPr="009D1014" w:rsidRDefault="000327C5" w:rsidP="009D10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каскадов предварительного усиления. </w:t>
      </w:r>
    </w:p>
    <w:p w:rsidR="000327C5" w:rsidRPr="009D1014" w:rsidRDefault="000327C5" w:rsidP="009D10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широкополосных каскадов усиления. </w:t>
      </w:r>
    </w:p>
    <w:p w:rsidR="000327C5" w:rsidRPr="009D1014" w:rsidRDefault="000327C5" w:rsidP="009D10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дифференциального каскада. </w:t>
      </w:r>
    </w:p>
    <w:p w:rsidR="000327C5" w:rsidRPr="009D1014" w:rsidRDefault="000327C5" w:rsidP="009D10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усилителей мощности. </w:t>
      </w:r>
    </w:p>
    <w:p w:rsidR="000327C5" w:rsidRPr="009D1014" w:rsidRDefault="000327C5" w:rsidP="009D10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усилителей радиосигналов. </w:t>
      </w:r>
    </w:p>
    <w:p w:rsidR="000327C5" w:rsidRPr="009D1014" w:rsidRDefault="000327C5" w:rsidP="009D10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одноконтурного LC автогенератора. </w:t>
      </w:r>
    </w:p>
    <w:p w:rsidR="000327C5" w:rsidRPr="009D1014" w:rsidRDefault="000327C5" w:rsidP="009D1014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амплитудных модуляторов. </w:t>
      </w:r>
    </w:p>
    <w:p w:rsidR="00BC094C" w:rsidRPr="00BC094C" w:rsidRDefault="00BC094C" w:rsidP="00A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CA3" w:rsidRPr="0031119C" w:rsidRDefault="008A2CA3" w:rsidP="008A2C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111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8A2CA3" w:rsidRPr="0031119C" w:rsidRDefault="008A2CA3" w:rsidP="008A2C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1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1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7C5" w:rsidRPr="00FB4271" w:rsidRDefault="000327C5" w:rsidP="00467582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прикладных программ MULTISIM (версии 11.0 и выше). </w:t>
      </w:r>
    </w:p>
    <w:p w:rsidR="000327C5" w:rsidRPr="00FB4271" w:rsidRDefault="000327C5" w:rsidP="00FB4271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прикладных программ </w:t>
      </w:r>
      <w:proofErr w:type="gramStart"/>
      <w:r w:rsidRPr="00FB42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B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ICROCAP (версии 9.0 и выше). </w:t>
      </w:r>
    </w:p>
    <w:p w:rsidR="00BC094C" w:rsidRPr="00BC094C" w:rsidRDefault="00BC094C" w:rsidP="00BC09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BC094C" w:rsidSect="00D22D14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D4" w:rsidRDefault="003164D4">
      <w:pPr>
        <w:spacing w:after="0" w:line="240" w:lineRule="auto"/>
      </w:pPr>
      <w:r>
        <w:separator/>
      </w:r>
    </w:p>
  </w:endnote>
  <w:endnote w:type="continuationSeparator" w:id="0">
    <w:p w:rsidR="003164D4" w:rsidRDefault="0031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D4" w:rsidRDefault="003164D4">
      <w:pPr>
        <w:spacing w:after="0" w:line="240" w:lineRule="auto"/>
      </w:pPr>
      <w:r>
        <w:separator/>
      </w:r>
    </w:p>
  </w:footnote>
  <w:footnote w:type="continuationSeparator" w:id="0">
    <w:p w:rsidR="003164D4" w:rsidRDefault="0031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C5" w:rsidRDefault="000327C5" w:rsidP="000327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7C5" w:rsidRDefault="000327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C5" w:rsidRPr="007D797C" w:rsidRDefault="000327C5" w:rsidP="000327C5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016BC3">
      <w:rPr>
        <w:rStyle w:val="a5"/>
        <w:noProof/>
        <w:sz w:val="24"/>
        <w:szCs w:val="24"/>
      </w:rPr>
      <w:t>10</w:t>
    </w:r>
    <w:r w:rsidRPr="007D797C">
      <w:rPr>
        <w:rStyle w:val="a5"/>
        <w:sz w:val="24"/>
        <w:szCs w:val="24"/>
      </w:rPr>
      <w:fldChar w:fldCharType="end"/>
    </w:r>
  </w:p>
  <w:p w:rsidR="000327C5" w:rsidRDefault="000327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7071"/>
    <w:multiLevelType w:val="hybridMultilevel"/>
    <w:tmpl w:val="F7480D84"/>
    <w:lvl w:ilvl="0" w:tplc="175A4E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91"/>
    <w:multiLevelType w:val="hybridMultilevel"/>
    <w:tmpl w:val="6876EEB4"/>
    <w:lvl w:ilvl="0" w:tplc="6616BA6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B54109"/>
    <w:multiLevelType w:val="hybridMultilevel"/>
    <w:tmpl w:val="7272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074D"/>
    <w:rsid w:val="00003E75"/>
    <w:rsid w:val="0001528C"/>
    <w:rsid w:val="00016BC3"/>
    <w:rsid w:val="00023058"/>
    <w:rsid w:val="000327C5"/>
    <w:rsid w:val="00032D29"/>
    <w:rsid w:val="000629E5"/>
    <w:rsid w:val="000957D2"/>
    <w:rsid w:val="000E5480"/>
    <w:rsid w:val="000F7345"/>
    <w:rsid w:val="0011263F"/>
    <w:rsid w:val="001267EC"/>
    <w:rsid w:val="00185285"/>
    <w:rsid w:val="00213566"/>
    <w:rsid w:val="0021556A"/>
    <w:rsid w:val="00225AFC"/>
    <w:rsid w:val="00232A96"/>
    <w:rsid w:val="00233C72"/>
    <w:rsid w:val="00246A54"/>
    <w:rsid w:val="00277F40"/>
    <w:rsid w:val="0028513A"/>
    <w:rsid w:val="002E6239"/>
    <w:rsid w:val="00310F65"/>
    <w:rsid w:val="00313A91"/>
    <w:rsid w:val="003164D4"/>
    <w:rsid w:val="00325368"/>
    <w:rsid w:val="00341CD2"/>
    <w:rsid w:val="003824B9"/>
    <w:rsid w:val="003957D7"/>
    <w:rsid w:val="004473C9"/>
    <w:rsid w:val="00452C62"/>
    <w:rsid w:val="00460248"/>
    <w:rsid w:val="00465C8B"/>
    <w:rsid w:val="00467582"/>
    <w:rsid w:val="00473B46"/>
    <w:rsid w:val="0049181E"/>
    <w:rsid w:val="004936DF"/>
    <w:rsid w:val="004B4CCA"/>
    <w:rsid w:val="004B6AEB"/>
    <w:rsid w:val="004C1C85"/>
    <w:rsid w:val="00501D64"/>
    <w:rsid w:val="00510B5C"/>
    <w:rsid w:val="00512A3C"/>
    <w:rsid w:val="005226FF"/>
    <w:rsid w:val="00537500"/>
    <w:rsid w:val="005564F8"/>
    <w:rsid w:val="0056281D"/>
    <w:rsid w:val="005A3B1D"/>
    <w:rsid w:val="005B6E5D"/>
    <w:rsid w:val="00611C91"/>
    <w:rsid w:val="00620D81"/>
    <w:rsid w:val="00625896"/>
    <w:rsid w:val="00626975"/>
    <w:rsid w:val="00644CD9"/>
    <w:rsid w:val="00653877"/>
    <w:rsid w:val="00653CB0"/>
    <w:rsid w:val="006857AA"/>
    <w:rsid w:val="006E312E"/>
    <w:rsid w:val="00701DC4"/>
    <w:rsid w:val="00723C7E"/>
    <w:rsid w:val="00742C4C"/>
    <w:rsid w:val="00747317"/>
    <w:rsid w:val="00766D97"/>
    <w:rsid w:val="00776DC2"/>
    <w:rsid w:val="00792DCB"/>
    <w:rsid w:val="00795BFB"/>
    <w:rsid w:val="007A456C"/>
    <w:rsid w:val="007B21E5"/>
    <w:rsid w:val="007D5248"/>
    <w:rsid w:val="00805F08"/>
    <w:rsid w:val="00811ADF"/>
    <w:rsid w:val="008504E0"/>
    <w:rsid w:val="00864F0F"/>
    <w:rsid w:val="00871DD9"/>
    <w:rsid w:val="0087465C"/>
    <w:rsid w:val="00884EC0"/>
    <w:rsid w:val="00887250"/>
    <w:rsid w:val="008A2CA3"/>
    <w:rsid w:val="008C01DD"/>
    <w:rsid w:val="008D4955"/>
    <w:rsid w:val="008E009B"/>
    <w:rsid w:val="008E50F9"/>
    <w:rsid w:val="008F7375"/>
    <w:rsid w:val="009137DD"/>
    <w:rsid w:val="00940B29"/>
    <w:rsid w:val="00941164"/>
    <w:rsid w:val="009600B9"/>
    <w:rsid w:val="0096152A"/>
    <w:rsid w:val="009626F3"/>
    <w:rsid w:val="009B2102"/>
    <w:rsid w:val="009C28CC"/>
    <w:rsid w:val="009C3ADF"/>
    <w:rsid w:val="009D1014"/>
    <w:rsid w:val="009D7F25"/>
    <w:rsid w:val="009E34AA"/>
    <w:rsid w:val="009F0EBD"/>
    <w:rsid w:val="00A23112"/>
    <w:rsid w:val="00A270C9"/>
    <w:rsid w:val="00A76285"/>
    <w:rsid w:val="00AB2442"/>
    <w:rsid w:val="00AB7F8F"/>
    <w:rsid w:val="00AC28ED"/>
    <w:rsid w:val="00AD0625"/>
    <w:rsid w:val="00AD2EDE"/>
    <w:rsid w:val="00AF5125"/>
    <w:rsid w:val="00B0672A"/>
    <w:rsid w:val="00B15A86"/>
    <w:rsid w:val="00B3003C"/>
    <w:rsid w:val="00B30F9A"/>
    <w:rsid w:val="00B51149"/>
    <w:rsid w:val="00B56C4E"/>
    <w:rsid w:val="00B61AA3"/>
    <w:rsid w:val="00B74DDA"/>
    <w:rsid w:val="00B77143"/>
    <w:rsid w:val="00B7741A"/>
    <w:rsid w:val="00B9089A"/>
    <w:rsid w:val="00BC094C"/>
    <w:rsid w:val="00BE3786"/>
    <w:rsid w:val="00C322CA"/>
    <w:rsid w:val="00C3623F"/>
    <w:rsid w:val="00C76F19"/>
    <w:rsid w:val="00C84060"/>
    <w:rsid w:val="00C84386"/>
    <w:rsid w:val="00CA3597"/>
    <w:rsid w:val="00D10EF7"/>
    <w:rsid w:val="00D22D14"/>
    <w:rsid w:val="00D7413A"/>
    <w:rsid w:val="00DC61EB"/>
    <w:rsid w:val="00E32AAC"/>
    <w:rsid w:val="00E5228B"/>
    <w:rsid w:val="00E818C1"/>
    <w:rsid w:val="00E857DA"/>
    <w:rsid w:val="00E977AB"/>
    <w:rsid w:val="00EB3A8D"/>
    <w:rsid w:val="00EF4A90"/>
    <w:rsid w:val="00F0409E"/>
    <w:rsid w:val="00FA44DA"/>
    <w:rsid w:val="00FB1468"/>
    <w:rsid w:val="00FB4271"/>
    <w:rsid w:val="00FD4757"/>
    <w:rsid w:val="00FD622C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62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4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2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56C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56C4E"/>
  </w:style>
  <w:style w:type="paragraph" w:styleId="ab">
    <w:name w:val="Plain Text"/>
    <w:basedOn w:val="a"/>
    <w:link w:val="ac"/>
    <w:uiPriority w:val="99"/>
    <w:semiHidden/>
    <w:unhideWhenUsed/>
    <w:rsid w:val="00B0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B0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2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06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62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62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4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2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56C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56C4E"/>
  </w:style>
  <w:style w:type="paragraph" w:styleId="ab">
    <w:name w:val="Plain Text"/>
    <w:basedOn w:val="a"/>
    <w:link w:val="ac"/>
    <w:uiPriority w:val="99"/>
    <w:semiHidden/>
    <w:unhideWhenUsed/>
    <w:rsid w:val="00B0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B0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2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06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62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18</cp:revision>
  <cp:lastPrinted>2023-01-19T11:12:00Z</cp:lastPrinted>
  <dcterms:created xsi:type="dcterms:W3CDTF">2022-12-06T09:03:00Z</dcterms:created>
  <dcterms:modified xsi:type="dcterms:W3CDTF">2023-01-19T11:14:00Z</dcterms:modified>
</cp:coreProperties>
</file>