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BC094C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____________/тип.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310F65" w:rsidRDefault="00310F65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УСТРОЙСТВА ОБРАБОТКИ ИНФОРМАЦИИ</w:t>
      </w:r>
    </w:p>
    <w:p w:rsidR="00BC094C" w:rsidRPr="004B6AEB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4B6AEB" w:rsidRDefault="00D22D1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</w:t>
      </w:r>
      <w:r w:rsidR="00BC094C"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по учебной дисциплине</w:t>
      </w:r>
    </w:p>
    <w:p w:rsidR="00BC094C" w:rsidRPr="004B6AEB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:rsidR="00D22D14" w:rsidRPr="004B6AEB" w:rsidRDefault="00D22D1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1-45 01 0</w:t>
      </w:r>
      <w:r w:rsidR="001267EC"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Инфокоммуникационные систем</w:t>
      </w:r>
      <w:r w:rsidR="00512A3C"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направлениям)</w:t>
      </w:r>
    </w:p>
    <w:p w:rsidR="00BC094C" w:rsidRPr="004B6AEB" w:rsidRDefault="00310F65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1-98 01 02 Защита информации в телекоммуникациях</w:t>
      </w:r>
    </w:p>
    <w:p w:rsidR="00310F65" w:rsidRDefault="00310F65" w:rsidP="003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:rsidTr="000327C5">
        <w:tc>
          <w:tcPr>
            <w:tcW w:w="4926" w:type="dxa"/>
          </w:tcPr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226FF" w:rsidRPr="00BC094C" w:rsidRDefault="005226FF" w:rsidP="00522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bookmarkStart w:id="0" w:name="_GoBack"/>
            <w:bookmarkEnd w:id="0"/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0327C5">
        <w:tc>
          <w:tcPr>
            <w:tcW w:w="4926" w:type="dxa"/>
          </w:tcPr>
          <w:p w:rsidR="00BC094C" w:rsidRPr="00BC094C" w:rsidRDefault="00BC094C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0327C5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226FF" w:rsidRDefault="005226FF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9600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6538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653877" w:rsidRPr="005226FF" w:rsidRDefault="00653877" w:rsidP="004936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Е.С. Белоусова, доцент кафедры защиты информации учреждения образования «Белорусский государственный университет информатики и радиоэлектроники», кандидат технических наук, доцент</w:t>
      </w:r>
      <w:r w:rsidR="004936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094C" w:rsidRPr="00BC094C" w:rsidRDefault="00310F65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Пухир</w:t>
      </w:r>
      <w:proofErr w:type="spellEnd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F04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7741A" w:rsidRDefault="00747317" w:rsidP="0074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информационно-измерительной техники и технологии Белорусского национального технического университета (протокол № 6 от 13.12.2022);</w:t>
      </w:r>
    </w:p>
    <w:p w:rsidR="00747317" w:rsidRDefault="00747317" w:rsidP="0074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А.А.Казека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сектора ТО5/2 открытого акционерного общества «КБ Радар»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компания холдинга «Системы радиолокации», кандидат технических наук, доцент</w:t>
      </w:r>
    </w:p>
    <w:p w:rsidR="00B7741A" w:rsidRPr="00BC094C" w:rsidRDefault="00B7741A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2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F0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информации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  <w:r w:rsidR="002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_____________);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</w:t>
      </w:r>
      <w:r w:rsidR="002E623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8F73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E623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75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 w:rsidR="002E623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6239" w:rsidRPr="004B6AEB" w:rsidRDefault="00277F40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EC" w:rsidRPr="004B6AEB" w:rsidRDefault="00246A54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8846" wp14:editId="7367C9AE">
                <wp:simplePos x="0" y="0"/>
                <wp:positionH relativeFrom="margin">
                  <wp:posOffset>147320</wp:posOffset>
                </wp:positionH>
                <wp:positionV relativeFrom="margin">
                  <wp:posOffset>9413240</wp:posOffset>
                </wp:positionV>
                <wp:extent cx="4208145" cy="295910"/>
                <wp:effectExtent l="0" t="0" r="1905" b="889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54" w:rsidRPr="00033E91" w:rsidRDefault="00246A54" w:rsidP="00246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6pt;margin-top:741.2pt;width:331.3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" stroked="f">
                <v:textbox style="mso-fit-shape-to-text:t">
                  <w:txbxContent>
                    <w:p w:rsidR="00246A54" w:rsidRPr="00033E91" w:rsidRDefault="00246A54" w:rsidP="00246A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4B6AEB" w:rsidRDefault="00213566" w:rsidP="0096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9600B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устройства обработки информации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специальности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1-45 01 02 Инфокоммуникационные системы (по направлениям), </w:t>
      </w:r>
      <w:r w:rsidR="009600B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1-98 01 02 Защита информации в телекоммуникациях 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  <w:r w:rsidR="00B9089A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C094C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</w:t>
      </w:r>
      <w:r w:rsidR="009600B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600B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61EB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600B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специальностей</w:t>
      </w:r>
      <w:r w:rsidR="00C84060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4B6AEB" w:rsidRDefault="009600B9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</w:t>
      </w:r>
      <w:r w:rsidR="00341CD2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определяется тем, что она является одной из первых специальных </w:t>
      </w:r>
      <w:r w:rsidR="00341CD2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дисциплин, посвященных изучению базовых устройств систем инфокоммуникаций. Успешное овладение техникой анализа и проектирования таких устройств является базой для изучения ряда других </w:t>
      </w:r>
      <w:r w:rsidR="00341CD2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учебных 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и необходимым условием подготовки инженера по </w:t>
      </w:r>
      <w:r w:rsidR="00341CD2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инфокоммуникационным системам, специалиста по защите информации.</w:t>
      </w:r>
    </w:p>
    <w:p w:rsidR="00BC094C" w:rsidRPr="004B6AEB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34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9600B9" w:rsidRPr="00960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34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00B9" w:rsidRPr="00960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позволяющих осуществлять анализ и проектирование функциональных устройств инфокоммуникаций различного назначения, в том числе с использованием современных систем компьютерного моделирования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884EC0" w:rsidRPr="00884EC0" w:rsidRDefault="00884EC0" w:rsidP="00C84060">
      <w:pPr>
        <w:tabs>
          <w:tab w:val="left" w:pos="-1985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в области схемотехнической реализации устройств инфокоммуникаций;</w:t>
      </w:r>
    </w:p>
    <w:p w:rsidR="00884EC0" w:rsidRDefault="00884EC0" w:rsidP="00C8406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построения основных функциональных устройств инфокоммуникаций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4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отдельных блоков;</w:t>
      </w:r>
    </w:p>
    <w:p w:rsidR="00884EC0" w:rsidRPr="00884EC0" w:rsidRDefault="00884EC0" w:rsidP="00C8406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</w:t>
      </w:r>
      <w:r w:rsidRPr="0088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проектирования функциональных устройств, в том числе с использованием компьютерного моделирования;</w:t>
      </w:r>
    </w:p>
    <w:p w:rsidR="00884EC0" w:rsidRPr="00884EC0" w:rsidRDefault="00341CD2" w:rsidP="00C8406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884EC0" w:rsidRPr="0088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выбора функциональных устройств по заданному алгоритму обработки сигналов в системах инфокоммуникаций.</w:t>
      </w:r>
    </w:p>
    <w:p w:rsidR="00884EC0" w:rsidRDefault="00884EC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4B6AEB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8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7250" w:rsidRPr="00960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устройства обработки информации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341CD2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«Линейная алгебра и аналитическая геометрия», «Математический анализ»,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250" w:rsidRPr="008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8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7250" w:rsidRPr="00960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устройства обработки информации</w:t>
      </w:r>
      <w:r w:rsidR="00B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="00B15A86">
        <w:rPr>
          <w:rFonts w:ascii="Times New Roman" w:eastAsia="Times New Roman" w:hAnsi="Times New Roman"/>
          <w:sz w:val="28"/>
          <w:szCs w:val="28"/>
          <w:lang w:eastAsia="ru-RU"/>
        </w:rPr>
        <w:t>базой для развития навыков проектирования функциональных устрой</w:t>
      </w:r>
      <w:proofErr w:type="gramStart"/>
      <w:r w:rsidR="00B15A86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="00B15A86">
        <w:rPr>
          <w:rFonts w:ascii="Times New Roman" w:eastAsia="Times New Roman" w:hAnsi="Times New Roman"/>
          <w:sz w:val="28"/>
          <w:szCs w:val="28"/>
          <w:lang w:eastAsia="ru-RU"/>
        </w:rPr>
        <w:t>я реализации заданного алгоритма обработки сигналов систем инфокоммуникаций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E5D" w:rsidRPr="004B6AEB" w:rsidRDefault="005B6E5D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43" w:rsidRDefault="00B77143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УРОВНЮ ОСВОЕНИЯ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4B6AEB" w:rsidRDefault="00BC094C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9E34AA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устройства обработки информации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9F0EBD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следующая базовая профессиональная компетенция: рассчитывать параметры функциональных устройств обработки информации.</w:t>
      </w:r>
    </w:p>
    <w:p w:rsidR="00BC094C" w:rsidRPr="00BC094C" w:rsidRDefault="00BC094C" w:rsidP="00FA44DA">
      <w:pPr>
        <w:tabs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9F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8746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передающих и приемных трактов систем инфокоммуникаций;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и задачи формирования, передачи, приема и обработки сигналов в инфокоммуникациях;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схемы каскадов функциональных устройств инфокоммуникаций, методы их анализа и моделирования;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особенности построения передающих и приемных трактов систем инфокоммуникаций различного назначения; 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тенденции развития техники формирования, передачи, приема и обработки сигналов в инфокоммуникациях;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структурные и принципиальные схемы типовых блоков функциональных устройств инфокоммуникаций;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параметров функциональных устройств инфокоммуникаций, определять оптимальные режимы их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согласования;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выбора функциональных устрой</w:t>
      </w:r>
      <w:proofErr w:type="gramStart"/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заданного алгоритма обработки сигналов;</w:t>
      </w:r>
    </w:p>
    <w:p w:rsidR="009E34AA" w:rsidRPr="009E34AA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компьютерного моделирования функциональных устройств инфокоммуникаций.</w:t>
      </w:r>
    </w:p>
    <w:p w:rsidR="00BC094C" w:rsidRPr="00BC094C" w:rsidRDefault="00BC094C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34AA" w:rsidRPr="00960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устройства обработки информации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BC094C" w:rsidRDefault="00BC094C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8E50F9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9C3ADF" w:rsidRPr="009C3AD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9C3AD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9C3ADF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9C3A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C094C"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094C" w:rsidRPr="00BC094C" w:rsidRDefault="00BC094C" w:rsidP="0045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09"/>
        <w:gridCol w:w="850"/>
      </w:tblGrid>
      <w:tr w:rsidR="008E50F9" w:rsidRPr="008E50F9" w:rsidTr="00452C62">
        <w:trPr>
          <w:cantSplit/>
          <w:trHeight w:val="2040"/>
          <w:tblHeader/>
        </w:trPr>
        <w:tc>
          <w:tcPr>
            <w:tcW w:w="6946" w:type="dxa"/>
            <w:vAlign w:val="center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8E50F9" w:rsidRPr="008E50F9" w:rsidRDefault="008E50F9" w:rsidP="00452C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709" w:type="dxa"/>
            <w:textDirection w:val="btLr"/>
          </w:tcPr>
          <w:p w:rsidR="008E50F9" w:rsidRPr="008E50F9" w:rsidRDefault="008E50F9" w:rsidP="00452C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850" w:type="dxa"/>
            <w:textDirection w:val="btLr"/>
          </w:tcPr>
          <w:p w:rsidR="008E50F9" w:rsidRPr="008E50F9" w:rsidRDefault="008E50F9" w:rsidP="00452C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5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Аналоговые электронные усилители звукового диапазона частот</w:t>
            </w:r>
          </w:p>
        </w:tc>
        <w:tc>
          <w:tcPr>
            <w:tcW w:w="1134" w:type="dxa"/>
          </w:tcPr>
          <w:p w:rsidR="008E50F9" w:rsidRPr="008E50F9" w:rsidRDefault="008E50F9" w:rsidP="005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E50F9" w:rsidRPr="005B6E5D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B6E5D" w:rsidRPr="008E50F9" w:rsidTr="00452C62">
        <w:tc>
          <w:tcPr>
            <w:tcW w:w="6946" w:type="dxa"/>
          </w:tcPr>
          <w:p w:rsidR="005B6E5D" w:rsidRPr="008E50F9" w:rsidRDefault="005B6E5D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 Структурная схема тракта передачи и преобразование сигналов в тракте</w:t>
            </w:r>
          </w:p>
        </w:tc>
        <w:tc>
          <w:tcPr>
            <w:tcW w:w="1134" w:type="dxa"/>
          </w:tcPr>
          <w:p w:rsidR="005B6E5D" w:rsidRPr="005B6E5D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B6E5D" w:rsidRPr="005B6E5D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B6E5D" w:rsidRPr="008E50F9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Структурная схема и параметры усилителя, методы измерения параметров усилителя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3. Каскады предварительного усиления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4. Широкополосные и дифференциальные каскады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Выходные каскады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5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Фильтрующие системы в инфокоммуникациях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6. Пассивные и активные фильтры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7. Специализированые фильтры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AD0625" w:rsidRDefault="008E50F9" w:rsidP="004B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Автогенераторы и устройства формирования сигналов</w:t>
            </w:r>
            <w:r w:rsidR="00AD062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0F9" w:rsidRPr="00AD0625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E50F9" w:rsidRPr="005B6E5D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8. Высокочастотные генераторы</w:t>
            </w:r>
          </w:p>
        </w:tc>
        <w:tc>
          <w:tcPr>
            <w:tcW w:w="1134" w:type="dxa"/>
          </w:tcPr>
          <w:p w:rsidR="008E50F9" w:rsidRPr="00AD0625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5B6E5D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9. Синусоидальные автогенераторы звуковых частот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E50F9" w:rsidRPr="005B6E5D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10. Импульсные автогенераторы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E50F9" w:rsidRPr="005B6E5D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11. Синтезаторы частоты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E50F9" w:rsidRPr="005B6E5D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6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5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Устройства модуляции и демодуляции сигналов</w:t>
            </w:r>
          </w:p>
        </w:tc>
        <w:tc>
          <w:tcPr>
            <w:tcW w:w="1134" w:type="dxa"/>
          </w:tcPr>
          <w:p w:rsidR="008E50F9" w:rsidRPr="008E50F9" w:rsidRDefault="008E50F9" w:rsidP="005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6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5B6E5D" w:rsidRDefault="005B6E5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4B6AE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Амплитудная модуляция сигналов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4B6AE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Частотная и фазовая модуляция сигналов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4B6AE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Демодуляция амплитудно-модулированных сигналов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4B6AEB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Демодуляция </w:t>
            </w:r>
            <w:proofErr w:type="spellStart"/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фазо</w:t>
            </w:r>
            <w:proofErr w:type="spellEnd"/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частотно- модулированных сигналов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4B6AE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4B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Принцип работы и типовые схемы преобразователей частоты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50F9" w:rsidRPr="008E50F9" w:rsidRDefault="00AC28ED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452C62">
        <w:tc>
          <w:tcPr>
            <w:tcW w:w="6946" w:type="dxa"/>
          </w:tcPr>
          <w:p w:rsidR="008E50F9" w:rsidRPr="008E50F9" w:rsidRDefault="008E50F9" w:rsidP="008E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B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B6E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464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АНАЛОГОВЫЕ ЭЛЕКТРОННЫЕ УСИЛИТЕЛИ ЗВУКОВОГО ДИАПАЗОНА ЧАСТОТ</w:t>
      </w:r>
    </w:p>
    <w:p w:rsidR="005B6E5D" w:rsidRDefault="005B6E5D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5D" w:rsidRPr="00232A96" w:rsidRDefault="005B6E5D" w:rsidP="005B6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232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1. СТРУКТУРНАЯ СХЕМА ТРАКТА ПЕРЕДАЧИ И ПРЕОБРАЗОВАНИЕ СИГНАЛОВ В ТРАКТЕ </w:t>
      </w:r>
    </w:p>
    <w:p w:rsidR="005B6E5D" w:rsidRPr="00EB3A8D" w:rsidRDefault="005B6E5D" w:rsidP="005B6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схема тракта передачи информации. Основные блоки передающей и приемной частей. Виды и преобразования сигналов в тракте.</w:t>
      </w:r>
    </w:p>
    <w:p w:rsidR="005B6E5D" w:rsidRPr="00EB3A8D" w:rsidRDefault="005B6E5D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74DDA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E3464"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464"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СХЕМА И ПАРАМЕТРЫ УСИЛИТЕЛЯ, МЕТОДЫ ИЗМЕРЕНИЯ ПАРАМЕТРОВ УСИЛИТЕЛЯ</w:t>
      </w:r>
    </w:p>
    <w:p w:rsidR="00BC094C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схема усилител</w:t>
      </w:r>
      <w:r w:rsid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устройства</w:t>
      </w:r>
      <w:r w:rsidR="00B74DDA"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параметры</w:t>
      </w: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DDA"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усилителей. М</w:t>
      </w: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измерения параметров </w:t>
      </w:r>
      <w:r w:rsid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характеристик </w:t>
      </w:r>
      <w:r w:rsidRPr="00B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усилителя</w:t>
      </w:r>
      <w:r w:rsidRPr="00FE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64" w:rsidRPr="00EB3A8D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B3A8D" w:rsidRDefault="00FE3464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BC094C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КАСКАДЫ ПРЕДВАРИТЕЛЬНОГО УСИЛЕНИЯ</w:t>
      </w:r>
    </w:p>
    <w:p w:rsidR="00BC094C" w:rsidRPr="00EB3A8D" w:rsidRDefault="00FE3464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 схемы каскадов на биполярных и полевых транзисторах. Эквивалентные схемы каскадов по постоянному и переменному токам. Связь внутренних и выходных параметров каскадов.</w:t>
      </w:r>
    </w:p>
    <w:p w:rsidR="00FE3464" w:rsidRPr="00EB3A8D" w:rsidRDefault="00FE3464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EB3A8D" w:rsidRDefault="00FE3464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ШИРОКОПОЛОСНЫЕ И ДИФФЕРЕНЦИАЛЬНЫЕ КАСКАДЫ</w:t>
      </w:r>
    </w:p>
    <w:p w:rsidR="00FE3464" w:rsidRPr="00EB3A8D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коррекции амплитудно-частотных характеристик усилительных каскадов. Принципиальные и эквивалентные схемы каскадов с расширенной полосой пропускания. Принципиальные схемы каскадов с симметричными и несимметричными входами и выходами. Эквивалентные схемы каскадов по постоянному и переменному токам. Связь внутренних и выходных параметров каскадов.</w:t>
      </w:r>
    </w:p>
    <w:p w:rsidR="00FE3464" w:rsidRPr="00EB3A8D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EB3A8D" w:rsidRDefault="00FE3464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="00032D29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КАСКАДЫ</w:t>
      </w:r>
    </w:p>
    <w:p w:rsidR="00FE3464" w:rsidRPr="00EB3A8D" w:rsidRDefault="00032D29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каскадов в режиме большого сигнала. Однотактные и двухтактные каскады. Методы стабилизации режима по постоянному току. </w:t>
      </w:r>
      <w:proofErr w:type="spellStart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Безтрансформаторные</w:t>
      </w:r>
      <w:proofErr w:type="spell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двухтактные каскады. Выходные каскады с повышенным КПД.</w:t>
      </w:r>
    </w:p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B3A8D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B6E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D29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СИСТЕМЫ В ИНФОКОММУНИКАЦИЯХ</w:t>
      </w:r>
    </w:p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B3A8D" w:rsidRDefault="00BC094C" w:rsidP="003824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32D29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D29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 И АКТИВНЫЕ ФИЛЬТРЫ</w:t>
      </w:r>
    </w:p>
    <w:p w:rsidR="00BC094C" w:rsidRPr="00EB3A8D" w:rsidRDefault="00032D29" w:rsidP="00864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фильтрующих систем. Усилители радиосигналов. Фильтры сосредоточенной селекции. Реализация активных фильтров (АФ). Методы синтеза АФ. Типовые структуры АФ на операционных усилителях. </w:t>
      </w:r>
      <w:proofErr w:type="spellStart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</w:t>
      </w:r>
      <w:proofErr w:type="spell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-полосовые фильтры.</w:t>
      </w:r>
    </w:p>
    <w:p w:rsidR="00032D29" w:rsidRPr="00EB3A8D" w:rsidRDefault="00032D29" w:rsidP="0086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0F" w:rsidRDefault="00864F0F" w:rsidP="00864F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EB3A8D" w:rsidRDefault="00032D29" w:rsidP="00864F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7</w:t>
      </w:r>
      <w:r w:rsidR="00BC094C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СПЕЦИАЛИЗИРОВАНЫЕ ФИЛЬТРЫ</w:t>
      </w:r>
    </w:p>
    <w:p w:rsidR="00BC094C" w:rsidRPr="00EB3A8D" w:rsidRDefault="00032D29" w:rsidP="00864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Синхронные фильтры с коммутируемыми конденсаторами. Синхронные </w:t>
      </w:r>
      <w:proofErr w:type="spellStart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фазочувствительные</w:t>
      </w:r>
      <w:proofErr w:type="spell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фазонечувствительные</w:t>
      </w:r>
      <w:proofErr w:type="spell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фильтры. Система фазовой автоподстройки частоты (ФАПЧ) как высокоэффективный синхронный фильтр.</w:t>
      </w:r>
    </w:p>
    <w:p w:rsidR="00032D29" w:rsidRPr="00EB3A8D" w:rsidRDefault="00032D2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792DCB" w:rsidRDefault="0049181E" w:rsidP="00792DCB">
      <w:pPr>
        <w:keepNext/>
        <w:spacing w:after="0" w:line="240" w:lineRule="auto"/>
        <w:ind w:left="-142" w:right="-143"/>
        <w:jc w:val="center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2D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 </w:t>
      </w:r>
      <w:r w:rsidR="005B6E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792D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АВТОГЕНЕРАТОРЫ И УСТРОЙСТВА ФОРМИРОВАНИЯ СИГНАЛОВ</w:t>
      </w:r>
    </w:p>
    <w:p w:rsidR="0049181E" w:rsidRPr="00EB3A8D" w:rsidRDefault="0049181E" w:rsidP="004918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EB3A8D" w:rsidRDefault="0049181E" w:rsidP="00EB3A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ВЫСОКОЧАСТОТНЫЕ ГЕНЕРАТОРЫ</w:t>
      </w:r>
    </w:p>
    <w:p w:rsidR="0049181E" w:rsidRPr="00EB3A8D" w:rsidRDefault="0049181E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автогенераторам. Уравнение стационарного режима в автогенераторе. Обобщенная трехточечная схема автогенератора. Выбор режима работы усилительного элемента. Одноконтурные схемы автогенераторов. Влияние дестабилизирующих факторов и элементов автогенератора на частоту колебаний. Условия обеспечения высокой стабильности частоты. Мгновенная и средняя частота. Кратковременная и долговременная нестабильность частоты. Температурная стабилизация частоты автогенераторов.</w:t>
      </w:r>
    </w:p>
    <w:p w:rsidR="0049181E" w:rsidRPr="00EB3A8D" w:rsidRDefault="0049181E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EB3A8D" w:rsidRDefault="0049181E" w:rsidP="00EB3A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СИНУСОИДАЛЬНЫЕ АВТОГЕНЕРАТОРЫ ЗВУКОВЫХ ЧАСТОТ</w:t>
      </w:r>
    </w:p>
    <w:p w:rsidR="0049181E" w:rsidRPr="00EB3A8D" w:rsidRDefault="0049181E" w:rsidP="0049181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RC-генераторов. Типовые схемы генераторов на транзисторах и операционных усилителях</w:t>
      </w:r>
      <w:r w:rsidRPr="00EB3A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9181E" w:rsidRPr="00EB3A8D" w:rsidRDefault="0049181E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EB3A8D" w:rsidRDefault="0049181E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ИМПУЛЬСНЫЕ АВТОГЕНЕРАТОРЫ</w:t>
      </w:r>
    </w:p>
    <w:p w:rsidR="0049181E" w:rsidRPr="00EB3A8D" w:rsidRDefault="0049181E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Импульсные</w:t>
      </w:r>
      <w:r w:rsidRPr="00EB3A8D">
        <w:rPr>
          <w:rFonts w:ascii="Times New Roman" w:hAnsi="Times New Roman" w:cs="Times New Roman"/>
          <w:sz w:val="28"/>
          <w:szCs w:val="28"/>
        </w:rPr>
        <w:t xml:space="preserve"> 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генераторы на транзисторах и операционных усилителях. Импульсные генераторы на логических элементах.</w:t>
      </w:r>
    </w:p>
    <w:p w:rsidR="00B0672A" w:rsidRPr="00EB3A8D" w:rsidRDefault="00B0672A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181E" w:rsidRPr="00EB3A8D" w:rsidRDefault="00B0672A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11. СИНТЕЗАТОРЫ ЧАСТОТЫ</w:t>
      </w:r>
    </w:p>
    <w:p w:rsidR="00B0672A" w:rsidRPr="00B3003C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300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Синтезаторы частоты прямого и косвенного синтеза. Декадные синтезаторы частоты. </w:t>
      </w:r>
      <w:proofErr w:type="gramStart"/>
      <w:r w:rsidRPr="00B300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Время-импульсные</w:t>
      </w:r>
      <w:proofErr w:type="gramEnd"/>
      <w:r w:rsidRPr="00B300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синтезаторы частоты. Синтезаторы частоты с применением фазовой автоподстройки. Типовые блоки синтезаторов частоты.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B0672A" w:rsidP="00EB3A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="005B6E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УСТРОЙСТВА МОДУЛЯЦИИ И ДЕМОДУЛЯЦИИ СИГНАЛОВ</w:t>
      </w:r>
    </w:p>
    <w:p w:rsidR="00B0672A" w:rsidRPr="00EB3A8D" w:rsidRDefault="00B0672A" w:rsidP="00B0672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864F0F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12</w:t>
      </w:r>
      <w:r w:rsidR="00B0672A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АМПЛИТУДНАЯ МОДУЛЯЦИЯ СИГНАЛОВ</w:t>
      </w:r>
    </w:p>
    <w:p w:rsidR="00B0672A" w:rsidRPr="00EB3A8D" w:rsidRDefault="00B0672A" w:rsidP="00B06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классификация модуляции, основные характеристики радиосигналов. Амплитудная модуляция (АМ), импульсная модуляция. Модуляция смещением, коллекторная модуляция. Основные схемы реализации. Искажения при амплитудной модуляции.</w:t>
      </w:r>
    </w:p>
    <w:p w:rsidR="00B0672A" w:rsidRPr="00EB3A8D" w:rsidRDefault="00B0672A" w:rsidP="00B0672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864F0F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13</w:t>
      </w:r>
      <w:r w:rsidR="00B0672A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ЧАСТОТНАЯ И ФАЗОВАЯ МОДУЛЯЦИЯ СИГНАЛОВ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Радиосигналы с частотной (ЧМ) и фазовой (ФМ) модуляцией. Дискретные виды модуляции. Формирование сигналов модулированных по частоте и фазе. Основные методы и схемы осуществления фазовой модуляции. Прямые и косвенные методы частотной модуляции, схемы осуществления и их сравнительные характеристики.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B0672A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 1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ДЕМОДУЛЯЦИЯ АМПЛИТУДНО-МОДУЛИРОВАННЫХ СИГНАЛОВ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Амплитудные демодуляторы (детекторы). Классификация. Диодные детекторы. Внутренние и внешние параметры. Линейные и нелинейные искажения сигналов в АМ</w:t>
      </w:r>
      <w:r w:rsidR="0000074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детекторах. АМ</w:t>
      </w:r>
      <w:r w:rsidR="0000074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 на транзисторах и операционных усилителях. Синхронные АМ</w:t>
      </w:r>
      <w:r w:rsidR="0000074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детекторы. Принцип синхронного детектирования. Типовые структурные и принципиальные схемы.</w:t>
      </w:r>
    </w:p>
    <w:p w:rsidR="00B0672A" w:rsidRPr="00EB3A8D" w:rsidRDefault="00B0672A" w:rsidP="00D7413A">
      <w:pPr>
        <w:tabs>
          <w:tab w:val="left" w:pos="43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B0672A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ДЕМОДУЛЯЦИЯ ФАЗ</w:t>
      </w:r>
      <w:proofErr w:type="gramStart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ЧАСТОТНО- МОДУЛИРОВАННЫХ СИГНАЛОВ</w:t>
      </w:r>
    </w:p>
    <w:p w:rsidR="00B0672A" w:rsidRPr="00EB3A8D" w:rsidRDefault="00B0672A" w:rsidP="00B06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 детекторы</w:t>
      </w:r>
      <w:r w:rsidR="0000074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азначение, принцип действия</w:t>
      </w:r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типовые схемы</w:t>
      </w:r>
      <w:proofErr w:type="gramStart"/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характеристики. Частотные детекторы</w:t>
      </w:r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азначение, принцип действия. Промежуточное преобразование в амплитудную и фазовую модуляцию. Типовые схемы.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EB3A8D" w:rsidRDefault="00B0672A" w:rsidP="00EB3A8D">
      <w:pPr>
        <w:tabs>
          <w:tab w:val="left" w:pos="43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РАБОТЫ И ТИПОВЫЕ СХЕМЫ ПРЕОБРАЗОВАТЕЛЕЙ ЧАСТОТЫ</w:t>
      </w:r>
    </w:p>
    <w:p w:rsidR="00B0672A" w:rsidRPr="00EB3A8D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преобразователей частоты (ПЧ)</w:t>
      </w:r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нутренние параметры и основные характеристи</w:t>
      </w:r>
      <w:r w:rsidR="00EB3A8D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Дополнительные каналы приема</w:t>
      </w: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преобразовании частоты. ПЧ на полевых и биполярных транзисторах. Диодные ПЧ. Балансные и кольцевые ПЧ. ПЧ с компенсацией зеркального канала.</w:t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864F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864F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:rsidR="00EF4A90" w:rsidRPr="00EF4A90" w:rsidRDefault="00EF4A90" w:rsidP="000957D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Хоровиц</w:t>
      </w:r>
      <w:proofErr w:type="spell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Искусство схемотехники</w:t>
      </w:r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П. </w:t>
      </w:r>
      <w:proofErr w:type="spellStart"/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Хоровиц</w:t>
      </w:r>
      <w:proofErr w:type="spellEnd"/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C4C" w:rsidRP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C4C"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У. Хилл</w:t>
      </w:r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7-е изд.</w:t>
      </w:r>
      <w:r w:rsid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БИНОМ, 2014. </w:t>
      </w:r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74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4A90" w:rsidRPr="000957D2" w:rsidRDefault="00EF4A90" w:rsidP="000957D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Лаврентьев, Б.</w:t>
      </w:r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Ф. Схемотехника электронных устройств</w:t>
      </w:r>
      <w:proofErr w:type="gramStart"/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proofErr w:type="gramEnd"/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</w:t>
      </w:r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ебное пособие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студентов вузов / Б.</w:t>
      </w:r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Ф. </w:t>
      </w:r>
      <w:proofErr w:type="spellStart"/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Лаварентьев</w:t>
      </w:r>
      <w:proofErr w:type="spellEnd"/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– Москва</w:t>
      </w:r>
      <w:proofErr w:type="gramStart"/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:</w:t>
      </w:r>
      <w:proofErr w:type="gramEnd"/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Академия, 2010. </w:t>
      </w:r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336</w:t>
      </w:r>
      <w:r w:rsidR="008504E0"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</w:t>
      </w:r>
    </w:p>
    <w:p w:rsidR="00EF4A90" w:rsidRPr="00EF4A90" w:rsidRDefault="00EF4A90" w:rsidP="000957D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Марченко, А.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Основы электроники</w:t>
      </w:r>
      <w:proofErr w:type="gramStart"/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А.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Марченко. –</w:t>
      </w:r>
      <w:r w:rsidRP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ДМК-Пресс, 2013. 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C094C" w:rsidRPr="00BC094C" w:rsidRDefault="00BC094C" w:rsidP="00BC094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EF4A90" w:rsidRPr="000957D2" w:rsidRDefault="00EF4A90" w:rsidP="000957D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Белоус, А.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Основы схемотехники микроэлектронных устройств / А.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957D2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Белоус, В.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Емельянов, А.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Турцевич. – Москва</w:t>
      </w:r>
      <w:proofErr w:type="gramStart"/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</w:t>
      </w:r>
      <w:r w:rsidR="007A456C"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4A90" w:rsidRPr="00EF4A90" w:rsidRDefault="00EF4A90" w:rsidP="000957D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Гаврилов, С.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Искусство схемотехники. Просто о </w:t>
      </w:r>
      <w:proofErr w:type="gramStart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Гаврилов. – С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техника, 2012. 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</w:t>
      </w:r>
      <w:r w:rsidR="007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 w:rsid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53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0327C5" w:rsidRPr="000327C5" w:rsidRDefault="000327C5" w:rsidP="0053750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изучение лекционных материалов; </w:t>
      </w:r>
    </w:p>
    <w:p w:rsidR="000327C5" w:rsidRPr="000327C5" w:rsidRDefault="000327C5" w:rsidP="0053750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углубленное изучение отдельных тем </w:t>
      </w:r>
      <w:r w:rsidR="008E009B">
        <w:rPr>
          <w:rFonts w:eastAsia="Times New Roman"/>
          <w:color w:val="auto"/>
          <w:sz w:val="28"/>
          <w:szCs w:val="28"/>
          <w:lang w:eastAsia="ru-RU"/>
        </w:rPr>
        <w:t xml:space="preserve">учебной </w:t>
      </w: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дисциплины по учебникам и учебным пособиям в соответствии с рекомендациями преподавателя; </w:t>
      </w:r>
    </w:p>
    <w:p w:rsidR="000327C5" w:rsidRPr="000327C5" w:rsidRDefault="000327C5" w:rsidP="0053750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подготовка к лабораторным занятиям (изучение теоретического материала, схем лабораторных установок, методик экспериментальных исследований); </w:t>
      </w:r>
    </w:p>
    <w:p w:rsidR="00BC094C" w:rsidRPr="00BC094C" w:rsidRDefault="000327C5" w:rsidP="0053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рефератов по отдельным темам </w:t>
      </w:r>
      <w:r w:rsidR="008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7D5248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1-</w:t>
      </w:r>
      <w:r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01 02 Инфокоммуникационные системы (по направлениям), </w:t>
      </w:r>
      <w:r w:rsidR="000327C5"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1-98 01 02 Защита информации в телекоммуникациях</w:t>
      </w:r>
      <w:r w:rsidR="006857AA"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промежуточной </w:t>
      </w:r>
      <w:r w:rsidR="006857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по учебной дисциплине «Функциональные устройства обработки информации»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зачет. Оценка учебных достижений студента производится по системе «</w:t>
      </w:r>
      <w:proofErr w:type="gramStart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proofErr w:type="gramEnd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зачтено». 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0327C5" w:rsidRPr="000327C5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коллоквиумы перед выполнением лабораторных работ; </w:t>
      </w:r>
    </w:p>
    <w:p w:rsidR="000327C5" w:rsidRPr="000327C5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по лабораторным работам с их устной защитой; </w:t>
      </w:r>
    </w:p>
    <w:p w:rsidR="000327C5" w:rsidRPr="000327C5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опрос на лекциях; </w:t>
      </w:r>
    </w:p>
    <w:p w:rsidR="00BC094C" w:rsidRPr="000327C5" w:rsidRDefault="009D1014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0327C5"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 по отдельным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 w:rsidR="000327C5"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</w:t>
      </w:r>
    </w:p>
    <w:p w:rsidR="000327C5" w:rsidRPr="000327C5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0327C5" w:rsidRPr="000327C5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проблемного обучения (проблемное изложение, вариативное изложение, частично-поисковый метод), реализуемые на лекционных занятиях; </w:t>
      </w:r>
    </w:p>
    <w:p w:rsidR="00BC094C" w:rsidRPr="00BC094C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творческ</w:t>
      </w:r>
      <w:r w:rsid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реализуемые на лабораторных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методов измерения параметров и характеристик усилителя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каскадов предварительного усиления.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широкополосных каскадов усиления.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дифференциального каскада.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усилителей мощности.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усилителей радиосигналов.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одноконтурного LC автогенератора. </w:t>
      </w:r>
    </w:p>
    <w:p w:rsidR="000327C5" w:rsidRPr="009D1014" w:rsidRDefault="000327C5" w:rsidP="009D10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амплитудных модуляторов. </w:t>
      </w:r>
    </w:p>
    <w:p w:rsidR="00BC094C" w:rsidRPr="00BC094C" w:rsidRDefault="00BC094C" w:rsidP="00A2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A3" w:rsidRPr="0031119C" w:rsidRDefault="008A2CA3" w:rsidP="008A2C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8A2CA3" w:rsidRPr="0031119C" w:rsidRDefault="008A2CA3" w:rsidP="008A2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1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27C5" w:rsidRPr="00FB4271" w:rsidRDefault="000327C5" w:rsidP="00467582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прикладных программ MULTISIM (версии 11.0 и выше). </w:t>
      </w:r>
    </w:p>
    <w:p w:rsidR="000327C5" w:rsidRPr="00FB4271" w:rsidRDefault="000327C5" w:rsidP="00FB4271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прикладных программ </w:t>
      </w:r>
      <w:proofErr w:type="gramStart"/>
      <w:r w:rsidRPr="00FB42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B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ICROCAP (версии 9.0 и выше). 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94C" w:rsidRPr="00BC094C" w:rsidSect="00D22D14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D4" w:rsidRDefault="003164D4">
      <w:pPr>
        <w:spacing w:after="0" w:line="240" w:lineRule="auto"/>
      </w:pPr>
      <w:r>
        <w:separator/>
      </w:r>
    </w:p>
  </w:endnote>
  <w:endnote w:type="continuationSeparator" w:id="0">
    <w:p w:rsidR="003164D4" w:rsidRDefault="0031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D4" w:rsidRDefault="003164D4">
      <w:pPr>
        <w:spacing w:after="0" w:line="240" w:lineRule="auto"/>
      </w:pPr>
      <w:r>
        <w:separator/>
      </w:r>
    </w:p>
  </w:footnote>
  <w:footnote w:type="continuationSeparator" w:id="0">
    <w:p w:rsidR="003164D4" w:rsidRDefault="0031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C5" w:rsidRDefault="000327C5" w:rsidP="00032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7C5" w:rsidRDefault="00032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C5" w:rsidRPr="007D797C" w:rsidRDefault="000327C5" w:rsidP="000327C5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016BC3">
      <w:rPr>
        <w:rStyle w:val="a5"/>
        <w:noProof/>
        <w:sz w:val="24"/>
        <w:szCs w:val="24"/>
      </w:rPr>
      <w:t>10</w:t>
    </w:r>
    <w:r w:rsidRPr="007D797C">
      <w:rPr>
        <w:rStyle w:val="a5"/>
        <w:sz w:val="24"/>
        <w:szCs w:val="24"/>
      </w:rPr>
      <w:fldChar w:fldCharType="end"/>
    </w:r>
  </w:p>
  <w:p w:rsidR="000327C5" w:rsidRDefault="00032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071"/>
    <w:multiLevelType w:val="hybridMultilevel"/>
    <w:tmpl w:val="F7480D84"/>
    <w:lvl w:ilvl="0" w:tplc="175A4E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91"/>
    <w:multiLevelType w:val="hybridMultilevel"/>
    <w:tmpl w:val="6876EEB4"/>
    <w:lvl w:ilvl="0" w:tplc="6616BA6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54109"/>
    <w:multiLevelType w:val="hybridMultilevel"/>
    <w:tmpl w:val="7272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074D"/>
    <w:rsid w:val="00003E75"/>
    <w:rsid w:val="0001528C"/>
    <w:rsid w:val="00016BC3"/>
    <w:rsid w:val="00023058"/>
    <w:rsid w:val="000327C5"/>
    <w:rsid w:val="00032D29"/>
    <w:rsid w:val="000629E5"/>
    <w:rsid w:val="000957D2"/>
    <w:rsid w:val="000E5480"/>
    <w:rsid w:val="000F7345"/>
    <w:rsid w:val="0011263F"/>
    <w:rsid w:val="001267EC"/>
    <w:rsid w:val="00185285"/>
    <w:rsid w:val="00213566"/>
    <w:rsid w:val="0021556A"/>
    <w:rsid w:val="00225AFC"/>
    <w:rsid w:val="00232A96"/>
    <w:rsid w:val="00233C72"/>
    <w:rsid w:val="00246A54"/>
    <w:rsid w:val="00277F40"/>
    <w:rsid w:val="0028513A"/>
    <w:rsid w:val="002E6239"/>
    <w:rsid w:val="00310F65"/>
    <w:rsid w:val="00313A91"/>
    <w:rsid w:val="003164D4"/>
    <w:rsid w:val="00325368"/>
    <w:rsid w:val="00341CD2"/>
    <w:rsid w:val="003824B9"/>
    <w:rsid w:val="003957D7"/>
    <w:rsid w:val="004473C9"/>
    <w:rsid w:val="00452C62"/>
    <w:rsid w:val="00460248"/>
    <w:rsid w:val="00465C8B"/>
    <w:rsid w:val="00467582"/>
    <w:rsid w:val="00473B46"/>
    <w:rsid w:val="0049181E"/>
    <w:rsid w:val="004936DF"/>
    <w:rsid w:val="004B4CCA"/>
    <w:rsid w:val="004B6AEB"/>
    <w:rsid w:val="004C1C85"/>
    <w:rsid w:val="00501D64"/>
    <w:rsid w:val="00510B5C"/>
    <w:rsid w:val="00512A3C"/>
    <w:rsid w:val="005226FF"/>
    <w:rsid w:val="00537500"/>
    <w:rsid w:val="005564F8"/>
    <w:rsid w:val="0056281D"/>
    <w:rsid w:val="005A3B1D"/>
    <w:rsid w:val="005B6E5D"/>
    <w:rsid w:val="00611C91"/>
    <w:rsid w:val="00620D81"/>
    <w:rsid w:val="00625896"/>
    <w:rsid w:val="00626975"/>
    <w:rsid w:val="00644CD9"/>
    <w:rsid w:val="00653877"/>
    <w:rsid w:val="00653CB0"/>
    <w:rsid w:val="006857AA"/>
    <w:rsid w:val="006E312E"/>
    <w:rsid w:val="00701DC4"/>
    <w:rsid w:val="00723C7E"/>
    <w:rsid w:val="00742C4C"/>
    <w:rsid w:val="00747317"/>
    <w:rsid w:val="00766D97"/>
    <w:rsid w:val="00776DC2"/>
    <w:rsid w:val="00792DCB"/>
    <w:rsid w:val="00795BFB"/>
    <w:rsid w:val="007A456C"/>
    <w:rsid w:val="007B21E5"/>
    <w:rsid w:val="007D5248"/>
    <w:rsid w:val="00805F08"/>
    <w:rsid w:val="00811ADF"/>
    <w:rsid w:val="008504E0"/>
    <w:rsid w:val="00864F0F"/>
    <w:rsid w:val="00871DD9"/>
    <w:rsid w:val="0087465C"/>
    <w:rsid w:val="00884EC0"/>
    <w:rsid w:val="00887250"/>
    <w:rsid w:val="008A2CA3"/>
    <w:rsid w:val="008C01DD"/>
    <w:rsid w:val="008D4955"/>
    <w:rsid w:val="008E009B"/>
    <w:rsid w:val="008E50F9"/>
    <w:rsid w:val="008F7375"/>
    <w:rsid w:val="009137DD"/>
    <w:rsid w:val="00940B29"/>
    <w:rsid w:val="00941164"/>
    <w:rsid w:val="009600B9"/>
    <w:rsid w:val="0096152A"/>
    <w:rsid w:val="009626F3"/>
    <w:rsid w:val="009B2102"/>
    <w:rsid w:val="009C28CC"/>
    <w:rsid w:val="009C3ADF"/>
    <w:rsid w:val="009D1014"/>
    <w:rsid w:val="009D7F25"/>
    <w:rsid w:val="009E34AA"/>
    <w:rsid w:val="009F0EBD"/>
    <w:rsid w:val="00A23112"/>
    <w:rsid w:val="00A270C9"/>
    <w:rsid w:val="00A76285"/>
    <w:rsid w:val="00AB2442"/>
    <w:rsid w:val="00AB7F8F"/>
    <w:rsid w:val="00AC28ED"/>
    <w:rsid w:val="00AD0625"/>
    <w:rsid w:val="00AD2EDE"/>
    <w:rsid w:val="00AF5125"/>
    <w:rsid w:val="00B0672A"/>
    <w:rsid w:val="00B15A86"/>
    <w:rsid w:val="00B3003C"/>
    <w:rsid w:val="00B30F9A"/>
    <w:rsid w:val="00B51149"/>
    <w:rsid w:val="00B56C4E"/>
    <w:rsid w:val="00B61AA3"/>
    <w:rsid w:val="00B74DDA"/>
    <w:rsid w:val="00B77143"/>
    <w:rsid w:val="00B7741A"/>
    <w:rsid w:val="00B9089A"/>
    <w:rsid w:val="00BC094C"/>
    <w:rsid w:val="00BE3786"/>
    <w:rsid w:val="00C322CA"/>
    <w:rsid w:val="00C3623F"/>
    <w:rsid w:val="00C76F19"/>
    <w:rsid w:val="00C84060"/>
    <w:rsid w:val="00C84386"/>
    <w:rsid w:val="00CA3597"/>
    <w:rsid w:val="00D10EF7"/>
    <w:rsid w:val="00D22D14"/>
    <w:rsid w:val="00D7413A"/>
    <w:rsid w:val="00DC61EB"/>
    <w:rsid w:val="00E32AAC"/>
    <w:rsid w:val="00E5228B"/>
    <w:rsid w:val="00E818C1"/>
    <w:rsid w:val="00E857DA"/>
    <w:rsid w:val="00E977AB"/>
    <w:rsid w:val="00EB3A8D"/>
    <w:rsid w:val="00EF4A90"/>
    <w:rsid w:val="00F0409E"/>
    <w:rsid w:val="00FA44DA"/>
    <w:rsid w:val="00FB1468"/>
    <w:rsid w:val="00FB4271"/>
    <w:rsid w:val="00FD4757"/>
    <w:rsid w:val="00FD622C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06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2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06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2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18</cp:revision>
  <cp:lastPrinted>2023-01-19T11:12:00Z</cp:lastPrinted>
  <dcterms:created xsi:type="dcterms:W3CDTF">2022-12-06T09:03:00Z</dcterms:created>
  <dcterms:modified xsi:type="dcterms:W3CDTF">2023-01-19T11:14:00Z</dcterms:modified>
</cp:coreProperties>
</file>