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085A" w14:textId="32F93D0B" w:rsidR="00F14405" w:rsidRPr="001F575A" w:rsidRDefault="00F14405" w:rsidP="001F5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Arial Unicode MS"/>
          <w:sz w:val="28"/>
          <w:szCs w:val="28"/>
          <w:lang w:val="ru-RU"/>
        </w:rPr>
      </w:pPr>
      <w:bookmarkStart w:id="0" w:name="_GoBack"/>
      <w:bookmarkEnd w:id="0"/>
      <w:r w:rsidRPr="001F575A">
        <w:rPr>
          <w:rFonts w:eastAsia="Arial Unicode MS"/>
          <w:b/>
          <w:bCs/>
          <w:sz w:val="28"/>
          <w:szCs w:val="28"/>
          <w:lang w:val="ru-RU"/>
        </w:rPr>
        <w:t>МИНИСТЕРСТВО</w:t>
      </w:r>
      <w:r w:rsidR="001F575A" w:rsidRPr="001F575A">
        <w:rPr>
          <w:rFonts w:eastAsia="Arial Unicode MS"/>
          <w:b/>
          <w:bCs/>
          <w:sz w:val="28"/>
          <w:szCs w:val="28"/>
          <w:lang w:val="ru-RU"/>
        </w:rPr>
        <w:t xml:space="preserve">  </w:t>
      </w:r>
      <w:r w:rsidRPr="001F575A">
        <w:rPr>
          <w:rFonts w:eastAsia="Arial Unicode MS"/>
          <w:b/>
          <w:bCs/>
          <w:sz w:val="28"/>
          <w:szCs w:val="28"/>
          <w:lang w:val="ru-RU"/>
        </w:rPr>
        <w:t>ОБРАЗОВАНИЯ</w:t>
      </w:r>
      <w:r w:rsidR="001F575A" w:rsidRPr="001F575A">
        <w:rPr>
          <w:rFonts w:eastAsia="Arial Unicode MS"/>
          <w:b/>
          <w:bCs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bCs/>
          <w:sz w:val="28"/>
          <w:szCs w:val="28"/>
          <w:lang w:val="ru-RU"/>
        </w:rPr>
        <w:t xml:space="preserve"> РЕСПУБЛИКИ </w:t>
      </w:r>
      <w:r w:rsidR="001F575A" w:rsidRPr="001F575A">
        <w:rPr>
          <w:rFonts w:eastAsia="Arial Unicode MS"/>
          <w:b/>
          <w:bCs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bCs/>
          <w:sz w:val="28"/>
          <w:szCs w:val="28"/>
          <w:lang w:val="ru-RU"/>
        </w:rPr>
        <w:t>БЕЛАРУСЬ</w:t>
      </w:r>
    </w:p>
    <w:p w14:paraId="4066D10A" w14:textId="4931432E" w:rsidR="006036D2" w:rsidRPr="001F575A" w:rsidRDefault="00F14405" w:rsidP="001F575A">
      <w:pPr>
        <w:pStyle w:val="7"/>
        <w:keepNext w:val="0"/>
        <w:spacing w:line="360" w:lineRule="exact"/>
        <w:jc w:val="center"/>
        <w:rPr>
          <w:rFonts w:cs="Times New Roman"/>
          <w:sz w:val="28"/>
          <w:szCs w:val="28"/>
        </w:rPr>
      </w:pPr>
      <w:r w:rsidRPr="001F575A">
        <w:rPr>
          <w:rFonts w:cs="Times New Roman"/>
          <w:b w:val="0"/>
          <w:bCs w:val="0"/>
          <w:sz w:val="28"/>
          <w:szCs w:val="28"/>
        </w:rPr>
        <w:t>Учебно-методическое объединение по гуманитарному образованию</w:t>
      </w:r>
    </w:p>
    <w:p w14:paraId="436E45F3" w14:textId="77777777" w:rsidR="006036D2" w:rsidRPr="001F575A" w:rsidRDefault="006036D2" w:rsidP="001F575A">
      <w:pPr>
        <w:pStyle w:val="BodyA"/>
        <w:jc w:val="center"/>
        <w:rPr>
          <w:rFonts w:cs="Times New Roman"/>
        </w:rPr>
      </w:pPr>
    </w:p>
    <w:p w14:paraId="787E4288" w14:textId="77777777" w:rsidR="006036D2" w:rsidRPr="001F575A" w:rsidRDefault="006036D2">
      <w:pPr>
        <w:pStyle w:val="BodyA"/>
        <w:rPr>
          <w:rFonts w:cs="Times New Roman"/>
        </w:rPr>
      </w:pPr>
    </w:p>
    <w:p w14:paraId="51967C4B" w14:textId="12043232" w:rsidR="00F14405" w:rsidRPr="001F575A" w:rsidRDefault="00406734" w:rsidP="00406734">
      <w:pPr>
        <w:pStyle w:val="7"/>
        <w:keepNext w:val="0"/>
        <w:spacing w:line="360" w:lineRule="exact"/>
        <w:ind w:left="3544"/>
        <w:rPr>
          <w:rFonts w:cs="Times New Roman"/>
          <w:sz w:val="28"/>
          <w:szCs w:val="28"/>
        </w:rPr>
      </w:pPr>
      <w:r w:rsidRPr="001F575A">
        <w:rPr>
          <w:rFonts w:cs="Times New Roman"/>
          <w:sz w:val="28"/>
          <w:szCs w:val="28"/>
        </w:rPr>
        <w:t>УТВЕРЖДАЮ</w:t>
      </w:r>
    </w:p>
    <w:p w14:paraId="19C7BFD1" w14:textId="70B4F3C4" w:rsidR="00F14405" w:rsidRPr="001F575A" w:rsidRDefault="00B66A2E" w:rsidP="00406734">
      <w:pPr>
        <w:pStyle w:val="7"/>
        <w:keepNext w:val="0"/>
        <w:spacing w:line="360" w:lineRule="exact"/>
        <w:ind w:left="3544"/>
        <w:rPr>
          <w:rFonts w:cs="Times New Roman"/>
          <w:b w:val="0"/>
          <w:bCs w:val="0"/>
          <w:sz w:val="28"/>
          <w:szCs w:val="28"/>
        </w:rPr>
      </w:pPr>
      <w:r w:rsidRPr="001F575A">
        <w:rPr>
          <w:rFonts w:cs="Times New Roman"/>
          <w:b w:val="0"/>
          <w:bCs w:val="0"/>
          <w:sz w:val="28"/>
          <w:szCs w:val="28"/>
        </w:rPr>
        <w:t>Первый заместитель</w:t>
      </w:r>
      <w:r w:rsidR="00F14405" w:rsidRPr="001F575A">
        <w:rPr>
          <w:rFonts w:cs="Times New Roman"/>
          <w:b w:val="0"/>
          <w:bCs w:val="0"/>
          <w:sz w:val="28"/>
          <w:szCs w:val="28"/>
        </w:rPr>
        <w:t xml:space="preserve"> Министра образования </w:t>
      </w:r>
    </w:p>
    <w:p w14:paraId="3A7C1FE9" w14:textId="77777777" w:rsidR="00F14405" w:rsidRPr="001F575A" w:rsidRDefault="00F14405" w:rsidP="00406734">
      <w:pPr>
        <w:pStyle w:val="7"/>
        <w:keepNext w:val="0"/>
        <w:spacing w:line="360" w:lineRule="exact"/>
        <w:ind w:left="3544"/>
        <w:rPr>
          <w:rFonts w:cs="Times New Roman"/>
          <w:b w:val="0"/>
          <w:bCs w:val="0"/>
          <w:sz w:val="28"/>
          <w:szCs w:val="28"/>
        </w:rPr>
      </w:pPr>
      <w:r w:rsidRPr="001F575A">
        <w:rPr>
          <w:rFonts w:cs="Times New Roman"/>
          <w:b w:val="0"/>
          <w:bCs w:val="0"/>
          <w:sz w:val="28"/>
          <w:szCs w:val="28"/>
        </w:rPr>
        <w:t xml:space="preserve">Республики Беларусь </w:t>
      </w:r>
    </w:p>
    <w:p w14:paraId="3E3CFC02" w14:textId="118CF803" w:rsidR="00F14405" w:rsidRPr="001F575A" w:rsidRDefault="00406734" w:rsidP="00406734">
      <w:pPr>
        <w:pStyle w:val="7"/>
        <w:keepNext w:val="0"/>
        <w:spacing w:line="360" w:lineRule="exact"/>
        <w:ind w:left="3544"/>
        <w:rPr>
          <w:rFonts w:cs="Times New Roman"/>
          <w:b w:val="0"/>
          <w:bCs w:val="0"/>
          <w:sz w:val="28"/>
          <w:szCs w:val="28"/>
        </w:rPr>
      </w:pPr>
      <w:r w:rsidRPr="001F575A">
        <w:rPr>
          <w:rFonts w:cs="Times New Roman"/>
          <w:b w:val="0"/>
          <w:bCs w:val="0"/>
          <w:sz w:val="28"/>
          <w:szCs w:val="28"/>
        </w:rPr>
        <w:t xml:space="preserve">_________________        </w:t>
      </w:r>
      <w:r w:rsidR="00B66A2E" w:rsidRPr="001F575A">
        <w:rPr>
          <w:rFonts w:cs="Times New Roman"/>
          <w:b w:val="0"/>
          <w:bCs w:val="0"/>
          <w:sz w:val="28"/>
          <w:szCs w:val="28"/>
        </w:rPr>
        <w:t>И. А. Старовойтова</w:t>
      </w:r>
    </w:p>
    <w:p w14:paraId="6C042BEF" w14:textId="1EA79355" w:rsidR="00406734" w:rsidRPr="001F575A" w:rsidRDefault="00406734" w:rsidP="00406734">
      <w:pPr>
        <w:pStyle w:val="7"/>
        <w:keepNext w:val="0"/>
        <w:spacing w:line="360" w:lineRule="exact"/>
        <w:ind w:left="3544"/>
        <w:rPr>
          <w:rFonts w:cs="Times New Roman"/>
          <w:b w:val="0"/>
          <w:sz w:val="28"/>
          <w:szCs w:val="28"/>
        </w:rPr>
      </w:pPr>
      <w:r w:rsidRPr="001F575A">
        <w:rPr>
          <w:rFonts w:cs="Times New Roman"/>
          <w:b w:val="0"/>
          <w:sz w:val="28"/>
          <w:szCs w:val="28"/>
        </w:rPr>
        <w:t>«</w:t>
      </w:r>
      <w:r w:rsidR="00F14405" w:rsidRPr="001F575A">
        <w:rPr>
          <w:rFonts w:cs="Times New Roman"/>
          <w:b w:val="0"/>
          <w:sz w:val="28"/>
          <w:szCs w:val="28"/>
        </w:rPr>
        <w:t>_</w:t>
      </w:r>
      <w:r w:rsidRPr="001F575A">
        <w:rPr>
          <w:rFonts w:cs="Times New Roman"/>
          <w:b w:val="0"/>
          <w:sz w:val="28"/>
          <w:szCs w:val="28"/>
        </w:rPr>
        <w:t>_</w:t>
      </w:r>
      <w:r w:rsidR="00F14405" w:rsidRPr="001F575A">
        <w:rPr>
          <w:rFonts w:cs="Times New Roman"/>
          <w:b w:val="0"/>
          <w:sz w:val="28"/>
          <w:szCs w:val="28"/>
        </w:rPr>
        <w:t>_</w:t>
      </w:r>
      <w:r w:rsidRPr="001F575A">
        <w:rPr>
          <w:rFonts w:cs="Times New Roman"/>
          <w:b w:val="0"/>
          <w:sz w:val="28"/>
          <w:szCs w:val="28"/>
        </w:rPr>
        <w:t>»  ______________    2022</w:t>
      </w:r>
      <w:r w:rsidR="001F575A" w:rsidRPr="001F575A">
        <w:rPr>
          <w:rFonts w:cs="Times New Roman"/>
          <w:b w:val="0"/>
          <w:sz w:val="28"/>
          <w:szCs w:val="28"/>
        </w:rPr>
        <w:t> </w:t>
      </w:r>
      <w:r w:rsidRPr="001F575A">
        <w:rPr>
          <w:rFonts w:cs="Times New Roman"/>
          <w:b w:val="0"/>
          <w:sz w:val="28"/>
          <w:szCs w:val="28"/>
        </w:rPr>
        <w:t>г.</w:t>
      </w:r>
    </w:p>
    <w:p w14:paraId="639C1463" w14:textId="1C28F6E8" w:rsidR="006036D2" w:rsidRPr="001F575A" w:rsidRDefault="00F14405" w:rsidP="00406734">
      <w:pPr>
        <w:pStyle w:val="7"/>
        <w:keepNext w:val="0"/>
        <w:spacing w:line="360" w:lineRule="exact"/>
        <w:ind w:left="3544"/>
        <w:rPr>
          <w:rFonts w:cs="Times New Roman"/>
          <w:b w:val="0"/>
          <w:bCs w:val="0"/>
          <w:sz w:val="28"/>
          <w:szCs w:val="28"/>
        </w:rPr>
      </w:pPr>
      <w:r w:rsidRPr="001F575A">
        <w:rPr>
          <w:rFonts w:cs="Times New Roman"/>
          <w:b w:val="0"/>
          <w:bCs w:val="0"/>
          <w:sz w:val="28"/>
          <w:szCs w:val="28"/>
        </w:rPr>
        <w:t xml:space="preserve">Регистрационный № </w:t>
      </w:r>
      <w:r w:rsidR="00406734" w:rsidRPr="001F575A">
        <w:rPr>
          <w:rFonts w:cs="Times New Roman"/>
          <w:b w:val="0"/>
          <w:bCs w:val="0"/>
          <w:sz w:val="28"/>
          <w:szCs w:val="28"/>
        </w:rPr>
        <w:t xml:space="preserve">ТД- </w:t>
      </w:r>
      <w:r w:rsidR="00406734" w:rsidRPr="001F575A">
        <w:rPr>
          <w:rFonts w:cs="Times New Roman"/>
          <w:b w:val="0"/>
          <w:sz w:val="28"/>
          <w:szCs w:val="28"/>
        </w:rPr>
        <w:t>______  /тип.</w:t>
      </w:r>
    </w:p>
    <w:p w14:paraId="61009D67" w14:textId="77777777" w:rsidR="006036D2" w:rsidRPr="001F575A" w:rsidRDefault="006036D2">
      <w:pPr>
        <w:pStyle w:val="7"/>
        <w:keepNext w:val="0"/>
        <w:spacing w:line="360" w:lineRule="exact"/>
        <w:rPr>
          <w:rFonts w:cs="Times New Roman"/>
          <w:b w:val="0"/>
          <w:bCs w:val="0"/>
          <w:i/>
          <w:iCs/>
          <w:sz w:val="28"/>
          <w:szCs w:val="28"/>
        </w:rPr>
      </w:pPr>
    </w:p>
    <w:tbl>
      <w:tblPr>
        <w:tblStyle w:val="TableNormal"/>
        <w:tblW w:w="94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29"/>
      </w:tblGrid>
      <w:tr w:rsidR="006036D2" w:rsidRPr="006A7907" w14:paraId="43E8A869" w14:textId="77777777">
        <w:trPr>
          <w:trHeight w:val="419"/>
          <w:jc w:val="center"/>
        </w:trPr>
        <w:tc>
          <w:tcPr>
            <w:tcW w:w="9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C6196" w14:textId="5207A5B1" w:rsidR="006036D2" w:rsidRPr="001F575A" w:rsidRDefault="00F14405" w:rsidP="00CB04DF">
            <w:pPr>
              <w:jc w:val="center"/>
              <w:rPr>
                <w:b/>
                <w:iCs/>
                <w:lang w:val="ru-RU"/>
              </w:rPr>
            </w:pPr>
            <w:r w:rsidRPr="001F575A">
              <w:rPr>
                <w:b/>
                <w:iCs/>
                <w:sz w:val="28"/>
                <w:szCs w:val="28"/>
                <w:lang w:val="ru-RU"/>
              </w:rPr>
              <w:t>ОСНОВНОЙ ИНОСТРАННЫЙ ЯЗЫК ДЛЯ СПЕЦИАЛЬНЫХ ЦЕЛЕЙ (АНГЛИЙСКИЙ)</w:t>
            </w:r>
          </w:p>
        </w:tc>
      </w:tr>
    </w:tbl>
    <w:p w14:paraId="226E0106" w14:textId="77777777" w:rsidR="00F14405" w:rsidRPr="001F575A" w:rsidRDefault="00F14405" w:rsidP="00F144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Arial Unicode MS"/>
          <w:lang w:val="ru-RU"/>
        </w:rPr>
      </w:pPr>
    </w:p>
    <w:p w14:paraId="7129F993" w14:textId="1DCBF088" w:rsidR="00F14405" w:rsidRPr="001F575A" w:rsidRDefault="00F14405" w:rsidP="00F144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Arial Unicode MS"/>
          <w:sz w:val="28"/>
          <w:szCs w:val="28"/>
          <w:lang w:val="ru-RU"/>
        </w:rPr>
      </w:pPr>
      <w:r w:rsidRPr="001F575A">
        <w:rPr>
          <w:rFonts w:eastAsia="Arial Unicode MS"/>
          <w:b/>
          <w:bCs/>
          <w:sz w:val="28"/>
          <w:szCs w:val="28"/>
          <w:lang w:val="ru-RU"/>
        </w:rPr>
        <w:t xml:space="preserve">Типовая учебная программа по учебной дисциплине </w:t>
      </w:r>
      <w:r w:rsidR="001F575A" w:rsidRPr="001F575A">
        <w:rPr>
          <w:rFonts w:eastAsia="Arial Unicode MS"/>
          <w:b/>
          <w:bCs/>
          <w:sz w:val="28"/>
          <w:szCs w:val="28"/>
          <w:lang w:val="ru-RU"/>
        </w:rPr>
        <w:br/>
      </w:r>
      <w:r w:rsidRPr="001F575A">
        <w:rPr>
          <w:rFonts w:eastAsia="Arial Unicode MS"/>
          <w:b/>
          <w:bCs/>
          <w:sz w:val="28"/>
          <w:szCs w:val="28"/>
          <w:lang w:val="ru-RU"/>
        </w:rPr>
        <w:t>для специальности:</w:t>
      </w:r>
    </w:p>
    <w:p w14:paraId="7E336BE0" w14:textId="725877A8" w:rsidR="006036D2" w:rsidRPr="001F575A" w:rsidRDefault="00F14405" w:rsidP="00F14405">
      <w:pPr>
        <w:pStyle w:val="7"/>
        <w:keepNext w:val="0"/>
        <w:spacing w:line="360" w:lineRule="exact"/>
        <w:jc w:val="center"/>
        <w:rPr>
          <w:rFonts w:cs="Times New Roman"/>
          <w:b w:val="0"/>
          <w:bCs w:val="0"/>
          <w:i/>
          <w:iCs/>
          <w:sz w:val="28"/>
          <w:szCs w:val="28"/>
          <w:shd w:val="clear" w:color="auto" w:fill="C0C0C0"/>
        </w:rPr>
      </w:pPr>
      <w:r w:rsidRPr="001F575A">
        <w:rPr>
          <w:rFonts w:cs="Times New Roman"/>
          <w:sz w:val="28"/>
          <w:szCs w:val="28"/>
        </w:rPr>
        <w:t>1-21 05 06 Романо-германская филология</w:t>
      </w:r>
    </w:p>
    <w:p w14:paraId="15BE791F" w14:textId="77777777" w:rsidR="006036D2" w:rsidRPr="001F575A" w:rsidRDefault="006036D2" w:rsidP="00F14405">
      <w:pPr>
        <w:pStyle w:val="7"/>
        <w:keepNext w:val="0"/>
        <w:spacing w:line="360" w:lineRule="exact"/>
        <w:rPr>
          <w:rFonts w:cs="Times New Roman"/>
          <w:b w:val="0"/>
          <w:bCs w:val="0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4532"/>
      </w:tblGrid>
      <w:tr w:rsidR="00F14405" w:rsidRPr="001F575A" w14:paraId="2714B729" w14:textId="77777777">
        <w:trPr>
          <w:trHeight w:val="1093"/>
        </w:trPr>
        <w:tc>
          <w:tcPr>
            <w:tcW w:w="4532" w:type="dxa"/>
          </w:tcPr>
          <w:p w14:paraId="0CCDC6E0" w14:textId="0989801A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СОГЛАСОВАНО </w:t>
            </w:r>
          </w:p>
          <w:p w14:paraId="4D532BCF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Председатель </w:t>
            </w:r>
          </w:p>
          <w:p w14:paraId="0AC47307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Учебно-методического объединения </w:t>
            </w:r>
          </w:p>
          <w:p w14:paraId="2D7D8A51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по гуманитарному образованию </w:t>
            </w:r>
          </w:p>
          <w:p w14:paraId="443016CC" w14:textId="08D38060" w:rsidR="00F14405" w:rsidRPr="001F575A" w:rsidRDefault="0034766F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>______________</w:t>
            </w:r>
            <w:r w:rsidR="00F14405" w:rsidRPr="001F575A">
              <w:rPr>
                <w:rFonts w:eastAsia="Arial Unicode MS"/>
                <w:sz w:val="28"/>
                <w:szCs w:val="28"/>
                <w:lang w:val="ru-RU"/>
              </w:rPr>
              <w:t xml:space="preserve">_ О. </w:t>
            </w:r>
            <w:r w:rsidRPr="001F575A">
              <w:rPr>
                <w:rFonts w:eastAsia="Arial Unicode MS"/>
                <w:sz w:val="28"/>
                <w:szCs w:val="28"/>
                <w:lang w:val="ru-RU"/>
              </w:rPr>
              <w:t>Г</w:t>
            </w:r>
            <w:r w:rsidR="00F14405" w:rsidRPr="001F575A">
              <w:rPr>
                <w:rFonts w:eastAsia="Arial Unicode MS"/>
                <w:sz w:val="28"/>
                <w:szCs w:val="28"/>
                <w:lang w:val="ru-RU"/>
              </w:rPr>
              <w:t xml:space="preserve">. </w:t>
            </w:r>
            <w:r w:rsidRPr="001F575A">
              <w:rPr>
                <w:rFonts w:eastAsia="Arial Unicode MS"/>
                <w:sz w:val="28"/>
                <w:szCs w:val="28"/>
                <w:lang w:val="ru-RU"/>
              </w:rPr>
              <w:t>Прохоренко</w:t>
            </w:r>
          </w:p>
          <w:p w14:paraId="03E773FE" w14:textId="787E1324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_________________2022 г. </w:t>
            </w:r>
          </w:p>
        </w:tc>
        <w:tc>
          <w:tcPr>
            <w:tcW w:w="4532" w:type="dxa"/>
          </w:tcPr>
          <w:p w14:paraId="61598F9E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СОГЛАСОВАНО </w:t>
            </w:r>
          </w:p>
          <w:p w14:paraId="43E79104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Начальник Главного управления </w:t>
            </w:r>
          </w:p>
          <w:p w14:paraId="25B32085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профессионального образования </w:t>
            </w:r>
          </w:p>
          <w:p w14:paraId="63F34E87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Министерства образования </w:t>
            </w:r>
          </w:p>
          <w:p w14:paraId="08188470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Республики Беларусь </w:t>
            </w:r>
          </w:p>
          <w:p w14:paraId="2F9D65AD" w14:textId="4391CC82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>_______________</w:t>
            </w:r>
            <w:r w:rsidR="001F575A" w:rsidRPr="001F575A">
              <w:rPr>
                <w:rFonts w:eastAsia="Arial Unicode MS"/>
                <w:sz w:val="28"/>
                <w:szCs w:val="28"/>
                <w:lang w:val="ru-RU"/>
              </w:rPr>
              <w:t xml:space="preserve"> </w:t>
            </w:r>
            <w:r w:rsidRPr="001F575A">
              <w:rPr>
                <w:rFonts w:eastAsia="Arial Unicode MS"/>
                <w:sz w:val="28"/>
                <w:szCs w:val="28"/>
                <w:lang w:val="ru-RU"/>
              </w:rPr>
              <w:t>С.</w:t>
            </w:r>
            <w:r w:rsidR="001F575A" w:rsidRPr="001F575A">
              <w:rPr>
                <w:rFonts w:eastAsia="Arial Unicode MS"/>
                <w:sz w:val="28"/>
                <w:szCs w:val="28"/>
                <w:lang w:val="ru-RU"/>
              </w:rPr>
              <w:t xml:space="preserve"> </w:t>
            </w: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А. Касперович </w:t>
            </w:r>
          </w:p>
          <w:p w14:paraId="34F090CF" w14:textId="77777777" w:rsidR="0034766F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>__________________2022 г.</w:t>
            </w:r>
          </w:p>
          <w:p w14:paraId="44525F09" w14:textId="0BF015F1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 </w:t>
            </w:r>
          </w:p>
        </w:tc>
      </w:tr>
      <w:tr w:rsidR="00F14405" w:rsidRPr="001F575A" w14:paraId="2BCE06BA" w14:textId="77777777">
        <w:trPr>
          <w:trHeight w:val="1739"/>
        </w:trPr>
        <w:tc>
          <w:tcPr>
            <w:tcW w:w="4532" w:type="dxa"/>
          </w:tcPr>
          <w:p w14:paraId="58ADCEE7" w14:textId="77777777" w:rsidR="0017186E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СОГЛАСОВАНО </w:t>
            </w:r>
          </w:p>
          <w:p w14:paraId="60C36008" w14:textId="264AF8D1" w:rsidR="00F14405" w:rsidRPr="001F575A" w:rsidRDefault="00F14405" w:rsidP="001F5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>Начальник Главного управления общего среднего, дошкольного и специального образования Министерства образования Республики Беларусь ______________ М.</w:t>
            </w:r>
            <w:r w:rsidR="001F575A" w:rsidRPr="001F575A">
              <w:rPr>
                <w:rFonts w:eastAsia="Arial Unicode MS"/>
                <w:sz w:val="28"/>
                <w:szCs w:val="28"/>
                <w:lang w:val="ru-RU"/>
              </w:rPr>
              <w:t xml:space="preserve"> </w:t>
            </w: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С. Киндиренко __________________ 2022 г. </w:t>
            </w:r>
          </w:p>
        </w:tc>
        <w:tc>
          <w:tcPr>
            <w:tcW w:w="4532" w:type="dxa"/>
          </w:tcPr>
          <w:p w14:paraId="2DF496BD" w14:textId="77777777" w:rsidR="0017186E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СОГЛАСОВАНО </w:t>
            </w:r>
          </w:p>
          <w:p w14:paraId="22FF02DF" w14:textId="1B47ADB9" w:rsidR="0034766F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Проректор по научно-методической работе Государственного учреждения образования «Республиканский институт высшей школы» __________________ И. В. Титович __________________ 2022 г. </w:t>
            </w:r>
          </w:p>
          <w:p w14:paraId="156EE84A" w14:textId="77777777" w:rsidR="00B66A2E" w:rsidRPr="001F575A" w:rsidRDefault="00B66A2E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</w:p>
          <w:p w14:paraId="4247FF54" w14:textId="2C1DE740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Эксперт-нормоконтролер __________________ </w:t>
            </w:r>
          </w:p>
          <w:p w14:paraId="5F1B0CFC" w14:textId="77777777" w:rsidR="00F14405" w:rsidRPr="001F575A" w:rsidRDefault="00F14405" w:rsidP="00F144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  <w:lang w:val="ru-RU"/>
              </w:rPr>
            </w:pPr>
            <w:r w:rsidRPr="001F575A">
              <w:rPr>
                <w:rFonts w:eastAsia="Arial Unicode MS"/>
                <w:sz w:val="28"/>
                <w:szCs w:val="28"/>
                <w:lang w:val="ru-RU"/>
              </w:rPr>
              <w:t xml:space="preserve">__________________ 2022 г. </w:t>
            </w:r>
          </w:p>
        </w:tc>
      </w:tr>
    </w:tbl>
    <w:p w14:paraId="097E9B5F" w14:textId="77777777" w:rsidR="0034766F" w:rsidRPr="001F575A" w:rsidRDefault="0034766F" w:rsidP="0034766F">
      <w:pPr>
        <w:pStyle w:val="7"/>
        <w:keepNext w:val="0"/>
        <w:spacing w:line="360" w:lineRule="exact"/>
        <w:jc w:val="center"/>
        <w:rPr>
          <w:rFonts w:cs="Times New Roman"/>
          <w:b w:val="0"/>
          <w:bCs w:val="0"/>
          <w:sz w:val="28"/>
          <w:szCs w:val="28"/>
        </w:rPr>
      </w:pPr>
    </w:p>
    <w:p w14:paraId="068298BB" w14:textId="77777777" w:rsidR="001F575A" w:rsidRPr="001F575A" w:rsidRDefault="001F575A" w:rsidP="001F575A">
      <w:pPr>
        <w:pStyle w:val="BodyA"/>
        <w:rPr>
          <w:rFonts w:cs="Times New Roman"/>
        </w:rPr>
      </w:pPr>
    </w:p>
    <w:p w14:paraId="5B29E3EC" w14:textId="77777777" w:rsidR="001F575A" w:rsidRPr="001F575A" w:rsidRDefault="001F575A" w:rsidP="001F575A">
      <w:pPr>
        <w:pStyle w:val="BodyA"/>
        <w:rPr>
          <w:rFonts w:cs="Times New Roman"/>
        </w:rPr>
      </w:pPr>
    </w:p>
    <w:p w14:paraId="473960C5" w14:textId="01D22900" w:rsidR="006036D2" w:rsidRPr="001F575A" w:rsidRDefault="00406734" w:rsidP="0034766F">
      <w:pPr>
        <w:pStyle w:val="7"/>
        <w:keepNext w:val="0"/>
        <w:spacing w:line="360" w:lineRule="exact"/>
        <w:jc w:val="center"/>
        <w:rPr>
          <w:rFonts w:cs="Times New Roman"/>
          <w:b w:val="0"/>
          <w:bCs w:val="0"/>
          <w:sz w:val="28"/>
          <w:szCs w:val="28"/>
        </w:rPr>
      </w:pPr>
      <w:r w:rsidRPr="001F575A">
        <w:rPr>
          <w:rFonts w:cs="Times New Roman"/>
          <w:b w:val="0"/>
          <w:bCs w:val="0"/>
          <w:sz w:val="28"/>
          <w:szCs w:val="28"/>
        </w:rPr>
        <w:t>Минск 2022</w:t>
      </w:r>
    </w:p>
    <w:p w14:paraId="7830E308" w14:textId="77777777" w:rsidR="001F575A" w:rsidRPr="001F575A" w:rsidRDefault="001F575A">
      <w:pPr>
        <w:rPr>
          <w:rFonts w:eastAsia="Arial Unicode MS"/>
          <w:b/>
          <w:bCs/>
          <w:sz w:val="28"/>
          <w:szCs w:val="28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F575A">
        <w:rPr>
          <w:b/>
          <w:bCs/>
          <w:sz w:val="28"/>
          <w:szCs w:val="28"/>
        </w:rPr>
        <w:br w:type="page"/>
      </w:r>
    </w:p>
    <w:p w14:paraId="18A6993E" w14:textId="25383408" w:rsidR="0034766F" w:rsidRPr="001F575A" w:rsidRDefault="0034766F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1F575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518E0E" w14:textId="6FB8BA1D" w:rsidR="0034766F" w:rsidRPr="001F575A" w:rsidRDefault="0034766F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F575A">
        <w:rPr>
          <w:rFonts w:ascii="Times New Roman" w:hAnsi="Times New Roman" w:cs="Times New Roman"/>
          <w:sz w:val="28"/>
          <w:szCs w:val="28"/>
        </w:rPr>
        <w:t xml:space="preserve">Марина Степановна Гутовская, заведующий кафедрой английского языкознания филологического факультета Белорусского государственного университета, </w:t>
      </w:r>
      <w:r w:rsidR="00871165" w:rsidRPr="001F575A">
        <w:rPr>
          <w:rFonts w:ascii="Times New Roman" w:hAnsi="Times New Roman" w:cs="Times New Roman"/>
          <w:sz w:val="28"/>
          <w:szCs w:val="28"/>
        </w:rPr>
        <w:t>доктор</w:t>
      </w:r>
      <w:r w:rsidRPr="001F575A">
        <w:rPr>
          <w:rFonts w:ascii="Times New Roman" w:hAnsi="Times New Roman" w:cs="Times New Roman"/>
          <w:sz w:val="28"/>
          <w:szCs w:val="28"/>
        </w:rPr>
        <w:t xml:space="preserve"> филологических наук, доцент; </w:t>
      </w:r>
    </w:p>
    <w:p w14:paraId="35C38135" w14:textId="76DE9B68" w:rsidR="0034766F" w:rsidRPr="001F575A" w:rsidRDefault="0034766F" w:rsidP="00956A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F575A">
        <w:rPr>
          <w:rFonts w:ascii="Times New Roman" w:hAnsi="Times New Roman" w:cs="Times New Roman"/>
          <w:sz w:val="28"/>
          <w:szCs w:val="28"/>
        </w:rPr>
        <w:t xml:space="preserve">Валентина Юрьевна Захаревич, старший преподаватель кафедры английского языкознания филологического факультета Белорусского государственного университета; </w:t>
      </w:r>
    </w:p>
    <w:p w14:paraId="50A92723" w14:textId="061FDB55" w:rsidR="006036D2" w:rsidRPr="001F575A" w:rsidRDefault="0034766F" w:rsidP="00956AEE">
      <w:pPr>
        <w:pStyle w:val="7"/>
        <w:keepNext w:val="0"/>
        <w:spacing w:before="160" w:line="360" w:lineRule="exact"/>
        <w:rPr>
          <w:rFonts w:cs="Times New Roman"/>
          <w:b w:val="0"/>
          <w:bCs w:val="0"/>
          <w:sz w:val="28"/>
          <w:szCs w:val="28"/>
        </w:rPr>
      </w:pPr>
      <w:r w:rsidRPr="001F575A">
        <w:rPr>
          <w:rFonts w:cs="Times New Roman"/>
          <w:b w:val="0"/>
          <w:sz w:val="28"/>
          <w:szCs w:val="28"/>
        </w:rPr>
        <w:t>Дарья Александровна Шевченко, старший преподаватель кафедры английского языкознания филологического факультета Белорусского государственного университета.</w:t>
      </w:r>
    </w:p>
    <w:p w14:paraId="044F4AC0" w14:textId="77777777" w:rsidR="006036D2" w:rsidRPr="001F575A" w:rsidRDefault="006036D2">
      <w:pPr>
        <w:pStyle w:val="BodyA"/>
        <w:rPr>
          <w:rFonts w:cs="Times New Roman"/>
        </w:rPr>
      </w:pPr>
    </w:p>
    <w:p w14:paraId="6B2890E9" w14:textId="77777777" w:rsidR="006036D2" w:rsidRPr="001F575A" w:rsidRDefault="006036D2">
      <w:pPr>
        <w:pStyle w:val="BodyA"/>
        <w:rPr>
          <w:rFonts w:cs="Times New Roman"/>
        </w:rPr>
      </w:pPr>
    </w:p>
    <w:p w14:paraId="6EA57871" w14:textId="77777777" w:rsidR="0034766F" w:rsidRPr="001F575A" w:rsidRDefault="0034766F" w:rsidP="00347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val="ru-RU"/>
        </w:rPr>
      </w:pPr>
      <w:r w:rsidRPr="001F575A">
        <w:rPr>
          <w:rFonts w:eastAsia="Arial Unicode MS"/>
          <w:b/>
          <w:bCs/>
          <w:sz w:val="28"/>
          <w:szCs w:val="28"/>
          <w:lang w:val="ru-RU"/>
        </w:rPr>
        <w:t>РЕЦЕНЗЕНТЫ</w:t>
      </w:r>
      <w:r w:rsidRPr="001F575A">
        <w:rPr>
          <w:rFonts w:eastAsia="Arial Unicode MS"/>
          <w:sz w:val="28"/>
          <w:szCs w:val="28"/>
          <w:lang w:val="ru-RU"/>
        </w:rPr>
        <w:t xml:space="preserve">: </w:t>
      </w:r>
    </w:p>
    <w:p w14:paraId="6D72BA4D" w14:textId="19036A78" w:rsidR="0034766F" w:rsidRPr="001F575A" w:rsidRDefault="00F62289" w:rsidP="00347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val="ru-RU"/>
        </w:rPr>
      </w:pPr>
      <w:r w:rsidRPr="001F575A">
        <w:rPr>
          <w:rFonts w:eastAsia="Arial Unicode MS"/>
          <w:sz w:val="28"/>
          <w:szCs w:val="28"/>
          <w:lang w:val="ru-RU"/>
        </w:rPr>
        <w:t>Кафедра общего языкознания учреждения образования «Минский государственный лингвистический университет» (протокол №</w:t>
      </w:r>
      <w:r w:rsidR="001F575A" w:rsidRPr="001F575A">
        <w:rPr>
          <w:rFonts w:eastAsia="Arial Unicode MS"/>
          <w:sz w:val="28"/>
          <w:szCs w:val="28"/>
          <w:lang w:val="ru-RU"/>
        </w:rPr>
        <w:t> </w:t>
      </w:r>
      <w:r w:rsidRPr="001F575A">
        <w:rPr>
          <w:rFonts w:eastAsia="Arial Unicode MS"/>
          <w:sz w:val="28"/>
          <w:szCs w:val="28"/>
          <w:lang w:val="ru-RU"/>
        </w:rPr>
        <w:t>12 от</w:t>
      </w:r>
      <w:r w:rsidR="001F575A">
        <w:rPr>
          <w:rFonts w:eastAsia="Arial Unicode MS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sz w:val="28"/>
          <w:szCs w:val="28"/>
          <w:lang w:val="ru-RU"/>
        </w:rPr>
        <w:t>27.05.2022);</w:t>
      </w:r>
    </w:p>
    <w:p w14:paraId="23BFBE99" w14:textId="77777777" w:rsidR="00F62289" w:rsidRPr="001F575A" w:rsidRDefault="00F62289" w:rsidP="00347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val="ru-RU"/>
        </w:rPr>
      </w:pPr>
    </w:p>
    <w:p w14:paraId="3E79D8B8" w14:textId="58C8C719" w:rsidR="00422E69" w:rsidRPr="001F575A" w:rsidRDefault="003925C9" w:rsidP="0034766F">
      <w:pPr>
        <w:pStyle w:val="BodyA"/>
        <w:jc w:val="both"/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</w:pPr>
      <w:r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Комарова</w:t>
      </w:r>
      <w:r w:rsidR="00FC25A6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 М.</w:t>
      </w:r>
      <w:r w:rsidR="001F575A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="00FC25A6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А</w:t>
      </w:r>
      <w:r w:rsidR="00871165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34766F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r w:rsidR="00F6228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заведующий кафедрой </w:t>
      </w:r>
      <w:r w:rsidR="00FC25A6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немецкого и романских языков </w:t>
      </w:r>
      <w:r w:rsidR="00F62289" w:rsidRPr="001F575A">
        <w:rPr>
          <w:rFonts w:cs="Times New Roman"/>
        </w:rPr>
        <w:t>учреждения образования «</w:t>
      </w:r>
      <w:r w:rsidR="00422E6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Белорусск</w:t>
      </w:r>
      <w:r w:rsidR="00F6228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ий</w:t>
      </w:r>
      <w:r w:rsidR="00422E6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C25A6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государствен</w:t>
      </w:r>
      <w:r w:rsidR="00F6228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ный</w:t>
      </w:r>
      <w:r w:rsidR="00FC25A6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 экономическ</w:t>
      </w:r>
      <w:r w:rsidR="00F6228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ий </w:t>
      </w:r>
      <w:r w:rsidR="00422E6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университет</w:t>
      </w:r>
      <w:r w:rsidR="00F6228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»</w:t>
      </w:r>
      <w:r w:rsidR="00422E69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, кандидат филологических наук, доцент</w:t>
      </w:r>
      <w:r w:rsidR="00FE3AE6" w:rsidRPr="001F575A">
        <w:rPr>
          <w:rFonts w:cs="Times New Roman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D7D4861" w14:textId="77777777" w:rsidR="006036D2" w:rsidRPr="001F575A" w:rsidRDefault="006036D2">
      <w:pPr>
        <w:pStyle w:val="7"/>
        <w:keepNext w:val="0"/>
        <w:spacing w:line="360" w:lineRule="exact"/>
        <w:rPr>
          <w:rFonts w:cs="Times New Roman"/>
          <w:b w:val="0"/>
          <w:bCs w:val="0"/>
          <w:sz w:val="28"/>
          <w:szCs w:val="28"/>
        </w:rPr>
      </w:pPr>
    </w:p>
    <w:p w14:paraId="08AA2C09" w14:textId="77777777" w:rsidR="0034766F" w:rsidRPr="001F575A" w:rsidRDefault="0034766F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РЕКОМЕНДОВАНА К УТВЕРЖДЕНИЮ В КАЧЕСТВЕ ТИПОВОЙ: </w:t>
      </w:r>
    </w:p>
    <w:p w14:paraId="0368120A" w14:textId="2A0707D7" w:rsidR="0034766F" w:rsidRPr="001F575A" w:rsidRDefault="0034766F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F575A">
        <w:rPr>
          <w:rFonts w:ascii="Times New Roman" w:hAnsi="Times New Roman" w:cs="Times New Roman"/>
          <w:sz w:val="28"/>
          <w:szCs w:val="28"/>
        </w:rPr>
        <w:t>Кафедрой английского языкознания филологического факультета Белорусского государстве</w:t>
      </w:r>
      <w:r w:rsidR="00422E69" w:rsidRPr="001F575A">
        <w:rPr>
          <w:rFonts w:ascii="Times New Roman" w:hAnsi="Times New Roman" w:cs="Times New Roman"/>
          <w:sz w:val="28"/>
          <w:szCs w:val="28"/>
        </w:rPr>
        <w:t>нного университета (протокол №</w:t>
      </w:r>
      <w:r w:rsidR="001F575A" w:rsidRPr="001F575A">
        <w:rPr>
          <w:rFonts w:ascii="Times New Roman" w:hAnsi="Times New Roman" w:cs="Times New Roman"/>
          <w:sz w:val="28"/>
          <w:szCs w:val="28"/>
        </w:rPr>
        <w:t> </w:t>
      </w:r>
      <w:r w:rsidR="00422E69" w:rsidRPr="001F575A">
        <w:rPr>
          <w:rFonts w:ascii="Times New Roman" w:hAnsi="Times New Roman" w:cs="Times New Roman"/>
          <w:sz w:val="28"/>
          <w:szCs w:val="28"/>
        </w:rPr>
        <w:t xml:space="preserve">8 </w:t>
      </w:r>
      <w:r w:rsidRPr="001F575A">
        <w:rPr>
          <w:rFonts w:ascii="Times New Roman" w:hAnsi="Times New Roman" w:cs="Times New Roman"/>
          <w:sz w:val="28"/>
          <w:szCs w:val="28"/>
        </w:rPr>
        <w:t xml:space="preserve">от </w:t>
      </w:r>
      <w:r w:rsidR="00FE3AE6" w:rsidRPr="001F575A">
        <w:rPr>
          <w:rFonts w:ascii="Times New Roman" w:hAnsi="Times New Roman" w:cs="Times New Roman"/>
          <w:sz w:val="28"/>
          <w:szCs w:val="28"/>
        </w:rPr>
        <w:t>11</w:t>
      </w:r>
      <w:r w:rsidR="001F575A" w:rsidRPr="001F575A">
        <w:rPr>
          <w:rFonts w:ascii="Times New Roman" w:hAnsi="Times New Roman" w:cs="Times New Roman"/>
          <w:sz w:val="28"/>
          <w:szCs w:val="28"/>
        </w:rPr>
        <w:t>.04.</w:t>
      </w:r>
      <w:r w:rsidR="00B66A2E" w:rsidRPr="001F575A">
        <w:rPr>
          <w:rFonts w:ascii="Times New Roman" w:hAnsi="Times New Roman" w:cs="Times New Roman"/>
          <w:sz w:val="28"/>
          <w:szCs w:val="28"/>
        </w:rPr>
        <w:t>2</w:t>
      </w:r>
      <w:r w:rsidRPr="001F575A">
        <w:rPr>
          <w:rFonts w:ascii="Times New Roman" w:hAnsi="Times New Roman" w:cs="Times New Roman"/>
          <w:sz w:val="28"/>
          <w:szCs w:val="28"/>
        </w:rPr>
        <w:t xml:space="preserve">022); </w:t>
      </w:r>
    </w:p>
    <w:p w14:paraId="4A88C906" w14:textId="09838390" w:rsidR="0034766F" w:rsidRPr="001F575A" w:rsidRDefault="0034766F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F575A">
        <w:rPr>
          <w:rFonts w:ascii="Times New Roman" w:hAnsi="Times New Roman" w:cs="Times New Roman"/>
          <w:sz w:val="28"/>
          <w:szCs w:val="28"/>
        </w:rPr>
        <w:t>Научно-методическим советом по филологическим специальностям Учебно-методического объединения по гуманитарному образованию (протокол №</w:t>
      </w:r>
      <w:r w:rsidR="001F575A">
        <w:rPr>
          <w:rFonts w:ascii="Times New Roman" w:hAnsi="Times New Roman" w:cs="Times New Roman"/>
          <w:sz w:val="28"/>
          <w:szCs w:val="28"/>
        </w:rPr>
        <w:t> </w:t>
      </w:r>
      <w:r w:rsidR="003B713B" w:rsidRPr="001F575A">
        <w:rPr>
          <w:rFonts w:ascii="Times New Roman" w:hAnsi="Times New Roman" w:cs="Times New Roman"/>
          <w:sz w:val="28"/>
          <w:szCs w:val="28"/>
        </w:rPr>
        <w:t>11</w:t>
      </w:r>
      <w:r w:rsidRPr="001F575A">
        <w:rPr>
          <w:rFonts w:ascii="Times New Roman" w:hAnsi="Times New Roman" w:cs="Times New Roman"/>
          <w:sz w:val="28"/>
          <w:szCs w:val="28"/>
        </w:rPr>
        <w:t xml:space="preserve"> от</w:t>
      </w:r>
      <w:r w:rsidR="003B713B" w:rsidRPr="001F575A">
        <w:rPr>
          <w:rFonts w:ascii="Times New Roman" w:hAnsi="Times New Roman" w:cs="Times New Roman"/>
          <w:sz w:val="28"/>
          <w:szCs w:val="28"/>
        </w:rPr>
        <w:t xml:space="preserve"> 20</w:t>
      </w:r>
      <w:r w:rsidR="001F575A">
        <w:rPr>
          <w:rFonts w:ascii="Times New Roman" w:hAnsi="Times New Roman" w:cs="Times New Roman"/>
          <w:sz w:val="28"/>
          <w:szCs w:val="28"/>
        </w:rPr>
        <w:t>.06.</w:t>
      </w:r>
      <w:r w:rsidRPr="001F575A">
        <w:rPr>
          <w:rFonts w:ascii="Times New Roman" w:hAnsi="Times New Roman" w:cs="Times New Roman"/>
          <w:sz w:val="28"/>
          <w:szCs w:val="28"/>
        </w:rPr>
        <w:t xml:space="preserve">2022); </w:t>
      </w:r>
    </w:p>
    <w:p w14:paraId="1EF3A2EF" w14:textId="35A733E0" w:rsidR="00B66A2E" w:rsidRPr="001F575A" w:rsidRDefault="00B66A2E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F575A">
        <w:rPr>
          <w:rFonts w:ascii="Times New Roman" w:hAnsi="Times New Roman" w:cs="Times New Roman"/>
          <w:sz w:val="28"/>
          <w:szCs w:val="28"/>
        </w:rPr>
        <w:t>Научно-методическим советом Белорусского государственного университета (протокол № 6 от 29</w:t>
      </w:r>
      <w:r w:rsidR="001F575A">
        <w:rPr>
          <w:rFonts w:ascii="Times New Roman" w:hAnsi="Times New Roman" w:cs="Times New Roman"/>
          <w:sz w:val="28"/>
          <w:szCs w:val="28"/>
        </w:rPr>
        <w:t>.06.</w:t>
      </w:r>
      <w:r w:rsidRPr="001F575A">
        <w:rPr>
          <w:rFonts w:ascii="Times New Roman" w:hAnsi="Times New Roman" w:cs="Times New Roman"/>
          <w:sz w:val="28"/>
          <w:szCs w:val="28"/>
        </w:rPr>
        <w:t>2022).</w:t>
      </w:r>
    </w:p>
    <w:p w14:paraId="33DA2C73" w14:textId="77777777" w:rsidR="00406734" w:rsidRPr="001F575A" w:rsidRDefault="00406734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3E815A9" w14:textId="77777777" w:rsidR="00406734" w:rsidRPr="001F575A" w:rsidRDefault="00406734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0993E517" w14:textId="77777777" w:rsidR="00406734" w:rsidRPr="001F575A" w:rsidRDefault="00406734" w:rsidP="003476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A0FFA83" w14:textId="77777777" w:rsidR="00F62289" w:rsidRPr="001F575A" w:rsidRDefault="00F62289" w:rsidP="0034766F">
      <w:pPr>
        <w:pStyle w:val="7"/>
        <w:keepNext w:val="0"/>
        <w:spacing w:line="360" w:lineRule="exact"/>
        <w:rPr>
          <w:rFonts w:cs="Times New Roman"/>
          <w:b w:val="0"/>
          <w:sz w:val="28"/>
          <w:szCs w:val="28"/>
        </w:rPr>
      </w:pPr>
    </w:p>
    <w:p w14:paraId="120A3741" w14:textId="77777777" w:rsidR="00F62289" w:rsidRPr="001F575A" w:rsidRDefault="00F62289" w:rsidP="0034766F">
      <w:pPr>
        <w:pStyle w:val="7"/>
        <w:keepNext w:val="0"/>
        <w:spacing w:line="360" w:lineRule="exact"/>
        <w:rPr>
          <w:rFonts w:cs="Times New Roman"/>
          <w:b w:val="0"/>
          <w:sz w:val="28"/>
          <w:szCs w:val="28"/>
        </w:rPr>
      </w:pPr>
    </w:p>
    <w:p w14:paraId="2CF66CEA" w14:textId="6C12F428" w:rsidR="00F62289" w:rsidRPr="001F575A" w:rsidRDefault="001F0D49" w:rsidP="0034766F">
      <w:pPr>
        <w:pStyle w:val="7"/>
        <w:keepNext w:val="0"/>
        <w:spacing w:line="360" w:lineRule="exact"/>
        <w:rPr>
          <w:rFonts w:cs="Times New Roman"/>
          <w:b w:val="0"/>
          <w:sz w:val="28"/>
          <w:szCs w:val="28"/>
        </w:rPr>
      </w:pPr>
      <w:r w:rsidRPr="001F575A">
        <w:rPr>
          <w:rFonts w:cs="Times New Roman"/>
          <w:b w:val="0"/>
          <w:sz w:val="28"/>
          <w:szCs w:val="28"/>
        </w:rPr>
        <w:t>Ответственный за редакцию: Захаревич В. Ю.</w:t>
      </w:r>
    </w:p>
    <w:p w14:paraId="5BCB3A0A" w14:textId="57255A69" w:rsidR="008957FA" w:rsidRPr="001F575A" w:rsidRDefault="0034766F" w:rsidP="0034766F">
      <w:pPr>
        <w:pStyle w:val="7"/>
        <w:keepNext w:val="0"/>
        <w:spacing w:line="360" w:lineRule="exact"/>
        <w:rPr>
          <w:rFonts w:cs="Times New Roman"/>
          <w:b w:val="0"/>
          <w:bCs w:val="0"/>
          <w:sz w:val="28"/>
          <w:szCs w:val="28"/>
        </w:rPr>
      </w:pPr>
      <w:r w:rsidRPr="001F575A">
        <w:rPr>
          <w:rFonts w:cs="Times New Roman"/>
          <w:b w:val="0"/>
          <w:sz w:val="28"/>
          <w:szCs w:val="28"/>
        </w:rPr>
        <w:t>Ответственный за выпуск: Захаревич</w:t>
      </w:r>
      <w:r w:rsidR="00956AEE" w:rsidRPr="001F575A">
        <w:rPr>
          <w:rFonts w:cs="Times New Roman"/>
          <w:b w:val="0"/>
          <w:sz w:val="28"/>
          <w:szCs w:val="28"/>
        </w:rPr>
        <w:t> </w:t>
      </w:r>
      <w:r w:rsidRPr="001F575A">
        <w:rPr>
          <w:rFonts w:cs="Times New Roman"/>
          <w:b w:val="0"/>
          <w:sz w:val="28"/>
          <w:szCs w:val="28"/>
        </w:rPr>
        <w:t>В.</w:t>
      </w:r>
      <w:r w:rsidR="00956AEE" w:rsidRPr="001F575A">
        <w:rPr>
          <w:rFonts w:cs="Times New Roman"/>
          <w:b w:val="0"/>
          <w:sz w:val="28"/>
          <w:szCs w:val="28"/>
        </w:rPr>
        <w:t> </w:t>
      </w:r>
      <w:r w:rsidRPr="001F575A">
        <w:rPr>
          <w:rFonts w:cs="Times New Roman"/>
          <w:b w:val="0"/>
          <w:sz w:val="28"/>
          <w:szCs w:val="28"/>
        </w:rPr>
        <w:t xml:space="preserve">Ю. </w:t>
      </w:r>
      <w:r w:rsidR="008957FA" w:rsidRPr="001F575A">
        <w:rPr>
          <w:rFonts w:cs="Times New Roman"/>
          <w:b w:val="0"/>
          <w:bCs w:val="0"/>
          <w:sz w:val="28"/>
          <w:szCs w:val="28"/>
        </w:rPr>
        <w:br w:type="page"/>
      </w:r>
    </w:p>
    <w:p w14:paraId="0CFBDDF5" w14:textId="1207DC66" w:rsidR="00CD1748" w:rsidRPr="001F575A" w:rsidRDefault="00CD1748" w:rsidP="000D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center"/>
        <w:rPr>
          <w:rFonts w:eastAsia="Arial Unicode MS"/>
          <w:b/>
          <w:bCs/>
          <w:sz w:val="28"/>
          <w:szCs w:val="28"/>
          <w:lang w:val="ru-RU"/>
        </w:rPr>
      </w:pPr>
      <w:r w:rsidRPr="001F575A">
        <w:rPr>
          <w:rFonts w:eastAsia="Arial Unicode MS"/>
          <w:b/>
          <w:bCs/>
          <w:sz w:val="28"/>
          <w:szCs w:val="28"/>
          <w:lang w:val="ru-RU"/>
        </w:rPr>
        <w:t>ПОЯСНИТЕЛЬНАЯ ЗАПИСКА</w:t>
      </w:r>
    </w:p>
    <w:p w14:paraId="38C972DC" w14:textId="77777777" w:rsidR="00ED05E9" w:rsidRPr="001F575A" w:rsidRDefault="00ED05E9" w:rsidP="000D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center"/>
        <w:rPr>
          <w:rFonts w:eastAsia="Arial Unicode MS"/>
          <w:sz w:val="28"/>
          <w:szCs w:val="28"/>
          <w:lang w:val="ru-RU"/>
        </w:rPr>
      </w:pPr>
    </w:p>
    <w:p w14:paraId="357EC05E" w14:textId="33229445" w:rsidR="00CD1748" w:rsidRPr="001F575A" w:rsidRDefault="00CD1748" w:rsidP="000D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center"/>
        <w:rPr>
          <w:rFonts w:eastAsia="Arial Unicode MS"/>
          <w:sz w:val="28"/>
          <w:szCs w:val="28"/>
          <w:lang w:val="ru-RU"/>
        </w:rPr>
      </w:pPr>
      <w:r w:rsidRPr="001F575A">
        <w:rPr>
          <w:rFonts w:eastAsia="Arial Unicode MS"/>
          <w:sz w:val="28"/>
          <w:szCs w:val="28"/>
          <w:lang w:val="ru-RU"/>
        </w:rPr>
        <w:t>ХАРАКТЕРИСТИКА УЧЕБНОЙ ДИСЦИПЛИНЫ</w:t>
      </w:r>
      <w:r w:rsidR="00ED05E9" w:rsidRPr="001F575A">
        <w:rPr>
          <w:rFonts w:eastAsia="Arial Unicode MS"/>
          <w:sz w:val="28"/>
          <w:szCs w:val="28"/>
          <w:lang w:val="ru-RU"/>
        </w:rPr>
        <w:t xml:space="preserve"> </w:t>
      </w:r>
    </w:p>
    <w:p w14:paraId="23482BA7" w14:textId="77777777" w:rsidR="00ED05E9" w:rsidRPr="001F575A" w:rsidRDefault="00ED05E9" w:rsidP="000D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center"/>
        <w:rPr>
          <w:rFonts w:eastAsia="Arial Unicode MS"/>
          <w:sz w:val="28"/>
          <w:szCs w:val="28"/>
          <w:lang w:val="ru-RU"/>
        </w:rPr>
      </w:pPr>
    </w:p>
    <w:p w14:paraId="35C5CA03" w14:textId="02F9E429" w:rsidR="00CD1748" w:rsidRPr="001F575A" w:rsidRDefault="00CD1748" w:rsidP="000D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>Типовая учебная программа по учебной дисциплине «</w:t>
      </w:r>
      <w:r w:rsidR="00ED05E9" w:rsidRPr="001F575A">
        <w:rPr>
          <w:rFonts w:eastAsia="Arial Unicode MS"/>
          <w:color w:val="auto"/>
          <w:sz w:val="28"/>
          <w:szCs w:val="28"/>
          <w:lang w:val="ru-RU"/>
        </w:rPr>
        <w:t>Основной иностранный язык для специальных целей (английский)</w:t>
      </w: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» разработана в соответствии со следующими нормативными документами: </w:t>
      </w:r>
    </w:p>
    <w:p w14:paraId="7FE3A5C9" w14:textId="1D602301" w:rsidR="00CD1748" w:rsidRPr="001F575A" w:rsidRDefault="00956AEE" w:rsidP="004771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>‒ О</w:t>
      </w:r>
      <w:r w:rsidR="00CD1748" w:rsidRPr="001F575A">
        <w:rPr>
          <w:rFonts w:eastAsia="Arial Unicode MS"/>
          <w:color w:val="auto"/>
          <w:sz w:val="28"/>
          <w:szCs w:val="28"/>
          <w:lang w:val="ru-RU"/>
        </w:rPr>
        <w:t>бразовательным стандартом высшего образования I</w:t>
      </w:r>
      <w:r w:rsidR="001F575A">
        <w:rPr>
          <w:rFonts w:eastAsia="Arial Unicode MS"/>
          <w:color w:val="auto"/>
          <w:sz w:val="28"/>
          <w:szCs w:val="28"/>
          <w:lang w:val="ru-RU"/>
        </w:rPr>
        <w:t> </w:t>
      </w:r>
      <w:r w:rsidR="00CD1748" w:rsidRPr="001F575A">
        <w:rPr>
          <w:rFonts w:eastAsia="Arial Unicode MS"/>
          <w:color w:val="auto"/>
          <w:sz w:val="28"/>
          <w:szCs w:val="28"/>
          <w:lang w:val="ru-RU"/>
        </w:rPr>
        <w:t xml:space="preserve">ступени по специальности 1-21 05 06 «Романо-германская филология», утвержденным и введенным в действие постановлением Министерства образования Республики Беларусь </w:t>
      </w:r>
      <w:r w:rsidR="002630E4" w:rsidRPr="001F575A">
        <w:rPr>
          <w:rFonts w:eastAsia="Arial Unicode MS"/>
          <w:color w:val="auto"/>
          <w:sz w:val="28"/>
          <w:szCs w:val="28"/>
          <w:lang w:val="ru-RU"/>
        </w:rPr>
        <w:t>№</w:t>
      </w:r>
      <w:r w:rsidR="002630E4">
        <w:rPr>
          <w:rFonts w:eastAsia="Arial Unicode MS"/>
          <w:color w:val="auto"/>
          <w:sz w:val="28"/>
          <w:szCs w:val="28"/>
          <w:lang w:val="ru-RU"/>
        </w:rPr>
        <w:t> </w:t>
      </w:r>
      <w:r w:rsidR="002630E4" w:rsidRPr="001F575A">
        <w:rPr>
          <w:rFonts w:eastAsia="Arial Unicode MS"/>
          <w:color w:val="auto"/>
          <w:sz w:val="28"/>
          <w:szCs w:val="28"/>
          <w:lang w:val="ru-RU"/>
        </w:rPr>
        <w:t>124</w:t>
      </w:r>
      <w:r w:rsidR="002630E4">
        <w:rPr>
          <w:rFonts w:eastAsia="Arial Unicode MS"/>
          <w:color w:val="auto"/>
          <w:sz w:val="28"/>
          <w:szCs w:val="28"/>
          <w:lang w:val="ru-RU"/>
        </w:rPr>
        <w:t xml:space="preserve"> </w:t>
      </w:r>
      <w:r w:rsidR="00CD1748" w:rsidRPr="001F575A">
        <w:rPr>
          <w:rFonts w:eastAsia="Arial Unicode MS"/>
          <w:color w:val="auto"/>
          <w:sz w:val="28"/>
          <w:szCs w:val="28"/>
          <w:lang w:val="ru-RU"/>
        </w:rPr>
        <w:t xml:space="preserve">от 22.12.2018; </w:t>
      </w:r>
    </w:p>
    <w:p w14:paraId="5B5C01E9" w14:textId="010C7B00" w:rsidR="00CD1748" w:rsidRPr="001F575A" w:rsidRDefault="00956AEE" w:rsidP="004771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>‒ Т</w:t>
      </w:r>
      <w:r w:rsidR="00CD1748" w:rsidRPr="001F575A">
        <w:rPr>
          <w:rFonts w:eastAsia="Arial Unicode MS"/>
          <w:color w:val="auto"/>
          <w:sz w:val="28"/>
          <w:szCs w:val="28"/>
          <w:lang w:val="ru-RU"/>
        </w:rPr>
        <w:t>иповым учебным планом №</w:t>
      </w:r>
      <w:r w:rsidR="002630E4">
        <w:rPr>
          <w:rFonts w:eastAsia="Arial Unicode MS"/>
          <w:color w:val="auto"/>
          <w:sz w:val="28"/>
          <w:szCs w:val="28"/>
          <w:lang w:val="ru-RU"/>
        </w:rPr>
        <w:t> </w:t>
      </w:r>
      <w:r w:rsidR="00CD1748" w:rsidRPr="001F575A">
        <w:rPr>
          <w:rFonts w:eastAsia="Arial Unicode MS"/>
          <w:color w:val="auto"/>
          <w:sz w:val="28"/>
          <w:szCs w:val="28"/>
          <w:lang w:val="ru-RU"/>
        </w:rPr>
        <w:t xml:space="preserve">D21-002/пр-тип. от 12.07.2018 по специальности 1-21 05 06 «Романо-германская филология». </w:t>
      </w:r>
    </w:p>
    <w:p w14:paraId="73C22514" w14:textId="09373395" w:rsidR="00CD1748" w:rsidRPr="001F575A" w:rsidRDefault="00F14405" w:rsidP="004771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bCs/>
          <w:color w:val="auto"/>
          <w:sz w:val="28"/>
          <w:szCs w:val="28"/>
          <w:lang w:val="ru-RU"/>
        </w:rPr>
        <w:t xml:space="preserve">Учебная дисциплина </w:t>
      </w: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«Основной иностранный язык для специальных целей (английский)» </w:t>
      </w:r>
      <w:r w:rsidRPr="001F575A">
        <w:rPr>
          <w:bCs/>
          <w:color w:val="auto"/>
          <w:sz w:val="28"/>
          <w:szCs w:val="28"/>
          <w:lang w:val="ru-RU"/>
        </w:rPr>
        <w:t xml:space="preserve">относится к государственному компоненту, модулю «Основной иностранный язык для специальных целей» </w:t>
      </w:r>
      <w:r w:rsidR="00CD1748" w:rsidRPr="001F575A">
        <w:rPr>
          <w:rFonts w:eastAsia="Arial Unicode MS"/>
          <w:color w:val="auto"/>
          <w:sz w:val="28"/>
          <w:szCs w:val="28"/>
          <w:lang w:val="ru-RU"/>
        </w:rPr>
        <w:t xml:space="preserve">типового учебного плана по специальности 1-21 05 06 «Романо-германская филология». </w:t>
      </w:r>
    </w:p>
    <w:p w14:paraId="25E41BD9" w14:textId="3A6C0B89" w:rsidR="00ED05E9" w:rsidRPr="001F575A" w:rsidRDefault="00ED05E9" w:rsidP="00FE3AE6">
      <w:pPr>
        <w:ind w:firstLine="851"/>
        <w:jc w:val="both"/>
        <w:rPr>
          <w:color w:val="auto"/>
          <w:sz w:val="28"/>
          <w:szCs w:val="28"/>
          <w:lang w:val="ru-RU"/>
        </w:rPr>
      </w:pPr>
      <w:r w:rsidRPr="001F575A">
        <w:rPr>
          <w:b/>
          <w:bCs/>
          <w:color w:val="auto"/>
          <w:sz w:val="28"/>
          <w:szCs w:val="28"/>
          <w:lang w:val="ru-RU"/>
        </w:rPr>
        <w:t xml:space="preserve">Цель </w:t>
      </w:r>
      <w:r w:rsidRPr="001F575A">
        <w:rPr>
          <w:color w:val="auto"/>
          <w:sz w:val="28"/>
          <w:szCs w:val="28"/>
          <w:lang w:val="ru-RU"/>
        </w:rPr>
        <w:t xml:space="preserve">учебной дисциплины «Основной иностранный язык </w:t>
      </w:r>
      <w:r w:rsidR="00F14405" w:rsidRPr="001F575A">
        <w:rPr>
          <w:color w:val="auto"/>
          <w:sz w:val="28"/>
          <w:szCs w:val="28"/>
          <w:lang w:val="ru-RU"/>
        </w:rPr>
        <w:t>для специальных целей</w:t>
      </w:r>
      <w:r w:rsidRPr="001F575A">
        <w:rPr>
          <w:color w:val="auto"/>
          <w:sz w:val="28"/>
          <w:szCs w:val="28"/>
          <w:lang w:val="ru-RU"/>
        </w:rPr>
        <w:t xml:space="preserve"> (английский)</w:t>
      </w:r>
      <w:r w:rsidR="00F14405" w:rsidRPr="001F575A">
        <w:rPr>
          <w:color w:val="auto"/>
          <w:sz w:val="28"/>
          <w:szCs w:val="28"/>
          <w:lang w:val="ru-RU"/>
        </w:rPr>
        <w:t>»</w:t>
      </w:r>
      <w:r w:rsidRPr="001F575A">
        <w:rPr>
          <w:color w:val="auto"/>
          <w:sz w:val="28"/>
          <w:szCs w:val="28"/>
          <w:lang w:val="ru-RU"/>
        </w:rPr>
        <w:t xml:space="preserve"> </w:t>
      </w:r>
      <w:r w:rsidRPr="001F575A">
        <w:rPr>
          <w:color w:val="auto"/>
          <w:sz w:val="28"/>
          <w:szCs w:val="28"/>
          <w:lang w:val="it-IT"/>
        </w:rPr>
        <w:t>−</w:t>
      </w:r>
      <w:r w:rsidRPr="001F575A">
        <w:rPr>
          <w:color w:val="auto"/>
          <w:sz w:val="28"/>
          <w:szCs w:val="28"/>
          <w:lang w:val="ru-RU"/>
        </w:rPr>
        <w:t xml:space="preserve"> сформировать профессиональную компетенцию будущего специалиста</w:t>
      </w:r>
      <w:r w:rsidR="001F575A">
        <w:rPr>
          <w:color w:val="auto"/>
          <w:sz w:val="28"/>
          <w:szCs w:val="28"/>
          <w:lang w:val="ru-RU"/>
        </w:rPr>
        <w:t>, позволяющую</w:t>
      </w:r>
      <w:r w:rsidRPr="001F575A">
        <w:rPr>
          <w:color w:val="auto"/>
          <w:sz w:val="28"/>
          <w:szCs w:val="28"/>
          <w:lang w:val="ru-RU"/>
        </w:rPr>
        <w:t xml:space="preserve"> эффективно использовать иностранный язык в специальных целях. </w:t>
      </w:r>
    </w:p>
    <w:p w14:paraId="0FE61338" w14:textId="77777777" w:rsidR="00ED05E9" w:rsidRPr="001F575A" w:rsidRDefault="00ED05E9" w:rsidP="00FE3AE6">
      <w:pPr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  <w:r w:rsidRPr="001F575A">
        <w:rPr>
          <w:b/>
          <w:bCs/>
          <w:color w:val="auto"/>
          <w:sz w:val="28"/>
          <w:szCs w:val="28"/>
          <w:lang w:val="ru-RU"/>
        </w:rPr>
        <w:t>Задачи</w:t>
      </w:r>
      <w:r w:rsidRPr="001F575A">
        <w:rPr>
          <w:color w:val="auto"/>
          <w:sz w:val="28"/>
          <w:szCs w:val="28"/>
          <w:lang w:val="ru-RU"/>
        </w:rPr>
        <w:t xml:space="preserve"> </w:t>
      </w:r>
      <w:r w:rsidRPr="001F575A">
        <w:rPr>
          <w:b/>
          <w:bCs/>
          <w:color w:val="auto"/>
          <w:sz w:val="28"/>
          <w:szCs w:val="28"/>
          <w:lang w:val="ru-RU"/>
        </w:rPr>
        <w:t xml:space="preserve">дисциплины: </w:t>
      </w:r>
    </w:p>
    <w:p w14:paraId="087C16F3" w14:textId="18857BE2" w:rsidR="00ED05E9" w:rsidRPr="001F575A" w:rsidRDefault="00ED05E9" w:rsidP="00FE3AE6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bCs/>
          <w:color w:val="auto"/>
        </w:rPr>
        <w:t>−</w:t>
      </w:r>
      <w:r w:rsidR="0072526F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 xml:space="preserve">расширить знания студентов о специальных сферах использования английского языка; </w:t>
      </w:r>
    </w:p>
    <w:p w14:paraId="1B892652" w14:textId="78B42277" w:rsidR="00ED05E9" w:rsidRPr="001F575A" w:rsidRDefault="00ED05E9" w:rsidP="00FE3AE6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72526F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 xml:space="preserve">развить умения и навыки студентов применять иностранный язык в профессиональных целях в конкретной коммуникативной ситуации; </w:t>
      </w:r>
    </w:p>
    <w:p w14:paraId="778FDA8C" w14:textId="2AD5CB5A" w:rsidR="00ED05E9" w:rsidRPr="001F575A" w:rsidRDefault="00ED05E9" w:rsidP="00FE3AE6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bCs/>
          <w:color w:val="auto"/>
        </w:rPr>
        <w:t>−</w:t>
      </w:r>
      <w:r w:rsidR="0072526F" w:rsidRPr="001F575A">
        <w:rPr>
          <w:rFonts w:cs="Times New Roman"/>
          <w:bCs/>
          <w:color w:val="auto"/>
        </w:rPr>
        <w:t> </w:t>
      </w:r>
      <w:r w:rsidRPr="001F575A">
        <w:rPr>
          <w:rFonts w:cs="Times New Roman"/>
          <w:color w:val="auto"/>
        </w:rPr>
        <w:t>углубить знания о</w:t>
      </w:r>
      <w:r w:rsidR="0072526F" w:rsidRPr="001F575A">
        <w:rPr>
          <w:rFonts w:cs="Times New Roman"/>
          <w:color w:val="auto"/>
        </w:rPr>
        <w:t xml:space="preserve"> </w:t>
      </w:r>
      <w:r w:rsidRPr="001F575A">
        <w:rPr>
          <w:rFonts w:cs="Times New Roman"/>
          <w:color w:val="auto"/>
        </w:rPr>
        <w:t xml:space="preserve">функционировании языковых единиц в </w:t>
      </w:r>
      <w:r w:rsidR="002630E4">
        <w:rPr>
          <w:rFonts w:cs="Times New Roman"/>
          <w:color w:val="auto"/>
        </w:rPr>
        <w:t>различных</w:t>
      </w:r>
      <w:r w:rsidRPr="001F575A">
        <w:rPr>
          <w:rFonts w:cs="Times New Roman"/>
          <w:color w:val="auto"/>
        </w:rPr>
        <w:t xml:space="preserve"> сфер</w:t>
      </w:r>
      <w:r w:rsidR="002630E4">
        <w:rPr>
          <w:rFonts w:cs="Times New Roman"/>
          <w:color w:val="auto"/>
        </w:rPr>
        <w:t>ах профессионального</w:t>
      </w:r>
      <w:r w:rsidRPr="001F575A">
        <w:rPr>
          <w:rFonts w:cs="Times New Roman"/>
          <w:color w:val="auto"/>
        </w:rPr>
        <w:t xml:space="preserve"> общения;</w:t>
      </w:r>
    </w:p>
    <w:p w14:paraId="64C026FE" w14:textId="66551842" w:rsidR="00ED05E9" w:rsidRPr="001F575A" w:rsidRDefault="00ED05E9" w:rsidP="00FE3AE6">
      <w:pPr>
        <w:pStyle w:val="BodyA"/>
        <w:shd w:val="clear" w:color="auto" w:fill="FFFFFF"/>
        <w:ind w:firstLine="709"/>
        <w:jc w:val="both"/>
        <w:rPr>
          <w:rFonts w:cs="Times New Roman"/>
          <w:b/>
          <w:bCs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развить умения и навыки речевого общения;</w:t>
      </w:r>
    </w:p>
    <w:p w14:paraId="3AA4BB1C" w14:textId="67C5106C" w:rsidR="00ED05E9" w:rsidRPr="001F575A" w:rsidRDefault="00ED05E9" w:rsidP="00FE3AE6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раскрыть творческий потенциал и способствовать самостоятельной эвристической деятельности студентов;</w:t>
      </w:r>
    </w:p>
    <w:p w14:paraId="5CAAFD08" w14:textId="2BCEB051" w:rsidR="00ED05E9" w:rsidRPr="001F575A" w:rsidRDefault="00ED05E9" w:rsidP="00FE3AE6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совершенствовать навык самооценки использования иностранного языка.</w:t>
      </w:r>
    </w:p>
    <w:p w14:paraId="02149D12" w14:textId="330826D8" w:rsidR="00CD1748" w:rsidRPr="001F575A" w:rsidRDefault="00CD1748" w:rsidP="00FE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Отличительными чертами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 </w:t>
      </w:r>
    </w:p>
    <w:p w14:paraId="6BDA62A6" w14:textId="5D3FA583" w:rsidR="00CD1748" w:rsidRPr="001F575A" w:rsidRDefault="00CD1748" w:rsidP="00FE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Освоение учебной дисциплины </w:t>
      </w:r>
      <w:r w:rsidR="00F14405" w:rsidRPr="001F575A">
        <w:rPr>
          <w:rFonts w:eastAsia="Arial Unicode MS"/>
          <w:color w:val="auto"/>
          <w:sz w:val="28"/>
          <w:szCs w:val="28"/>
          <w:lang w:val="ru-RU"/>
        </w:rPr>
        <w:t xml:space="preserve">«Основной иностранный язык для специальных целей (английский)» </w:t>
      </w: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должно обеспечить формирование базовой профессиональной компетенции: уметь понимать большие по объему и сложные по содержанию сообщения, </w:t>
      </w:r>
      <w:r w:rsidR="00DD1554">
        <w:rPr>
          <w:rFonts w:eastAsia="Arial Unicode MS"/>
          <w:color w:val="auto"/>
          <w:sz w:val="28"/>
          <w:szCs w:val="28"/>
          <w:lang w:val="ru-RU"/>
        </w:rPr>
        <w:t>использовать в речи</w:t>
      </w: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 </w:t>
      </w:r>
      <w:r w:rsidR="00DD1554">
        <w:rPr>
          <w:rFonts w:eastAsia="Arial Unicode MS"/>
          <w:color w:val="auto"/>
          <w:sz w:val="28"/>
          <w:szCs w:val="28"/>
          <w:lang w:val="ru-RU"/>
        </w:rPr>
        <w:t>специальную лексику (</w:t>
      </w:r>
      <w:r w:rsidR="00A71F83">
        <w:rPr>
          <w:rFonts w:eastAsia="Arial Unicode MS"/>
          <w:color w:val="auto"/>
          <w:sz w:val="28"/>
          <w:szCs w:val="28"/>
          <w:lang w:val="ru-RU"/>
        </w:rPr>
        <w:t>терминологи</w:t>
      </w:r>
      <w:r w:rsidR="00DD1554">
        <w:rPr>
          <w:rFonts w:eastAsia="Arial Unicode MS"/>
          <w:color w:val="auto"/>
          <w:sz w:val="28"/>
          <w:szCs w:val="28"/>
          <w:lang w:val="ru-RU"/>
        </w:rPr>
        <w:t xml:space="preserve">ю </w:t>
      </w:r>
      <w:r w:rsidR="00DD1554" w:rsidRPr="00DD1554">
        <w:rPr>
          <w:bCs/>
          <w:sz w:val="28"/>
          <w:szCs w:val="28"/>
          <w:lang w:val="be-BY"/>
        </w:rPr>
        <w:t>с</w:t>
      </w:r>
      <w:r w:rsidR="008B720C" w:rsidRPr="00DD1554">
        <w:rPr>
          <w:bCs/>
          <w:sz w:val="28"/>
          <w:szCs w:val="28"/>
          <w:lang w:val="be-BY"/>
        </w:rPr>
        <w:t xml:space="preserve">редств массовой </w:t>
      </w:r>
      <w:r w:rsidR="008B720C" w:rsidRPr="00DD1554">
        <w:rPr>
          <w:bCs/>
          <w:sz w:val="28"/>
          <w:szCs w:val="28"/>
          <w:lang w:val="ru-RU"/>
        </w:rPr>
        <w:t>информации</w:t>
      </w:r>
      <w:r w:rsidR="00DD1554" w:rsidRPr="00DD1554">
        <w:rPr>
          <w:bCs/>
          <w:sz w:val="28"/>
          <w:szCs w:val="28"/>
          <w:lang w:val="ru-RU"/>
        </w:rPr>
        <w:t>,</w:t>
      </w:r>
      <w:r w:rsidR="008B720C" w:rsidRPr="00DD1554">
        <w:rPr>
          <w:bCs/>
          <w:sz w:val="28"/>
          <w:szCs w:val="28"/>
          <w:lang w:val="be-BY"/>
        </w:rPr>
        <w:t xml:space="preserve"> </w:t>
      </w:r>
      <w:r w:rsidR="00DD1554">
        <w:rPr>
          <w:bCs/>
          <w:sz w:val="28"/>
          <w:szCs w:val="28"/>
          <w:lang w:val="be-BY"/>
        </w:rPr>
        <w:t xml:space="preserve">сферы </w:t>
      </w:r>
      <w:r w:rsidR="00DD1554" w:rsidRPr="00DD1554">
        <w:rPr>
          <w:bCs/>
          <w:sz w:val="28"/>
          <w:szCs w:val="28"/>
          <w:lang w:val="be-BY"/>
        </w:rPr>
        <w:t>з</w:t>
      </w:r>
      <w:r w:rsidR="008B720C" w:rsidRPr="00DD1554">
        <w:rPr>
          <w:bCs/>
          <w:sz w:val="28"/>
          <w:szCs w:val="28"/>
          <w:lang w:val="be-BY"/>
        </w:rPr>
        <w:t>аконодательств</w:t>
      </w:r>
      <w:r w:rsidR="00DD1554" w:rsidRPr="00DD1554">
        <w:rPr>
          <w:bCs/>
          <w:sz w:val="28"/>
          <w:szCs w:val="28"/>
          <w:lang w:val="be-BY"/>
        </w:rPr>
        <w:t>а</w:t>
      </w:r>
      <w:r w:rsidR="008B720C" w:rsidRPr="00DD1554">
        <w:rPr>
          <w:bCs/>
          <w:sz w:val="28"/>
          <w:szCs w:val="28"/>
          <w:lang w:val="be-BY"/>
        </w:rPr>
        <w:t xml:space="preserve"> и прав</w:t>
      </w:r>
      <w:r w:rsidR="00DD1554" w:rsidRPr="00DD1554">
        <w:rPr>
          <w:bCs/>
          <w:sz w:val="28"/>
          <w:szCs w:val="28"/>
          <w:lang w:val="be-BY"/>
        </w:rPr>
        <w:t>а,</w:t>
      </w:r>
      <w:r w:rsidR="008B720C" w:rsidRPr="00DD1554">
        <w:rPr>
          <w:bCs/>
          <w:sz w:val="28"/>
          <w:szCs w:val="28"/>
          <w:lang w:val="ru-RU"/>
        </w:rPr>
        <w:t xml:space="preserve"> </w:t>
      </w:r>
      <w:r w:rsidR="00DD1554" w:rsidRPr="00DD1554">
        <w:rPr>
          <w:bCs/>
          <w:sz w:val="28"/>
          <w:szCs w:val="28"/>
          <w:lang w:val="ru-RU"/>
        </w:rPr>
        <w:t>и</w:t>
      </w:r>
      <w:r w:rsidR="008B720C" w:rsidRPr="00DD1554">
        <w:rPr>
          <w:bCs/>
          <w:sz w:val="28"/>
          <w:szCs w:val="28"/>
          <w:lang w:val="ru-RU"/>
        </w:rPr>
        <w:t>нформационны</w:t>
      </w:r>
      <w:r w:rsidR="00DD1554" w:rsidRPr="00DD1554">
        <w:rPr>
          <w:bCs/>
          <w:sz w:val="28"/>
          <w:szCs w:val="28"/>
          <w:lang w:val="ru-RU"/>
        </w:rPr>
        <w:t>х</w:t>
      </w:r>
      <w:r w:rsidR="008B720C" w:rsidRPr="00DD1554">
        <w:rPr>
          <w:bCs/>
          <w:sz w:val="28"/>
          <w:szCs w:val="28"/>
          <w:lang w:val="ru-RU"/>
        </w:rPr>
        <w:t xml:space="preserve"> технологи</w:t>
      </w:r>
      <w:r w:rsidR="00DD1554" w:rsidRPr="00DD1554">
        <w:rPr>
          <w:bCs/>
          <w:sz w:val="28"/>
          <w:szCs w:val="28"/>
          <w:lang w:val="ru-RU"/>
        </w:rPr>
        <w:t>й, т</w:t>
      </w:r>
      <w:r w:rsidR="008B720C" w:rsidRPr="00DD1554">
        <w:rPr>
          <w:bCs/>
          <w:sz w:val="28"/>
          <w:szCs w:val="28"/>
          <w:lang w:val="be-BY"/>
        </w:rPr>
        <w:t>ур</w:t>
      </w:r>
      <w:r w:rsidR="008B720C" w:rsidRPr="00DD1554">
        <w:rPr>
          <w:bCs/>
          <w:sz w:val="28"/>
          <w:szCs w:val="28"/>
          <w:lang w:val="ru-RU"/>
        </w:rPr>
        <w:t>изм</w:t>
      </w:r>
      <w:r w:rsidR="00DD1554" w:rsidRPr="00DD1554">
        <w:rPr>
          <w:bCs/>
          <w:sz w:val="28"/>
          <w:szCs w:val="28"/>
          <w:lang w:val="ru-RU"/>
        </w:rPr>
        <w:t>а,</w:t>
      </w:r>
      <w:r w:rsidR="008B720C" w:rsidRPr="00DD1554">
        <w:rPr>
          <w:bCs/>
          <w:sz w:val="28"/>
          <w:szCs w:val="28"/>
          <w:lang w:val="ru-RU"/>
        </w:rPr>
        <w:t xml:space="preserve"> </w:t>
      </w:r>
      <w:r w:rsidR="00DD1554" w:rsidRPr="00DD1554">
        <w:rPr>
          <w:bCs/>
          <w:sz w:val="28"/>
          <w:szCs w:val="28"/>
          <w:lang w:val="ru-RU"/>
        </w:rPr>
        <w:t>м</w:t>
      </w:r>
      <w:r w:rsidR="008B720C" w:rsidRPr="00DD1554">
        <w:rPr>
          <w:bCs/>
          <w:sz w:val="28"/>
          <w:szCs w:val="28"/>
          <w:lang w:val="ru-RU"/>
        </w:rPr>
        <w:t>аркетинг</w:t>
      </w:r>
      <w:r w:rsidR="00DD1554">
        <w:rPr>
          <w:bCs/>
          <w:sz w:val="28"/>
          <w:szCs w:val="28"/>
          <w:lang w:val="ru-RU"/>
        </w:rPr>
        <w:t>а)</w:t>
      </w:r>
      <w:r w:rsidR="00DD1554">
        <w:rPr>
          <w:rFonts w:eastAsia="Arial Unicode MS"/>
          <w:color w:val="auto"/>
          <w:sz w:val="28"/>
          <w:szCs w:val="28"/>
          <w:lang w:val="ru-RU"/>
        </w:rPr>
        <w:t xml:space="preserve">, </w:t>
      </w:r>
      <w:r w:rsidRPr="001F575A">
        <w:rPr>
          <w:rFonts w:eastAsia="Arial Unicode MS"/>
          <w:color w:val="auto"/>
          <w:sz w:val="28"/>
          <w:szCs w:val="28"/>
          <w:lang w:val="ru-RU"/>
        </w:rPr>
        <w:t>сложны</w:t>
      </w:r>
      <w:r w:rsidR="00DD1554">
        <w:rPr>
          <w:rFonts w:eastAsia="Arial Unicode MS"/>
          <w:color w:val="auto"/>
          <w:sz w:val="28"/>
          <w:szCs w:val="28"/>
          <w:lang w:val="ru-RU"/>
        </w:rPr>
        <w:t>е</w:t>
      </w: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 грамматически</w:t>
      </w:r>
      <w:r w:rsidR="00DD1554">
        <w:rPr>
          <w:rFonts w:eastAsia="Arial Unicode MS"/>
          <w:color w:val="auto"/>
          <w:sz w:val="28"/>
          <w:szCs w:val="28"/>
          <w:lang w:val="ru-RU"/>
        </w:rPr>
        <w:t>е</w:t>
      </w: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 конструкци</w:t>
      </w:r>
      <w:r w:rsidR="00DD1554">
        <w:rPr>
          <w:rFonts w:eastAsia="Arial Unicode MS"/>
          <w:color w:val="auto"/>
          <w:sz w:val="28"/>
          <w:szCs w:val="28"/>
          <w:lang w:val="ru-RU"/>
        </w:rPr>
        <w:t>и</w:t>
      </w: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. </w:t>
      </w:r>
    </w:p>
    <w:p w14:paraId="2006812A" w14:textId="77777777" w:rsidR="00F14405" w:rsidRPr="001F575A" w:rsidRDefault="00F14405" w:rsidP="00C172DC">
      <w:pPr>
        <w:pStyle w:val="7"/>
        <w:keepNext w:val="0"/>
        <w:ind w:firstLine="709"/>
        <w:rPr>
          <w:rFonts w:cs="Times New Roman"/>
          <w:color w:val="auto"/>
          <w:sz w:val="28"/>
          <w:szCs w:val="28"/>
        </w:rPr>
      </w:pPr>
      <w:r w:rsidRPr="001F575A">
        <w:rPr>
          <w:rFonts w:cs="Times New Roman"/>
          <w:color w:val="auto"/>
          <w:sz w:val="28"/>
          <w:szCs w:val="28"/>
        </w:rPr>
        <w:t>Требования к компетенциям</w:t>
      </w:r>
    </w:p>
    <w:p w14:paraId="3495E686" w14:textId="5B841128" w:rsidR="00F14405" w:rsidRPr="001F575A" w:rsidRDefault="00F14405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Fonts w:cs="Times New Roman"/>
          <w:b w:val="0"/>
          <w:bCs w:val="0"/>
          <w:color w:val="auto"/>
          <w:sz w:val="28"/>
          <w:szCs w:val="28"/>
        </w:rPr>
        <w:t>Освоение</w:t>
      </w:r>
      <w:r w:rsidR="00804424"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учебной</w:t>
      </w:r>
      <w:r w:rsidR="00A71F83">
        <w:rPr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дисциплины</w:t>
      </w:r>
      <w:r w:rsidR="00804424"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Pr="001F575A">
        <w:rPr>
          <w:rFonts w:cs="Times New Roman"/>
          <w:color w:val="auto"/>
          <w:sz w:val="28"/>
          <w:szCs w:val="28"/>
        </w:rPr>
        <w:t>«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Основной иностранный язык для специальных целей (английский)»</w:t>
      </w:r>
      <w:r w:rsidR="00804424"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осуществляется в рамках матрицы компетенций. Освоение учебной дисциплины должно обеспечить формирование базовой профессиональной компетенции: </w:t>
      </w:r>
    </w:p>
    <w:p w14:paraId="75B97A58" w14:textId="4A8C194A" w:rsidR="00F14405" w:rsidRPr="001F575A" w:rsidRDefault="00924E69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Fonts w:cs="Times New Roman"/>
          <w:color w:val="auto"/>
        </w:rPr>
        <w:t>−</w:t>
      </w:r>
      <w:r w:rsidR="00A71F83">
        <w:rPr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у</w:t>
      </w:r>
      <w:r w:rsidR="00F14405" w:rsidRPr="001F575A">
        <w:rPr>
          <w:rFonts w:cs="Times New Roman"/>
          <w:b w:val="0"/>
          <w:bCs w:val="0"/>
          <w:color w:val="auto"/>
          <w:sz w:val="28"/>
          <w:szCs w:val="28"/>
        </w:rPr>
        <w:t>меть уверенно и корректно использовать иностранный язык для профессиональных, научных, личных и других целей.</w:t>
      </w:r>
    </w:p>
    <w:p w14:paraId="67976FBD" w14:textId="77777777" w:rsidR="00F14405" w:rsidRPr="001F575A" w:rsidRDefault="00F14405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pacing w:val="-2"/>
          <w:sz w:val="28"/>
          <w:szCs w:val="28"/>
        </w:rPr>
      </w:pPr>
      <w:r w:rsidRPr="001F575A">
        <w:rPr>
          <w:rFonts w:cs="Times New Roman"/>
          <w:b w:val="0"/>
          <w:bCs w:val="0"/>
          <w:color w:val="auto"/>
          <w:spacing w:val="-2"/>
          <w:sz w:val="28"/>
          <w:szCs w:val="28"/>
        </w:rPr>
        <w:t xml:space="preserve">В результате освоения учебной дисциплины студент должен </w:t>
      </w:r>
    </w:p>
    <w:p w14:paraId="37A6838C" w14:textId="77777777" w:rsidR="00F14405" w:rsidRPr="001F575A" w:rsidRDefault="00F14405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pacing w:val="-2"/>
          <w:sz w:val="28"/>
          <w:szCs w:val="28"/>
        </w:rPr>
      </w:pPr>
      <w:r w:rsidRPr="001F575A">
        <w:rPr>
          <w:rFonts w:cs="Times New Roman"/>
          <w:color w:val="auto"/>
          <w:spacing w:val="-2"/>
          <w:sz w:val="28"/>
          <w:szCs w:val="28"/>
        </w:rPr>
        <w:t>знать</w:t>
      </w:r>
      <w:r w:rsidRPr="001F575A">
        <w:rPr>
          <w:rFonts w:cs="Times New Roman"/>
          <w:b w:val="0"/>
          <w:bCs w:val="0"/>
          <w:color w:val="auto"/>
          <w:spacing w:val="-2"/>
          <w:sz w:val="28"/>
          <w:szCs w:val="28"/>
        </w:rPr>
        <w:t xml:space="preserve">: </w:t>
      </w:r>
    </w:p>
    <w:p w14:paraId="0A115C31" w14:textId="21BB4FD8" w:rsidR="00F14405" w:rsidRPr="001F575A" w:rsidRDefault="00F14405" w:rsidP="00FE3AE6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нормы литературного произношения;</w:t>
      </w:r>
    </w:p>
    <w:p w14:paraId="570A7E78" w14:textId="62186279" w:rsidR="00F14405" w:rsidRPr="001F575A" w:rsidRDefault="00F14405" w:rsidP="00FE3AE6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  <w:lang w:val="be-BY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  <w:lang w:val="be-BY"/>
        </w:rPr>
        <w:t xml:space="preserve">грамматическую систему английского языка; </w:t>
      </w:r>
    </w:p>
    <w:p w14:paraId="48A2A40D" w14:textId="1C60A0C3" w:rsidR="00F14405" w:rsidRPr="001F575A" w:rsidRDefault="00804424" w:rsidP="00804424">
      <w:pPr>
        <w:pStyle w:val="BodyA"/>
        <w:shd w:val="clear" w:color="auto" w:fill="FFFFFF"/>
        <w:ind w:left="709"/>
        <w:jc w:val="both"/>
        <w:rPr>
          <w:rFonts w:cs="Times New Roman"/>
          <w:color w:val="auto"/>
          <w:lang w:val="be-BY"/>
        </w:rPr>
      </w:pPr>
      <w:r w:rsidRPr="001F575A">
        <w:rPr>
          <w:rFonts w:cs="Times New Roman"/>
          <w:color w:val="auto"/>
        </w:rPr>
        <w:t>− </w:t>
      </w:r>
      <w:r w:rsidR="00F14405" w:rsidRPr="001F575A">
        <w:rPr>
          <w:rFonts w:cs="Times New Roman"/>
          <w:color w:val="auto"/>
          <w:lang w:val="be-BY"/>
        </w:rPr>
        <w:t xml:space="preserve">специальную лексику английского языка в отдельных сферах; </w:t>
      </w:r>
    </w:p>
    <w:p w14:paraId="05EF19CC" w14:textId="77777777" w:rsidR="008B720C" w:rsidRPr="001F575A" w:rsidRDefault="008B720C" w:rsidP="008B720C">
      <w:pPr>
        <w:pStyle w:val="7"/>
        <w:keepNext w:val="0"/>
        <w:ind w:firstLine="709"/>
        <w:rPr>
          <w:rFonts w:cs="Times New Roman"/>
          <w:b w:val="0"/>
          <w:bCs w:val="0"/>
          <w:color w:val="auto"/>
          <w:spacing w:val="4"/>
          <w:sz w:val="28"/>
          <w:szCs w:val="28"/>
        </w:rPr>
      </w:pPr>
      <w:r w:rsidRPr="001F575A">
        <w:rPr>
          <w:rFonts w:cs="Times New Roman"/>
          <w:b w:val="0"/>
          <w:bCs w:val="0"/>
          <w:color w:val="auto"/>
          <w:spacing w:val="-2"/>
          <w:sz w:val="28"/>
          <w:szCs w:val="28"/>
        </w:rPr>
        <w:t>− </w:t>
      </w:r>
      <w:r w:rsidRPr="001F575A">
        <w:rPr>
          <w:rFonts w:cs="Times New Roman"/>
          <w:b w:val="0"/>
          <w:bCs w:val="0"/>
          <w:color w:val="auto"/>
          <w:spacing w:val="2"/>
          <w:sz w:val="28"/>
          <w:szCs w:val="28"/>
        </w:rPr>
        <w:t>прагматическ</w:t>
      </w:r>
      <w:r>
        <w:rPr>
          <w:rFonts w:cs="Times New Roman"/>
          <w:b w:val="0"/>
          <w:bCs w:val="0"/>
          <w:color w:val="auto"/>
          <w:spacing w:val="2"/>
          <w:sz w:val="28"/>
          <w:szCs w:val="28"/>
        </w:rPr>
        <w:t>ие</w:t>
      </w:r>
      <w:r w:rsidRPr="001F575A">
        <w:rPr>
          <w:rFonts w:cs="Times New Roman"/>
          <w:b w:val="0"/>
          <w:bCs w:val="0"/>
          <w:color w:val="auto"/>
          <w:spacing w:val="2"/>
          <w:sz w:val="28"/>
          <w:szCs w:val="28"/>
        </w:rPr>
        <w:t xml:space="preserve"> </w:t>
      </w:r>
      <w:r w:rsidRPr="001F575A">
        <w:rPr>
          <w:rFonts w:cs="Times New Roman"/>
          <w:b w:val="0"/>
          <w:bCs w:val="0"/>
          <w:color w:val="auto"/>
          <w:spacing w:val="-2"/>
          <w:sz w:val="28"/>
          <w:szCs w:val="28"/>
        </w:rPr>
        <w:t>о</w:t>
      </w:r>
      <w:r w:rsidRPr="001F575A">
        <w:rPr>
          <w:rFonts w:cs="Times New Roman"/>
          <w:b w:val="0"/>
          <w:bCs w:val="0"/>
          <w:color w:val="auto"/>
          <w:spacing w:val="2"/>
          <w:sz w:val="28"/>
          <w:szCs w:val="28"/>
        </w:rPr>
        <w:t xml:space="preserve">собенности </w:t>
      </w:r>
      <w:r>
        <w:rPr>
          <w:rFonts w:cs="Times New Roman"/>
          <w:b w:val="0"/>
          <w:bCs w:val="0"/>
          <w:color w:val="auto"/>
          <w:spacing w:val="2"/>
          <w:sz w:val="28"/>
          <w:szCs w:val="28"/>
        </w:rPr>
        <w:t>специальных</w:t>
      </w:r>
      <w:r w:rsidRPr="001F575A">
        <w:rPr>
          <w:rFonts w:cs="Times New Roman"/>
          <w:b w:val="0"/>
          <w:bCs w:val="0"/>
          <w:color w:val="auto"/>
          <w:spacing w:val="2"/>
          <w:sz w:val="28"/>
          <w:szCs w:val="28"/>
        </w:rPr>
        <w:t xml:space="preserve"> </w:t>
      </w:r>
      <w:r w:rsidRPr="001F575A">
        <w:rPr>
          <w:rFonts w:cs="Times New Roman"/>
          <w:b w:val="0"/>
          <w:bCs w:val="0"/>
          <w:color w:val="auto"/>
          <w:spacing w:val="4"/>
          <w:sz w:val="28"/>
          <w:szCs w:val="28"/>
        </w:rPr>
        <w:t>языковых единиц;</w:t>
      </w:r>
    </w:p>
    <w:p w14:paraId="227C5420" w14:textId="0CB29A7D" w:rsidR="00F14405" w:rsidRPr="001F575A" w:rsidRDefault="00804424" w:rsidP="00804424">
      <w:pPr>
        <w:pStyle w:val="BodyA"/>
        <w:shd w:val="clear" w:color="auto" w:fill="FFFFFF"/>
        <w:ind w:left="709"/>
        <w:jc w:val="both"/>
        <w:rPr>
          <w:rFonts w:cs="Times New Roman"/>
          <w:color w:val="auto"/>
          <w:lang w:val="be-BY"/>
        </w:rPr>
      </w:pPr>
      <w:r w:rsidRPr="001F575A">
        <w:rPr>
          <w:rFonts w:cs="Times New Roman"/>
          <w:color w:val="auto"/>
        </w:rPr>
        <w:t>− </w:t>
      </w:r>
      <w:r w:rsidR="00F14405" w:rsidRPr="001F575A">
        <w:rPr>
          <w:rFonts w:cs="Times New Roman"/>
          <w:color w:val="auto"/>
          <w:lang w:val="be-BY"/>
        </w:rPr>
        <w:t>приемы и методы межкультурной коммуникации</w:t>
      </w:r>
      <w:r w:rsidR="000A0F48" w:rsidRPr="001F575A">
        <w:rPr>
          <w:rFonts w:cs="Times New Roman"/>
          <w:color w:val="auto"/>
          <w:lang w:val="be-BY"/>
        </w:rPr>
        <w:t>;</w:t>
      </w:r>
    </w:p>
    <w:p w14:paraId="16B41B75" w14:textId="77777777" w:rsidR="00F14405" w:rsidRPr="001F575A" w:rsidRDefault="00F14405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pacing w:val="-2"/>
          <w:sz w:val="28"/>
          <w:szCs w:val="28"/>
        </w:rPr>
      </w:pPr>
      <w:r w:rsidRPr="001F575A">
        <w:rPr>
          <w:rFonts w:cs="Times New Roman"/>
          <w:color w:val="auto"/>
          <w:spacing w:val="-2"/>
          <w:sz w:val="28"/>
          <w:szCs w:val="28"/>
        </w:rPr>
        <w:t>уметь:</w:t>
      </w:r>
      <w:r w:rsidRPr="001F575A">
        <w:rPr>
          <w:rFonts w:cs="Times New Roman"/>
          <w:b w:val="0"/>
          <w:bCs w:val="0"/>
          <w:color w:val="auto"/>
          <w:spacing w:val="-2"/>
          <w:sz w:val="28"/>
          <w:szCs w:val="28"/>
        </w:rPr>
        <w:t xml:space="preserve"> </w:t>
      </w:r>
    </w:p>
    <w:p w14:paraId="168E0417" w14:textId="666F4FB4" w:rsidR="00F14405" w:rsidRPr="001F575A" w:rsidRDefault="00F14405" w:rsidP="00FE3AE6">
      <w:pPr>
        <w:pStyle w:val="a6"/>
        <w:shd w:val="clear" w:color="auto" w:fill="FFFFFF"/>
        <w:ind w:left="0"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 xml:space="preserve">свободно понимать устную диалогическую и монологическую речь на английском языке по широкому кругу вопросов </w:t>
      </w:r>
      <w:r w:rsidR="00A71F83" w:rsidRPr="001F575A">
        <w:rPr>
          <w:rFonts w:cs="Times New Roman"/>
          <w:color w:val="auto"/>
        </w:rPr>
        <w:t>научно-педагогической</w:t>
      </w:r>
      <w:r w:rsidR="00A71F83">
        <w:rPr>
          <w:rFonts w:cs="Times New Roman"/>
          <w:color w:val="auto"/>
        </w:rPr>
        <w:t>,</w:t>
      </w:r>
      <w:r w:rsidR="00A71F83" w:rsidRPr="001F575A">
        <w:rPr>
          <w:rFonts w:cs="Times New Roman"/>
          <w:color w:val="auto"/>
        </w:rPr>
        <w:t xml:space="preserve"> </w:t>
      </w:r>
      <w:r w:rsidR="00A71F83">
        <w:rPr>
          <w:rFonts w:cs="Times New Roman"/>
          <w:color w:val="auto"/>
        </w:rPr>
        <w:t>профессиональной</w:t>
      </w:r>
      <w:r w:rsidR="00A71F83" w:rsidRPr="001F575A">
        <w:rPr>
          <w:rFonts w:cs="Times New Roman"/>
          <w:color w:val="auto"/>
        </w:rPr>
        <w:t xml:space="preserve">, </w:t>
      </w:r>
      <w:r w:rsidRPr="001F575A">
        <w:rPr>
          <w:rFonts w:cs="Times New Roman"/>
          <w:color w:val="auto"/>
        </w:rPr>
        <w:t xml:space="preserve">социологической </w:t>
      </w:r>
      <w:r w:rsidR="00A71F83" w:rsidRPr="001F575A">
        <w:rPr>
          <w:rFonts w:cs="Times New Roman"/>
          <w:color w:val="auto"/>
        </w:rPr>
        <w:t xml:space="preserve">и </w:t>
      </w:r>
      <w:r w:rsidRPr="001F575A">
        <w:rPr>
          <w:rFonts w:cs="Times New Roman"/>
          <w:color w:val="auto"/>
        </w:rPr>
        <w:t>культурологической тематики;</w:t>
      </w:r>
    </w:p>
    <w:p w14:paraId="613F9CC0" w14:textId="68670333" w:rsidR="00F14405" w:rsidRPr="001F575A" w:rsidRDefault="00F14405" w:rsidP="00FE3AE6">
      <w:pPr>
        <w:pStyle w:val="a6"/>
        <w:shd w:val="clear" w:color="auto" w:fill="FFFFFF"/>
        <w:ind w:left="0"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 xml:space="preserve">правильно и грамотно в языковом отношении излагать в устной диалогической и монологической </w:t>
      </w:r>
      <w:r w:rsidR="00A71F83">
        <w:rPr>
          <w:rFonts w:cs="Times New Roman"/>
          <w:color w:val="auto"/>
        </w:rPr>
        <w:t xml:space="preserve">речи </w:t>
      </w:r>
      <w:r w:rsidRPr="001F575A">
        <w:rPr>
          <w:rFonts w:cs="Times New Roman"/>
          <w:color w:val="auto"/>
        </w:rPr>
        <w:t xml:space="preserve">свои мысли с использованием </w:t>
      </w:r>
      <w:r w:rsidR="00A71F83">
        <w:rPr>
          <w:rFonts w:cs="Times New Roman"/>
          <w:color w:val="auto"/>
        </w:rPr>
        <w:t>специальных</w:t>
      </w:r>
      <w:r w:rsidRPr="001F575A">
        <w:rPr>
          <w:rFonts w:cs="Times New Roman"/>
          <w:color w:val="auto"/>
        </w:rPr>
        <w:t xml:space="preserve"> </w:t>
      </w:r>
      <w:r w:rsidR="00413B41" w:rsidRPr="001F575A">
        <w:rPr>
          <w:rFonts w:cs="Times New Roman"/>
          <w:color w:val="auto"/>
        </w:rPr>
        <w:t>язык</w:t>
      </w:r>
      <w:r w:rsidR="00413B41">
        <w:rPr>
          <w:rFonts w:cs="Times New Roman"/>
          <w:color w:val="auto"/>
        </w:rPr>
        <w:t>овых</w:t>
      </w:r>
      <w:r w:rsidR="00413B41" w:rsidRPr="001F575A">
        <w:rPr>
          <w:rFonts w:cs="Times New Roman"/>
          <w:color w:val="auto"/>
        </w:rPr>
        <w:t xml:space="preserve"> </w:t>
      </w:r>
      <w:r w:rsidRPr="001F575A">
        <w:rPr>
          <w:rFonts w:cs="Times New Roman"/>
          <w:color w:val="auto"/>
        </w:rPr>
        <w:t>средств;</w:t>
      </w:r>
      <w:r w:rsidR="00413B41">
        <w:rPr>
          <w:rFonts w:cs="Times New Roman"/>
          <w:color w:val="auto"/>
        </w:rPr>
        <w:t xml:space="preserve"> </w:t>
      </w:r>
    </w:p>
    <w:p w14:paraId="606D6D01" w14:textId="7DBAF854" w:rsidR="00F14405" w:rsidRPr="001F575A" w:rsidRDefault="00F14405" w:rsidP="00FE3AE6">
      <w:pPr>
        <w:pStyle w:val="a6"/>
        <w:shd w:val="clear" w:color="auto" w:fill="FFFFFF"/>
        <w:ind w:left="0"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 xml:space="preserve">грамотно и логично излагать свои мысли в письменной форме; </w:t>
      </w:r>
    </w:p>
    <w:p w14:paraId="60FBB7D9" w14:textId="09EFCB55" w:rsidR="00F14405" w:rsidRPr="001F575A" w:rsidRDefault="00F14405" w:rsidP="00FE3AE6">
      <w:pPr>
        <w:pStyle w:val="a6"/>
        <w:shd w:val="clear" w:color="auto" w:fill="FFFFFF"/>
        <w:ind w:left="0"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читать и понимать без словаря современную литературу научно-популярного и общественно-политического характера;</w:t>
      </w:r>
    </w:p>
    <w:p w14:paraId="33C8DCAB" w14:textId="07F4C704" w:rsidR="00F14405" w:rsidRPr="001F575A" w:rsidRDefault="00F14405" w:rsidP="00FE3AE6">
      <w:pPr>
        <w:pStyle w:val="BodyA"/>
        <w:shd w:val="clear" w:color="auto" w:fill="FFFFFF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выявлять стилистические свойства текстов различных функциональных стилей;</w:t>
      </w:r>
    </w:p>
    <w:p w14:paraId="3BC667FC" w14:textId="5C3C1AB8" w:rsidR="00F14405" w:rsidRPr="001F575A" w:rsidRDefault="00F14405" w:rsidP="00FE3AE6">
      <w:pPr>
        <w:pStyle w:val="a6"/>
        <w:shd w:val="clear" w:color="auto" w:fill="FFFFFF"/>
        <w:ind w:left="0"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грамотно и адекватно переводить тексты с иностранного языка, пользуясь словарем</w:t>
      </w:r>
      <w:r w:rsidR="000A0F48" w:rsidRPr="001F575A">
        <w:rPr>
          <w:rFonts w:cs="Times New Roman"/>
          <w:color w:val="auto"/>
        </w:rPr>
        <w:t>;</w:t>
      </w:r>
      <w:r w:rsidRPr="001F575A">
        <w:rPr>
          <w:rFonts w:cs="Times New Roman"/>
          <w:color w:val="auto"/>
        </w:rPr>
        <w:t xml:space="preserve"> </w:t>
      </w:r>
    </w:p>
    <w:p w14:paraId="458FFC8C" w14:textId="77777777" w:rsidR="00F14405" w:rsidRPr="001F575A" w:rsidRDefault="00F14405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pacing w:val="-2"/>
          <w:sz w:val="28"/>
          <w:szCs w:val="28"/>
        </w:rPr>
      </w:pPr>
      <w:r w:rsidRPr="001F575A">
        <w:rPr>
          <w:rFonts w:cs="Times New Roman"/>
          <w:color w:val="auto"/>
          <w:spacing w:val="-2"/>
          <w:sz w:val="28"/>
          <w:szCs w:val="28"/>
        </w:rPr>
        <w:t>владеть:</w:t>
      </w:r>
      <w:r w:rsidRPr="001F575A">
        <w:rPr>
          <w:rFonts w:cs="Times New Roman"/>
          <w:b w:val="0"/>
          <w:bCs w:val="0"/>
          <w:color w:val="auto"/>
          <w:spacing w:val="-2"/>
          <w:sz w:val="28"/>
          <w:szCs w:val="28"/>
        </w:rPr>
        <w:t xml:space="preserve"> </w:t>
      </w:r>
    </w:p>
    <w:p w14:paraId="6B83DEE1" w14:textId="1182E731" w:rsidR="00F14405" w:rsidRPr="001F575A" w:rsidRDefault="00F14405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pacing w:val="5"/>
          <w:sz w:val="28"/>
          <w:szCs w:val="28"/>
        </w:rPr>
      </w:pPr>
      <w:r w:rsidRPr="001F575A">
        <w:rPr>
          <w:rFonts w:cs="Times New Roman"/>
          <w:b w:val="0"/>
          <w:bCs w:val="0"/>
          <w:color w:val="auto"/>
          <w:spacing w:val="4"/>
          <w:sz w:val="28"/>
          <w:szCs w:val="28"/>
        </w:rPr>
        <w:t>−</w:t>
      </w:r>
      <w:r w:rsidR="00804424" w:rsidRPr="001F575A">
        <w:rPr>
          <w:rFonts w:cs="Times New Roman"/>
          <w:b w:val="0"/>
          <w:bCs w:val="0"/>
          <w:color w:val="auto"/>
          <w:spacing w:val="4"/>
          <w:sz w:val="28"/>
          <w:szCs w:val="28"/>
        </w:rPr>
        <w:t> </w:t>
      </w:r>
      <w:r w:rsidRPr="001F575A">
        <w:rPr>
          <w:rFonts w:cs="Times New Roman"/>
          <w:b w:val="0"/>
          <w:bCs w:val="0"/>
          <w:color w:val="auto"/>
          <w:spacing w:val="4"/>
          <w:sz w:val="28"/>
          <w:szCs w:val="28"/>
        </w:rPr>
        <w:t xml:space="preserve">нормами устной и письменной речи </w:t>
      </w:r>
      <w:r w:rsidRPr="001F575A">
        <w:rPr>
          <w:rFonts w:cs="Times New Roman"/>
          <w:b w:val="0"/>
          <w:bCs w:val="0"/>
          <w:color w:val="auto"/>
          <w:spacing w:val="2"/>
          <w:sz w:val="28"/>
          <w:szCs w:val="28"/>
        </w:rPr>
        <w:t>в различных соци</w:t>
      </w:r>
      <w:r w:rsidR="00413B41">
        <w:rPr>
          <w:rFonts w:cs="Times New Roman"/>
          <w:b w:val="0"/>
          <w:bCs w:val="0"/>
          <w:color w:val="auto"/>
          <w:spacing w:val="2"/>
          <w:sz w:val="28"/>
          <w:szCs w:val="28"/>
        </w:rPr>
        <w:t>окультурн</w:t>
      </w:r>
      <w:r w:rsidRPr="001F575A">
        <w:rPr>
          <w:rFonts w:cs="Times New Roman"/>
          <w:b w:val="0"/>
          <w:bCs w:val="0"/>
          <w:color w:val="auto"/>
          <w:spacing w:val="2"/>
          <w:sz w:val="28"/>
          <w:szCs w:val="28"/>
        </w:rPr>
        <w:t>ых деловых ситуа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циях (</w:t>
      </w:r>
      <w:r w:rsidR="00413B41">
        <w:rPr>
          <w:rFonts w:cs="Times New Roman"/>
          <w:b w:val="0"/>
          <w:bCs w:val="0"/>
          <w:color w:val="auto"/>
          <w:sz w:val="28"/>
          <w:szCs w:val="28"/>
        </w:rPr>
        <w:t>коммуникация</w:t>
      </w:r>
      <w:r w:rsidR="00413B41" w:rsidRPr="00413B41">
        <w:rPr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="00413B41" w:rsidRPr="001F575A">
        <w:rPr>
          <w:rFonts w:cs="Times New Roman"/>
          <w:b w:val="0"/>
          <w:bCs w:val="0"/>
          <w:color w:val="auto"/>
          <w:sz w:val="28"/>
          <w:szCs w:val="28"/>
        </w:rPr>
        <w:t>в групповой работе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, написание статей, обзоров, выступлений с презентациями и</w:t>
      </w:r>
      <w:r w:rsidR="000A0F48" w:rsidRPr="001F575A">
        <w:rPr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т.д.)</w:t>
      </w:r>
      <w:r w:rsidRPr="001F575A">
        <w:rPr>
          <w:rFonts w:cs="Times New Roman"/>
          <w:b w:val="0"/>
          <w:bCs w:val="0"/>
          <w:color w:val="auto"/>
          <w:spacing w:val="5"/>
          <w:sz w:val="28"/>
          <w:szCs w:val="28"/>
        </w:rPr>
        <w:t>;</w:t>
      </w:r>
    </w:p>
    <w:p w14:paraId="3D0A3D7F" w14:textId="653A642C" w:rsidR="00F14405" w:rsidRPr="001F575A" w:rsidRDefault="00F14405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Fonts w:cs="Times New Roman"/>
          <w:b w:val="0"/>
          <w:bCs w:val="0"/>
          <w:color w:val="auto"/>
          <w:spacing w:val="5"/>
          <w:sz w:val="28"/>
          <w:szCs w:val="28"/>
        </w:rPr>
        <w:t>−</w:t>
      </w:r>
      <w:r w:rsidR="00804424" w:rsidRPr="001F575A">
        <w:rPr>
          <w:rFonts w:cs="Times New Roman"/>
          <w:b w:val="0"/>
          <w:bCs w:val="0"/>
          <w:color w:val="auto"/>
          <w:spacing w:val="5"/>
          <w:sz w:val="28"/>
          <w:szCs w:val="28"/>
        </w:rPr>
        <w:t> </w:t>
      </w:r>
      <w:r w:rsidRPr="001F575A">
        <w:rPr>
          <w:rFonts w:cs="Times New Roman"/>
          <w:b w:val="0"/>
          <w:bCs w:val="0"/>
          <w:color w:val="auto"/>
          <w:spacing w:val="5"/>
          <w:sz w:val="28"/>
          <w:szCs w:val="28"/>
        </w:rPr>
        <w:t xml:space="preserve">навыками адекватного перевода с учетом 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форм и методов лингвистического анализа разноуровневых языковых единиц;</w:t>
      </w:r>
    </w:p>
    <w:p w14:paraId="4CE6105F" w14:textId="06BA80D0" w:rsidR="00F14405" w:rsidRPr="001F575A" w:rsidRDefault="00F14405" w:rsidP="00FE3AE6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  <w:lang w:val="be-BY"/>
        </w:rPr>
      </w:pPr>
      <w:r w:rsidRPr="001F575A">
        <w:rPr>
          <w:rFonts w:cs="Times New Roman"/>
          <w:b w:val="0"/>
          <w:bCs w:val="0"/>
          <w:color w:val="auto"/>
          <w:sz w:val="28"/>
          <w:szCs w:val="28"/>
        </w:rPr>
        <w:t>−</w:t>
      </w:r>
      <w:r w:rsidR="00804424" w:rsidRPr="001F575A">
        <w:rPr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>современными техническими средствами обучения, информационными и компьютерными технологиями</w:t>
      </w:r>
      <w:r w:rsidRPr="001F575A">
        <w:rPr>
          <w:rFonts w:cs="Times New Roman"/>
          <w:b w:val="0"/>
          <w:bCs w:val="0"/>
          <w:color w:val="auto"/>
          <w:sz w:val="28"/>
          <w:szCs w:val="28"/>
          <w:lang w:val="be-BY"/>
        </w:rPr>
        <w:t>.</w:t>
      </w:r>
    </w:p>
    <w:p w14:paraId="5BEC0950" w14:textId="17723DFA" w:rsidR="004771F7" w:rsidRPr="001F575A" w:rsidRDefault="004771F7" w:rsidP="00FE3AE6">
      <w:pPr>
        <w:pStyle w:val="BodyA"/>
        <w:widowControl w:val="0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 xml:space="preserve">В соответствии с типовым учебным планом по специальности </w:t>
      </w:r>
      <w:r w:rsidR="00804424" w:rsidRPr="001F575A">
        <w:rPr>
          <w:rFonts w:cs="Times New Roman"/>
          <w:color w:val="auto"/>
        </w:rPr>
        <w:br/>
      </w:r>
      <w:r w:rsidRPr="001F575A">
        <w:rPr>
          <w:rFonts w:cs="Times New Roman"/>
          <w:color w:val="auto"/>
        </w:rPr>
        <w:t>1-21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05</w:t>
      </w:r>
      <w:r w:rsidR="00804424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 xml:space="preserve">06 «Романо-германская филология» на изучение дисциплины «Основной иностранный язык для специальных целей (английский)» </w:t>
      </w:r>
      <w:bookmarkStart w:id="1" w:name="_Hlk70443699"/>
      <w:r w:rsidRPr="001F575A">
        <w:rPr>
          <w:rFonts w:cs="Times New Roman"/>
          <w:color w:val="auto"/>
        </w:rPr>
        <w:t>отведено 210</w:t>
      </w:r>
      <w:r w:rsidRPr="001F575A">
        <w:rPr>
          <w:rFonts w:cs="Times New Roman"/>
          <w:iCs/>
          <w:color w:val="auto"/>
          <w:spacing w:val="-3"/>
        </w:rPr>
        <w:t xml:space="preserve"> часов, </w:t>
      </w:r>
      <w:r w:rsidRPr="001F575A">
        <w:rPr>
          <w:rFonts w:cs="Times New Roman"/>
          <w:color w:val="auto"/>
        </w:rPr>
        <w:t xml:space="preserve">в том числе 130 аудиторных часов, из них 130 часов практических занятий. </w:t>
      </w:r>
    </w:p>
    <w:p w14:paraId="18059833" w14:textId="4C01E5E0" w:rsidR="008B720C" w:rsidRDefault="004771F7" w:rsidP="00BC1887">
      <w:pPr>
        <w:pStyle w:val="BodyA"/>
        <w:ind w:firstLine="709"/>
        <w:jc w:val="both"/>
        <w:rPr>
          <w:b/>
          <w:lang w:val="be-BY"/>
        </w:rPr>
      </w:pPr>
      <w:r w:rsidRPr="001F575A">
        <w:rPr>
          <w:rFonts w:cs="Times New Roman"/>
          <w:color w:val="auto"/>
          <w14:textOutline w14:w="0" w14:cap="rnd" w14:cmpd="sng" w14:algn="ctr">
            <w14:noFill/>
            <w14:prstDash w14:val="solid"/>
            <w14:bevel/>
          </w14:textOutline>
        </w:rPr>
        <w:t>Рекомендуемая форма текущей аттестации – экзамен.</w:t>
      </w:r>
      <w:r w:rsidR="00BC1887">
        <w:rPr>
          <w:rFonts w:cs="Times New Roman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bookmarkEnd w:id="1"/>
      <w:r w:rsidR="008B720C">
        <w:rPr>
          <w:b/>
          <w:lang w:val="be-BY"/>
        </w:rPr>
        <w:br w:type="page"/>
      </w:r>
    </w:p>
    <w:p w14:paraId="1546F23E" w14:textId="117A3310" w:rsidR="0084309E" w:rsidRPr="001F575A" w:rsidRDefault="0084309E" w:rsidP="008B7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sz w:val="28"/>
          <w:szCs w:val="28"/>
          <w:lang w:val="be-BY"/>
        </w:rPr>
      </w:pPr>
      <w:r w:rsidRPr="001F575A">
        <w:rPr>
          <w:b/>
          <w:sz w:val="28"/>
          <w:szCs w:val="28"/>
          <w:lang w:val="be-BY"/>
        </w:rPr>
        <w:t>ПРИМЕРНЫЙ ТЕМАТИЧЕСКИЙ ПЛАН</w:t>
      </w:r>
    </w:p>
    <w:p w14:paraId="5DC7E287" w14:textId="77777777" w:rsidR="0084309E" w:rsidRPr="001F575A" w:rsidRDefault="0084309E" w:rsidP="000D2313">
      <w:pPr>
        <w:ind w:firstLine="709"/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275"/>
        <w:gridCol w:w="1980"/>
      </w:tblGrid>
      <w:tr w:rsidR="0084309E" w:rsidRPr="001F575A" w14:paraId="5475E605" w14:textId="77777777" w:rsidTr="00BC1887">
        <w:trPr>
          <w:trHeight w:val="654"/>
          <w:jc w:val="center"/>
        </w:trPr>
        <w:tc>
          <w:tcPr>
            <w:tcW w:w="959" w:type="dxa"/>
            <w:tcMar>
              <w:top w:w="28" w:type="dxa"/>
              <w:bottom w:w="28" w:type="dxa"/>
            </w:tcMar>
            <w:vAlign w:val="center"/>
          </w:tcPr>
          <w:p w14:paraId="3B034CC3" w14:textId="0D5CD55D" w:rsidR="0084309E" w:rsidRPr="001F575A" w:rsidRDefault="0084309E" w:rsidP="00BC18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</w:rPr>
              <w:t xml:space="preserve">№ </w:t>
            </w:r>
            <w:r w:rsidR="009979B6" w:rsidRPr="001F575A">
              <w:rPr>
                <w:b/>
                <w:sz w:val="28"/>
                <w:szCs w:val="28"/>
                <w:lang w:val="ru-RU"/>
              </w:rPr>
              <w:t>п</w:t>
            </w:r>
            <w:r w:rsidR="009979B6" w:rsidRPr="001F575A">
              <w:rPr>
                <w:b/>
                <w:sz w:val="28"/>
                <w:szCs w:val="28"/>
              </w:rPr>
              <w:t>/</w:t>
            </w:r>
            <w:r w:rsidR="009979B6" w:rsidRPr="001F575A">
              <w:rPr>
                <w:b/>
                <w:sz w:val="28"/>
                <w:szCs w:val="28"/>
                <w:lang w:val="ru-RU"/>
              </w:rPr>
              <w:t>п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  <w:vAlign w:val="center"/>
          </w:tcPr>
          <w:p w14:paraId="08A4A8D7" w14:textId="65DF2762" w:rsidR="0084309E" w:rsidRPr="001F575A" w:rsidRDefault="0084309E" w:rsidP="00BC188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Название раздела, тем</w:t>
            </w:r>
            <w:r w:rsidR="009979B6" w:rsidRPr="001F575A">
              <w:rPr>
                <w:b/>
                <w:sz w:val="28"/>
                <w:szCs w:val="28"/>
                <w:lang w:val="ru-RU"/>
              </w:rPr>
              <w:t>ы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2FEDE4F9" w14:textId="77777777" w:rsidR="0084309E" w:rsidRPr="001F575A" w:rsidRDefault="0084309E" w:rsidP="00DD1554">
            <w:pPr>
              <w:jc w:val="center"/>
              <w:rPr>
                <w:b/>
                <w:sz w:val="28"/>
                <w:szCs w:val="28"/>
              </w:rPr>
            </w:pPr>
            <w:r w:rsidRPr="001F575A">
              <w:rPr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9979B6" w:rsidRPr="001F575A" w14:paraId="0D86C799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0340A28F" w14:textId="3634BDE8" w:rsidR="009979B6" w:rsidRPr="001F575A" w:rsidRDefault="009979B6" w:rsidP="00BC1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61A8FBB9" w14:textId="1A9A3393" w:rsidR="009979B6" w:rsidRPr="001F575A" w:rsidRDefault="009979B6" w:rsidP="00BC1887">
            <w:pPr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</w:tcPr>
          <w:p w14:paraId="358E2D06" w14:textId="3C910275" w:rsidR="009979B6" w:rsidRPr="001F575A" w:rsidRDefault="009979B6" w:rsidP="00BC1887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3</w:t>
            </w:r>
          </w:p>
        </w:tc>
      </w:tr>
      <w:tr w:rsidR="009979B6" w:rsidRPr="001F575A" w14:paraId="5987D980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06A3FECB" w14:textId="2C3C7F34" w:rsidR="009979B6" w:rsidRPr="001F575A" w:rsidRDefault="009979B6" w:rsidP="00BC1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5C726CCA" w14:textId="0DEA8729" w:rsidR="009979B6" w:rsidRPr="001F575A" w:rsidRDefault="009979B6" w:rsidP="00BC1887">
            <w:pPr>
              <w:spacing w:before="240"/>
              <w:rPr>
                <w:sz w:val="28"/>
                <w:szCs w:val="28"/>
                <w:lang w:val="ru-RU"/>
              </w:rPr>
            </w:pPr>
            <w:r w:rsidRPr="001F575A">
              <w:rPr>
                <w:b/>
                <w:bCs/>
                <w:sz w:val="28"/>
                <w:szCs w:val="28"/>
                <w:lang w:val="be-BY"/>
              </w:rPr>
              <w:t xml:space="preserve">Средства массовой </w:t>
            </w:r>
            <w:r w:rsidRPr="001F575A">
              <w:rPr>
                <w:b/>
                <w:bCs/>
                <w:sz w:val="28"/>
                <w:szCs w:val="28"/>
                <w:lang w:val="ru-RU"/>
              </w:rPr>
              <w:t>информации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04AFE297" w14:textId="0FF33DB9" w:rsidR="009979B6" w:rsidRPr="001F575A" w:rsidRDefault="009979B6" w:rsidP="00BC1887">
            <w:pPr>
              <w:spacing w:before="240"/>
              <w:ind w:hanging="6"/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28</w:t>
            </w:r>
          </w:p>
        </w:tc>
      </w:tr>
      <w:tr w:rsidR="009979B6" w:rsidRPr="001F575A" w14:paraId="0BC0E882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0E8A11B" w14:textId="02A46D1E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1.1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577979A6" w14:textId="252CC35A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  <w:lang w:val="ru-RU"/>
              </w:rPr>
              <w:t>Традиционные и новые медиа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38428BA5" w14:textId="2E50EB7D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50A53222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12699A48" w14:textId="78FAB99D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1.2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7850661D" w14:textId="414F1B7A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  <w:lang w:val="ru-RU"/>
              </w:rPr>
              <w:t>Виды газетных статей. Язык заголовков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6E564507" w14:textId="58F7B224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23707E3F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10D3FBEC" w14:textId="45AFB233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1.3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2F7459B0" w14:textId="12DDF19D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О</w:t>
            </w:r>
            <w:r w:rsidRPr="001F575A">
              <w:rPr>
                <w:sz w:val="28"/>
                <w:szCs w:val="28"/>
              </w:rPr>
              <w:t>сновная статья (feature article)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57517819" w14:textId="18ED2934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7FDAA3CB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EED5BFB" w14:textId="00542A2B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ru-RU"/>
              </w:rPr>
              <w:t>1.4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32EE7D55" w14:textId="678AC2CA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</w:rPr>
              <w:t>Репортаж (news report)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10A03A45" w14:textId="2EA9BCDF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71F20F25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3BC699F" w14:textId="37E26CB8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ru-RU"/>
              </w:rPr>
              <w:t>1.5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5E2CBC6C" w14:textId="515FA669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</w:rPr>
              <w:t>Рецензия (review)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7FFD2A26" w14:textId="73C165DC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3DE2EA07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06FAD8A" w14:textId="0471920F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ru-RU"/>
              </w:rPr>
              <w:t>1.6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776155A8" w14:textId="5D7FDA9E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</w:rPr>
              <w:t>Радиожурналистика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21200FF7" w14:textId="532EE019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6</w:t>
            </w:r>
          </w:p>
        </w:tc>
      </w:tr>
      <w:tr w:rsidR="009979B6" w:rsidRPr="001F575A" w14:paraId="25EB06B7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199B7ED6" w14:textId="13FD08B1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ru-RU"/>
              </w:rPr>
              <w:t>1.7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7D5D9D92" w14:textId="0CF2BC63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</w:rPr>
              <w:t>Телевизионная журналистика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543A8B21" w14:textId="3C05D278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8</w:t>
            </w:r>
          </w:p>
        </w:tc>
      </w:tr>
      <w:tr w:rsidR="009979B6" w:rsidRPr="001F575A" w14:paraId="343BDC6F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E3F74A1" w14:textId="3931DCA4" w:rsidR="009979B6" w:rsidRPr="001F575A" w:rsidRDefault="009979B6" w:rsidP="00BC1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b/>
                <w:sz w:val="28"/>
                <w:szCs w:val="28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6F38E7B4" w14:textId="167353B2" w:rsidR="009979B6" w:rsidRPr="001F575A" w:rsidRDefault="009979B6" w:rsidP="00BC1887">
            <w:pPr>
              <w:spacing w:before="240"/>
              <w:rPr>
                <w:sz w:val="28"/>
                <w:szCs w:val="28"/>
                <w:lang w:val="ru-RU"/>
              </w:rPr>
            </w:pPr>
            <w:r w:rsidRPr="001F575A">
              <w:rPr>
                <w:b/>
                <w:bCs/>
                <w:sz w:val="28"/>
                <w:szCs w:val="28"/>
                <w:lang w:val="be-BY"/>
              </w:rPr>
              <w:t>Законодательство и право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13A431E7" w14:textId="2456CDD1" w:rsidR="009979B6" w:rsidRPr="001F575A" w:rsidRDefault="009979B6" w:rsidP="00BC1887">
            <w:pPr>
              <w:spacing w:before="240"/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9979B6" w:rsidRPr="001F575A" w14:paraId="72030754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8275B57" w14:textId="6CD572C9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58E7F01F" w14:textId="5731E566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</w:rPr>
              <w:t>Правовая система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24773FC6" w14:textId="0B6BCE56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2A2DEB58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B4D51FA" w14:textId="53A171EB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204EB545" w14:textId="303A662D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</w:rPr>
              <w:t xml:space="preserve">Корпоративное право. Типы компаний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64F5E7CF" w14:textId="41D768E6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6</w:t>
            </w:r>
          </w:p>
        </w:tc>
      </w:tr>
      <w:tr w:rsidR="009979B6" w:rsidRPr="001F575A" w14:paraId="02A9C8E9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1FD78F9E" w14:textId="739C2999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2.3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2BAD63FC" w14:textId="4B6EAA4F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  <w:lang w:val="ru-RU"/>
              </w:rPr>
              <w:t xml:space="preserve">Корпоративное право. Внесение изменений в учредительные документы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291AB63E" w14:textId="7FE0071C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6C761D36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D0B2F2C" w14:textId="48F4BBA2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2.4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611DA138" w14:textId="6F8869FE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</w:rPr>
              <w:t xml:space="preserve">Трудовое законодательство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5BC321D8" w14:textId="507DA8EB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0A9FEB1B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40784407" w14:textId="6FCF02CD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2.5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60D69702" w14:textId="5F57388C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</w:rPr>
              <w:t>Договор купли-продажи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050B80BE" w14:textId="6ED30E94" w:rsidR="009979B6" w:rsidRPr="001F575A" w:rsidRDefault="00B53DC7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6BA1EF2C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1D5CFDC2" w14:textId="73AB6137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2.6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137FBE3E" w14:textId="302135B1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</w:rPr>
              <w:t>Нормы права о недвижимости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15677026" w14:textId="6EECF0D6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0D2313" w:rsidRPr="001F575A" w14:paraId="31C19AFD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00EC6930" w14:textId="6B63AF9A" w:rsidR="000D2313" w:rsidRPr="001F575A" w:rsidRDefault="000D2313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2.7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088C0067" w14:textId="0515912F" w:rsidR="000D2313" w:rsidRPr="001F575A" w:rsidRDefault="00B53DC7" w:rsidP="00BC1887">
            <w:pP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Экологическое право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7DF8181A" w14:textId="3D6AA9E0" w:rsidR="000D2313" w:rsidRPr="001F575A" w:rsidRDefault="00B53DC7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039395B2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62044E8" w14:textId="10BD66CE" w:rsidR="009979B6" w:rsidRPr="001F575A" w:rsidRDefault="009979B6" w:rsidP="008B7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2.7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3F004B27" w14:textId="276F6F4C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</w:rPr>
              <w:t>Интеллектуальная собственность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5A427261" w14:textId="3DC4AE97" w:rsidR="009979B6" w:rsidRPr="001F575A" w:rsidRDefault="00B53DC7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6</w:t>
            </w:r>
          </w:p>
        </w:tc>
      </w:tr>
      <w:tr w:rsidR="009979B6" w:rsidRPr="001F575A" w14:paraId="4A1007EC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7845CEC" w14:textId="6F0BA1E6" w:rsidR="009979B6" w:rsidRPr="008B720C" w:rsidRDefault="009979B6" w:rsidP="00BC1887">
            <w:pPr>
              <w:spacing w:before="240"/>
              <w:rPr>
                <w:b/>
                <w:sz w:val="28"/>
                <w:szCs w:val="28"/>
                <w:lang w:val="ru-RU"/>
              </w:rPr>
            </w:pPr>
            <w:r w:rsidRPr="008B720C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2BEDB855" w14:textId="790D8B6D" w:rsidR="009979B6" w:rsidRPr="008B720C" w:rsidRDefault="009979B6" w:rsidP="00BC1887">
            <w:pPr>
              <w:spacing w:before="240"/>
              <w:rPr>
                <w:b/>
                <w:sz w:val="28"/>
                <w:szCs w:val="28"/>
                <w:lang w:val="ru-RU"/>
              </w:rPr>
            </w:pPr>
            <w:r w:rsidRPr="008B720C">
              <w:rPr>
                <w:b/>
                <w:bCs/>
                <w:sz w:val="28"/>
                <w:szCs w:val="28"/>
                <w:lang w:val="ru-RU"/>
              </w:rPr>
              <w:t>Информационные технологии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010B1602" w14:textId="23A52120" w:rsidR="009979B6" w:rsidRPr="001F575A" w:rsidRDefault="009979B6" w:rsidP="00BC1887">
            <w:pPr>
              <w:spacing w:before="240"/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9979B6" w:rsidRPr="001F575A" w14:paraId="39AC3669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2AFDA00" w14:textId="0FFBDD29" w:rsidR="009979B6" w:rsidRPr="001F575A" w:rsidRDefault="009979B6" w:rsidP="008B720C">
            <w:pP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0F4B240B" w14:textId="17AAC61E" w:rsidR="009979B6" w:rsidRPr="001F575A" w:rsidRDefault="009979B6" w:rsidP="00BC1887">
            <w:pPr>
              <w:rPr>
                <w:b/>
                <w:bCs/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be-BY"/>
              </w:rPr>
              <w:t>Департамент информационных технологий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6ABF2E5D" w14:textId="344E87BE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2788CF8C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0D198802" w14:textId="4C602438" w:rsidR="009979B6" w:rsidRPr="001F575A" w:rsidRDefault="009979B6" w:rsidP="008B720C">
            <w:pP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278367E8" w14:textId="0D7F2792" w:rsidR="009979B6" w:rsidRPr="001F575A" w:rsidRDefault="009979B6" w:rsidP="00BC1887">
            <w:pPr>
              <w:rPr>
                <w:b/>
                <w:bCs/>
                <w:sz w:val="28"/>
                <w:szCs w:val="28"/>
              </w:rPr>
            </w:pPr>
            <w:r w:rsidRPr="001F575A">
              <w:rPr>
                <w:sz w:val="28"/>
                <w:szCs w:val="28"/>
              </w:rPr>
              <w:t xml:space="preserve">Программный продукт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69A21A23" w14:textId="43BA4237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48E28CD3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4DDF6D2" w14:textId="1F5A4646" w:rsidR="009979B6" w:rsidRPr="001F575A" w:rsidRDefault="009979B6" w:rsidP="008B720C">
            <w:pP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3.3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0252D97E" w14:textId="621DC821" w:rsidR="009979B6" w:rsidRPr="001F575A" w:rsidRDefault="009979B6" w:rsidP="00BC1887">
            <w:pPr>
              <w:rPr>
                <w:b/>
                <w:bCs/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be-BY"/>
              </w:rPr>
              <w:t xml:space="preserve">Программное обеспечение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0A3F674F" w14:textId="5B8B08AD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79B63704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6B4F2A2" w14:textId="65469B4F" w:rsidR="009979B6" w:rsidRPr="001F575A" w:rsidRDefault="009979B6" w:rsidP="008B720C">
            <w:pP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3.4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06CCEF45" w14:textId="2B938DC1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 xml:space="preserve">Информационные технологии </w:t>
            </w:r>
            <w:r w:rsidRPr="001F575A">
              <w:rPr>
                <w:sz w:val="28"/>
                <w:szCs w:val="28"/>
                <w:lang w:val="be-BY"/>
              </w:rPr>
              <w:t xml:space="preserve">в образовании и здравоохранении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541A3ADD" w14:textId="1206F80E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6</w:t>
            </w:r>
          </w:p>
        </w:tc>
      </w:tr>
      <w:tr w:rsidR="009979B6" w:rsidRPr="001F575A" w14:paraId="1D911C78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E41F47A" w14:textId="60C10229" w:rsidR="009979B6" w:rsidRPr="001F575A" w:rsidRDefault="009979B6" w:rsidP="008B720C">
            <w:pP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3.5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734CD884" w14:textId="56B1F0F1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Информационные технологии в</w:t>
            </w:r>
            <w:r w:rsidRPr="001F575A">
              <w:rPr>
                <w:sz w:val="28"/>
                <w:szCs w:val="28"/>
                <w:lang w:val="be-BY"/>
              </w:rPr>
              <w:t xml:space="preserve"> электронной торговле и предоставлении</w:t>
            </w:r>
            <w:r w:rsidRPr="001F575A">
              <w:rPr>
                <w:sz w:val="28"/>
                <w:szCs w:val="28"/>
                <w:lang w:val="ru-RU"/>
              </w:rPr>
              <w:t xml:space="preserve"> банковских услуг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3A62BF5A" w14:textId="3B886C0A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7668A967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378D3DC" w14:textId="677CBE47" w:rsidR="009979B6" w:rsidRPr="001F575A" w:rsidRDefault="009979B6" w:rsidP="008B720C">
            <w:pP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3.6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2D6491A3" w14:textId="03752080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Информационные технологии в</w:t>
            </w:r>
            <w:r w:rsidRPr="001F575A">
              <w:rPr>
                <w:sz w:val="28"/>
                <w:szCs w:val="28"/>
                <w:lang w:val="be-BY"/>
              </w:rPr>
              <w:t xml:space="preserve"> сфере развлечений и маркетинге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12ADA8AF" w14:textId="7BA595FE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1CE172BF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2A7DC60" w14:textId="379C8C66" w:rsidR="009979B6" w:rsidRPr="001F575A" w:rsidRDefault="009979B6" w:rsidP="008B720C">
            <w:pPr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3.7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6CBE2C15" w14:textId="3F6C84E6" w:rsidR="009979B6" w:rsidRPr="001F575A" w:rsidRDefault="009979B6" w:rsidP="00BC1887">
            <w:pPr>
              <w:rPr>
                <w:b/>
                <w:bCs/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be-BY"/>
              </w:rPr>
              <w:t>Автоматизация</w:t>
            </w:r>
            <w:r w:rsidRPr="001F575A">
              <w:rPr>
                <w:sz w:val="28"/>
                <w:szCs w:val="28"/>
              </w:rPr>
              <w:t xml:space="preserve"> и роботизация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711B3CB6" w14:textId="1A7833BA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6</w:t>
            </w:r>
          </w:p>
        </w:tc>
      </w:tr>
      <w:tr w:rsidR="009979B6" w:rsidRPr="001F575A" w14:paraId="48C269E5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0C7A734F" w14:textId="41334073" w:rsidR="009979B6" w:rsidRPr="001F575A" w:rsidRDefault="009979B6" w:rsidP="00BC1887">
            <w:pPr>
              <w:keepNext/>
              <w:spacing w:before="240"/>
              <w:rPr>
                <w:sz w:val="28"/>
                <w:szCs w:val="28"/>
                <w:lang w:val="ru-RU"/>
              </w:rPr>
            </w:pPr>
            <w:r w:rsidRPr="001F575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50A64855" w14:textId="31E33CA0" w:rsidR="009979B6" w:rsidRPr="001F575A" w:rsidRDefault="009979B6" w:rsidP="00BC1887">
            <w:pPr>
              <w:keepNext/>
              <w:spacing w:before="240"/>
              <w:rPr>
                <w:sz w:val="28"/>
                <w:szCs w:val="28"/>
                <w:lang w:val="ru-RU"/>
              </w:rPr>
            </w:pPr>
            <w:r w:rsidRPr="001F575A">
              <w:rPr>
                <w:b/>
                <w:bCs/>
                <w:sz w:val="28"/>
                <w:szCs w:val="28"/>
                <w:lang w:val="be-BY"/>
              </w:rPr>
              <w:t>Тур</w:t>
            </w:r>
            <w:r w:rsidRPr="008B720C">
              <w:rPr>
                <w:b/>
                <w:bCs/>
                <w:sz w:val="28"/>
                <w:szCs w:val="28"/>
                <w:lang w:val="ru-RU"/>
              </w:rPr>
              <w:t>изм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0F76B31C" w14:textId="779A4BA0" w:rsidR="009979B6" w:rsidRPr="001F575A" w:rsidRDefault="009979B6" w:rsidP="00BC1887">
            <w:pPr>
              <w:keepNext/>
              <w:spacing w:before="240"/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9979B6" w:rsidRPr="001F575A" w14:paraId="5279BBDE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48C5FB7" w14:textId="28CEEE0F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4.1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4840F3A7" w14:textId="663C4DE6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  <w:lang w:val="be-BY"/>
              </w:rPr>
              <w:t>Настояще</w:t>
            </w:r>
            <w:r w:rsidRPr="001F575A">
              <w:rPr>
                <w:sz w:val="28"/>
                <w:szCs w:val="28"/>
                <w:lang w:val="ru-RU"/>
              </w:rPr>
              <w:t xml:space="preserve">е и будущее туристической отрасли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14E9DC7C" w14:textId="159B2F0A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1438D090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DB7E7AD" w14:textId="258F7105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4.2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033FB656" w14:textId="32854D64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  <w:lang w:val="ru-RU"/>
              </w:rPr>
              <w:t xml:space="preserve">Туристическое агентство и управление </w:t>
            </w:r>
            <w:r w:rsidRPr="001F575A">
              <w:rPr>
                <w:sz w:val="28"/>
                <w:szCs w:val="28"/>
                <w:lang w:val="be-BY"/>
              </w:rPr>
              <w:t>отелем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2063A549" w14:textId="7D685E4F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01E382C3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A2929CB" w14:textId="0AEF8FCE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4.3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1835578B" w14:textId="3EF6D131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  <w:lang w:val="be-BY"/>
              </w:rPr>
              <w:t xml:space="preserve">Интернет и туризм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40F8C8EB" w14:textId="27F6E813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17044A09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DA99AA4" w14:textId="236C9426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4.4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2E9E5C92" w14:textId="1DC412CE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  <w:lang w:val="be-BY"/>
              </w:rPr>
              <w:t xml:space="preserve">Туристические достопримечательности и организация событий в сфере туризма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4600BF0A" w14:textId="4631DF9E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24878F2E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FA09C45" w14:textId="177C4621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4.5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4F97ED2A" w14:textId="005654EB" w:rsidR="009979B6" w:rsidRPr="001F575A" w:rsidRDefault="009979B6" w:rsidP="00BC1887">
            <w:pPr>
              <w:rPr>
                <w:b/>
                <w:bCs/>
                <w:sz w:val="28"/>
                <w:szCs w:val="28"/>
                <w:lang w:val="be-BY"/>
              </w:rPr>
            </w:pPr>
            <w:r w:rsidRPr="001F575A">
              <w:rPr>
                <w:sz w:val="28"/>
                <w:szCs w:val="28"/>
                <w:lang w:val="ru-RU"/>
              </w:rPr>
              <w:t>Туризм и его влияние на окружающую среду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44F0094E" w14:textId="3B86F8EC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8</w:t>
            </w:r>
          </w:p>
        </w:tc>
      </w:tr>
      <w:tr w:rsidR="009979B6" w:rsidRPr="001F575A" w14:paraId="12FF7C96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7B3E987" w14:textId="3B86DF61" w:rsidR="009979B6" w:rsidRPr="001F575A" w:rsidRDefault="009979B6" w:rsidP="00BC1887">
            <w:pPr>
              <w:spacing w:before="240"/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0C12C1AE" w14:textId="2189592E" w:rsidR="009979B6" w:rsidRPr="001F575A" w:rsidRDefault="00B53DC7" w:rsidP="00BC1887">
            <w:pPr>
              <w:spacing w:before="240"/>
              <w:rPr>
                <w:b/>
                <w:sz w:val="28"/>
                <w:szCs w:val="28"/>
                <w:lang w:val="ru-RU"/>
              </w:rPr>
            </w:pPr>
            <w:r w:rsidRPr="008B720C">
              <w:rPr>
                <w:b/>
                <w:bCs/>
                <w:sz w:val="28"/>
                <w:szCs w:val="28"/>
                <w:lang w:val="ru-RU"/>
              </w:rPr>
              <w:t>Маркетинг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09FD5DF4" w14:textId="7FD89D1D" w:rsidR="009979B6" w:rsidRPr="001F575A" w:rsidRDefault="009979B6" w:rsidP="00BC1887">
            <w:pPr>
              <w:spacing w:before="240"/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16</w:t>
            </w:r>
          </w:p>
        </w:tc>
      </w:tr>
      <w:tr w:rsidR="009979B6" w:rsidRPr="001F575A" w14:paraId="2F0D889A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8CA656B" w14:textId="51F8743E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5.1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37A1AA44" w14:textId="0B0474C5" w:rsidR="009979B6" w:rsidRPr="001F575A" w:rsidRDefault="009979B6" w:rsidP="00BC1887">
            <w:pPr>
              <w:rPr>
                <w:b/>
                <w:bCs/>
                <w:sz w:val="28"/>
                <w:szCs w:val="28"/>
              </w:rPr>
            </w:pPr>
            <w:r w:rsidRPr="001F575A">
              <w:rPr>
                <w:sz w:val="28"/>
                <w:szCs w:val="28"/>
              </w:rPr>
              <w:t xml:space="preserve">Холистический маркетинг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3CC5DE29" w14:textId="1DA6269F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2</w:t>
            </w:r>
          </w:p>
        </w:tc>
      </w:tr>
      <w:tr w:rsidR="009979B6" w:rsidRPr="001F575A" w14:paraId="4C1D5F9C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3247F48" w14:textId="439040A5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5.2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5A33E80A" w14:textId="4500624A" w:rsidR="009979B6" w:rsidRPr="001F575A" w:rsidRDefault="009979B6" w:rsidP="00BC1887">
            <w:pPr>
              <w:rPr>
                <w:b/>
                <w:bCs/>
                <w:sz w:val="28"/>
                <w:szCs w:val="28"/>
              </w:rPr>
            </w:pPr>
            <w:r w:rsidRPr="001F575A">
              <w:rPr>
                <w:sz w:val="28"/>
                <w:szCs w:val="28"/>
                <w:lang w:val="be-BY"/>
              </w:rPr>
              <w:t>Бренд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4CF377DF" w14:textId="0A2453BE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6B355A0E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9A04A22" w14:textId="100CD6C8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5.3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1548E820" w14:textId="3AC785FE" w:rsidR="009979B6" w:rsidRPr="001F575A" w:rsidRDefault="009979B6" w:rsidP="00BC1887">
            <w:pPr>
              <w:rPr>
                <w:b/>
                <w:bCs/>
                <w:sz w:val="28"/>
                <w:szCs w:val="28"/>
              </w:rPr>
            </w:pPr>
            <w:r w:rsidRPr="001F575A">
              <w:rPr>
                <w:sz w:val="28"/>
                <w:szCs w:val="28"/>
              </w:rPr>
              <w:t xml:space="preserve">Потребительский опыт 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2B673B23" w14:textId="2EAD596B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199F959E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628459F" w14:textId="57986C27" w:rsidR="009979B6" w:rsidRPr="001F575A" w:rsidRDefault="009979B6" w:rsidP="008B720C">
            <w:pPr>
              <w:rPr>
                <w:bCs/>
                <w:sz w:val="28"/>
                <w:szCs w:val="28"/>
                <w:lang w:val="ru-RU"/>
              </w:rPr>
            </w:pPr>
            <w:r w:rsidRPr="001F575A">
              <w:rPr>
                <w:bCs/>
                <w:sz w:val="28"/>
                <w:szCs w:val="28"/>
                <w:lang w:val="ru-RU"/>
              </w:rPr>
              <w:t>5.4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72039A1C" w14:textId="136C3904" w:rsidR="009979B6" w:rsidRPr="001F575A" w:rsidRDefault="009979B6" w:rsidP="00BC1887">
            <w:pPr>
              <w:rPr>
                <w:b/>
                <w:bCs/>
                <w:sz w:val="28"/>
                <w:szCs w:val="28"/>
              </w:rPr>
            </w:pPr>
            <w:r w:rsidRPr="001F575A">
              <w:rPr>
                <w:sz w:val="28"/>
                <w:szCs w:val="28"/>
              </w:rPr>
              <w:t>Интернет-маркетинг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0D6F751D" w14:textId="4B4C3CF4" w:rsidR="009979B6" w:rsidRPr="001F575A" w:rsidRDefault="009979B6" w:rsidP="009979B6">
            <w:pPr>
              <w:ind w:hanging="6"/>
              <w:jc w:val="center"/>
              <w:rPr>
                <w:sz w:val="28"/>
                <w:szCs w:val="28"/>
                <w:lang w:val="ru-RU"/>
              </w:rPr>
            </w:pPr>
            <w:r w:rsidRPr="001F575A">
              <w:rPr>
                <w:sz w:val="28"/>
                <w:szCs w:val="28"/>
                <w:lang w:val="ru-RU"/>
              </w:rPr>
              <w:t>6</w:t>
            </w:r>
          </w:p>
        </w:tc>
      </w:tr>
      <w:tr w:rsidR="009979B6" w:rsidRPr="001F575A" w14:paraId="3C1CD341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51C40D97" w14:textId="0D7A0889" w:rsidR="009979B6" w:rsidRPr="001F575A" w:rsidRDefault="009979B6" w:rsidP="00BC1887">
            <w:pPr>
              <w:spacing w:before="240"/>
              <w:rPr>
                <w:b/>
                <w:bCs/>
                <w:sz w:val="28"/>
                <w:szCs w:val="28"/>
                <w:lang w:val="ru-RU"/>
              </w:rPr>
            </w:pPr>
            <w:r w:rsidRPr="001F575A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694A28FA" w14:textId="7801AE0A" w:rsidR="009979B6" w:rsidRPr="001F575A" w:rsidRDefault="00BC1887" w:rsidP="00BC1887">
            <w:pPr>
              <w:spacing w:before="24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u-RU"/>
              </w:rPr>
              <w:t>Особенности и</w:t>
            </w:r>
            <w:r w:rsidR="009979B6" w:rsidRPr="001F575A">
              <w:rPr>
                <w:b/>
                <w:bCs/>
                <w:color w:val="auto"/>
                <w:sz w:val="28"/>
                <w:szCs w:val="28"/>
                <w:lang w:val="ru-RU"/>
              </w:rPr>
              <w:t>спользовани</w:t>
            </w:r>
            <w:r>
              <w:rPr>
                <w:b/>
                <w:bCs/>
                <w:color w:val="auto"/>
                <w:sz w:val="28"/>
                <w:szCs w:val="28"/>
                <w:lang w:val="ru-RU"/>
              </w:rPr>
              <w:t>я</w:t>
            </w:r>
            <w:r w:rsidR="009979B6" w:rsidRPr="001F575A">
              <w:rPr>
                <w:b/>
                <w:bCs/>
                <w:color w:val="auto"/>
                <w:sz w:val="28"/>
                <w:szCs w:val="28"/>
                <w:lang w:val="ru-RU"/>
              </w:rPr>
              <w:t xml:space="preserve"> английского языка в специальных целях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3BBA6744" w14:textId="46CB49BC" w:rsidR="009979B6" w:rsidRPr="001F575A" w:rsidRDefault="009979B6" w:rsidP="00BC1887">
            <w:pPr>
              <w:spacing w:before="240"/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9979B6" w:rsidRPr="001F575A" w14:paraId="0E5EA992" w14:textId="77777777" w:rsidTr="00BC1887">
        <w:trPr>
          <w:jc w:val="center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09A3D9E" w14:textId="77777777" w:rsidR="009979B6" w:rsidRPr="001F575A" w:rsidRDefault="009979B6" w:rsidP="00BC1887">
            <w:pPr>
              <w:spacing w:before="24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75" w:type="dxa"/>
            <w:tcMar>
              <w:top w:w="28" w:type="dxa"/>
              <w:bottom w:w="28" w:type="dxa"/>
            </w:tcMar>
          </w:tcPr>
          <w:p w14:paraId="583A902B" w14:textId="5CBB0638" w:rsidR="009979B6" w:rsidRPr="001F575A" w:rsidRDefault="009979B6" w:rsidP="00BC1887">
            <w:pPr>
              <w:spacing w:before="240"/>
              <w:jc w:val="right"/>
              <w:rPr>
                <w:b/>
                <w:bCs/>
                <w:color w:val="auto"/>
                <w:sz w:val="28"/>
                <w:szCs w:val="28"/>
                <w:lang w:val="ru-RU"/>
              </w:rPr>
            </w:pPr>
            <w:r w:rsidRPr="001F575A">
              <w:rPr>
                <w:b/>
                <w:bCs/>
                <w:color w:val="auto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980" w:type="dxa"/>
            <w:tcMar>
              <w:top w:w="28" w:type="dxa"/>
              <w:bottom w:w="28" w:type="dxa"/>
            </w:tcMar>
            <w:vAlign w:val="center"/>
          </w:tcPr>
          <w:p w14:paraId="40CFEC91" w14:textId="10FE996A" w:rsidR="009979B6" w:rsidRPr="001F575A" w:rsidRDefault="009979B6" w:rsidP="00BC1887">
            <w:pPr>
              <w:spacing w:before="240"/>
              <w:jc w:val="center"/>
              <w:rPr>
                <w:b/>
                <w:sz w:val="28"/>
                <w:szCs w:val="28"/>
                <w:lang w:val="ru-RU"/>
              </w:rPr>
            </w:pPr>
            <w:r w:rsidRPr="001F575A">
              <w:rPr>
                <w:b/>
                <w:sz w:val="28"/>
                <w:szCs w:val="28"/>
                <w:lang w:val="ru-RU"/>
              </w:rPr>
              <w:t>130</w:t>
            </w:r>
          </w:p>
        </w:tc>
      </w:tr>
    </w:tbl>
    <w:p w14:paraId="640CC8AE" w14:textId="77777777" w:rsidR="0084309E" w:rsidRPr="001F575A" w:rsidRDefault="0084309E" w:rsidP="0084309E">
      <w:pPr>
        <w:ind w:firstLine="567"/>
        <w:jc w:val="center"/>
        <w:rPr>
          <w:b/>
          <w:sz w:val="28"/>
          <w:szCs w:val="28"/>
          <w:lang w:val="ru-RU"/>
        </w:rPr>
      </w:pPr>
    </w:p>
    <w:p w14:paraId="597B9892" w14:textId="77777777" w:rsidR="0084309E" w:rsidRPr="001F575A" w:rsidRDefault="0084309E" w:rsidP="0084309E">
      <w:pPr>
        <w:ind w:firstLine="567"/>
        <w:jc w:val="center"/>
        <w:rPr>
          <w:b/>
          <w:sz w:val="28"/>
          <w:szCs w:val="28"/>
          <w:lang w:val="ru-RU"/>
        </w:rPr>
      </w:pPr>
    </w:p>
    <w:p w14:paraId="7598FF50" w14:textId="77777777" w:rsidR="0084309E" w:rsidRPr="001F575A" w:rsidRDefault="0084309E" w:rsidP="0084309E">
      <w:pPr>
        <w:rPr>
          <w:b/>
          <w:sz w:val="28"/>
          <w:szCs w:val="28"/>
          <w:lang w:val="ru-RU"/>
        </w:rPr>
      </w:pPr>
      <w:r w:rsidRPr="001F575A">
        <w:rPr>
          <w:b/>
          <w:sz w:val="28"/>
          <w:szCs w:val="28"/>
          <w:lang w:val="ru-RU"/>
        </w:rPr>
        <w:br w:type="page"/>
      </w:r>
    </w:p>
    <w:p w14:paraId="4C8AEAEC" w14:textId="7FC361C9" w:rsidR="006036D2" w:rsidRPr="001F575A" w:rsidRDefault="003B782D" w:rsidP="000D2313">
      <w:pPr>
        <w:pStyle w:val="BodyA"/>
        <w:widowControl w:val="0"/>
        <w:ind w:firstLine="425"/>
        <w:jc w:val="center"/>
        <w:rPr>
          <w:rFonts w:eastAsia="Times New Roman" w:cs="Times New Roman"/>
          <w:b/>
          <w:bCs/>
          <w:caps/>
          <w:color w:val="auto"/>
        </w:rPr>
      </w:pPr>
      <w:r w:rsidRPr="001F575A">
        <w:rPr>
          <w:rFonts w:cs="Times New Roman"/>
          <w:b/>
          <w:bCs/>
          <w:caps/>
          <w:color w:val="auto"/>
        </w:rPr>
        <w:t>Содержание учебного материала</w:t>
      </w:r>
    </w:p>
    <w:p w14:paraId="086333F5" w14:textId="77777777" w:rsidR="006036D2" w:rsidRPr="001F575A" w:rsidRDefault="006036D2" w:rsidP="000D2313">
      <w:pPr>
        <w:pStyle w:val="BodyB"/>
        <w:spacing w:before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</w:p>
    <w:p w14:paraId="60CCF7C6" w14:textId="4A8DABF6" w:rsidR="006036D2" w:rsidRPr="001F575A" w:rsidRDefault="000F7C35" w:rsidP="000D2313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1</w:t>
      </w:r>
      <w:r w:rsidR="003B782D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7180" w:rsidRPr="001F575A">
        <w:rPr>
          <w:rFonts w:ascii="Times New Roman" w:hAnsi="Times New Roman" w:cs="Times New Roman"/>
          <w:b/>
          <w:bCs/>
          <w:color w:val="auto"/>
          <w:sz w:val="28"/>
          <w:szCs w:val="28"/>
          <w:lang w:val="be-BY"/>
        </w:rPr>
        <w:t xml:space="preserve">Средства массовой </w:t>
      </w:r>
      <w:r w:rsidR="00DE7180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информации</w:t>
      </w:r>
      <w:r w:rsidR="003B782D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E46F20B" w14:textId="77777777" w:rsidR="00C172DC" w:rsidRPr="001F575A" w:rsidRDefault="00C172DC" w:rsidP="000D2313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4C7DABD" w14:textId="32FA31B4" w:rsidR="00BF199B" w:rsidRPr="001F575A" w:rsidRDefault="003B782D" w:rsidP="000D2313">
      <w:pPr>
        <w:pStyle w:val="BodyB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1.1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</w:rPr>
        <w:t>Традиционные</w:t>
      </w:r>
      <w:r w:rsidR="0036500C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851F0" w:rsidRPr="001F575A">
        <w:rPr>
          <w:rFonts w:ascii="Times New Roman" w:hAnsi="Times New Roman" w:cs="Times New Roman"/>
          <w:b/>
          <w:color w:val="auto"/>
          <w:sz w:val="28"/>
          <w:szCs w:val="28"/>
        </w:rPr>
        <w:t>и новые медиа</w:t>
      </w:r>
      <w:r w:rsidR="0036500C" w:rsidRPr="001F57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6500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Печатная пресса. Аудиовизуальные средства массовой коммуникации. Информационные службы. </w:t>
      </w:r>
      <w:r w:rsidR="009373D8" w:rsidRPr="001F575A">
        <w:rPr>
          <w:rFonts w:ascii="Times New Roman" w:hAnsi="Times New Roman" w:cs="Times New Roman"/>
          <w:color w:val="auto"/>
          <w:sz w:val="28"/>
          <w:szCs w:val="28"/>
        </w:rPr>
        <w:t>Понятие «н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>овые медиа</w:t>
      </w:r>
      <w:r w:rsidR="009373D8" w:rsidRPr="001F57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6500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373D8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Социальные сети. </w:t>
      </w:r>
    </w:p>
    <w:p w14:paraId="38598798" w14:textId="29F351D8" w:rsidR="00BF199B" w:rsidRPr="001F575A" w:rsidRDefault="009373D8" w:rsidP="00CB0510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</w:t>
      </w:r>
      <w:r w:rsidR="0007315B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1.2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В</w:t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иды </w:t>
      </w:r>
      <w:r w:rsidR="0007315B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газетных </w:t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</w:rPr>
        <w:t>статей.</w:t>
      </w:r>
      <w:r w:rsidR="00380F61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7315B" w:rsidRPr="001F575A">
        <w:rPr>
          <w:rFonts w:ascii="Times New Roman" w:hAnsi="Times New Roman" w:cs="Times New Roman"/>
          <w:b/>
          <w:color w:val="auto"/>
          <w:sz w:val="28"/>
          <w:szCs w:val="28"/>
        </w:rPr>
        <w:t>Язык заголовков.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Основная статья (</w:t>
      </w:r>
      <w:r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feature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article</w:t>
      </w:r>
      <w:r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) 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издания </w:t>
      </w:r>
      <w:r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и ее структура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Новостной репортаж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news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report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и его структура. 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Рецензия (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review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)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и ее структура. </w:t>
      </w:r>
      <w:r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Колонка редактора (</w:t>
      </w:r>
      <w:r w:rsidR="00BF199B"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editorial</w:t>
      </w:r>
      <w:r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07315B"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к</w:t>
      </w:r>
      <w:r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be-BY"/>
        </w:rPr>
        <w:t>олонка постоянного комментатора в газете (</w:t>
      </w:r>
      <w:r w:rsidR="00BF199B"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column</w:t>
      </w:r>
      <w:r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be-BY"/>
        </w:rPr>
        <w:t>)</w:t>
      </w:r>
      <w:r w:rsidR="0007315B"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be-BY"/>
        </w:rPr>
        <w:t>, с</w:t>
      </w:r>
      <w:r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be-BY"/>
        </w:rPr>
        <w:t>татья-мнен</w:t>
      </w:r>
      <w:r w:rsidR="0007315B"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be-BY"/>
        </w:rPr>
        <w:t>е (</w:t>
      </w:r>
      <w:r w:rsidR="00BF199B"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opinion</w:t>
      </w:r>
      <w:r w:rsidR="00BF199B"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F199B"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piece</w:t>
      </w:r>
      <w:r w:rsidRPr="001F575A"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  <w:lang w:val="be-BY"/>
        </w:rPr>
        <w:t>)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A8686EC" w14:textId="31ADC4E2" w:rsidR="0007315B" w:rsidRPr="001F575A" w:rsidRDefault="0007315B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1.</w:t>
      </w:r>
      <w:r w:rsidR="00BF199B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Основная статья (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feature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article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).</w:t>
      </w:r>
      <w:r w:rsidR="003B1E2C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>Структура основной стать</w:t>
      </w:r>
      <w:r w:rsidR="00BF199B" w:rsidRPr="001F575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199B" w:rsidRPr="001F575A">
        <w:rPr>
          <w:rFonts w:ascii="Times New Roman" w:hAnsi="Times New Roman" w:cs="Times New Roman"/>
          <w:color w:val="auto"/>
          <w:sz w:val="28"/>
          <w:szCs w:val="28"/>
        </w:rPr>
        <w:t>издания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. Планирование и написание </w:t>
      </w:r>
      <w:r w:rsidR="00BF199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статьи по основной теме издания. Правила составления заголовков для статей. </w:t>
      </w:r>
      <w:r w:rsidR="00BF199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Языковые особенности основной статьи издания. </w:t>
      </w:r>
    </w:p>
    <w:p w14:paraId="72A3C7E0" w14:textId="6EE12BF7" w:rsidR="008E6BC3" w:rsidRPr="001F575A" w:rsidRDefault="003B782D" w:rsidP="00BF199B">
      <w:pPr>
        <w:pStyle w:val="BodyB"/>
        <w:spacing w:before="0" w:line="360" w:lineRule="exact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1.</w:t>
      </w:r>
      <w:r w:rsidR="00BF199B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</w:rPr>
        <w:t>Репортаж (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news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report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</w:rPr>
        <w:t>).</w:t>
      </w:r>
      <w:r w:rsidR="003B1E2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>новостного репортажа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. Планирование </w:t>
      </w:r>
      <w:r w:rsidR="0007315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написания новостного репортажа. Заголовки в новостном репортаже. </w:t>
      </w:r>
      <w:r w:rsidR="00BF199B" w:rsidRPr="001F575A">
        <w:rPr>
          <w:rFonts w:ascii="Times New Roman" w:hAnsi="Times New Roman" w:cs="Times New Roman"/>
          <w:color w:val="auto"/>
          <w:sz w:val="28"/>
          <w:szCs w:val="28"/>
        </w:rPr>
        <w:t>Языковые особенности новостного репортажа.</w:t>
      </w:r>
    </w:p>
    <w:p w14:paraId="71B1B21D" w14:textId="479710BF" w:rsidR="008E6BC3" w:rsidRPr="001F575A" w:rsidRDefault="003B782D" w:rsidP="00BF199B">
      <w:pPr>
        <w:pStyle w:val="BodyB"/>
        <w:spacing w:before="0" w:line="360" w:lineRule="exact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</w:t>
      </w:r>
      <w:r w:rsidR="00DE7180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07315B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</w:rPr>
        <w:t>Рецензия (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review</w:t>
      </w:r>
      <w:r w:rsidR="003B1E2C" w:rsidRPr="001F575A">
        <w:rPr>
          <w:rFonts w:ascii="Times New Roman" w:hAnsi="Times New Roman" w:cs="Times New Roman"/>
          <w:b/>
          <w:color w:val="auto"/>
          <w:sz w:val="28"/>
          <w:szCs w:val="28"/>
        </w:rPr>
        <w:t>).</w:t>
      </w:r>
      <w:r w:rsidR="003B1E2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</w:t>
      </w:r>
      <w:r w:rsidR="00BF199B" w:rsidRPr="001F575A">
        <w:rPr>
          <w:rFonts w:ascii="Times New Roman" w:hAnsi="Times New Roman" w:cs="Times New Roman"/>
          <w:color w:val="auto"/>
          <w:sz w:val="28"/>
          <w:szCs w:val="28"/>
        </w:rPr>
        <w:t>рецензии. Планирование написания рецензии. Заголовки в рецензии. Языковые особенности рецензии.</w:t>
      </w:r>
    </w:p>
    <w:p w14:paraId="021F9378" w14:textId="4D1DAC87" w:rsidR="008E6BC3" w:rsidRPr="001F575A" w:rsidRDefault="003B782D" w:rsidP="00CB0510">
      <w:pPr>
        <w:pStyle w:val="BodyB"/>
        <w:spacing w:before="0" w:line="360" w:lineRule="exact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1.</w:t>
      </w:r>
      <w:r w:rsidR="0007315B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97DE4" w:rsidRPr="001F575A">
        <w:rPr>
          <w:rFonts w:ascii="Times New Roman" w:hAnsi="Times New Roman" w:cs="Times New Roman"/>
          <w:b/>
          <w:color w:val="auto"/>
          <w:sz w:val="28"/>
          <w:szCs w:val="28"/>
        </w:rPr>
        <w:t>Радиожурналистика.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Информац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ионные жанры радиожурналистики (радиосообщение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интервью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обзор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печати). Аналитические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жанры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корреспонденция,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комментарий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радиообозрение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).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Документально-художественные жанры (радиоочерк, радиорассказ).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Подкасты. Язык радиоведущих. Планирование радиопередачи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(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>подкаста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)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AE3A1D" w14:textId="273C623C" w:rsidR="008E6BC3" w:rsidRPr="001F575A" w:rsidRDefault="00DE7180" w:rsidP="00CB0510">
      <w:pPr>
        <w:pStyle w:val="BodyB"/>
        <w:spacing w:before="0" w:line="360" w:lineRule="exac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1.</w:t>
      </w:r>
      <w:r w:rsidR="0007315B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</w:rPr>
        <w:t>Телеви</w:t>
      </w:r>
      <w:r w:rsidR="00F63CEC" w:rsidRPr="001F575A">
        <w:rPr>
          <w:rFonts w:ascii="Times New Roman" w:hAnsi="Times New Roman" w:cs="Times New Roman"/>
          <w:b/>
          <w:color w:val="auto"/>
          <w:sz w:val="28"/>
          <w:szCs w:val="28"/>
        </w:rPr>
        <w:t>зионная журнал</w:t>
      </w:r>
      <w:r w:rsidR="004F1A8F" w:rsidRPr="001F575A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F63CEC" w:rsidRPr="001F575A">
        <w:rPr>
          <w:rFonts w:ascii="Times New Roman" w:hAnsi="Times New Roman" w:cs="Times New Roman"/>
          <w:b/>
          <w:color w:val="auto"/>
          <w:sz w:val="28"/>
          <w:szCs w:val="28"/>
        </w:rPr>
        <w:t>стика</w:t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Жанры телевизионной журналистики.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97DE4" w:rsidRPr="001F575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нформационно-публицистические жанры</w:t>
      </w:r>
      <w:r w:rsidR="00F63CEC" w:rsidRPr="001F575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(комментарий, обзор, репортаж, интервью). Художественно-публицистические жанры (очерк, кино- и видеофильмы).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Язык </w:t>
      </w:r>
      <w:r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новостей.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Планирование и проведение </w:t>
      </w:r>
      <w:r w:rsidR="00897DE4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телевизионного 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>интервью.</w:t>
      </w:r>
    </w:p>
    <w:p w14:paraId="7FC09A3A" w14:textId="7B34E712" w:rsidR="006036D2" w:rsidRPr="001F575A" w:rsidRDefault="006036D2">
      <w:pPr>
        <w:pStyle w:val="BodyB"/>
        <w:spacing w:before="0" w:line="36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E9AF0A" w14:textId="39689480" w:rsidR="006036D2" w:rsidRPr="001F575A" w:rsidRDefault="003B782D" w:rsidP="00C172DC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be-BY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Раздел 2 </w:t>
      </w:r>
      <w:r w:rsidR="00DE7180" w:rsidRPr="001F575A">
        <w:rPr>
          <w:rFonts w:ascii="Times New Roman" w:hAnsi="Times New Roman" w:cs="Times New Roman"/>
          <w:b/>
          <w:bCs/>
          <w:color w:val="auto"/>
          <w:sz w:val="28"/>
          <w:szCs w:val="28"/>
          <w:lang w:val="be-BY"/>
        </w:rPr>
        <w:t>Законодательство и право</w:t>
      </w:r>
    </w:p>
    <w:p w14:paraId="32C08316" w14:textId="77777777" w:rsidR="00C172DC" w:rsidRPr="001F575A" w:rsidRDefault="00C172DC" w:rsidP="00C172DC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be-BY"/>
        </w:rPr>
      </w:pPr>
    </w:p>
    <w:p w14:paraId="52F247C9" w14:textId="2B2CAC2A" w:rsidR="00152D57" w:rsidRPr="001F575A" w:rsidRDefault="003B782D" w:rsidP="00C172DC">
      <w:pPr>
        <w:pStyle w:val="BodyB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2.1</w:t>
      </w:r>
      <w:r w:rsidR="00AA1DFA" w:rsidRPr="001F575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Правовая система</w:t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CB051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Гражданский кодекс. Уголовный кодекс. </w:t>
      </w:r>
      <w:r w:rsidR="00152D57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Отрасли права. </w:t>
      </w:r>
      <w:r w:rsidR="00CB051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Нормы общего права. </w:t>
      </w:r>
      <w:r w:rsidR="00CE4A3F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Система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судопроизводства.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2D57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Названия профессий и документов в системе судопроизводства. 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</w:rPr>
        <w:t>Названия п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рофессий и документов в системе судопроизводства. </w:t>
      </w:r>
      <w:r w:rsidR="00152D57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Карьера юриста. 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Структура юридической компании.</w:t>
      </w:r>
      <w:r w:rsidR="00152D57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Резюме. </w:t>
      </w:r>
    </w:p>
    <w:p w14:paraId="7643B902" w14:textId="1D91AC7E" w:rsidR="008E6BC3" w:rsidRPr="001F575A" w:rsidRDefault="008E6BC3" w:rsidP="00CB0510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14:paraId="5DD8E48E" w14:textId="79FD1701" w:rsidR="00DE7180" w:rsidRPr="001F575A" w:rsidRDefault="003B782D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2.2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 xml:space="preserve">Корпоративное право. </w:t>
      </w:r>
      <w:r w:rsidR="00947A8D" w:rsidRPr="001F575A">
        <w:rPr>
          <w:rFonts w:ascii="Times New Roman" w:hAnsi="Times New Roman" w:cs="Times New Roman"/>
          <w:b/>
          <w:color w:val="auto"/>
          <w:sz w:val="28"/>
          <w:szCs w:val="28"/>
        </w:rPr>
        <w:t>Типы компаний.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Названия должностей и обязанности сотрудников в руководстве компании. Виды у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чредительны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х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документ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ов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Структура типового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учредительного документа. Использование модальных глаголов 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shall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may</w:t>
      </w:r>
      <w:r w:rsidR="00947A8D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в учредительных документах.</w:t>
      </w:r>
    </w:p>
    <w:p w14:paraId="00A74A80" w14:textId="2EBAD85A" w:rsidR="00DB7F59" w:rsidRPr="001F575A" w:rsidRDefault="003B782D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2.3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Корпоративное право.</w:t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953FE" w:rsidRPr="001F575A">
        <w:rPr>
          <w:rFonts w:ascii="Times New Roman" w:hAnsi="Times New Roman" w:cs="Times New Roman"/>
          <w:b/>
          <w:color w:val="auto"/>
          <w:sz w:val="28"/>
          <w:szCs w:val="28"/>
        </w:rPr>
        <w:t>Внесение изменений в учредительные документы.</w:t>
      </w:r>
      <w:r w:rsidR="00F953FE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C4A" w:rsidRPr="001F575A">
        <w:rPr>
          <w:rFonts w:ascii="Times New Roman" w:hAnsi="Times New Roman" w:cs="Times New Roman"/>
          <w:color w:val="auto"/>
          <w:sz w:val="28"/>
          <w:szCs w:val="28"/>
        </w:rPr>
        <w:t>Основные т</w:t>
      </w:r>
      <w:r w:rsidR="00F12C4A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ермины, используемые для в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несени</w:t>
      </w:r>
      <w:r w:rsidR="00F12C4A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я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изменений в учредительные документы.</w:t>
      </w:r>
      <w:r w:rsidR="00804424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C4A" w:rsidRPr="001F575A">
        <w:rPr>
          <w:rFonts w:ascii="Times New Roman" w:hAnsi="Times New Roman" w:cs="Times New Roman"/>
          <w:color w:val="auto"/>
          <w:sz w:val="28"/>
          <w:szCs w:val="28"/>
        </w:rPr>
        <w:t>Понятия «слияние» и «поглощение»</w:t>
      </w:r>
      <w:r w:rsidR="00F12C4A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  <w:r w:rsidR="00804424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F12C4A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Понятие </w:t>
      </w:r>
      <w:r w:rsidR="00F12C4A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«дочерней акционерной компании», виды дочерних акционерных компаний и причины их образования. Устойчивые словосочетания для </w:t>
      </w:r>
      <w:r w:rsidR="00EE35F6" w:rsidRPr="001F575A">
        <w:rPr>
          <w:rFonts w:ascii="Times New Roman" w:hAnsi="Times New Roman" w:cs="Times New Roman"/>
          <w:color w:val="auto"/>
          <w:sz w:val="28"/>
          <w:szCs w:val="28"/>
        </w:rPr>
        <w:t>обсуждения внесения изменений в учредительные документы.</w:t>
      </w:r>
    </w:p>
    <w:p w14:paraId="6F94E8E9" w14:textId="2696AFF6" w:rsidR="00DE7180" w:rsidRPr="001F575A" w:rsidRDefault="003B782D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2.4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Трудовое законодательство.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E121F8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Структура трудового договора. 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Лексические и стилистические особенности трудового договора. Устойчивые словосочетания по теме 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</w:rPr>
        <w:t>«З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анятость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</w:p>
    <w:p w14:paraId="01DA8D20" w14:textId="76780B76" w:rsidR="006036D2" w:rsidRPr="001F575A" w:rsidRDefault="00DE7180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2.5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Договор купли</w:t>
      </w:r>
      <w:r w:rsidR="00AA33DD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-</w:t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продажи.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759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Договорное право. Понятие договорного права. </w:t>
      </w:r>
      <w:r w:rsidR="00152D57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Составление договоров. </w:t>
      </w:r>
      <w:r w:rsidR="0005759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Исполнение обязательств по контракту. 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</w:rPr>
        <w:t>Виды условий в договоре купли-продажи. Термины и устойчивые словосочетания в договоре о купле-продаже.</w:t>
      </w:r>
      <w:r w:rsidR="0005759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Средства правовой защиты в случае нарушения договора. Условия договора.</w:t>
      </w:r>
    </w:p>
    <w:p w14:paraId="0EF462EE" w14:textId="5C8EBA49" w:rsidR="00DE7180" w:rsidRPr="001F575A" w:rsidRDefault="00DE7180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2.6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Нормы права о недвижимости</w:t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Стороны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в сфере права о </w:t>
      </w:r>
      <w:r w:rsidR="00561C1A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недвижимости. 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Понятие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«земельного сервитута», «договора аренды». Языковые особенности в юридических документах о недвижимости. 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Языковые средства выражения контраста.</w:t>
      </w:r>
    </w:p>
    <w:p w14:paraId="2748E06D" w14:textId="4D19FBB6" w:rsidR="0005759C" w:rsidRPr="001F575A" w:rsidRDefault="0005759C" w:rsidP="0005759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exac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000000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  <w:u w:color="000000"/>
        </w:rPr>
        <w:t>Тема 2.7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  <w:u w:color="000000"/>
        </w:rPr>
        <w:tab/>
      </w: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  <w:u w:color="000000"/>
        </w:rPr>
        <w:t xml:space="preserve">Экологическое право. </w:t>
      </w:r>
      <w:r w:rsidRPr="001F575A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Развитие экологического права. Типы экологического права. Принципы экологического права. Современные тенденции и перспективы развития экологического права. </w:t>
      </w:r>
    </w:p>
    <w:p w14:paraId="1A2DFB90" w14:textId="6D277B3D" w:rsidR="00DE7180" w:rsidRPr="001F575A" w:rsidRDefault="00DE7180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2.</w:t>
      </w:r>
      <w:r w:rsidR="0005759C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Интеллектуальная собственность.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Понятие 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торгового знака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</w:rPr>
        <w:t>», «авторского права» и «правомерного использования». Изучение лексики, используемой в документах</w:t>
      </w:r>
      <w:r w:rsidR="003B6122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, регулирующих право пользования 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</w:rPr>
        <w:t>интеллектуальной собственност</w:t>
      </w:r>
      <w:r w:rsidR="003B6122" w:rsidRPr="001F575A"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="00DF417B" w:rsidRPr="001F57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435275" w14:textId="5DF049E6" w:rsidR="008E6BC3" w:rsidRPr="001F575A" w:rsidRDefault="008E6BC3" w:rsidP="008E6BC3">
      <w:pPr>
        <w:pStyle w:val="BodyB"/>
        <w:spacing w:before="0" w:line="360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864B255" w14:textId="67B80088" w:rsidR="006036D2" w:rsidRPr="001F575A" w:rsidRDefault="005E0EAB" w:rsidP="00C172DC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3</w:t>
      </w:r>
      <w:r w:rsidR="003B782D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7180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Информационные технологии</w:t>
      </w:r>
    </w:p>
    <w:p w14:paraId="1E71BCD5" w14:textId="77777777" w:rsidR="00C172DC" w:rsidRPr="001F575A" w:rsidRDefault="00C172DC" w:rsidP="00C172DC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BE26945" w14:textId="57BD0604" w:rsidR="00F0453D" w:rsidRPr="001F575A" w:rsidRDefault="003B782D" w:rsidP="00C172D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000000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3.1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953FE" w:rsidRPr="001F575A">
        <w:rPr>
          <w:rFonts w:ascii="Times New Roman" w:hAnsi="Times New Roman" w:cs="Times New Roman"/>
          <w:b/>
          <w:color w:val="auto"/>
          <w:sz w:val="28"/>
          <w:szCs w:val="28"/>
        </w:rPr>
        <w:t>Департамент информационных технологий.</w:t>
      </w:r>
      <w:r w:rsidR="00F953FE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Структура департамента информационных технологий.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Типы компьютерных систем.</w:t>
      </w:r>
      <w:r w:rsidR="00EE35F6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Внутреннее устройство компьютера и пер</w:t>
      </w:r>
      <w:r w:rsidR="007A1478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и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ферия. </w:t>
      </w:r>
      <w:r w:rsidR="00F0453D" w:rsidRPr="001F575A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Языки программирования. Сообщение об ошибках и проблемах в сети. Компьютерные термины. </w:t>
      </w:r>
    </w:p>
    <w:p w14:paraId="0A1A3915" w14:textId="3F1697AD" w:rsidR="006036D2" w:rsidRPr="001F575A" w:rsidRDefault="006036D2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9FC17A" w14:textId="5CB30013" w:rsidR="00DE7180" w:rsidRPr="001F575A" w:rsidRDefault="003B782D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3.2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953FE" w:rsidRPr="001F575A">
        <w:rPr>
          <w:rFonts w:ascii="Times New Roman" w:hAnsi="Times New Roman" w:cs="Times New Roman"/>
          <w:b/>
          <w:color w:val="auto"/>
          <w:sz w:val="28"/>
          <w:szCs w:val="28"/>
        </w:rPr>
        <w:t>Программный продукт.</w:t>
      </w:r>
      <w:r w:rsidR="00F953FE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Визуальный вид программного продукта.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Обработка текстов. Электронная почта. Веб-навигация.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Графический дизайн. Веб-дизайн и веб-разработка. </w:t>
      </w:r>
      <w:r w:rsidR="00EE35F6" w:rsidRPr="001F575A">
        <w:rPr>
          <w:rFonts w:ascii="Times New Roman" w:hAnsi="Times New Roman" w:cs="Times New Roman"/>
          <w:color w:val="auto"/>
          <w:sz w:val="28"/>
          <w:szCs w:val="28"/>
        </w:rPr>
        <w:t>Понятие «</w:t>
      </w:r>
      <w:r w:rsidR="00AA33DD" w:rsidRPr="001F575A">
        <w:rPr>
          <w:rFonts w:ascii="Times New Roman" w:hAnsi="Times New Roman" w:cs="Times New Roman"/>
          <w:color w:val="auto"/>
          <w:sz w:val="28"/>
          <w:szCs w:val="28"/>
        </w:rPr>
        <w:t>креативный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дизайн</w:t>
      </w:r>
      <w:r w:rsidR="00EE35F6" w:rsidRPr="001F57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E57CCB" w14:textId="371E2ECE" w:rsidR="006036D2" w:rsidRPr="001F575A" w:rsidRDefault="003B782D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</w:t>
      </w:r>
      <w:r w:rsidR="00DE7180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3.3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EE35F6" w:rsidRPr="001F575A">
        <w:rPr>
          <w:rFonts w:ascii="Times New Roman" w:hAnsi="Times New Roman" w:cs="Times New Roman"/>
          <w:b/>
          <w:color w:val="auto"/>
          <w:sz w:val="28"/>
          <w:szCs w:val="28"/>
        </w:rPr>
        <w:t>Программное обеспечение.</w:t>
      </w:r>
      <w:r w:rsidR="00EE35F6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Операц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ионная система. </w:t>
      </w:r>
      <w:r w:rsidR="003B6122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Язык</w:t>
      </w:r>
      <w:r w:rsidR="003B6122" w:rsidRPr="001F575A">
        <w:rPr>
          <w:rFonts w:ascii="Times New Roman" w:hAnsi="Times New Roman" w:cs="Times New Roman"/>
          <w:color w:val="auto"/>
          <w:sz w:val="28"/>
          <w:szCs w:val="28"/>
        </w:rPr>
        <w:t>и п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рограммировани</w:t>
      </w:r>
      <w:r w:rsidR="003B6122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я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Системное администрирование.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Облачная обработка данных.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Вирусы.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Хищение личных данных. 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>Антивирусное программное обеспечение.</w:t>
      </w:r>
    </w:p>
    <w:p w14:paraId="010A7B34" w14:textId="5534F4B8" w:rsidR="00F44346" w:rsidRPr="001F575A" w:rsidRDefault="003B782D" w:rsidP="00F44346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3.4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Информационные технологии </w:t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в образовании и здравоохранении.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</w:rPr>
        <w:t>Языковые особенности текстов в сфере образования и здравоохранения. Электронные издательские системы.</w:t>
      </w:r>
    </w:p>
    <w:p w14:paraId="5FBC46AE" w14:textId="07D18A7E" w:rsidR="00DE7180" w:rsidRPr="001F575A" w:rsidRDefault="003B782D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3.5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</w:rPr>
        <w:t>Информационные технологии в</w:t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 xml:space="preserve"> электронной торговле и предоставлении</w:t>
      </w:r>
      <w:r w:rsidR="00DE7180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банковских услуг</w:t>
      </w:r>
      <w:r w:rsidR="00DE7180" w:rsidRPr="001F57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Языковые особенности текстов в сфере 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электронной торговли и предоставления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банковских услуг. Основные термины и понятия. </w:t>
      </w:r>
    </w:p>
    <w:p w14:paraId="150EF05D" w14:textId="74E94354" w:rsidR="00DE7180" w:rsidRPr="001F575A" w:rsidRDefault="00DE7180" w:rsidP="00BF199B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DB7F59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3.6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Информационные технологии в</w:t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 xml:space="preserve"> сфере развлечений и маркетинге.</w:t>
      </w:r>
      <w:r w:rsidR="003B6122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F0453D" w:rsidRPr="001F575A">
        <w:rPr>
          <w:rFonts w:ascii="Times New Roman" w:hAnsi="Times New Roman" w:cs="Times New Roman"/>
          <w:bCs/>
          <w:color w:val="auto"/>
          <w:sz w:val="28"/>
          <w:szCs w:val="28"/>
        </w:rPr>
        <w:t>Технология тренд.</w:t>
      </w:r>
      <w:r w:rsidR="00AA1DFA" w:rsidRPr="001F575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B6122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Социальные сети. Понятие </w:t>
      </w:r>
      <w:r w:rsidR="003B6122" w:rsidRPr="001F575A">
        <w:rPr>
          <w:rFonts w:ascii="Times New Roman" w:hAnsi="Times New Roman" w:cs="Times New Roman"/>
          <w:color w:val="auto"/>
          <w:sz w:val="28"/>
          <w:szCs w:val="28"/>
        </w:rPr>
        <w:t>«геймификация».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Языковые особенности текстов об информационных технологиях в сфере развлечений и маркетинге. </w:t>
      </w:r>
    </w:p>
    <w:p w14:paraId="2373ABB3" w14:textId="3DDBC306" w:rsidR="00F44346" w:rsidRPr="001F575A" w:rsidRDefault="00DE7180" w:rsidP="00F44346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Тема </w:t>
      </w:r>
      <w:r w:rsidR="00DB7F59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DB7F59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Автоматизация</w:t>
      </w:r>
      <w:r w:rsidR="00F953FE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953FE" w:rsidRPr="001F575A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оботизация.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</w:rPr>
        <w:t>Понятие «и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>скусственный интеллект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Основные термины и понятия в сфере автоматизации и роботизации систем. Языковые особенности текстов об автоматизации, роботизации и искусственном интеллекте. </w:t>
      </w:r>
    </w:p>
    <w:p w14:paraId="43B7949F" w14:textId="278EACB3" w:rsidR="00F44346" w:rsidRPr="001F575A" w:rsidRDefault="00F44346" w:rsidP="00F44346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EE86D1" w14:textId="18F94523" w:rsidR="006036D2" w:rsidRPr="001F575A" w:rsidRDefault="003B782D" w:rsidP="00C172DC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Раздел 4 </w:t>
      </w:r>
      <w:r w:rsidR="00DB7F59" w:rsidRPr="001F575A">
        <w:rPr>
          <w:rFonts w:ascii="Times New Roman" w:hAnsi="Times New Roman" w:cs="Times New Roman"/>
          <w:b/>
          <w:bCs/>
          <w:color w:val="auto"/>
          <w:sz w:val="28"/>
          <w:szCs w:val="28"/>
          <w:lang w:val="be-BY"/>
        </w:rPr>
        <w:t>Тур</w:t>
      </w:r>
      <w:r w:rsidR="00DB7F59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изм</w:t>
      </w:r>
    </w:p>
    <w:p w14:paraId="0C66090E" w14:textId="77777777" w:rsidR="00C172DC" w:rsidRPr="001F575A" w:rsidRDefault="00C172DC" w:rsidP="00C172DC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D2F4B90" w14:textId="453AE192" w:rsidR="00BF199B" w:rsidRPr="001F575A" w:rsidRDefault="003B782D" w:rsidP="00C172DC">
      <w:pPr>
        <w:pStyle w:val="BodyB"/>
        <w:spacing w:before="0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be-BY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4.1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Настояще</w:t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е и будущее туристической отрасли.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35F6" w:rsidRPr="001F575A">
        <w:rPr>
          <w:rFonts w:ascii="Times New Roman" w:hAnsi="Times New Roman" w:cs="Times New Roman"/>
          <w:color w:val="auto"/>
          <w:sz w:val="28"/>
          <w:szCs w:val="28"/>
        </w:rPr>
        <w:t>Внутренние и внешние факторы, влияющие на развитие туристической отрасли. Понятие «т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уристический бренд страны</w:t>
      </w:r>
      <w:r w:rsidR="00EE35F6" w:rsidRPr="001F57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.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Разработка привлекательного туристического бренда страны для внутренней и внешней целевой аудитории.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Актуальные туристические тренды в Республике Беларусь.</w:t>
      </w:r>
    </w:p>
    <w:p w14:paraId="4267367C" w14:textId="4DDD05A5" w:rsidR="008E6BC3" w:rsidRPr="001F575A" w:rsidRDefault="003B782D" w:rsidP="00EE35F6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  <w:lang w:val="be-BY"/>
        </w:rPr>
        <w:t>Тема</w:t>
      </w: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4.2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Туристическое агентство</w:t>
      </w:r>
      <w:r w:rsidR="00F953FE"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управление отелем.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Типы услуг туристических </w:t>
      </w:r>
      <w:r w:rsidR="00E50D7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агентств. 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Профессиональные и личностные качества, необходимые сотрудникам, работающих в сфере туризма. </w:t>
      </w:r>
      <w:r w:rsidR="00E50D7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Переговоры с подрядчиками. Сфера гостеприимства. Типы отелей. 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отелем.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0D7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Персонал отеля: должности и обязанности. </w:t>
      </w:r>
    </w:p>
    <w:p w14:paraId="4BDE1BE9" w14:textId="194CB6C2" w:rsidR="008E6BC3" w:rsidRPr="001F575A" w:rsidRDefault="003B782D" w:rsidP="00EE35F6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4.3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Интернет</w:t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 xml:space="preserve"> и туризм.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Обеспечение качества туристических услуг.</w:t>
      </w:r>
      <w:r w:rsidR="00E50D7C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Особенности работы специалиста в сфере туризма онлайн. Маркетинг туристических услуг онлайн. Работа с жалобами потребителей туристических услуг. Языковые особенности ответов на жалобы потребителей.</w:t>
      </w:r>
    </w:p>
    <w:p w14:paraId="45E2D95B" w14:textId="76E1518D" w:rsidR="008E6BC3" w:rsidRPr="001F575A" w:rsidRDefault="003B782D" w:rsidP="00EE35F6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4.4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953FE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Туристические достопримечательности и организация событий в сфере туризма.</w:t>
      </w:r>
      <w:r w:rsidR="00F953FE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AA33DD" w:rsidRPr="001F575A">
        <w:rPr>
          <w:rFonts w:ascii="Times New Roman" w:hAnsi="Times New Roman" w:cs="Times New Roman"/>
          <w:color w:val="auto"/>
          <w:sz w:val="28"/>
          <w:szCs w:val="28"/>
        </w:rPr>
        <w:t>Виды т</w:t>
      </w:r>
      <w:r w:rsidR="00AA33DD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уристических достопримечательностей и событий для потребителей рынка туристических услуг. 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Организация и 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>проведение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специальных мероприятий. </w:t>
      </w:r>
      <w:r w:rsidR="00AA33DD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Професии</w:t>
      </w:r>
      <w:r w:rsidR="00AA33DD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в сфере организации и проведения специальных мероприятий. Обязанности специалиста по организации и проведению специальных мероприятий. </w:t>
      </w:r>
    </w:p>
    <w:p w14:paraId="4B826F6F" w14:textId="237E1B9C" w:rsidR="006036D2" w:rsidRPr="001F575A" w:rsidRDefault="003B782D" w:rsidP="00EE35F6">
      <w:pPr>
        <w:pStyle w:val="BodyB"/>
        <w:spacing w:before="0" w:line="360" w:lineRule="exact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4.5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Туризм и его влияние на окружающую среду.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33DD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Типы влияния. </w:t>
      </w:r>
      <w:r w:rsidR="00E50D7C" w:rsidRPr="001F575A">
        <w:rPr>
          <w:rFonts w:ascii="Times New Roman" w:hAnsi="Times New Roman" w:cs="Times New Roman"/>
          <w:color w:val="auto"/>
          <w:sz w:val="28"/>
          <w:szCs w:val="28"/>
        </w:rPr>
        <w:t>Языковые средства описани</w:t>
      </w:r>
      <w:r w:rsidR="00AA33DD" w:rsidRPr="001F575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E50D7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воздействия туризма на окружающую среду. 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Экологически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безопасный туризм.</w:t>
      </w:r>
      <w:r w:rsidR="00E50D7C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F1D6945" w14:textId="77777777" w:rsidR="00AA33DD" w:rsidRPr="001F575A" w:rsidRDefault="00AA33DD">
      <w:pPr>
        <w:pStyle w:val="BodyB"/>
        <w:spacing w:before="0" w:line="36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5F9DB4D" w14:textId="2DDE207D" w:rsidR="006036D2" w:rsidRPr="001F575A" w:rsidRDefault="003B782D" w:rsidP="00C172DC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Раздел 5 </w:t>
      </w:r>
      <w:r w:rsidR="00DB7F59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Маркетинг</w:t>
      </w:r>
    </w:p>
    <w:p w14:paraId="4176111D" w14:textId="77777777" w:rsidR="00C172DC" w:rsidRPr="001F575A" w:rsidRDefault="00C172DC" w:rsidP="00C172DC">
      <w:pPr>
        <w:pStyle w:val="BodyB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4C26B7" w14:textId="70DB462B" w:rsidR="008E6BC3" w:rsidRPr="001F575A" w:rsidRDefault="003B782D" w:rsidP="00C172DC">
      <w:pPr>
        <w:pStyle w:val="BodyB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5.1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Холистический маркетинг.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35F6" w:rsidRPr="001F575A">
        <w:rPr>
          <w:rFonts w:ascii="Times New Roman" w:hAnsi="Times New Roman" w:cs="Times New Roman"/>
          <w:color w:val="auto"/>
          <w:sz w:val="28"/>
          <w:szCs w:val="28"/>
        </w:rPr>
        <w:t>Понятие «холистический маркетинг».</w:t>
      </w:r>
      <w:r w:rsidR="00F44346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Причины использования холистического маркетинга рекламными агентствами и компаниями. Использования маркетинга в экономически сложные времена. </w:t>
      </w:r>
    </w:p>
    <w:p w14:paraId="55F142B3" w14:textId="0D8F8B54" w:rsidR="008E6BC3" w:rsidRPr="001F575A" w:rsidRDefault="003B782D" w:rsidP="00EE35F6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5.2</w:t>
      </w:r>
      <w:r w:rsidR="00AA1DFA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052E6B" w:rsidRPr="001F575A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ренд</w:t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.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052E6B" w:rsidRPr="001F575A">
        <w:rPr>
          <w:rFonts w:ascii="Times New Roman" w:hAnsi="Times New Roman" w:cs="Times New Roman"/>
          <w:color w:val="auto"/>
          <w:sz w:val="28"/>
          <w:szCs w:val="28"/>
          <w:lang w:val="be-BY"/>
        </w:rPr>
        <w:t>Важность бренда для компании. Термины и устойчивые словосочетания в сфере брендинга. Этапы разработки бренда компании. Преимущества наличия узнаваемого бренда на рынке. Что может нанести ущерб репутации компании и как восстановить доверие к бренду.</w:t>
      </w:r>
    </w:p>
    <w:p w14:paraId="0F93DE6D" w14:textId="73CD485C" w:rsidR="008E6BC3" w:rsidRPr="001F575A" w:rsidRDefault="003B782D" w:rsidP="00EE35F6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5.3</w:t>
      </w:r>
      <w:r w:rsidR="00AA1DFA" w:rsidRPr="001F575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B7F59" w:rsidRPr="001F575A">
        <w:rPr>
          <w:rFonts w:ascii="Times New Roman" w:hAnsi="Times New Roman" w:cs="Times New Roman"/>
          <w:b/>
          <w:color w:val="auto"/>
          <w:sz w:val="28"/>
          <w:szCs w:val="28"/>
        </w:rPr>
        <w:t>Потребительский опыт.</w:t>
      </w:r>
      <w:r w:rsidR="00DB7F59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2E6B" w:rsidRPr="001F575A">
        <w:rPr>
          <w:rFonts w:ascii="Times New Roman" w:hAnsi="Times New Roman" w:cs="Times New Roman"/>
          <w:color w:val="auto"/>
          <w:sz w:val="28"/>
          <w:szCs w:val="28"/>
        </w:rPr>
        <w:t>Понятие «целевой аудитории». Основные термины и устойчивые словосочетания в сфере маркетинговых исследований целевой аудитории и потребительского опыта.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Профессии в сфере отношений с клиентами (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customer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  <w:lang w:val="en-US"/>
        </w:rPr>
        <w:t>relations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14:paraId="08B8B58D" w14:textId="1F3F41FB" w:rsidR="008E6BC3" w:rsidRPr="001F575A" w:rsidRDefault="00DB7F59" w:rsidP="00860A21">
      <w:pPr>
        <w:pStyle w:val="BodyB"/>
        <w:spacing w:before="0" w:line="36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5.4</w:t>
      </w:r>
      <w:r w:rsidR="00472DC3" w:rsidRPr="001F575A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F953FE" w:rsidRPr="001F575A">
        <w:rPr>
          <w:rFonts w:ascii="Times New Roman" w:hAnsi="Times New Roman" w:cs="Times New Roman"/>
          <w:b/>
          <w:color w:val="auto"/>
          <w:sz w:val="28"/>
          <w:szCs w:val="28"/>
        </w:rPr>
        <w:t>Интернет-маркетинг.</w:t>
      </w:r>
      <w:r w:rsidR="00F953FE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2E6B" w:rsidRPr="001F575A">
        <w:rPr>
          <w:rFonts w:ascii="Times New Roman" w:hAnsi="Times New Roman" w:cs="Times New Roman"/>
          <w:color w:val="auto"/>
          <w:sz w:val="28"/>
          <w:szCs w:val="28"/>
        </w:rPr>
        <w:t>Понятие «и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>нтернет-маркетинг</w:t>
      </w:r>
      <w:r w:rsidR="00052E6B" w:rsidRPr="001F575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>Маркетинговые кампании в сети Интернет.</w:t>
      </w:r>
      <w:r w:rsidR="00052E6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>Интернет-реклама. Разработка рекламной кампании в Интернет. Сфера и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нтернет-продаж. </w:t>
      </w:r>
      <w:r w:rsidR="00052E6B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Преимущества совершения покупок онлайн. </w:t>
      </w:r>
      <w:r w:rsidR="00860A21" w:rsidRPr="001F575A">
        <w:rPr>
          <w:rFonts w:ascii="Times New Roman" w:hAnsi="Times New Roman" w:cs="Times New Roman"/>
          <w:color w:val="auto"/>
          <w:sz w:val="28"/>
          <w:szCs w:val="28"/>
        </w:rPr>
        <w:t>Удержание онлайн-потребителей. Самые известные маркетинговые онлайн-кампании.</w:t>
      </w:r>
    </w:p>
    <w:p w14:paraId="0A630E34" w14:textId="77777777" w:rsidR="0017186E" w:rsidRPr="001F575A" w:rsidRDefault="0017186E" w:rsidP="00472DC3">
      <w:pPr>
        <w:pStyle w:val="BodyB"/>
        <w:spacing w:before="0" w:line="360" w:lineRule="exact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8B7E50" w14:textId="3D912DE8" w:rsidR="002B4B81" w:rsidRPr="001F575A" w:rsidRDefault="002B4B81" w:rsidP="00C172DC">
      <w:pPr>
        <w:pStyle w:val="BodyB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/>
          <w:color w:val="auto"/>
          <w:sz w:val="28"/>
          <w:szCs w:val="28"/>
        </w:rPr>
        <w:t>Раздел 6</w:t>
      </w:r>
      <w:r w:rsidR="00472DC3" w:rsidRPr="001F575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Использование английского языка </w:t>
      </w:r>
      <w:r w:rsidR="00472DC3" w:rsidRPr="001F575A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1F575A">
        <w:rPr>
          <w:rFonts w:ascii="Times New Roman" w:hAnsi="Times New Roman" w:cs="Times New Roman"/>
          <w:b/>
          <w:color w:val="auto"/>
          <w:sz w:val="28"/>
          <w:szCs w:val="28"/>
        </w:rPr>
        <w:t>в специальных целях</w:t>
      </w:r>
    </w:p>
    <w:p w14:paraId="697B53C2" w14:textId="77777777" w:rsidR="00C172DC" w:rsidRPr="001F575A" w:rsidRDefault="00C172DC" w:rsidP="00C172DC">
      <w:pPr>
        <w:pStyle w:val="BodyB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ACA3525" w14:textId="1BA23720" w:rsidR="002B4B81" w:rsidRPr="001F575A" w:rsidRDefault="007A3A1F" w:rsidP="00C172DC">
      <w:pPr>
        <w:pStyle w:val="BodyB"/>
        <w:spacing w:before="0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F575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Сложности и вызовы для специалиста в использовании английского языка в профессиональных целях. Как поддерживать должный уровень знаний, умений и навыков специалисту, использующему английский язык в специальных целях. Дальнейшая траектория развития специалиста в изучении английского языка в специальных целях. </w:t>
      </w:r>
    </w:p>
    <w:p w14:paraId="7D9A2659" w14:textId="77777777" w:rsidR="006A7907" w:rsidRDefault="006A7907">
      <w:pPr>
        <w:rPr>
          <w:rFonts w:eastAsia="Arial Unicode MS"/>
          <w:b/>
          <w:bCs/>
          <w:color w:val="auto"/>
          <w:sz w:val="28"/>
          <w:szCs w:val="28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color w:val="auto"/>
        </w:rPr>
        <w:br w:type="page"/>
      </w:r>
    </w:p>
    <w:p w14:paraId="4A0DF03B" w14:textId="74AF2137" w:rsidR="006036D2" w:rsidRPr="001F575A" w:rsidRDefault="003B782D" w:rsidP="00BC1887">
      <w:pPr>
        <w:pStyle w:val="BodyA"/>
        <w:ind w:firstLine="709"/>
        <w:jc w:val="center"/>
        <w:rPr>
          <w:rFonts w:cs="Times New Roman"/>
          <w:b/>
          <w:bCs/>
          <w:color w:val="auto"/>
        </w:rPr>
      </w:pPr>
      <w:r w:rsidRPr="001F575A">
        <w:rPr>
          <w:rFonts w:cs="Times New Roman"/>
          <w:b/>
          <w:bCs/>
          <w:color w:val="auto"/>
        </w:rPr>
        <w:t>ИНФОРМАЦИОННO</w:t>
      </w:r>
      <w:r w:rsidR="00C172DC" w:rsidRPr="001F575A">
        <w:rPr>
          <w:rFonts w:cs="Times New Roman"/>
          <w:b/>
          <w:bCs/>
          <w:color w:val="auto"/>
        </w:rPr>
        <w:t>-</w:t>
      </w:r>
      <w:r w:rsidRPr="001F575A">
        <w:rPr>
          <w:rFonts w:cs="Times New Roman"/>
          <w:b/>
          <w:bCs/>
          <w:color w:val="auto"/>
        </w:rPr>
        <w:t>МЕТОДИЧЕСКАЯ ЧАСТЬ</w:t>
      </w:r>
    </w:p>
    <w:p w14:paraId="13C5D8BC" w14:textId="77777777" w:rsidR="006036D2" w:rsidRPr="001F575A" w:rsidRDefault="006036D2" w:rsidP="00BC1887">
      <w:pPr>
        <w:pStyle w:val="BodyA"/>
        <w:ind w:firstLine="709"/>
        <w:jc w:val="center"/>
        <w:rPr>
          <w:rFonts w:cs="Times New Roman"/>
          <w:b/>
          <w:bCs/>
          <w:caps/>
          <w:color w:val="auto"/>
        </w:rPr>
      </w:pPr>
    </w:p>
    <w:p w14:paraId="28185AD9" w14:textId="4A1CCE9D" w:rsidR="006036D2" w:rsidRPr="001F575A" w:rsidRDefault="003B782D" w:rsidP="00BC1887">
      <w:pPr>
        <w:pStyle w:val="7"/>
        <w:keepNext w:val="0"/>
        <w:ind w:firstLine="709"/>
        <w:jc w:val="center"/>
        <w:rPr>
          <w:rFonts w:cs="Times New Roman"/>
          <w:color w:val="auto"/>
          <w:sz w:val="28"/>
          <w:szCs w:val="28"/>
        </w:rPr>
      </w:pPr>
      <w:r w:rsidRPr="001F575A">
        <w:rPr>
          <w:rFonts w:cs="Times New Roman"/>
          <w:color w:val="auto"/>
          <w:sz w:val="28"/>
          <w:szCs w:val="28"/>
        </w:rPr>
        <w:t>Перечень основной литературы</w:t>
      </w:r>
      <w:r w:rsidR="00B0692A" w:rsidRPr="001F575A">
        <w:rPr>
          <w:rFonts w:cs="Times New Roman"/>
          <w:color w:val="auto"/>
          <w:sz w:val="28"/>
          <w:szCs w:val="28"/>
        </w:rPr>
        <w:t>:</w:t>
      </w:r>
    </w:p>
    <w:p w14:paraId="36401C94" w14:textId="77777777" w:rsidR="00422E69" w:rsidRPr="001F575A" w:rsidRDefault="00422E69" w:rsidP="00BC1887">
      <w:pPr>
        <w:pStyle w:val="BodyA"/>
        <w:ind w:firstLine="709"/>
        <w:rPr>
          <w:rFonts w:cs="Times New Roman"/>
          <w:color w:val="auto"/>
        </w:rPr>
      </w:pPr>
    </w:p>
    <w:p w14:paraId="7985B861" w14:textId="6F3279FB" w:rsidR="00161B39" w:rsidRPr="001F575A" w:rsidRDefault="00161B39" w:rsidP="00BC1887">
      <w:pPr>
        <w:pStyle w:val="20"/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Ceramella,</w:t>
      </w:r>
      <w:r w:rsidR="00472DC3" w:rsidRPr="001F575A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N. Cambridge English for the Media / B. Ceramella, E. Lee. – United Kindom: Cambridge University Press, 2014. – 112 p. </w:t>
      </w:r>
    </w:p>
    <w:p w14:paraId="22450124" w14:textId="5300C4D5" w:rsidR="00161B39" w:rsidRPr="001F575A" w:rsidRDefault="00161B39" w:rsidP="00BC1887">
      <w:pPr>
        <w:pStyle w:val="20"/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hAnsi="Times New Roman" w:cs="Times New Roman"/>
          <w:color w:val="auto"/>
          <w:lang w:val="en-US"/>
        </w:rPr>
        <w:t>Evans,</w:t>
      </w:r>
      <w:r w:rsidR="00472DC3" w:rsidRPr="001F575A">
        <w:rPr>
          <w:rFonts w:ascii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hAnsi="Times New Roman" w:cs="Times New Roman"/>
          <w:color w:val="auto"/>
          <w:lang w:val="en-US"/>
        </w:rPr>
        <w:t>V. Information Technology / V. Evans, J. Dooley, S. Wright. – United Kingdom: Express Publishing, 201</w:t>
      </w:r>
      <w:r w:rsidR="002802CF" w:rsidRPr="001F575A">
        <w:rPr>
          <w:rFonts w:ascii="Times New Roman" w:hAnsi="Times New Roman" w:cs="Times New Roman"/>
          <w:color w:val="auto"/>
          <w:lang w:val="en-US"/>
        </w:rPr>
        <w:t>8</w:t>
      </w:r>
      <w:r w:rsidRPr="001F575A">
        <w:rPr>
          <w:rFonts w:ascii="Times New Roman" w:hAnsi="Times New Roman" w:cs="Times New Roman"/>
          <w:color w:val="auto"/>
          <w:lang w:val="en-US"/>
        </w:rPr>
        <w:t>. – 39 p.</w:t>
      </w:r>
    </w:p>
    <w:p w14:paraId="4A82A3A1" w14:textId="5262AE1C" w:rsidR="00F73C52" w:rsidRPr="001F575A" w:rsidRDefault="00BC1887" w:rsidP="00BC1887">
      <w:pPr>
        <w:pStyle w:val="20"/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hAnsi="Times New Roman" w:cs="Times New Roman"/>
          <w:color w:val="auto"/>
          <w:lang w:val="en-US"/>
        </w:rPr>
        <w:t xml:space="preserve">Evans, V. </w:t>
      </w:r>
      <w:r w:rsidR="00F73C52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Software engineering: in 3 books / V. </w:t>
      </w:r>
      <w:r w:rsidR="00F73C52" w:rsidRPr="001F575A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Evans</w:t>
      </w:r>
      <w:r w:rsidR="00F73C52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J.</w:t>
      </w:r>
      <w:r w:rsidRPr="00BC1887">
        <w:rPr>
          <w:rFonts w:ascii="Times New Roman" w:hAnsi="Times New Roman" w:cs="Times New Roman"/>
          <w:color w:val="auto"/>
          <w:shd w:val="clear" w:color="auto" w:fill="FFFFFF"/>
          <w:lang w:val="en-US"/>
        </w:rPr>
        <w:t> </w:t>
      </w:r>
      <w:r w:rsidR="00F73C52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Dooley, E.</w:t>
      </w:r>
      <w:r w:rsidRPr="00BC1887">
        <w:rPr>
          <w:rFonts w:ascii="Times New Roman" w:hAnsi="Times New Roman" w:cs="Times New Roman"/>
          <w:color w:val="auto"/>
          <w:shd w:val="clear" w:color="auto" w:fill="FFFFFF"/>
          <w:lang w:val="en-US"/>
        </w:rPr>
        <w:t> </w:t>
      </w:r>
      <w:r w:rsidR="00F73C52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Pontelli. </w:t>
      </w:r>
      <w:r>
        <w:rPr>
          <w:rFonts w:ascii="Times New Roman" w:hAnsi="Times New Roman" w:cs="Times New Roman"/>
          <w:color w:val="auto"/>
          <w:shd w:val="clear" w:color="auto" w:fill="FFFFFF"/>
          <w:lang w:val="en-US"/>
        </w:rPr>
        <w:t>‒</w:t>
      </w:r>
      <w:r w:rsidR="00F73C52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Newbury: Express Publishing, 2019. </w:t>
      </w:r>
    </w:p>
    <w:p w14:paraId="08F7AFED" w14:textId="18B1FF22" w:rsidR="0027180C" w:rsidRPr="001F575A" w:rsidRDefault="0027180C" w:rsidP="00BC1887">
      <w:pPr>
        <w:pStyle w:val="20"/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Callanan,</w:t>
      </w:r>
      <w:r w:rsidR="00BC1887" w:rsidRPr="00BC1887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H. Absolute Legal English / H.</w:t>
      </w:r>
      <w:r w:rsidR="00BC1887" w:rsidRPr="00BC1887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Callanan, L.</w:t>
      </w:r>
      <w:r w:rsidR="00BC1887" w:rsidRPr="00BC1887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Edwards. – Stuttgart</w:t>
      </w:r>
      <w:r w:rsidR="00BC1887" w:rsidRPr="00BC1887">
        <w:rPr>
          <w:rFonts w:ascii="Times New Roman" w:eastAsia="Times New Roman" w:hAnsi="Times New Roman" w:cs="Times New Roman"/>
          <w:color w:val="auto"/>
          <w:lang w:val="en-US"/>
        </w:rPr>
        <w:t>: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 Ernst Klett Sprachen, 2017. – 111</w:t>
      </w:r>
      <w:r w:rsidR="00BC1887" w:rsidRPr="003442D3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p.</w:t>
      </w:r>
    </w:p>
    <w:p w14:paraId="627B6B2D" w14:textId="3A31C8F9" w:rsidR="006036D2" w:rsidRPr="001F575A" w:rsidRDefault="00381BB9" w:rsidP="00BC1887">
      <w:pPr>
        <w:pStyle w:val="20"/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1F575A">
        <w:rPr>
          <w:rFonts w:ascii="Times New Roman" w:hAnsi="Times New Roman" w:cs="Times New Roman"/>
          <w:color w:val="auto"/>
          <w:lang w:val="en-US"/>
        </w:rPr>
        <w:t>Esteras,</w:t>
      </w:r>
      <w:r w:rsidR="00472DC3" w:rsidRPr="001F575A">
        <w:rPr>
          <w:rFonts w:ascii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S.M. 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Professional English in Use</w:t>
      </w:r>
      <w:r w:rsidR="003442D3" w:rsidRPr="003442D3">
        <w:rPr>
          <w:rFonts w:ascii="Times New Roman" w:hAnsi="Times New Roman" w:cs="Times New Roman"/>
          <w:color w:val="auto"/>
          <w:shd w:val="clear" w:color="auto" w:fill="FFFFFF"/>
          <w:lang w:val="en-US"/>
        </w:rPr>
        <w:t>: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ICT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 / S.M. Esteras, E.M. Fabre. – </w:t>
      </w:r>
      <w:r w:rsidR="003442D3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Cambridge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: 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Cambridge University Press, 2007. – 1</w:t>
      </w:r>
      <w:r w:rsidR="003442D3" w:rsidRPr="003442D3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 p.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681D911A" w14:textId="491CEFBA" w:rsidR="009F438B" w:rsidRPr="001F575A" w:rsidRDefault="009F438B" w:rsidP="00BC1887">
      <w:pPr>
        <w:pStyle w:val="20"/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Krois-Lindner, A. International Lega</w:t>
      </w:r>
      <w:r w:rsidR="00161B39" w:rsidRPr="001F575A">
        <w:rPr>
          <w:rFonts w:ascii="Times New Roman" w:eastAsia="Times New Roman" w:hAnsi="Times New Roman" w:cs="Times New Roman"/>
          <w:color w:val="auto"/>
          <w:lang w:val="en-US"/>
        </w:rPr>
        <w:t>l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 English / A. Krois-Lindner. </w:t>
      </w:r>
      <w:r w:rsidR="00381BB9" w:rsidRPr="001F575A">
        <w:rPr>
          <w:rFonts w:ascii="Times New Roman" w:eastAsia="Times New Roman" w:hAnsi="Times New Roman" w:cs="Times New Roman"/>
          <w:color w:val="auto"/>
          <w:lang w:val="en-US"/>
        </w:rPr>
        <w:t>–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3442D3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Cambridge</w:t>
      </w:r>
      <w:r w:rsidR="00381BB9"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: 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Cambridge University Press</w:t>
      </w:r>
      <w:r w:rsidR="00381BB9"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, 2011. – 336 p. </w:t>
      </w:r>
    </w:p>
    <w:p w14:paraId="79687EC2" w14:textId="09EC3960" w:rsidR="00161B39" w:rsidRPr="001F575A" w:rsidRDefault="00161B39" w:rsidP="00BC1887">
      <w:pPr>
        <w:pStyle w:val="20"/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1F575A">
        <w:rPr>
          <w:rFonts w:ascii="Times New Roman" w:hAnsi="Times New Roman" w:cs="Times New Roman"/>
          <w:color w:val="auto"/>
          <w:lang w:val="en-US"/>
        </w:rPr>
        <w:t>O’Dris</w:t>
      </w:r>
      <w:r w:rsidR="003442D3">
        <w:rPr>
          <w:rFonts w:ascii="Times New Roman" w:hAnsi="Times New Roman" w:cs="Times New Roman"/>
          <w:color w:val="auto"/>
          <w:lang w:val="en-US"/>
        </w:rPr>
        <w:t>c</w:t>
      </w:r>
      <w:r w:rsidRPr="001F575A">
        <w:rPr>
          <w:rFonts w:ascii="Times New Roman" w:hAnsi="Times New Roman" w:cs="Times New Roman"/>
          <w:color w:val="auto"/>
          <w:lang w:val="en-US"/>
        </w:rPr>
        <w:t>oll,</w:t>
      </w:r>
      <w:r w:rsidR="00472DC3" w:rsidRPr="001F575A">
        <w:rPr>
          <w:rFonts w:ascii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N. </w:t>
      </w:r>
      <w:r w:rsidR="003442D3" w:rsidRPr="003442D3">
        <w:rPr>
          <w:rFonts w:ascii="Times New Roman" w:eastAsia="Times New Roman" w:hAnsi="Times New Roman" w:cs="Times New Roman"/>
          <w:color w:val="auto"/>
          <w:lang w:val="en-US"/>
        </w:rPr>
        <w:t xml:space="preserve">Market Leader: </w:t>
      </w:r>
      <w:r w:rsidRPr="001F575A">
        <w:rPr>
          <w:rFonts w:ascii="Times New Roman" w:hAnsi="Times New Roman" w:cs="Times New Roman"/>
          <w:color w:val="auto"/>
          <w:lang w:val="en-US"/>
        </w:rPr>
        <w:t>Marketing / N. O’Dris</w:t>
      </w:r>
      <w:r w:rsidR="003442D3">
        <w:rPr>
          <w:rFonts w:ascii="Times New Roman" w:hAnsi="Times New Roman" w:cs="Times New Roman"/>
          <w:color w:val="auto"/>
          <w:lang w:val="en-US"/>
        </w:rPr>
        <w:t>c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oll. </w:t>
      </w:r>
      <w:r w:rsidR="00060E69">
        <w:rPr>
          <w:rFonts w:ascii="Times New Roman" w:hAnsi="Times New Roman" w:cs="Times New Roman"/>
          <w:color w:val="auto"/>
          <w:lang w:val="en-US"/>
        </w:rPr>
        <w:t>–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 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Harlow:</w:t>
      </w:r>
      <w:r w:rsidR="00060E69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Pearson Education, 2010.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 – 97 p.</w:t>
      </w:r>
    </w:p>
    <w:p w14:paraId="3CA30305" w14:textId="03488CA9" w:rsidR="00381BB9" w:rsidRPr="001F575A" w:rsidRDefault="00381BB9" w:rsidP="00BC1887">
      <w:pPr>
        <w:pStyle w:val="20"/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Walker,</w:t>
      </w:r>
      <w:r w:rsidR="00472DC3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 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R. Tourism 3 / R.</w:t>
      </w:r>
      <w:r w:rsidR="00472DC3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 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Walker, K. Harding. </w:t>
      </w:r>
      <w:r w:rsidR="003442D3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="00060E69" w:rsidRPr="00060E6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442D3"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Oxford</w:t>
      </w:r>
      <w:r w:rsidR="003442D3" w:rsidRPr="003442D3">
        <w:rPr>
          <w:rFonts w:ascii="Times New Roman" w:hAnsi="Times New Roman" w:cs="Times New Roman"/>
          <w:color w:val="auto"/>
          <w:shd w:val="clear" w:color="auto" w:fill="FFFFFF"/>
          <w:lang w:val="en-US"/>
        </w:rPr>
        <w:t>: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Oxford University Press, 2015. – 143</w:t>
      </w:r>
      <w:r w:rsidR="00060E69" w:rsidRPr="00060E69">
        <w:rPr>
          <w:rFonts w:ascii="Times New Roman" w:hAnsi="Times New Roman" w:cs="Times New Roman"/>
          <w:color w:val="auto"/>
          <w:shd w:val="clear" w:color="auto" w:fill="FFFFFF"/>
          <w:lang w:val="en-US"/>
        </w:rPr>
        <w:t> </w:t>
      </w:r>
      <w:r w:rsidRPr="001F575A">
        <w:rPr>
          <w:rFonts w:ascii="Times New Roman" w:hAnsi="Times New Roman" w:cs="Times New Roman"/>
          <w:color w:val="auto"/>
          <w:lang w:val="en-US"/>
        </w:rPr>
        <w:t>p.</w:t>
      </w:r>
    </w:p>
    <w:p w14:paraId="2E07DEB7" w14:textId="713C64B9" w:rsidR="00C40EBE" w:rsidRPr="001F575A" w:rsidRDefault="00C40EBE" w:rsidP="00C40EBE">
      <w:pPr>
        <w:pStyle w:val="20"/>
        <w:tabs>
          <w:tab w:val="left" w:pos="0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33CB9336" w14:textId="4D4779E9" w:rsidR="006036D2" w:rsidRPr="001F575A" w:rsidRDefault="003B782D" w:rsidP="000D2313">
      <w:pPr>
        <w:pStyle w:val="20"/>
        <w:tabs>
          <w:tab w:val="left" w:pos="360"/>
        </w:tabs>
        <w:spacing w:line="240" w:lineRule="auto"/>
        <w:ind w:left="360" w:hanging="360"/>
        <w:jc w:val="center"/>
        <w:rPr>
          <w:rFonts w:ascii="Times New Roman" w:hAnsi="Times New Roman" w:cs="Times New Roman"/>
          <w:color w:val="auto"/>
          <w:lang w:val="en-US"/>
        </w:rPr>
      </w:pPr>
      <w:r w:rsidRPr="001F575A">
        <w:rPr>
          <w:rFonts w:ascii="Times New Roman" w:hAnsi="Times New Roman" w:cs="Times New Roman"/>
          <w:b/>
          <w:bCs/>
          <w:color w:val="auto"/>
        </w:rPr>
        <w:t>Перечень</w:t>
      </w:r>
      <w:r w:rsidRPr="001F575A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1F575A">
        <w:rPr>
          <w:rFonts w:ascii="Times New Roman" w:hAnsi="Times New Roman" w:cs="Times New Roman"/>
          <w:b/>
          <w:bCs/>
          <w:color w:val="auto"/>
        </w:rPr>
        <w:t>дополнительной</w:t>
      </w:r>
      <w:r w:rsidRPr="001F575A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1F575A">
        <w:rPr>
          <w:rFonts w:ascii="Times New Roman" w:hAnsi="Times New Roman" w:cs="Times New Roman"/>
          <w:b/>
          <w:bCs/>
          <w:color w:val="auto"/>
        </w:rPr>
        <w:t>литературы</w:t>
      </w:r>
      <w:r w:rsidR="00B0692A" w:rsidRPr="001F575A">
        <w:rPr>
          <w:rFonts w:ascii="Times New Roman" w:hAnsi="Times New Roman" w:cs="Times New Roman"/>
          <w:b/>
          <w:bCs/>
          <w:color w:val="auto"/>
          <w:lang w:val="en-US"/>
        </w:rPr>
        <w:t>:</w:t>
      </w:r>
    </w:p>
    <w:p w14:paraId="08668940" w14:textId="77777777" w:rsidR="00161B39" w:rsidRPr="001F575A" w:rsidRDefault="00161B39" w:rsidP="000D2313">
      <w:pPr>
        <w:pStyle w:val="20"/>
        <w:tabs>
          <w:tab w:val="left" w:pos="360"/>
        </w:tabs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auto"/>
          <w:lang w:val="en-US"/>
        </w:rPr>
      </w:pPr>
    </w:p>
    <w:p w14:paraId="61AE04EE" w14:textId="2748E09F" w:rsidR="0027180C" w:rsidRPr="001F575A" w:rsidRDefault="0027180C" w:rsidP="000D2313">
      <w:pPr>
        <w:pStyle w:val="20"/>
        <w:numPr>
          <w:ilvl w:val="0"/>
          <w:numId w:val="2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Blass,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L. Pathways: Reading, Writing, and Critical Thinking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4. L.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Blass, M.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Vargo.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– 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Boston:</w:t>
      </w:r>
      <w:r w:rsidR="00060E69"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National Geographic Learning, 2018. – 276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p.</w:t>
      </w:r>
    </w:p>
    <w:p w14:paraId="315DABA0" w14:textId="5F81F18F" w:rsidR="0027180C" w:rsidRPr="001F575A" w:rsidRDefault="0027180C" w:rsidP="00BC2E32">
      <w:pPr>
        <w:pStyle w:val="20"/>
        <w:numPr>
          <w:ilvl w:val="0"/>
          <w:numId w:val="2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O’Keeffe,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M. Business Partner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C1 / M.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="00060E69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Keeffe, L.</w:t>
      </w:r>
      <w:r w:rsid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Lansford, R.</w:t>
      </w:r>
      <w:r w:rsid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Wright, M.</w:t>
      </w:r>
      <w:r w:rsid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Powell, L.</w:t>
      </w:r>
      <w:r w:rsid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Wright. — Harlow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: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 Pearson Education, 2021. </w:t>
      </w:r>
      <w:r w:rsidR="00060E69">
        <w:rPr>
          <w:rFonts w:ascii="Times New Roman" w:eastAsia="Times New Roman" w:hAnsi="Times New Roman" w:cs="Times New Roman"/>
          <w:color w:val="auto"/>
          <w:lang w:val="en-US"/>
        </w:rPr>
        <w:t>‒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 171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p.</w:t>
      </w:r>
    </w:p>
    <w:p w14:paraId="5A74B3A5" w14:textId="01044059" w:rsidR="0027180C" w:rsidRPr="001F575A" w:rsidRDefault="0027180C" w:rsidP="00BC2E32">
      <w:pPr>
        <w:pStyle w:val="20"/>
        <w:numPr>
          <w:ilvl w:val="0"/>
          <w:numId w:val="2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Krois-Lindner,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A. Introduction to International Legal English / A.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Krois-Lindner, M.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Firth. –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060E69" w:rsidRPr="001F575A">
        <w:rPr>
          <w:rFonts w:ascii="Times New Roman" w:eastAsia="Times New Roman" w:hAnsi="Times New Roman" w:cs="Times New Roman"/>
          <w:color w:val="auto"/>
          <w:lang w:val="en-US"/>
        </w:rPr>
        <w:t>Cambridge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: Cambridge University Press, 2015. – 134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p.</w:t>
      </w:r>
    </w:p>
    <w:p w14:paraId="52D413FA" w14:textId="5BEFCD62" w:rsidR="00D65365" w:rsidRPr="001F575A" w:rsidRDefault="003E3D49" w:rsidP="00BC2E32">
      <w:pPr>
        <w:pStyle w:val="20"/>
        <w:numPr>
          <w:ilvl w:val="0"/>
          <w:numId w:val="2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Brook-Hart,</w:t>
      </w:r>
      <w:r w:rsidR="00472DC3" w:rsidRPr="001F575A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G. Upper Intermediate </w:t>
      </w:r>
      <w:r w:rsidR="00D65365"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Business 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Vantage Student’s Book</w:t>
      </w:r>
      <w:r w:rsidR="00D65365"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/ G.</w:t>
      </w:r>
      <w:r w:rsidR="00472DC3" w:rsidRPr="001F575A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Brook-Hart. –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060E69" w:rsidRPr="001F575A">
        <w:rPr>
          <w:rFonts w:ascii="Times New Roman" w:eastAsia="Times New Roman" w:hAnsi="Times New Roman" w:cs="Times New Roman"/>
          <w:color w:val="auto"/>
          <w:lang w:val="en-US"/>
        </w:rPr>
        <w:t>Cambridge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: Cambridge University Press, 2013. – 208 p. </w:t>
      </w:r>
    </w:p>
    <w:p w14:paraId="02D2AFE0" w14:textId="7451D03A" w:rsidR="00161B39" w:rsidRPr="001F575A" w:rsidRDefault="00161B39" w:rsidP="00BC2E32">
      <w:pPr>
        <w:pStyle w:val="20"/>
        <w:numPr>
          <w:ilvl w:val="0"/>
          <w:numId w:val="2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Emmerson,</w:t>
      </w:r>
      <w:r w:rsidR="00472DC3" w:rsidRPr="001F575A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P. Business English Handbook. Advanced / P. Emmerson. – London: Macmillan Publishers Limited, 2007. – 128 p.</w:t>
      </w:r>
      <w:r w:rsidR="00060E69" w:rsidRPr="00060E6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</w:p>
    <w:p w14:paraId="7F852E24" w14:textId="4BD037DB" w:rsidR="00161B39" w:rsidRPr="001F575A" w:rsidRDefault="00161B39" w:rsidP="00BC2E32">
      <w:pPr>
        <w:pStyle w:val="20"/>
        <w:numPr>
          <w:ilvl w:val="0"/>
          <w:numId w:val="2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Evans,</w:t>
      </w:r>
      <w:r w:rsidR="00472DC3" w:rsidRPr="001F575A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 xml:space="preserve">V. Successful Writing Proficiency / V. Evans. – </w:t>
      </w:r>
      <w:r w:rsidR="00A93F3D" w:rsidRPr="00A93F3D">
        <w:rPr>
          <w:rFonts w:ascii="Times New Roman" w:eastAsia="Times New Roman" w:hAnsi="Times New Roman" w:cs="Times New Roman"/>
          <w:color w:val="auto"/>
          <w:lang w:val="en-US"/>
        </w:rPr>
        <w:t>Newbury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: Express Publishing, 2007. − 176 p.</w:t>
      </w:r>
    </w:p>
    <w:p w14:paraId="7E70F0D2" w14:textId="448415B6" w:rsidR="00161B39" w:rsidRPr="001F575A" w:rsidRDefault="00161B39" w:rsidP="00BC2E32">
      <w:pPr>
        <w:pStyle w:val="20"/>
        <w:numPr>
          <w:ilvl w:val="0"/>
          <w:numId w:val="2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F575A">
        <w:rPr>
          <w:rFonts w:ascii="Times New Roman" w:eastAsia="Times New Roman" w:hAnsi="Times New Roman" w:cs="Times New Roman"/>
          <w:color w:val="auto"/>
          <w:lang w:val="en-US"/>
        </w:rPr>
        <w:t>Muscull,</w:t>
      </w:r>
      <w:r w:rsidR="00472DC3" w:rsidRPr="001F575A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B. Key words in the Mass Media</w:t>
      </w:r>
      <w:r w:rsidRPr="001F575A">
        <w:rPr>
          <w:rFonts w:ascii="Times New Roman" w:eastAsia="Times New Roman" w:hAnsi="Times New Roman" w:cs="Times New Roman"/>
          <w:color w:val="auto"/>
          <w:lang w:val="be-BY"/>
        </w:rPr>
        <w:t xml:space="preserve"> </w:t>
      </w:r>
      <w:r w:rsidRPr="001F575A">
        <w:rPr>
          <w:rFonts w:ascii="Times New Roman" w:eastAsia="Times New Roman" w:hAnsi="Times New Roman" w:cs="Times New Roman"/>
          <w:color w:val="auto"/>
          <w:lang w:val="en-US"/>
        </w:rPr>
        <w:t>/ B. 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Muscull. − </w:t>
      </w:r>
      <w:r w:rsidRPr="001F575A">
        <w:rPr>
          <w:rFonts w:ascii="Times New Roman" w:hAnsi="Times New Roman" w:cs="Times New Roman"/>
          <w:color w:val="auto"/>
          <w:shd w:val="clear" w:color="auto" w:fill="FFFFFF"/>
        </w:rPr>
        <w:t>М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.: </w:t>
      </w:r>
      <w:r w:rsidRPr="001F575A">
        <w:rPr>
          <w:rFonts w:ascii="Times New Roman" w:hAnsi="Times New Roman" w:cs="Times New Roman"/>
          <w:color w:val="auto"/>
          <w:shd w:val="clear" w:color="auto" w:fill="FFFFFF"/>
        </w:rPr>
        <w:t>Астрель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</w:t>
      </w:r>
      <w:r w:rsidRPr="001F575A">
        <w:rPr>
          <w:rFonts w:ascii="Times New Roman" w:hAnsi="Times New Roman" w:cs="Times New Roman"/>
          <w:color w:val="auto"/>
          <w:shd w:val="clear" w:color="auto" w:fill="FFFFFF"/>
        </w:rPr>
        <w:t>АСТ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2002. </w:t>
      </w:r>
      <w:r w:rsidR="00A93F3D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272</w:t>
      </w:r>
      <w:r w:rsidR="00A93F3D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1F575A">
        <w:rPr>
          <w:rFonts w:ascii="Times New Roman" w:hAnsi="Times New Roman" w:cs="Times New Roman"/>
          <w:color w:val="auto"/>
          <w:shd w:val="clear" w:color="auto" w:fill="FFFFFF"/>
        </w:rPr>
        <w:t>с</w:t>
      </w:r>
      <w:r w:rsidRPr="001F575A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4D3EFC8C" w14:textId="117858B4" w:rsidR="00161B39" w:rsidRPr="001F575A" w:rsidRDefault="00161B39" w:rsidP="00BC2E32">
      <w:pPr>
        <w:pStyle w:val="20"/>
        <w:numPr>
          <w:ilvl w:val="0"/>
          <w:numId w:val="2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1F575A">
        <w:rPr>
          <w:rFonts w:ascii="Times New Roman" w:hAnsi="Times New Roman" w:cs="Times New Roman"/>
          <w:color w:val="auto"/>
          <w:lang w:val="en-US"/>
        </w:rPr>
        <w:t>Pinker,</w:t>
      </w:r>
      <w:r w:rsidR="00472DC3" w:rsidRPr="001F575A">
        <w:rPr>
          <w:rFonts w:ascii="Times New Roman" w:hAnsi="Times New Roman" w:cs="Times New Roman"/>
          <w:color w:val="auto"/>
          <w:lang w:val="en-US"/>
        </w:rPr>
        <w:t> </w:t>
      </w:r>
      <w:r w:rsidRPr="001F575A">
        <w:rPr>
          <w:rFonts w:ascii="Times New Roman" w:hAnsi="Times New Roman" w:cs="Times New Roman"/>
          <w:color w:val="auto"/>
          <w:lang w:val="en-US"/>
        </w:rPr>
        <w:t xml:space="preserve">S. The sense of style / S. Pinker. – London: Penguin Books, 2014. – 224 p. </w:t>
      </w:r>
    </w:p>
    <w:p w14:paraId="63452AC9" w14:textId="77777777" w:rsidR="00921F56" w:rsidRPr="001F575A" w:rsidRDefault="00921F56" w:rsidP="00921F56">
      <w:pPr>
        <w:pStyle w:val="a6"/>
        <w:numPr>
          <w:ilvl w:val="0"/>
          <w:numId w:val="25"/>
        </w:numPr>
        <w:ind w:left="0" w:firstLine="709"/>
        <w:rPr>
          <w:rFonts w:cs="Times New Roman"/>
          <w:color w:val="auto"/>
          <w:lang w:val="en-US"/>
        </w:rPr>
      </w:pPr>
      <w:r w:rsidRPr="001F575A">
        <w:rPr>
          <w:rFonts w:cs="Times New Roman"/>
          <w:color w:val="auto"/>
          <w:lang w:val="en-US"/>
        </w:rPr>
        <w:t>Information and Communication Technologies in Education: The School of the Future, Springer, 2013. – 326 p.</w:t>
      </w:r>
    </w:p>
    <w:p w14:paraId="03A8D603" w14:textId="77777777" w:rsidR="00921F56" w:rsidRPr="001F575A" w:rsidRDefault="00921F56" w:rsidP="00921F56">
      <w:pPr>
        <w:pStyle w:val="20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color w:val="auto"/>
          <w:lang w:val="en-US"/>
        </w:rPr>
      </w:pPr>
    </w:p>
    <w:p w14:paraId="45A707E2" w14:textId="77777777" w:rsidR="006A7907" w:rsidRDefault="006A7907" w:rsidP="000D2313">
      <w:pPr>
        <w:pStyle w:val="BodyA"/>
        <w:jc w:val="center"/>
        <w:rPr>
          <w:rFonts w:cs="Times New Roman"/>
          <w:b/>
          <w:bCs/>
          <w:color w:val="auto"/>
          <w:lang w:val="en-US"/>
        </w:rPr>
      </w:pPr>
    </w:p>
    <w:p w14:paraId="33E6330F" w14:textId="77777777" w:rsidR="006A7907" w:rsidRDefault="006A7907" w:rsidP="000D2313">
      <w:pPr>
        <w:pStyle w:val="BodyA"/>
        <w:jc w:val="center"/>
        <w:rPr>
          <w:rFonts w:cs="Times New Roman"/>
          <w:b/>
          <w:bCs/>
          <w:color w:val="auto"/>
          <w:lang w:val="en-US"/>
        </w:rPr>
      </w:pPr>
    </w:p>
    <w:p w14:paraId="095AE9F3" w14:textId="77777777" w:rsidR="006036D2" w:rsidRPr="001F575A" w:rsidRDefault="003B782D" w:rsidP="000D2313">
      <w:pPr>
        <w:pStyle w:val="BodyA"/>
        <w:jc w:val="center"/>
        <w:rPr>
          <w:rFonts w:cs="Times New Roman"/>
          <w:color w:val="auto"/>
        </w:rPr>
      </w:pPr>
      <w:r w:rsidRPr="001F575A">
        <w:rPr>
          <w:rFonts w:cs="Times New Roman"/>
          <w:b/>
          <w:bCs/>
          <w:color w:val="auto"/>
        </w:rPr>
        <w:t>Сайты сети интернет</w:t>
      </w:r>
      <w:r w:rsidRPr="001F575A">
        <w:rPr>
          <w:rFonts w:cs="Times New Roman"/>
          <w:color w:val="auto"/>
        </w:rPr>
        <w:t>:</w:t>
      </w:r>
    </w:p>
    <w:p w14:paraId="7FCDCEE3" w14:textId="50EF9B6D" w:rsidR="006036D2" w:rsidRPr="001F575A" w:rsidRDefault="006D0388" w:rsidP="000D2313">
      <w:pPr>
        <w:pStyle w:val="BodyA"/>
        <w:numPr>
          <w:ilvl w:val="0"/>
          <w:numId w:val="2"/>
        </w:numPr>
        <w:ind w:left="426" w:hanging="426"/>
        <w:jc w:val="both"/>
        <w:rPr>
          <w:rStyle w:val="Hyperlink0"/>
          <w:rFonts w:cs="Times New Roman"/>
          <w:color w:val="auto"/>
          <w:u w:val="none" w:color="000000"/>
          <w:lang w:val="ru-RU"/>
        </w:rPr>
      </w:pPr>
      <w:hyperlink r:id="rId8" w:history="1">
        <w:r w:rsidR="003B782D" w:rsidRPr="001F575A">
          <w:rPr>
            <w:rStyle w:val="Hyperlink0"/>
            <w:rFonts w:cs="Times New Roman"/>
            <w:color w:val="auto"/>
          </w:rPr>
          <w:t>http://www</w:t>
        </w:r>
      </w:hyperlink>
      <w:r w:rsidR="003B782D" w:rsidRPr="001F575A">
        <w:rPr>
          <w:rStyle w:val="None"/>
          <w:rFonts w:cs="Times New Roman"/>
          <w:color w:val="auto"/>
        </w:rPr>
        <w:t>.</w:t>
      </w:r>
      <w:hyperlink r:id="rId9" w:history="1">
        <w:r w:rsidR="003B782D" w:rsidRPr="001F575A">
          <w:rPr>
            <w:rStyle w:val="Hyperlink0"/>
            <w:rFonts w:cs="Times New Roman"/>
            <w:color w:val="auto"/>
          </w:rPr>
          <w:t>bbc.com</w:t>
        </w:r>
      </w:hyperlink>
    </w:p>
    <w:p w14:paraId="33C89A9F" w14:textId="77777777" w:rsidR="00D76CAA" w:rsidRPr="001F575A" w:rsidRDefault="006D0388" w:rsidP="00472DC3">
      <w:pPr>
        <w:pStyle w:val="BodyA"/>
        <w:numPr>
          <w:ilvl w:val="0"/>
          <w:numId w:val="2"/>
        </w:numPr>
        <w:spacing w:line="360" w:lineRule="exact"/>
        <w:ind w:left="426" w:hanging="426"/>
        <w:jc w:val="both"/>
        <w:rPr>
          <w:rStyle w:val="Hyperlink0"/>
          <w:rFonts w:cs="Times New Roman"/>
          <w:color w:val="auto"/>
        </w:rPr>
      </w:pPr>
      <w:hyperlink r:id="rId10" w:history="1">
        <w:r w:rsidR="00D76CAA" w:rsidRPr="001F575A">
          <w:rPr>
            <w:rStyle w:val="Hyperlink0"/>
            <w:rFonts w:cs="Times New Roman"/>
            <w:color w:val="auto"/>
          </w:rPr>
          <w:t>http://www</w:t>
        </w:r>
      </w:hyperlink>
      <w:r w:rsidR="00D76CAA" w:rsidRPr="001F575A">
        <w:rPr>
          <w:rStyle w:val="None"/>
          <w:rFonts w:cs="Times New Roman"/>
          <w:color w:val="auto"/>
        </w:rPr>
        <w:t>.</w:t>
      </w:r>
      <w:hyperlink r:id="rId11" w:history="1">
        <w:r w:rsidR="00D76CAA" w:rsidRPr="001F575A">
          <w:rPr>
            <w:rStyle w:val="Hyperlink2"/>
            <w:rFonts w:cs="Times New Roman"/>
            <w:color w:val="auto"/>
          </w:rPr>
          <w:t>britannica.co</w:t>
        </w:r>
        <w:r w:rsidR="00D76CAA" w:rsidRPr="001F575A">
          <w:rPr>
            <w:rStyle w:val="Hyperlink0"/>
            <w:rFonts w:cs="Times New Roman"/>
            <w:color w:val="auto"/>
          </w:rPr>
          <w:t>m</w:t>
        </w:r>
      </w:hyperlink>
    </w:p>
    <w:p w14:paraId="7B268B97" w14:textId="1734DB96" w:rsidR="00DB7F59" w:rsidRPr="001F575A" w:rsidRDefault="006D0388" w:rsidP="00472DC3">
      <w:pPr>
        <w:pStyle w:val="BodyA"/>
        <w:numPr>
          <w:ilvl w:val="0"/>
          <w:numId w:val="2"/>
        </w:numPr>
        <w:spacing w:line="360" w:lineRule="exact"/>
        <w:ind w:left="426" w:hanging="426"/>
        <w:jc w:val="both"/>
        <w:rPr>
          <w:rFonts w:cs="Times New Roman"/>
          <w:color w:val="auto"/>
        </w:rPr>
      </w:pPr>
      <w:hyperlink r:id="rId12" w:history="1">
        <w:r w:rsidR="00DB7F59" w:rsidRPr="001F575A">
          <w:rPr>
            <w:rStyle w:val="a3"/>
            <w:rFonts w:cs="Times New Roman"/>
            <w:color w:val="auto"/>
          </w:rPr>
          <w:t>https://edition.cnn.com/</w:t>
        </w:r>
      </w:hyperlink>
    </w:p>
    <w:p w14:paraId="29EC4524" w14:textId="7C7B499F" w:rsidR="00D76CAA" w:rsidRPr="001F575A" w:rsidRDefault="006D0388" w:rsidP="00472DC3">
      <w:pPr>
        <w:pStyle w:val="BodyA"/>
        <w:numPr>
          <w:ilvl w:val="0"/>
          <w:numId w:val="2"/>
        </w:numPr>
        <w:spacing w:line="360" w:lineRule="exact"/>
        <w:ind w:left="426" w:hanging="426"/>
        <w:jc w:val="both"/>
        <w:rPr>
          <w:rFonts w:cs="Times New Roman"/>
          <w:color w:val="auto"/>
        </w:rPr>
      </w:pPr>
      <w:hyperlink r:id="rId13" w:history="1">
        <w:r w:rsidR="00D76CAA" w:rsidRPr="001F575A">
          <w:rPr>
            <w:rStyle w:val="a3"/>
            <w:rFonts w:cs="Times New Roman"/>
            <w:color w:val="auto"/>
          </w:rPr>
          <w:t>https://www.english4it.com/</w:t>
        </w:r>
      </w:hyperlink>
    </w:p>
    <w:p w14:paraId="20C44D94" w14:textId="52AC6F48" w:rsidR="00D76CAA" w:rsidRPr="001F575A" w:rsidRDefault="006D0388" w:rsidP="00472DC3">
      <w:pPr>
        <w:pStyle w:val="BodyA"/>
        <w:numPr>
          <w:ilvl w:val="0"/>
          <w:numId w:val="2"/>
        </w:numPr>
        <w:spacing w:line="360" w:lineRule="exact"/>
        <w:ind w:left="426" w:hanging="426"/>
        <w:jc w:val="both"/>
        <w:rPr>
          <w:rFonts w:cs="Times New Roman"/>
          <w:color w:val="auto"/>
        </w:rPr>
      </w:pPr>
      <w:hyperlink r:id="rId14" w:history="1">
        <w:r w:rsidR="00D76CAA" w:rsidRPr="001F575A">
          <w:rPr>
            <w:rStyle w:val="a3"/>
            <w:rFonts w:cs="Times New Roman"/>
            <w:color w:val="auto"/>
          </w:rPr>
          <w:t>https://mashable.com/</w:t>
        </w:r>
      </w:hyperlink>
    </w:p>
    <w:p w14:paraId="33FA3A16" w14:textId="6E2EEE39" w:rsidR="00D76CAA" w:rsidRPr="001F575A" w:rsidRDefault="006D0388" w:rsidP="00472DC3">
      <w:pPr>
        <w:pStyle w:val="BodyA"/>
        <w:numPr>
          <w:ilvl w:val="0"/>
          <w:numId w:val="2"/>
        </w:numPr>
        <w:spacing w:line="360" w:lineRule="exact"/>
        <w:ind w:left="426" w:hanging="426"/>
        <w:jc w:val="both"/>
        <w:rPr>
          <w:rFonts w:cs="Times New Roman"/>
          <w:color w:val="auto"/>
        </w:rPr>
      </w:pPr>
      <w:hyperlink r:id="rId15" w:history="1">
        <w:r w:rsidR="00D76CAA" w:rsidRPr="001F575A">
          <w:rPr>
            <w:rStyle w:val="a3"/>
            <w:rFonts w:cs="Times New Roman"/>
            <w:color w:val="auto"/>
          </w:rPr>
          <w:t>https://www.nycgo.com/</w:t>
        </w:r>
      </w:hyperlink>
    </w:p>
    <w:p w14:paraId="4264C1C2" w14:textId="3D74C42B" w:rsidR="00D76CAA" w:rsidRPr="001F575A" w:rsidRDefault="006D0388" w:rsidP="00472DC3">
      <w:pPr>
        <w:pStyle w:val="BodyA"/>
        <w:numPr>
          <w:ilvl w:val="0"/>
          <w:numId w:val="2"/>
        </w:numPr>
        <w:spacing w:line="360" w:lineRule="exact"/>
        <w:ind w:left="426" w:hanging="426"/>
        <w:jc w:val="both"/>
        <w:rPr>
          <w:rStyle w:val="None"/>
          <w:rFonts w:cs="Times New Roman"/>
          <w:color w:val="auto"/>
        </w:rPr>
      </w:pPr>
      <w:hyperlink r:id="rId16" w:history="1">
        <w:r w:rsidR="00D76CAA" w:rsidRPr="001F575A">
          <w:rPr>
            <w:rStyle w:val="a3"/>
            <w:rFonts w:cs="Times New Roman"/>
            <w:color w:val="auto"/>
          </w:rPr>
          <w:t>https://techcrunch.com/</w:t>
        </w:r>
      </w:hyperlink>
    </w:p>
    <w:p w14:paraId="19FBC81F" w14:textId="64B3A415" w:rsidR="00D76CAA" w:rsidRPr="001F575A" w:rsidRDefault="006D0388" w:rsidP="00472DC3">
      <w:pPr>
        <w:pStyle w:val="BodyA"/>
        <w:numPr>
          <w:ilvl w:val="0"/>
          <w:numId w:val="2"/>
        </w:numPr>
        <w:spacing w:line="360" w:lineRule="exact"/>
        <w:ind w:left="426" w:hanging="426"/>
        <w:jc w:val="both"/>
        <w:rPr>
          <w:rStyle w:val="a3"/>
          <w:rFonts w:cs="Times New Roman"/>
          <w:color w:val="auto"/>
          <w:u w:val="none"/>
        </w:rPr>
      </w:pPr>
      <w:hyperlink r:id="rId17" w:history="1">
        <w:r w:rsidR="00D76CAA" w:rsidRPr="001F575A">
          <w:rPr>
            <w:rStyle w:val="a3"/>
            <w:rFonts w:cs="Times New Roman"/>
            <w:color w:val="auto"/>
          </w:rPr>
          <w:t>https://venturebeat.com/</w:t>
        </w:r>
      </w:hyperlink>
    </w:p>
    <w:p w14:paraId="6072C367" w14:textId="77777777" w:rsidR="001F0D49" w:rsidRPr="001F575A" w:rsidRDefault="001F0D49" w:rsidP="00BC2E32">
      <w:pPr>
        <w:pStyle w:val="BodyA"/>
        <w:spacing w:line="360" w:lineRule="exact"/>
        <w:jc w:val="both"/>
        <w:rPr>
          <w:rStyle w:val="None"/>
          <w:rFonts w:cs="Times New Roman"/>
          <w:color w:val="auto"/>
        </w:rPr>
      </w:pPr>
    </w:p>
    <w:p w14:paraId="0C30B8DC" w14:textId="0E246666" w:rsidR="00D4162E" w:rsidRPr="001F575A" w:rsidRDefault="00D4162E" w:rsidP="00A93F3D">
      <w:pPr>
        <w:pStyle w:val="7"/>
        <w:jc w:val="center"/>
        <w:rPr>
          <w:rStyle w:val="None"/>
          <w:rFonts w:cs="Times New Roman"/>
          <w:color w:val="auto"/>
          <w:sz w:val="28"/>
          <w:szCs w:val="28"/>
        </w:rPr>
      </w:pPr>
      <w:r w:rsidRPr="001F575A">
        <w:rPr>
          <w:rStyle w:val="None"/>
          <w:rFonts w:cs="Times New Roman"/>
          <w:color w:val="auto"/>
          <w:sz w:val="28"/>
          <w:szCs w:val="28"/>
        </w:rPr>
        <w:t xml:space="preserve">ОПИСАНИЕ 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="001F0D49" w:rsidRPr="001F575A">
        <w:rPr>
          <w:rStyle w:val="None"/>
          <w:rFonts w:cs="Times New Roman"/>
          <w:color w:val="auto"/>
          <w:sz w:val="28"/>
          <w:szCs w:val="28"/>
        </w:rPr>
        <w:t xml:space="preserve">РЕКОМЕНДУЕМЫХ 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>ИННОВАЦИОННЫХ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ПОДХОДОВ 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>И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МЕТОДОВ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К 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>ПРЕПОДАВАНИЮ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="00DB5E63">
        <w:rPr>
          <w:rStyle w:val="None"/>
          <w:rFonts w:cs="Times New Roman"/>
          <w:color w:val="auto"/>
          <w:sz w:val="28"/>
          <w:szCs w:val="28"/>
        </w:rPr>
        <w:br/>
      </w:r>
      <w:r w:rsidRPr="001F575A">
        <w:rPr>
          <w:rStyle w:val="None"/>
          <w:rFonts w:cs="Times New Roman"/>
          <w:color w:val="auto"/>
          <w:sz w:val="28"/>
          <w:szCs w:val="28"/>
        </w:rPr>
        <w:t>УЧЕБНОЙ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ДИСЦИПЛИНЫ</w:t>
      </w:r>
    </w:p>
    <w:p w14:paraId="047DD4DD" w14:textId="77777777" w:rsidR="009979B6" w:rsidRPr="001F575A" w:rsidRDefault="009979B6" w:rsidP="000D2313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</w:p>
    <w:p w14:paraId="6E61515E" w14:textId="0A1133B9" w:rsidR="009979B6" w:rsidRPr="001F575A" w:rsidRDefault="009979B6" w:rsidP="000D2313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Реализация целей обучения осуществляется на основе личностно-ориентированного, практико-ориентированного, коммуникативного и компетентностного подходов.</w:t>
      </w:r>
    </w:p>
    <w:p w14:paraId="55BBAA1F" w14:textId="242CBB06" w:rsidR="009979B6" w:rsidRPr="001F575A" w:rsidRDefault="009979B6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Личностно-ориентированный подход акцентирует внимание на развитии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</w:t>
      </w:r>
    </w:p>
    <w:p w14:paraId="43257E7B" w14:textId="0C3E79F8" w:rsidR="009979B6" w:rsidRPr="001F575A" w:rsidRDefault="009979B6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проектов.</w:t>
      </w:r>
    </w:p>
    <w:p w14:paraId="7DC4CC79" w14:textId="0821DD6A" w:rsidR="009979B6" w:rsidRPr="001F575A" w:rsidRDefault="009979B6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коммуникативно-деятельностной основе.</w:t>
      </w:r>
    </w:p>
    <w:p w14:paraId="24FD5DA6" w14:textId="139D69C1" w:rsidR="009979B6" w:rsidRPr="001F575A" w:rsidRDefault="009979B6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Компетентностный подход определяет практическую направленность иноязычного образования и предполагает компетентностно ориентированный результат, соотносимый с главной целью обучения иностранному языку – формированием профессиональной иноязычной коммуникативной компетенции.</w:t>
      </w:r>
    </w:p>
    <w:p w14:paraId="0CDA558A" w14:textId="1E84FDAA" w:rsidR="009979B6" w:rsidRPr="001F575A" w:rsidRDefault="009979B6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Кроме перечисленных выше подходов, в учебном процессе используются эвристические методы и приемы, предполагающие:</w:t>
      </w:r>
    </w:p>
    <w:p w14:paraId="031801DA" w14:textId="70173B00" w:rsidR="009979B6" w:rsidRPr="001F575A" w:rsidRDefault="009979B6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 использование вариативных заданий открытого типа, развивающих речемыслительную деятельность и творческие способности обучающихся;</w:t>
      </w:r>
    </w:p>
    <w:p w14:paraId="1990A52A" w14:textId="0877C837" w:rsidR="009979B6" w:rsidRPr="001F575A" w:rsidRDefault="009979B6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 многообразие вариантов решения коммуникативных задач профессионального характера;</w:t>
      </w:r>
    </w:p>
    <w:p w14:paraId="459888F2" w14:textId="0FD6272A" w:rsidR="009979B6" w:rsidRPr="001F575A" w:rsidRDefault="009979B6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 творческую самореализацию обучающихся, в процессе которой осуществляется эвристическое конструирование нового знания и образовательного продукта.</w:t>
      </w:r>
    </w:p>
    <w:p w14:paraId="1F4319EC" w14:textId="6E9A4964" w:rsidR="009979B6" w:rsidRPr="001F575A" w:rsidRDefault="004819E5" w:rsidP="009979B6">
      <w:pPr>
        <w:pStyle w:val="7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Также ши</w:t>
      </w:r>
      <w:r w:rsidR="009979B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роко используется </w:t>
      </w:r>
      <w:r w:rsidR="00C4738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следующие </w:t>
      </w:r>
      <w:r w:rsidR="009979B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метод</w:t>
      </w:r>
      <w:r w:rsidR="00C4738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ы:</w:t>
      </w:r>
      <w:r w:rsidR="009979B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4F4EEBDC" w14:textId="7FBDB9C1" w:rsidR="00D4162E" w:rsidRPr="001F575A" w:rsidRDefault="00472DC3" w:rsidP="00FE3AE6">
      <w:pPr>
        <w:pStyle w:val="BodyA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b/>
          <w:bCs/>
          <w:i/>
          <w:iCs/>
          <w:color w:val="auto"/>
        </w:rPr>
        <w:t>М</w:t>
      </w:r>
      <w:r w:rsidR="00D4162E" w:rsidRPr="001F575A">
        <w:rPr>
          <w:rFonts w:cs="Times New Roman"/>
          <w:b/>
          <w:bCs/>
          <w:i/>
          <w:iCs/>
          <w:color w:val="auto"/>
        </w:rPr>
        <w:t>етод портфолио</w:t>
      </w:r>
      <w:r w:rsidR="00D4162E" w:rsidRPr="001F575A">
        <w:rPr>
          <w:rFonts w:cs="Times New Roman"/>
          <w:color w:val="auto"/>
        </w:rPr>
        <w:t xml:space="preserve"> («папка с документами», «папка специалиста») предусматривает</w:t>
      </w:r>
      <w:r w:rsidRPr="001F575A">
        <w:rPr>
          <w:rFonts w:cs="Times New Roman"/>
          <w:color w:val="auto"/>
        </w:rPr>
        <w:t>:</w:t>
      </w:r>
      <w:r w:rsidR="00D4162E" w:rsidRPr="001F575A">
        <w:rPr>
          <w:rFonts w:cs="Times New Roman"/>
          <w:color w:val="auto"/>
        </w:rPr>
        <w:t xml:space="preserve"> </w:t>
      </w:r>
    </w:p>
    <w:p w14:paraId="21BB303D" w14:textId="50A1255A" w:rsidR="00D4162E" w:rsidRPr="001F575A" w:rsidRDefault="00D4162E" w:rsidP="00FE3AE6">
      <w:pPr>
        <w:pStyle w:val="BodyA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472DC3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 xml:space="preserve">создание коллекции работ и результатов учебной деятельности обучающегося, которая демонстрирует его усилия, прогресс и достижения в различных областях; </w:t>
      </w:r>
    </w:p>
    <w:p w14:paraId="25365B6B" w14:textId="3FE01256" w:rsidR="00D4162E" w:rsidRPr="001F575A" w:rsidRDefault="00D4162E" w:rsidP="00FE3AE6">
      <w:pPr>
        <w:pStyle w:val="BodyA"/>
        <w:ind w:firstLine="709"/>
        <w:jc w:val="both"/>
        <w:rPr>
          <w:rFonts w:cs="Times New Roman"/>
          <w:color w:val="auto"/>
        </w:rPr>
      </w:pPr>
      <w:r w:rsidRPr="001F575A">
        <w:rPr>
          <w:rFonts w:cs="Times New Roman"/>
          <w:color w:val="auto"/>
        </w:rPr>
        <w:t>−</w:t>
      </w:r>
      <w:r w:rsidR="00472DC3" w:rsidRPr="001F575A">
        <w:rPr>
          <w:rFonts w:cs="Times New Roman"/>
          <w:color w:val="auto"/>
        </w:rPr>
        <w:t> </w:t>
      </w:r>
      <w:r w:rsidRPr="001F575A">
        <w:rPr>
          <w:rFonts w:cs="Times New Roman"/>
          <w:color w:val="auto"/>
        </w:rPr>
        <w:t>реализацию индивидуальной образовательной программы обучающихся.</w:t>
      </w:r>
    </w:p>
    <w:p w14:paraId="71699FF0" w14:textId="5BA646E7" w:rsidR="00D4162E" w:rsidRPr="001F575A" w:rsidRDefault="009C79D6" w:rsidP="00472DC3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М</w:t>
      </w:r>
      <w:r w:rsidR="00D4162E" w:rsidRPr="001F575A">
        <w:rPr>
          <w:rStyle w:val="None"/>
          <w:rFonts w:cs="Times New Roman"/>
          <w:i/>
          <w:iCs/>
          <w:color w:val="auto"/>
          <w:sz w:val="28"/>
          <w:szCs w:val="28"/>
        </w:rPr>
        <w:t xml:space="preserve">етод анализа конкретных ситуаций (кейс-метод)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предусматривает:</w:t>
      </w:r>
    </w:p>
    <w:p w14:paraId="7C29AE79" w14:textId="7C5AC675" w:rsidR="00D4162E" w:rsidRPr="001F575A" w:rsidRDefault="00D4162E" w:rsidP="00472DC3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C79D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приобретение студентом знаний и умений для решения практических задач;</w:t>
      </w:r>
    </w:p>
    <w:p w14:paraId="66175490" w14:textId="6AFA4E9C" w:rsidR="00D4162E" w:rsidRPr="001F575A" w:rsidRDefault="00D4162E" w:rsidP="00472DC3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C79D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анализ ситуации, используя профессиональные знания, собственный опыт, дополнительную литературу и иные источники</w:t>
      </w:r>
      <w:r w:rsidR="009C79D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.</w:t>
      </w:r>
    </w:p>
    <w:p w14:paraId="2813F4DA" w14:textId="58C86C4C" w:rsidR="00D4162E" w:rsidRPr="001F575A" w:rsidRDefault="009C79D6" w:rsidP="00FE3AE6">
      <w:pPr>
        <w:pStyle w:val="7"/>
        <w:keepNext w:val="0"/>
        <w:ind w:firstLine="709"/>
        <w:rPr>
          <w:rStyle w:val="None"/>
          <w:rFonts w:cs="Times New Roman"/>
          <w:color w:val="auto"/>
          <w:sz w:val="28"/>
          <w:szCs w:val="28"/>
        </w:rPr>
      </w:pPr>
      <w:r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М</w:t>
      </w:r>
      <w:r w:rsidR="00D4162E" w:rsidRPr="001F575A">
        <w:rPr>
          <w:rStyle w:val="None"/>
          <w:rFonts w:cs="Times New Roman"/>
          <w:i/>
          <w:iCs/>
          <w:color w:val="auto"/>
          <w:sz w:val="28"/>
          <w:szCs w:val="28"/>
        </w:rPr>
        <w:t xml:space="preserve">етод проектного обучения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предполагает:</w:t>
      </w:r>
    </w:p>
    <w:p w14:paraId="20A50F30" w14:textId="4EFE8C55" w:rsidR="00D4162E" w:rsidRPr="001F575A" w:rsidRDefault="00D4162E" w:rsidP="00FE3AE6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C79D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способ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продукта;</w:t>
      </w:r>
    </w:p>
    <w:p w14:paraId="77445C8E" w14:textId="530822B0" w:rsidR="00D4162E" w:rsidRPr="001F575A" w:rsidRDefault="00D4162E" w:rsidP="00FE3AE6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C79D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приобретение навыков для решения исследовательских, творческих, социальных, предпринимательских и коммуникационных задач</w:t>
      </w:r>
      <w:r w:rsidR="009C79D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.</w:t>
      </w:r>
    </w:p>
    <w:p w14:paraId="149FB5AA" w14:textId="19E7E567" w:rsidR="00D4162E" w:rsidRPr="001F575A" w:rsidRDefault="009C79D6" w:rsidP="00FE3AE6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М</w:t>
      </w:r>
      <w:r w:rsidR="00D4162E"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етод учебной дискуссии</w:t>
      </w:r>
      <w:r w:rsidR="00D4162E" w:rsidRPr="001F575A">
        <w:rPr>
          <w:rStyle w:val="None"/>
          <w:rFonts w:cs="Times New Roman"/>
          <w:b w:val="0"/>
          <w:iCs/>
          <w:color w:val="auto"/>
          <w:sz w:val="28"/>
          <w:szCs w:val="28"/>
        </w:rPr>
        <w:t xml:space="preserve">,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который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.</w:t>
      </w:r>
    </w:p>
    <w:p w14:paraId="4E08FAD2" w14:textId="7FFD843C" w:rsidR="00D4162E" w:rsidRPr="001F575A" w:rsidRDefault="009C79D6" w:rsidP="00FE3AE6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М</w:t>
      </w:r>
      <w:r w:rsidR="00D4162E"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етоды и приемы развития критического мышления</w:t>
      </w:r>
      <w:r w:rsidR="00D4162E" w:rsidRPr="001F575A">
        <w:rPr>
          <w:rStyle w:val="None"/>
          <w:rFonts w:cs="Times New Roman"/>
          <w:b w:val="0"/>
          <w:iCs/>
          <w:color w:val="auto"/>
          <w:sz w:val="28"/>
          <w:szCs w:val="28"/>
        </w:rPr>
        <w:t xml:space="preserve">,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которые представляют собой систему, формирующую навыки работы с информацией в процессе чтения и письма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,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понимани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е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информации как отправного, а не конечного пункта критического мышления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.</w:t>
      </w:r>
    </w:p>
    <w:p w14:paraId="498B2FBE" w14:textId="57B518F9" w:rsidR="00D4162E" w:rsidRPr="001F575A" w:rsidRDefault="009C79D6" w:rsidP="00FE3AE6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М</w:t>
      </w:r>
      <w:r w:rsidR="00D4162E"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етод группового обучения</w:t>
      </w:r>
      <w:r w:rsidR="00D4162E" w:rsidRPr="001F575A">
        <w:rPr>
          <w:rStyle w:val="None"/>
          <w:rFonts w:cs="Times New Roman"/>
          <w:b w:val="0"/>
          <w:iCs/>
          <w:color w:val="auto"/>
          <w:sz w:val="28"/>
          <w:szCs w:val="28"/>
        </w:rPr>
        <w:t xml:space="preserve">,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который представляет собой</w:t>
      </w:r>
      <w:r w:rsidR="00D4162E" w:rsidRPr="001F575A">
        <w:rPr>
          <w:rStyle w:val="None"/>
          <w:rFonts w:cs="Times New Roman"/>
          <w:i/>
          <w:iCs/>
          <w:color w:val="auto"/>
          <w:sz w:val="28"/>
          <w:szCs w:val="28"/>
        </w:rPr>
        <w:t xml:space="preserve">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.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7BB3639C" w14:textId="690791AA" w:rsidR="00D4162E" w:rsidRPr="001F575A" w:rsidRDefault="009C79D6" w:rsidP="00FE3AE6">
      <w:pPr>
        <w:pStyle w:val="7"/>
        <w:keepNext w:val="0"/>
        <w:ind w:firstLine="709"/>
        <w:rPr>
          <w:rStyle w:val="None"/>
          <w:rFonts w:cs="Times New Roman"/>
          <w:color w:val="auto"/>
          <w:sz w:val="28"/>
          <w:szCs w:val="28"/>
        </w:rPr>
      </w:pPr>
      <w:r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М</w:t>
      </w:r>
      <w:r w:rsidR="00D4162E" w:rsidRPr="001F575A">
        <w:rPr>
          <w:rStyle w:val="None"/>
          <w:rFonts w:cs="Times New Roman"/>
          <w:i/>
          <w:iCs/>
          <w:color w:val="auto"/>
          <w:sz w:val="28"/>
          <w:szCs w:val="28"/>
        </w:rPr>
        <w:t>етод деловой игры</w:t>
      </w:r>
      <w:r w:rsidR="00D4162E" w:rsidRPr="001F575A">
        <w:rPr>
          <w:rStyle w:val="None"/>
          <w:rFonts w:cs="Times New Roman"/>
          <w:color w:val="auto"/>
          <w:sz w:val="28"/>
          <w:szCs w:val="28"/>
        </w:rPr>
        <w:t xml:space="preserve">,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который представляет собой</w:t>
      </w:r>
      <w:r w:rsidR="00D4162E" w:rsidRPr="001F575A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="00D4162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вид имитационно-ролевого моделирования, в котором игровая ситуация максимально приближена к решению реальных проблем профессиональной деятельности. </w:t>
      </w:r>
    </w:p>
    <w:p w14:paraId="3D799B43" w14:textId="626C0F81" w:rsidR="00AA6B38" w:rsidRPr="001F575A" w:rsidRDefault="00AA6B38" w:rsidP="00FE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 </w:t>
      </w:r>
    </w:p>
    <w:p w14:paraId="4D65C50A" w14:textId="77777777" w:rsidR="009C79D6" w:rsidRPr="001F575A" w:rsidRDefault="009C79D6" w:rsidP="00FE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</w:p>
    <w:p w14:paraId="73319222" w14:textId="77777777" w:rsidR="009C79D6" w:rsidRPr="001F575A" w:rsidRDefault="009C79D6">
      <w:pPr>
        <w:rPr>
          <w:rFonts w:eastAsia="Arial Unicode MS"/>
          <w:b/>
          <w:color w:val="auto"/>
          <w:sz w:val="28"/>
          <w:szCs w:val="28"/>
          <w:lang w:val="ru-RU"/>
        </w:rPr>
      </w:pPr>
      <w:r w:rsidRPr="001F575A">
        <w:rPr>
          <w:rFonts w:eastAsia="Arial Unicode MS"/>
          <w:b/>
          <w:color w:val="auto"/>
          <w:sz w:val="28"/>
          <w:szCs w:val="28"/>
          <w:lang w:val="ru-RU"/>
        </w:rPr>
        <w:br w:type="page"/>
      </w:r>
    </w:p>
    <w:p w14:paraId="2F73B4D2" w14:textId="3B4F8DE0" w:rsidR="00422E69" w:rsidRPr="001F575A" w:rsidRDefault="00422E69" w:rsidP="00A93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Arial Unicode MS"/>
          <w:b/>
          <w:color w:val="auto"/>
          <w:sz w:val="28"/>
          <w:szCs w:val="28"/>
          <w:lang w:val="ru-RU"/>
        </w:rPr>
      </w:pPr>
      <w:r w:rsidRPr="001F575A">
        <w:rPr>
          <w:rFonts w:eastAsia="Arial Unicode MS"/>
          <w:b/>
          <w:color w:val="auto"/>
          <w:sz w:val="28"/>
          <w:szCs w:val="28"/>
          <w:lang w:val="ru-RU"/>
        </w:rPr>
        <w:t>МЕТОДИЧЕСИЕ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 xml:space="preserve"> РЕКОМЕНДАЦИИ 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>ПО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 xml:space="preserve"> ОРГАНИЗАЦИИ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 xml:space="preserve"> И 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 xml:space="preserve">ВЫПОЛНЕНИЮ 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 xml:space="preserve">САМОСТОЯТЕЛЬНОЙ 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>РАБОТЫ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 xml:space="preserve"> СТУДЕНТОВ </w:t>
      </w:r>
      <w:r w:rsidR="009C79D6" w:rsidRPr="001F575A">
        <w:rPr>
          <w:rFonts w:eastAsia="Arial Unicode MS"/>
          <w:b/>
          <w:color w:val="auto"/>
          <w:sz w:val="28"/>
          <w:szCs w:val="28"/>
          <w:lang w:val="ru-RU"/>
        </w:rPr>
        <w:br/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 xml:space="preserve">ПО 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 xml:space="preserve">УЧЕБНОЙ </w:t>
      </w:r>
      <w:r w:rsidR="00DB5E63">
        <w:rPr>
          <w:rFonts w:eastAsia="Arial Unicode MS"/>
          <w:b/>
          <w:color w:val="auto"/>
          <w:sz w:val="28"/>
          <w:szCs w:val="28"/>
          <w:lang w:val="ru-RU"/>
        </w:rPr>
        <w:t xml:space="preserve"> </w:t>
      </w:r>
      <w:r w:rsidRPr="001F575A">
        <w:rPr>
          <w:rFonts w:eastAsia="Arial Unicode MS"/>
          <w:b/>
          <w:color w:val="auto"/>
          <w:sz w:val="28"/>
          <w:szCs w:val="28"/>
          <w:lang w:val="ru-RU"/>
        </w:rPr>
        <w:t>ДИСЦИПЛИНЕ</w:t>
      </w:r>
    </w:p>
    <w:p w14:paraId="7082F383" w14:textId="77777777" w:rsidR="00422E69" w:rsidRPr="001F575A" w:rsidRDefault="00422E69" w:rsidP="000D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center"/>
        <w:rPr>
          <w:rFonts w:eastAsia="Arial Unicode MS"/>
          <w:b/>
          <w:color w:val="auto"/>
          <w:sz w:val="28"/>
          <w:szCs w:val="28"/>
          <w:lang w:val="ru-RU"/>
        </w:rPr>
      </w:pPr>
    </w:p>
    <w:p w14:paraId="77DDCF25" w14:textId="059AF69A" w:rsidR="00422E69" w:rsidRPr="001F575A" w:rsidRDefault="00422E69" w:rsidP="000D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Самостоятельная работа студентов по дисциплине «Основной иностранный язык для специальных целей (английский)»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информационно-телекоммуникационных технологий. </w:t>
      </w:r>
    </w:p>
    <w:p w14:paraId="1360C65D" w14:textId="77777777" w:rsidR="00422E69" w:rsidRPr="001F575A" w:rsidRDefault="00422E69" w:rsidP="00422E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 </w:t>
      </w:r>
    </w:p>
    <w:p w14:paraId="02A6A472" w14:textId="42C9E352" w:rsidR="00422E69" w:rsidRPr="001F575A" w:rsidRDefault="00956AEE" w:rsidP="00422E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>‒</w:t>
      </w:r>
      <w:r w:rsidR="009C79D6" w:rsidRPr="001F575A">
        <w:rPr>
          <w:rFonts w:eastAsia="Arial Unicode MS"/>
          <w:color w:val="auto"/>
          <w:sz w:val="28"/>
          <w:szCs w:val="28"/>
          <w:lang w:val="ru-RU"/>
        </w:rPr>
        <w:t> </w:t>
      </w:r>
      <w:r w:rsidR="00422E69" w:rsidRPr="001F575A">
        <w:rPr>
          <w:rFonts w:eastAsia="Arial Unicode MS"/>
          <w:color w:val="auto"/>
          <w:sz w:val="28"/>
          <w:szCs w:val="28"/>
          <w:lang w:val="ru-RU"/>
        </w:rPr>
        <w:t xml:space="preserve"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 </w:t>
      </w:r>
    </w:p>
    <w:p w14:paraId="4DFF67E7" w14:textId="0D267952" w:rsidR="00422E69" w:rsidRPr="001F575A" w:rsidRDefault="00956AEE" w:rsidP="00422E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>‒</w:t>
      </w:r>
      <w:r w:rsidR="009C79D6" w:rsidRPr="001F575A">
        <w:rPr>
          <w:rFonts w:eastAsia="Arial Unicode MS"/>
          <w:color w:val="auto"/>
          <w:sz w:val="28"/>
          <w:szCs w:val="28"/>
          <w:lang w:val="ru-RU"/>
        </w:rPr>
        <w:t> </w:t>
      </w:r>
      <w:r w:rsidR="00422E69" w:rsidRPr="001F575A">
        <w:rPr>
          <w:rFonts w:eastAsia="Arial Unicode MS"/>
          <w:color w:val="auto"/>
          <w:sz w:val="28"/>
          <w:szCs w:val="28"/>
          <w:lang w:val="ru-RU"/>
        </w:rPr>
        <w:t xml:space="preserve"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 </w:t>
      </w:r>
    </w:p>
    <w:p w14:paraId="7B365854" w14:textId="2976D58F" w:rsidR="00422E69" w:rsidRPr="001F575A" w:rsidRDefault="00956AEE" w:rsidP="00422E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>‒</w:t>
      </w:r>
      <w:r w:rsidR="009C79D6" w:rsidRPr="001F575A">
        <w:rPr>
          <w:rFonts w:eastAsia="Arial Unicode MS"/>
          <w:color w:val="auto"/>
          <w:sz w:val="28"/>
          <w:szCs w:val="28"/>
          <w:lang w:val="ru-RU"/>
        </w:rPr>
        <w:t> </w:t>
      </w:r>
      <w:r w:rsidR="00422E69" w:rsidRPr="001F575A">
        <w:rPr>
          <w:rFonts w:eastAsia="Arial Unicode MS"/>
          <w:color w:val="auto"/>
          <w:sz w:val="28"/>
          <w:szCs w:val="28"/>
          <w:lang w:val="ru-RU"/>
        </w:rPr>
        <w:t>задания для внеаудиторной работы студентов должны носить полностью или частично письменный характер.</w:t>
      </w:r>
    </w:p>
    <w:p w14:paraId="5CB8F1CC" w14:textId="77777777" w:rsidR="00AA6B38" w:rsidRPr="001F575A" w:rsidRDefault="00AA6B38" w:rsidP="00AA6B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Для обеспечения эффективности самостоятельной работы консультационно-методическая поддержка осуществляется преимущественно в дистанционной форме и обеспечивается средствами образовательного портала БГУ LMS Moodle, где размещены учебно-программные материалы, учебные издания для изучения дисциплины, методические указания и критерии оценки заданий УСР, материалы текущего контроля и текущей аттестации, а также вопросы для подготовки к экзамену, задания, тесты, список рекомендуемой литературы, перечень информационных ресурсов. </w:t>
      </w:r>
    </w:p>
    <w:p w14:paraId="4FF3FAF1" w14:textId="77777777" w:rsidR="00895D9A" w:rsidRPr="001F575A" w:rsidRDefault="00895D9A" w:rsidP="00AA6B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</w:p>
    <w:p w14:paraId="5D94E65B" w14:textId="77777777" w:rsidR="009C79D6" w:rsidRPr="001F575A" w:rsidRDefault="009C79D6">
      <w:pPr>
        <w:rPr>
          <w:rStyle w:val="None"/>
          <w:rFonts w:eastAsia="Arial Unicode MS"/>
          <w:b/>
          <w:bCs/>
          <w:color w:val="auto"/>
          <w:sz w:val="28"/>
          <w:szCs w:val="28"/>
          <w:lang w:val="ru-RU"/>
        </w:rPr>
      </w:pPr>
      <w:r w:rsidRPr="001F575A">
        <w:rPr>
          <w:rStyle w:val="None"/>
          <w:color w:val="auto"/>
          <w:sz w:val="28"/>
          <w:szCs w:val="28"/>
          <w:lang w:val="ru-RU"/>
        </w:rPr>
        <w:br w:type="page"/>
      </w:r>
    </w:p>
    <w:p w14:paraId="2DA82C73" w14:textId="22A3AA0A" w:rsidR="00A56569" w:rsidRPr="001F575A" w:rsidRDefault="00A56569" w:rsidP="00DB5E63">
      <w:pPr>
        <w:pStyle w:val="7"/>
        <w:keepNext w:val="0"/>
        <w:jc w:val="center"/>
        <w:rPr>
          <w:rStyle w:val="None"/>
          <w:rFonts w:cs="Times New Roman"/>
          <w:color w:val="auto"/>
          <w:sz w:val="28"/>
          <w:szCs w:val="28"/>
        </w:rPr>
      </w:pPr>
      <w:r w:rsidRPr="001F575A">
        <w:rPr>
          <w:rStyle w:val="None"/>
          <w:rFonts w:cs="Times New Roman"/>
          <w:color w:val="auto"/>
          <w:sz w:val="28"/>
          <w:szCs w:val="28"/>
        </w:rPr>
        <w:t xml:space="preserve">ПЕРЕЧЕНЬ 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>РЕКОМЕНДУЕМЫХ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СРЕДСТВ 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>ДИАГНОСТИКИ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И 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>МЕТОДИКА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ФОРМИРОВАНИЯ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 </w:t>
      </w:r>
      <w:r w:rsidRPr="001F575A">
        <w:rPr>
          <w:rStyle w:val="None"/>
          <w:rFonts w:cs="Times New Roman"/>
          <w:color w:val="auto"/>
          <w:sz w:val="28"/>
          <w:szCs w:val="28"/>
        </w:rPr>
        <w:t>ИТОГОВОЙ</w:t>
      </w:r>
      <w:r w:rsidR="00DB5E63">
        <w:rPr>
          <w:rStyle w:val="None"/>
          <w:rFonts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color w:val="auto"/>
          <w:sz w:val="28"/>
          <w:szCs w:val="28"/>
        </w:rPr>
        <w:t xml:space="preserve"> ОЦЕНКИ</w:t>
      </w:r>
    </w:p>
    <w:p w14:paraId="27BDFF1C" w14:textId="77777777" w:rsidR="00A56569" w:rsidRPr="001F575A" w:rsidRDefault="00A56569" w:rsidP="000D2313">
      <w:pPr>
        <w:pStyle w:val="7"/>
        <w:keepNext w:val="0"/>
        <w:ind w:firstLine="709"/>
        <w:jc w:val="center"/>
        <w:rPr>
          <w:rStyle w:val="None"/>
          <w:rFonts w:cs="Times New Roman"/>
          <w:color w:val="auto"/>
          <w:sz w:val="28"/>
          <w:szCs w:val="28"/>
        </w:rPr>
      </w:pPr>
    </w:p>
    <w:p w14:paraId="072A3831" w14:textId="7DB5CDC4" w:rsidR="002A7CE8" w:rsidRPr="001F575A" w:rsidRDefault="002A7CE8" w:rsidP="000D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Arial Unicode MS"/>
          <w:color w:val="auto"/>
          <w:sz w:val="28"/>
          <w:szCs w:val="28"/>
          <w:lang w:val="ru-RU"/>
        </w:rPr>
      </w:pPr>
      <w:r w:rsidRPr="001F575A">
        <w:rPr>
          <w:rFonts w:eastAsia="Arial Unicode MS"/>
          <w:color w:val="auto"/>
          <w:sz w:val="28"/>
          <w:szCs w:val="28"/>
          <w:lang w:val="ru-RU"/>
        </w:rPr>
        <w:t>Диагностика результатов учебной деятельности студентов по дисциплине «Основной иностранный язык для специальных целей (английский)» осуществляется в соответствии с Правилами проведения аттестации студентов (Постановление Министерства образования Республики Беларусь №</w:t>
      </w:r>
      <w:r w:rsidR="000A0F48" w:rsidRPr="001F575A">
        <w:rPr>
          <w:rFonts w:eastAsia="Arial Unicode MS"/>
          <w:color w:val="auto"/>
          <w:sz w:val="28"/>
          <w:szCs w:val="28"/>
          <w:lang w:val="ru-RU"/>
        </w:rPr>
        <w:t> </w:t>
      </w:r>
      <w:r w:rsidRPr="001F575A">
        <w:rPr>
          <w:rFonts w:eastAsia="Arial Unicode MS"/>
          <w:color w:val="auto"/>
          <w:sz w:val="28"/>
          <w:szCs w:val="28"/>
          <w:lang w:val="ru-RU"/>
        </w:rPr>
        <w:t>53 от 29.05.2012</w:t>
      </w:r>
      <w:r w:rsidR="000A0F48" w:rsidRPr="001F575A">
        <w:rPr>
          <w:rFonts w:eastAsia="Arial Unicode MS"/>
          <w:color w:val="auto"/>
          <w:sz w:val="28"/>
          <w:szCs w:val="28"/>
          <w:lang w:val="ru-RU"/>
        </w:rPr>
        <w:t> </w:t>
      </w:r>
      <w:r w:rsidRPr="001F575A">
        <w:rPr>
          <w:rFonts w:eastAsia="Arial Unicode MS"/>
          <w:color w:val="auto"/>
          <w:sz w:val="28"/>
          <w:szCs w:val="28"/>
          <w:lang w:val="ru-RU"/>
        </w:rPr>
        <w:t>г.); Критериями оценки знаний студентов (письмо Министерства образования от 22.12.2003</w:t>
      </w:r>
      <w:r w:rsidR="000A0F48" w:rsidRPr="001F575A">
        <w:rPr>
          <w:rFonts w:eastAsia="Arial Unicode MS"/>
          <w:color w:val="auto"/>
          <w:sz w:val="28"/>
          <w:szCs w:val="28"/>
          <w:lang w:val="ru-RU"/>
        </w:rPr>
        <w:t> </w:t>
      </w:r>
      <w:r w:rsidRPr="001F575A">
        <w:rPr>
          <w:rFonts w:eastAsia="Arial Unicode MS"/>
          <w:color w:val="auto"/>
          <w:sz w:val="28"/>
          <w:szCs w:val="28"/>
          <w:lang w:val="ru-RU"/>
        </w:rPr>
        <w:t xml:space="preserve">г.). </w:t>
      </w:r>
    </w:p>
    <w:p w14:paraId="37104B6C" w14:textId="001A79FA" w:rsidR="002A7CE8" w:rsidRPr="001F575A" w:rsidRDefault="002A7CE8" w:rsidP="00FE3AE6">
      <w:pPr>
        <w:pStyle w:val="7"/>
        <w:keepNext w:val="0"/>
        <w:ind w:left="113" w:firstLine="709"/>
        <w:rPr>
          <w:rStyle w:val="None"/>
          <w:rFonts w:cs="Times New Roman"/>
          <w:b w:val="0"/>
          <w:bCs w:val="0"/>
          <w:color w:val="auto"/>
          <w:spacing w:val="-2"/>
          <w:sz w:val="28"/>
          <w:szCs w:val="28"/>
        </w:rPr>
      </w:pPr>
      <w:r w:rsidRPr="001F575A">
        <w:rPr>
          <w:rFonts w:cs="Times New Roman"/>
          <w:b w:val="0"/>
          <w:color w:val="auto"/>
          <w:sz w:val="28"/>
          <w:szCs w:val="28"/>
        </w:rPr>
        <w:t xml:space="preserve">Контрольно-оценочные мероприятия проводятся на основе текущего, промежуточного и итогового видов контроля с использованием рейтинговой шкалы оценки. Каждый вид контроля отличается своей методикой, используемыми средствами контроля, частотой проведения, разновидностью диагностического инструментария. </w:t>
      </w:r>
    </w:p>
    <w:p w14:paraId="3EF0AC04" w14:textId="77777777" w:rsidR="00A56569" w:rsidRPr="001F575A" w:rsidRDefault="00A56569" w:rsidP="00FE3AE6">
      <w:pPr>
        <w:pStyle w:val="7"/>
        <w:keepNext w:val="0"/>
        <w:ind w:left="113" w:firstLine="709"/>
        <w:rPr>
          <w:rStyle w:val="None"/>
          <w:rFonts w:cs="Times New Roman"/>
          <w:b w:val="0"/>
          <w:bCs w:val="0"/>
          <w:color w:val="auto"/>
          <w:spacing w:val="-2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pacing w:val="-2"/>
          <w:sz w:val="28"/>
          <w:szCs w:val="28"/>
        </w:rPr>
        <w:t>Рекомендуемые средства диагностики описывают основные критерии оценки деятельности студентов и соотносятся с формами контроля знаний, которые представлены в учебно-методической карте.</w:t>
      </w:r>
    </w:p>
    <w:p w14:paraId="3203DCF0" w14:textId="085231B6" w:rsidR="00A56569" w:rsidRPr="001F575A" w:rsidRDefault="00A56569" w:rsidP="00FE3AE6">
      <w:pPr>
        <w:pStyle w:val="7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"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Оценка за ответы на практических занятиях может включать в себя полноту ответа, умение всесторонне анализировать ситуацию, сравнивать, аргументированно представлять свою позицию, использов</w:t>
      </w:r>
      <w:r w:rsidR="00FE3AE6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ать лексические и грамматические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единицы, синтаксические конструкции, соответствующих требованиям к уровню владения английским языком студентами четвертого года обучения. </w:t>
      </w:r>
    </w:p>
    <w:p w14:paraId="593FA19A" w14:textId="77777777" w:rsidR="00A56569" w:rsidRPr="001F575A" w:rsidRDefault="00A56569" w:rsidP="00FE3AE6">
      <w:pPr>
        <w:pStyle w:val="7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"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При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оценивании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презентации (доклада) обращается внимание на: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содержание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и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полноту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раскрытия темы, структуру и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последовательность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изложения,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источники</w:t>
      </w:r>
      <w:r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 и их интерпретацию, корректность оформления, лексическую и синтаксическую сложность языковых конструкций. </w:t>
      </w:r>
    </w:p>
    <w:p w14:paraId="7927768B" w14:textId="77777777" w:rsidR="00A56569" w:rsidRPr="001F575A" w:rsidRDefault="00A56569" w:rsidP="00FE3AE6">
      <w:pPr>
        <w:ind w:left="113" w:firstLine="709"/>
        <w:jc w:val="both"/>
        <w:rPr>
          <w:color w:val="auto"/>
          <w:sz w:val="28"/>
          <w:szCs w:val="28"/>
          <w:lang w:val="ru-RU"/>
        </w:rPr>
      </w:pPr>
      <w:r w:rsidRPr="001F575A">
        <w:rPr>
          <w:color w:val="auto"/>
          <w:sz w:val="28"/>
          <w:szCs w:val="28"/>
          <w:lang w:val="ru-RU"/>
        </w:rPr>
        <w:t>При оценке портфолио работ студента необходимо обращать внимание на обоснованность и логичность включения работ в портфолио, свидетельства качества работ студента (отзывы, рецензии, оценки т.д.), систематичность работы с портфолио, аккуратность оформления.</w:t>
      </w:r>
    </w:p>
    <w:p w14:paraId="49C3BA99" w14:textId="64CEA86F" w:rsidR="00A56569" w:rsidRPr="001F575A" w:rsidRDefault="00A56569" w:rsidP="00FE3AE6">
      <w:pPr>
        <w:pStyle w:val="Default"/>
        <w:spacing w:before="0"/>
        <w:ind w:left="113" w:firstLine="709"/>
        <w:jc w:val="both"/>
        <w:rPr>
          <w:rStyle w:val="None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575A">
        <w:rPr>
          <w:rStyle w:val="None"/>
          <w:rFonts w:ascii="Times New Roman" w:hAnsi="Times New Roman" w:cs="Times New Roman"/>
          <w:color w:val="auto"/>
          <w:spacing w:val="-2"/>
          <w:sz w:val="28"/>
          <w:szCs w:val="28"/>
        </w:rPr>
        <w:t xml:space="preserve">Оценка </w:t>
      </w:r>
      <w:r w:rsidRPr="001F575A">
        <w:rPr>
          <w:rStyle w:val="None"/>
          <w:rFonts w:ascii="Times New Roman" w:hAnsi="Times New Roman" w:cs="Times New Roman"/>
          <w:color w:val="auto"/>
          <w:spacing w:val="-2"/>
          <w:sz w:val="28"/>
          <w:szCs w:val="28"/>
          <w:lang w:val="be-BY"/>
        </w:rPr>
        <w:t>стать</w:t>
      </w:r>
      <w:r w:rsidRPr="001F575A">
        <w:rPr>
          <w:rStyle w:val="None"/>
          <w:rFonts w:ascii="Times New Roman" w:hAnsi="Times New Roman" w:cs="Times New Roman"/>
          <w:color w:val="auto"/>
          <w:spacing w:val="-2"/>
          <w:sz w:val="28"/>
          <w:szCs w:val="28"/>
        </w:rPr>
        <w:t>и</w:t>
      </w:r>
      <w:r w:rsidR="00B841A3" w:rsidRPr="001F575A">
        <w:rPr>
          <w:rStyle w:val="None"/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1F575A">
        <w:rPr>
          <w:rStyle w:val="None"/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может формироваться на основе следующих критериев: </w:t>
      </w:r>
      <w:r w:rsidRPr="001F575A">
        <w:rPr>
          <w:rStyle w:val="None"/>
          <w:rFonts w:ascii="Times New Roman" w:hAnsi="Times New Roman" w:cs="Times New Roman"/>
          <w:color w:val="auto"/>
          <w:sz w:val="28"/>
          <w:szCs w:val="28"/>
        </w:rPr>
        <w:t>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изложения, использование лексических и грамматических единицы, синтаксических конструкций, соответствующих требованиям к уровню владения английским языком студентами четвертого года обучения.</w:t>
      </w:r>
    </w:p>
    <w:p w14:paraId="74DA694E" w14:textId="77777777" w:rsidR="00A56569" w:rsidRPr="001F575A" w:rsidRDefault="00A56569" w:rsidP="00FE3AE6">
      <w:pPr>
        <w:pStyle w:val="Default"/>
        <w:shd w:val="clear" w:color="auto" w:fill="FFFFFF"/>
        <w:spacing w:before="0"/>
        <w:ind w:left="113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 w:rsidRPr="001F575A">
        <w:rPr>
          <w:rFonts w:ascii="Times New Roman" w:eastAsia="Times New Roman" w:hAnsi="Times New Roman" w:cs="Times New Roman"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При выставлении отметки за участие в групповой дискуссии может приниматься во внимание степень и эффективность участия студента во взаимодействии с коллегами, в основе которого лежит многосторонняя коммуникация, исследование обсуждаемого вопроса с разных позиций, критический анализ идей. </w:t>
      </w:r>
    </w:p>
    <w:p w14:paraId="7A06BA7C" w14:textId="60050D42" w:rsidR="00A56569" w:rsidRPr="001F575A" w:rsidRDefault="00A56569" w:rsidP="00FE3AE6">
      <w:pPr>
        <w:pStyle w:val="7"/>
        <w:keepNext w:val="0"/>
        <w:ind w:left="113"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Оценка деловой игры может включать в себя то, насколько аргументированно студенты представляют свою позицию и используют лексические и грамматически</w:t>
      </w:r>
      <w:r w:rsidR="00F92A55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е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единицы, синтаксические конструкции, соответствующие требованиям к уровню владения английским языком студентами четвертого года обучения. </w:t>
      </w:r>
    </w:p>
    <w:p w14:paraId="6F2D2FA3" w14:textId="35A64C77" w:rsidR="00A56569" w:rsidRPr="001F575A" w:rsidRDefault="00A56569" w:rsidP="00FE3AE6">
      <w:pPr>
        <w:pStyle w:val="Default"/>
        <w:spacing w:before="0"/>
        <w:ind w:left="113" w:firstLine="709"/>
        <w:jc w:val="both"/>
        <w:rPr>
          <w:rStyle w:val="None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575A">
        <w:rPr>
          <w:rStyle w:val="None"/>
          <w:rFonts w:ascii="Times New Roman" w:hAnsi="Times New Roman" w:cs="Times New Roman"/>
          <w:color w:val="auto"/>
          <w:sz w:val="28"/>
          <w:szCs w:val="28"/>
        </w:rPr>
        <w:t xml:space="preserve">В соответствии с учебным планом формой текущей аттестации по дисциплине </w:t>
      </w:r>
      <w:r w:rsidRPr="001F575A">
        <w:rPr>
          <w:rFonts w:ascii="Times New Roman" w:hAnsi="Times New Roman" w:cs="Times New Roman"/>
          <w:color w:val="auto"/>
          <w:sz w:val="28"/>
          <w:szCs w:val="28"/>
        </w:rPr>
        <w:t>«Основной иностранный язык для специальных целей (английский)»</w:t>
      </w:r>
      <w:r w:rsidR="00956AEE" w:rsidRPr="001F57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575A">
        <w:rPr>
          <w:rStyle w:val="None"/>
          <w:rFonts w:ascii="Times New Roman" w:hAnsi="Times New Roman" w:cs="Times New Roman"/>
          <w:color w:val="auto"/>
          <w:sz w:val="28"/>
          <w:szCs w:val="28"/>
        </w:rPr>
        <w:t>является экзамен.</w:t>
      </w:r>
    </w:p>
    <w:p w14:paraId="56E5CC58" w14:textId="77777777" w:rsidR="00956AEE" w:rsidRPr="001F575A" w:rsidRDefault="00956AEE">
      <w:pPr>
        <w:rPr>
          <w:rStyle w:val="None"/>
          <w:rFonts w:eastAsia="Arial Unicode MS"/>
          <w:b/>
          <w:bCs/>
          <w:color w:val="auto"/>
          <w:sz w:val="28"/>
          <w:szCs w:val="28"/>
          <w:lang w:val="ru-RU"/>
        </w:rPr>
      </w:pPr>
      <w:r w:rsidRPr="001F575A">
        <w:rPr>
          <w:rStyle w:val="None"/>
          <w:color w:val="auto"/>
          <w:sz w:val="28"/>
          <w:szCs w:val="28"/>
          <w:lang w:val="ru-RU"/>
        </w:rPr>
        <w:br w:type="page"/>
      </w:r>
    </w:p>
    <w:p w14:paraId="0253D7DA" w14:textId="79ED0DE5" w:rsidR="006036D2" w:rsidRPr="001F575A" w:rsidRDefault="001F0D49" w:rsidP="000D2313">
      <w:pPr>
        <w:pStyle w:val="7"/>
        <w:keepNext w:val="0"/>
        <w:ind w:firstLine="709"/>
        <w:jc w:val="center"/>
        <w:rPr>
          <w:rStyle w:val="None"/>
          <w:rFonts w:cs="Times New Roman"/>
          <w:color w:val="auto"/>
          <w:sz w:val="28"/>
          <w:szCs w:val="28"/>
        </w:rPr>
      </w:pPr>
      <w:r w:rsidRPr="001F575A">
        <w:rPr>
          <w:rStyle w:val="None"/>
          <w:rFonts w:cs="Times New Roman"/>
          <w:color w:val="auto"/>
          <w:sz w:val="28"/>
          <w:szCs w:val="28"/>
        </w:rPr>
        <w:t>РЕКОМЕНДУЕМОЕ</w:t>
      </w:r>
      <w:r w:rsidR="002A7CE8" w:rsidRPr="001F575A">
        <w:rPr>
          <w:rStyle w:val="None"/>
          <w:rFonts w:cs="Times New Roman"/>
          <w:color w:val="auto"/>
          <w:sz w:val="28"/>
          <w:szCs w:val="28"/>
        </w:rPr>
        <w:t xml:space="preserve"> СОДЕРЖАНИЕ ЭКЗАМЕНА</w:t>
      </w:r>
    </w:p>
    <w:p w14:paraId="42FCED32" w14:textId="77777777" w:rsidR="002A7CE8" w:rsidRPr="001F575A" w:rsidRDefault="002A7CE8" w:rsidP="000D2313">
      <w:pPr>
        <w:pStyle w:val="BodyA"/>
        <w:rPr>
          <w:rFonts w:cs="Times New Roman"/>
          <w:color w:val="auto"/>
        </w:rPr>
      </w:pPr>
    </w:p>
    <w:p w14:paraId="0A715B56" w14:textId="307DA376" w:rsidR="005D3C1B" w:rsidRPr="001F575A" w:rsidRDefault="003B782D" w:rsidP="000D2313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Экзамен призван оценить уровень практического владения иностранным языком в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отдельных профессиональных сферах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в рамках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требований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учебной программ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ы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. На экзамене 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студенты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должны 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показать, что </w:t>
      </w:r>
      <w:r w:rsidR="005D3C1B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они 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могут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: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720C6702" w14:textId="37F3E6A4" w:rsidR="005D3C1B" w:rsidRPr="001F575A" w:rsidRDefault="005D3C1B" w:rsidP="00F92A55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видеть и анализировать стилистические особенности различных функциональных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разновидностей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языка</w:t>
      </w:r>
      <w:r w:rsidR="002A7CE8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;</w:t>
      </w:r>
    </w:p>
    <w:p w14:paraId="0A1C022F" w14:textId="36835902" w:rsidR="005D3C1B" w:rsidRPr="001F575A" w:rsidRDefault="005D3C1B" w:rsidP="00F92A55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осуществлять перевод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те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ста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, 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демонстрируя знание 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лексических единиц, устойчивых словосочетаний, грамматических явлений</w:t>
      </w:r>
      <w:r w:rsidR="002A7CE8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;</w:t>
      </w:r>
    </w:p>
    <w:p w14:paraId="572AA3EB" w14:textId="78A03E4F" w:rsidR="006036D2" w:rsidRPr="001F575A" w:rsidRDefault="005D3C1B" w:rsidP="00F92A55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высказывать свою точку зрения по предложенной теме, приводя аргументы, анализируя и сравнивая противоположные точки зрения, резюмируя сказанное</w:t>
      </w:r>
      <w:r w:rsidR="002A7CE8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;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19DF5B2B" w14:textId="0B9D66CE" w:rsidR="006036D2" w:rsidRPr="001F575A" w:rsidRDefault="005D3C1B" w:rsidP="00F92A55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вести диалог, 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воспринимать и понимать устную речь на слух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.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28B95092" w14:textId="40CA11DB" w:rsidR="006036D2" w:rsidRPr="001F575A" w:rsidRDefault="003B782D" w:rsidP="00F92A55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Экзамен проводится в устной форме. </w:t>
      </w:r>
    </w:p>
    <w:p w14:paraId="6854C39C" w14:textId="77777777" w:rsidR="006036D2" w:rsidRPr="001F575A" w:rsidRDefault="003B782D" w:rsidP="00F92A55">
      <w:pPr>
        <w:pStyle w:val="7"/>
        <w:keepNext w:val="0"/>
        <w:ind w:firstLine="709"/>
        <w:rPr>
          <w:rStyle w:val="None"/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Содержание экзамена:</w:t>
      </w:r>
    </w:p>
    <w:p w14:paraId="16E117F5" w14:textId="6E1102F2" w:rsidR="006036D2" w:rsidRPr="001F575A" w:rsidRDefault="005D3C1B" w:rsidP="00F92A55">
      <w:pPr>
        <w:pStyle w:val="7"/>
        <w:keepNext w:val="0"/>
        <w:ind w:firstLine="709"/>
        <w:rPr>
          <w:rFonts w:cs="Times New Roman"/>
          <w:b w:val="0"/>
          <w:bCs w:val="0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л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ингвостилистический</w:t>
      </w:r>
      <w:r w:rsidR="008B1AEF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анализ</w:t>
      </w:r>
      <w:r w:rsidR="008B1AEF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и перевод </w:t>
      </w:r>
      <w:r w:rsidR="003F3108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публицистического</w:t>
      </w:r>
      <w:r w:rsidR="008B1AEF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, научного или 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официально-делового</w:t>
      </w:r>
      <w:r w:rsidR="003F3108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те</w:t>
      </w: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к</w:t>
      </w:r>
      <w:r w:rsidR="003F3108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ста 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объемом 2500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‒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3000 п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ечатных 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зн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аков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(ц</w:t>
      </w:r>
      <w:r w:rsidR="00655171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ель задания состоит в том, чтобы студент продемонстрировал </w:t>
      </w:r>
      <w:r w:rsidR="00655171" w:rsidRPr="001F575A">
        <w:rPr>
          <w:rFonts w:cs="Times New Roman"/>
          <w:b w:val="0"/>
          <w:bCs w:val="0"/>
          <w:color w:val="auto"/>
          <w:sz w:val="28"/>
          <w:szCs w:val="28"/>
        </w:rPr>
        <w:t xml:space="preserve">знания стилистических особенностях текстов различных функциональных разновидностей языка, </w:t>
      </w:r>
      <w:r w:rsidR="008B1AEF" w:rsidRPr="001F575A">
        <w:rPr>
          <w:rFonts w:cs="Times New Roman"/>
          <w:b w:val="0"/>
          <w:bCs w:val="0"/>
          <w:color w:val="auto"/>
          <w:sz w:val="28"/>
          <w:szCs w:val="28"/>
        </w:rPr>
        <w:t>лексических единиц, устойчивых словосочетаний, грамматических явлений</w:t>
      </w:r>
      <w:r w:rsidR="00956AEE" w:rsidRPr="001F575A">
        <w:rPr>
          <w:rFonts w:cs="Times New Roman"/>
          <w:b w:val="0"/>
          <w:bCs w:val="0"/>
          <w:color w:val="auto"/>
          <w:sz w:val="28"/>
          <w:szCs w:val="28"/>
        </w:rPr>
        <w:t>)</w:t>
      </w:r>
      <w:r w:rsidR="00655171" w:rsidRPr="001F575A">
        <w:rPr>
          <w:rFonts w:cs="Times New Roman"/>
          <w:b w:val="0"/>
          <w:bCs w:val="0"/>
          <w:color w:val="auto"/>
          <w:sz w:val="28"/>
          <w:szCs w:val="28"/>
        </w:rPr>
        <w:t>.</w:t>
      </w:r>
    </w:p>
    <w:p w14:paraId="635A049B" w14:textId="49A27BC3" w:rsidR="00D76CAA" w:rsidRPr="001F575A" w:rsidRDefault="005D3C1B" w:rsidP="00F92A55">
      <w:pPr>
        <w:pStyle w:val="7"/>
        <w:keepNext w:val="0"/>
        <w:ind w:firstLine="709"/>
        <w:rPr>
          <w:rFonts w:cs="Times New Roman"/>
          <w:color w:val="auto"/>
          <w:sz w:val="28"/>
          <w:szCs w:val="28"/>
        </w:rPr>
      </w:pPr>
      <w:r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−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 б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еседа по </w:t>
      </w:r>
      <w:r w:rsidR="00A93F3D">
        <w:rPr>
          <w:rStyle w:val="None"/>
          <w:rFonts w:cs="Times New Roman"/>
          <w:b w:val="0"/>
          <w:bCs w:val="0"/>
          <w:color w:val="auto"/>
          <w:sz w:val="28"/>
          <w:szCs w:val="28"/>
        </w:rPr>
        <w:t>тематике текста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 (з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адача данного этапа экзамена заключается в проверке умений </w:t>
      </w:r>
      <w:r w:rsidR="00DA5CA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студента не только выступить с монологической речью, но и поддержать </w:t>
      </w:r>
      <w:r w:rsidR="003B782D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диалог</w:t>
      </w:r>
      <w:r w:rsidR="00DA5CA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, вести спонтанную беседу</w:t>
      </w:r>
      <w:r w:rsidR="00956AE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>)</w:t>
      </w:r>
      <w:r w:rsidR="00DA5CAE" w:rsidRPr="001F575A">
        <w:rPr>
          <w:rStyle w:val="None"/>
          <w:rFonts w:cs="Times New Roman"/>
          <w:b w:val="0"/>
          <w:bCs w:val="0"/>
          <w:color w:val="auto"/>
          <w:sz w:val="28"/>
          <w:szCs w:val="28"/>
        </w:rPr>
        <w:t xml:space="preserve">. </w:t>
      </w:r>
    </w:p>
    <w:p w14:paraId="0F6FA96B" w14:textId="77777777" w:rsidR="00D76CAA" w:rsidRPr="001F575A" w:rsidRDefault="00D76CAA" w:rsidP="00F92A55">
      <w:pPr>
        <w:pStyle w:val="BodyA"/>
        <w:ind w:firstLine="709"/>
        <w:jc w:val="both"/>
        <w:rPr>
          <w:rFonts w:cs="Times New Roman"/>
          <w:color w:val="auto"/>
        </w:rPr>
      </w:pPr>
    </w:p>
    <w:sectPr w:rsidR="00D76CAA" w:rsidRPr="001F575A" w:rsidSect="006A7907">
      <w:footerReference w:type="first" r:id="rId18"/>
      <w:pgSz w:w="11900" w:h="16840"/>
      <w:pgMar w:top="1134" w:right="850" w:bottom="1134" w:left="1843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65CA4" w14:textId="77777777" w:rsidR="006D0388" w:rsidRDefault="006D0388">
      <w:r>
        <w:separator/>
      </w:r>
    </w:p>
  </w:endnote>
  <w:endnote w:type="continuationSeparator" w:id="0">
    <w:p w14:paraId="28C3DB30" w14:textId="77777777" w:rsidR="006D0388" w:rsidRDefault="006D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BD1DF" w14:textId="4E7A8622" w:rsidR="00DD1554" w:rsidRPr="00B761AB" w:rsidRDefault="00DD1554" w:rsidP="00B761AB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EA506" w14:textId="77777777" w:rsidR="006D0388" w:rsidRDefault="006D0388">
      <w:r>
        <w:separator/>
      </w:r>
    </w:p>
  </w:footnote>
  <w:footnote w:type="continuationSeparator" w:id="0">
    <w:p w14:paraId="43E3D934" w14:textId="77777777" w:rsidR="006D0388" w:rsidRDefault="006D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69735A6"/>
    <w:multiLevelType w:val="hybridMultilevel"/>
    <w:tmpl w:val="2B229E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DAEC2C"/>
    <w:multiLevelType w:val="hybridMultilevel"/>
    <w:tmpl w:val="EBB32A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6AD5FD3"/>
    <w:multiLevelType w:val="hybridMultilevel"/>
    <w:tmpl w:val="5BB2D3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19E6BB6"/>
    <w:multiLevelType w:val="hybridMultilevel"/>
    <w:tmpl w:val="CD4466AC"/>
    <w:styleLink w:val="ImportedStyle9"/>
    <w:lvl w:ilvl="0" w:tplc="7082AB3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22C1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2FE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9A6B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D00E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DEE6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38FA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6E83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E6A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4FB5E01"/>
    <w:multiLevelType w:val="hybridMultilevel"/>
    <w:tmpl w:val="00122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71EF27"/>
    <w:multiLevelType w:val="hybridMultilevel"/>
    <w:tmpl w:val="8BA097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5AC7317"/>
    <w:multiLevelType w:val="hybridMultilevel"/>
    <w:tmpl w:val="56648AEC"/>
    <w:lvl w:ilvl="0" w:tplc="C67620F2">
      <w:start w:val="4"/>
      <w:numFmt w:val="bullet"/>
      <w:lvlText w:val="−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72BF8F"/>
    <w:multiLevelType w:val="hybridMultilevel"/>
    <w:tmpl w:val="547ADF4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AC1349D"/>
    <w:multiLevelType w:val="hybridMultilevel"/>
    <w:tmpl w:val="0E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105A9"/>
    <w:multiLevelType w:val="hybridMultilevel"/>
    <w:tmpl w:val="F4E6B8E8"/>
    <w:numStyleLink w:val="Numbered"/>
  </w:abstractNum>
  <w:abstractNum w:abstractNumId="10">
    <w:nsid w:val="4207569B"/>
    <w:multiLevelType w:val="hybridMultilevel"/>
    <w:tmpl w:val="CD4466AC"/>
    <w:numStyleLink w:val="ImportedStyle9"/>
  </w:abstractNum>
  <w:abstractNum w:abstractNumId="11">
    <w:nsid w:val="44091302"/>
    <w:multiLevelType w:val="hybridMultilevel"/>
    <w:tmpl w:val="A0C8B1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FEB2A14"/>
    <w:multiLevelType w:val="hybridMultilevel"/>
    <w:tmpl w:val="09182BD0"/>
    <w:styleLink w:val="ImportedStyle7"/>
    <w:lvl w:ilvl="0" w:tplc="476C55E2">
      <w:start w:val="1"/>
      <w:numFmt w:val="bullet"/>
      <w:lvlText w:val="-"/>
      <w:lvlJc w:val="left"/>
      <w:pPr>
        <w:tabs>
          <w:tab w:val="num" w:pos="1416"/>
        </w:tabs>
        <w:ind w:left="612" w:firstLine="1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08F68A">
      <w:start w:val="1"/>
      <w:numFmt w:val="bullet"/>
      <w:lvlText w:val="o"/>
      <w:lvlJc w:val="left"/>
      <w:pPr>
        <w:tabs>
          <w:tab w:val="num" w:pos="1524"/>
        </w:tabs>
        <w:ind w:left="720" w:firstLine="2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FECE76">
      <w:start w:val="1"/>
      <w:numFmt w:val="bullet"/>
      <w:lvlText w:val="▪"/>
      <w:lvlJc w:val="left"/>
      <w:pPr>
        <w:tabs>
          <w:tab w:val="left" w:pos="1416"/>
          <w:tab w:val="num" w:pos="2244"/>
        </w:tabs>
        <w:ind w:left="1440" w:firstLine="2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E6694E">
      <w:start w:val="1"/>
      <w:numFmt w:val="bullet"/>
      <w:lvlText w:val="·"/>
      <w:lvlJc w:val="left"/>
      <w:pPr>
        <w:tabs>
          <w:tab w:val="left" w:pos="1416"/>
          <w:tab w:val="num" w:pos="2964"/>
        </w:tabs>
        <w:ind w:left="2160" w:firstLine="2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32A17C">
      <w:start w:val="1"/>
      <w:numFmt w:val="bullet"/>
      <w:lvlText w:val="o"/>
      <w:lvlJc w:val="left"/>
      <w:pPr>
        <w:tabs>
          <w:tab w:val="left" w:pos="1416"/>
          <w:tab w:val="num" w:pos="3684"/>
        </w:tabs>
        <w:ind w:left="288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20B92A">
      <w:start w:val="1"/>
      <w:numFmt w:val="bullet"/>
      <w:lvlText w:val="▪"/>
      <w:lvlJc w:val="left"/>
      <w:pPr>
        <w:tabs>
          <w:tab w:val="left" w:pos="1416"/>
          <w:tab w:val="num" w:pos="4404"/>
        </w:tabs>
        <w:ind w:left="3600" w:firstLine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0D0AC">
      <w:start w:val="1"/>
      <w:numFmt w:val="bullet"/>
      <w:lvlText w:val="·"/>
      <w:lvlJc w:val="left"/>
      <w:pPr>
        <w:tabs>
          <w:tab w:val="left" w:pos="1416"/>
          <w:tab w:val="num" w:pos="5124"/>
        </w:tabs>
        <w:ind w:left="4320" w:firstLine="2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DCCA9E">
      <w:start w:val="1"/>
      <w:numFmt w:val="bullet"/>
      <w:lvlText w:val="o"/>
      <w:lvlJc w:val="left"/>
      <w:pPr>
        <w:tabs>
          <w:tab w:val="left" w:pos="1416"/>
          <w:tab w:val="num" w:pos="5844"/>
        </w:tabs>
        <w:ind w:left="5040" w:firstLine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34D51E">
      <w:start w:val="1"/>
      <w:numFmt w:val="bullet"/>
      <w:lvlText w:val="▪"/>
      <w:lvlJc w:val="left"/>
      <w:pPr>
        <w:tabs>
          <w:tab w:val="left" w:pos="1416"/>
          <w:tab w:val="num" w:pos="6564"/>
        </w:tabs>
        <w:ind w:left="5760" w:firstLine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59DD3D78"/>
    <w:multiLevelType w:val="hybridMultilevel"/>
    <w:tmpl w:val="BF641AE8"/>
    <w:lvl w:ilvl="0" w:tplc="D252515C">
      <w:start w:val="4"/>
      <w:numFmt w:val="bullet"/>
      <w:lvlText w:val="−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E1D418A"/>
    <w:multiLevelType w:val="hybridMultilevel"/>
    <w:tmpl w:val="F4E6B8E8"/>
    <w:styleLink w:val="Numbered"/>
    <w:lvl w:ilvl="0" w:tplc="24F66AA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A87E7A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AEC2B0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EC4EC8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1671D2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6EF2C4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400B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466F52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2E8F24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64641D82"/>
    <w:multiLevelType w:val="hybridMultilevel"/>
    <w:tmpl w:val="B39C4B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BA56938"/>
    <w:multiLevelType w:val="multilevel"/>
    <w:tmpl w:val="C8D0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C6338A"/>
    <w:multiLevelType w:val="hybridMultilevel"/>
    <w:tmpl w:val="1EBEDF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2F57B0C"/>
    <w:multiLevelType w:val="hybridMultilevel"/>
    <w:tmpl w:val="9EEE7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074154"/>
    <w:multiLevelType w:val="hybridMultilevel"/>
    <w:tmpl w:val="F74A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C5B47"/>
    <w:multiLevelType w:val="hybridMultilevel"/>
    <w:tmpl w:val="09182BD0"/>
    <w:numStyleLink w:val="ImportedStyle7"/>
  </w:abstractNum>
  <w:abstractNum w:abstractNumId="21">
    <w:nsid w:val="78800ECF"/>
    <w:multiLevelType w:val="hybridMultilevel"/>
    <w:tmpl w:val="0E74ECD4"/>
    <w:lvl w:ilvl="0" w:tplc="19369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26E9A"/>
    <w:multiLevelType w:val="hybridMultilevel"/>
    <w:tmpl w:val="824AAF98"/>
    <w:lvl w:ilvl="0" w:tplc="E070C5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B5EB7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034B0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E6C2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7CCE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3B6B5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DCB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121E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5A6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7D3CC285"/>
    <w:multiLevelType w:val="hybridMultilevel"/>
    <w:tmpl w:val="44FE21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20"/>
  </w:num>
  <w:num w:numId="5">
    <w:abstractNumId w:val="3"/>
  </w:num>
  <w:num w:numId="6">
    <w:abstractNumId w:val="10"/>
  </w:num>
  <w:num w:numId="7">
    <w:abstractNumId w:val="9"/>
    <w:lvlOverride w:ilvl="0">
      <w:startOverride w:val="1"/>
      <w:lvl w:ilvl="0" w:tplc="E51C0B8A">
        <w:start w:val="1"/>
        <w:numFmt w:val="decimal"/>
        <w:suff w:val="nothing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B68EBA6">
        <w:start w:val="1"/>
        <w:numFmt w:val="decimal"/>
        <w:lvlText w:val="%2."/>
        <w:lvlJc w:val="left"/>
        <w:pPr>
          <w:tabs>
            <w:tab w:val="num" w:pos="1095"/>
          </w:tabs>
          <w:ind w:left="11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18E558">
        <w:start w:val="1"/>
        <w:numFmt w:val="decimal"/>
        <w:lvlText w:val="%3."/>
        <w:lvlJc w:val="left"/>
        <w:pPr>
          <w:tabs>
            <w:tab w:val="num" w:pos="1895"/>
          </w:tabs>
          <w:ind w:left="19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2D46A96">
        <w:start w:val="1"/>
        <w:numFmt w:val="decimal"/>
        <w:lvlText w:val="%4."/>
        <w:lvlJc w:val="left"/>
        <w:pPr>
          <w:tabs>
            <w:tab w:val="num" w:pos="2695"/>
          </w:tabs>
          <w:ind w:left="27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E01412">
        <w:start w:val="1"/>
        <w:numFmt w:val="decimal"/>
        <w:lvlText w:val="%5."/>
        <w:lvlJc w:val="left"/>
        <w:pPr>
          <w:tabs>
            <w:tab w:val="num" w:pos="3495"/>
          </w:tabs>
          <w:ind w:left="35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B5AF622">
        <w:start w:val="1"/>
        <w:numFmt w:val="decimal"/>
        <w:lvlText w:val="%6."/>
        <w:lvlJc w:val="left"/>
        <w:pPr>
          <w:tabs>
            <w:tab w:val="num" w:pos="4295"/>
          </w:tabs>
          <w:ind w:left="43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2C60EF2">
        <w:start w:val="1"/>
        <w:numFmt w:val="decimal"/>
        <w:lvlText w:val="%7."/>
        <w:lvlJc w:val="left"/>
        <w:pPr>
          <w:tabs>
            <w:tab w:val="num" w:pos="5095"/>
          </w:tabs>
          <w:ind w:left="51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D6C4A2A">
        <w:start w:val="1"/>
        <w:numFmt w:val="decimal"/>
        <w:lvlText w:val="%8."/>
        <w:lvlJc w:val="left"/>
        <w:pPr>
          <w:tabs>
            <w:tab w:val="num" w:pos="5895"/>
          </w:tabs>
          <w:ind w:left="59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8F2FEB2">
        <w:start w:val="1"/>
        <w:numFmt w:val="decimal"/>
        <w:lvlText w:val="%9."/>
        <w:lvlJc w:val="left"/>
        <w:pPr>
          <w:tabs>
            <w:tab w:val="num" w:pos="6695"/>
          </w:tabs>
          <w:ind w:left="67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13"/>
  </w:num>
  <w:num w:numId="10">
    <w:abstractNumId w:val="19"/>
  </w:num>
  <w:num w:numId="11">
    <w:abstractNumId w:val="8"/>
  </w:num>
  <w:num w:numId="12">
    <w:abstractNumId w:val="21"/>
  </w:num>
  <w:num w:numId="13">
    <w:abstractNumId w:val="16"/>
  </w:num>
  <w:num w:numId="14">
    <w:abstractNumId w:val="2"/>
  </w:num>
  <w:num w:numId="15">
    <w:abstractNumId w:val="17"/>
  </w:num>
  <w:num w:numId="16">
    <w:abstractNumId w:val="23"/>
  </w:num>
  <w:num w:numId="17">
    <w:abstractNumId w:val="5"/>
  </w:num>
  <w:num w:numId="18">
    <w:abstractNumId w:val="0"/>
  </w:num>
  <w:num w:numId="19">
    <w:abstractNumId w:val="15"/>
  </w:num>
  <w:num w:numId="20">
    <w:abstractNumId w:val="11"/>
  </w:num>
  <w:num w:numId="21">
    <w:abstractNumId w:val="7"/>
  </w:num>
  <w:num w:numId="22">
    <w:abstractNumId w:val="1"/>
  </w:num>
  <w:num w:numId="23">
    <w:abstractNumId w:val="22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D2"/>
    <w:rsid w:val="000425F6"/>
    <w:rsid w:val="00044951"/>
    <w:rsid w:val="00046318"/>
    <w:rsid w:val="0005177B"/>
    <w:rsid w:val="00052E6B"/>
    <w:rsid w:val="00055CC5"/>
    <w:rsid w:val="0005759C"/>
    <w:rsid w:val="00057D02"/>
    <w:rsid w:val="000602DE"/>
    <w:rsid w:val="00060E69"/>
    <w:rsid w:val="0007315B"/>
    <w:rsid w:val="0008308B"/>
    <w:rsid w:val="000A01A5"/>
    <w:rsid w:val="000A05FE"/>
    <w:rsid w:val="000A08F0"/>
    <w:rsid w:val="000A0F48"/>
    <w:rsid w:val="000A47AC"/>
    <w:rsid w:val="000A5D22"/>
    <w:rsid w:val="000B5CCF"/>
    <w:rsid w:val="000D1A27"/>
    <w:rsid w:val="000D2313"/>
    <w:rsid w:val="000D5374"/>
    <w:rsid w:val="000F2A5D"/>
    <w:rsid w:val="000F4EF7"/>
    <w:rsid w:val="000F7C35"/>
    <w:rsid w:val="00106385"/>
    <w:rsid w:val="00106ACF"/>
    <w:rsid w:val="001131A9"/>
    <w:rsid w:val="00116557"/>
    <w:rsid w:val="001249F7"/>
    <w:rsid w:val="0014410F"/>
    <w:rsid w:val="00152D57"/>
    <w:rsid w:val="00161A87"/>
    <w:rsid w:val="00161B39"/>
    <w:rsid w:val="0017186E"/>
    <w:rsid w:val="00181B49"/>
    <w:rsid w:val="001924E1"/>
    <w:rsid w:val="00192DB2"/>
    <w:rsid w:val="001C0A52"/>
    <w:rsid w:val="001C766F"/>
    <w:rsid w:val="001E5897"/>
    <w:rsid w:val="001F0D49"/>
    <w:rsid w:val="001F1234"/>
    <w:rsid w:val="001F575A"/>
    <w:rsid w:val="001F62D0"/>
    <w:rsid w:val="00233BB1"/>
    <w:rsid w:val="0024380F"/>
    <w:rsid w:val="002630E4"/>
    <w:rsid w:val="00265FCF"/>
    <w:rsid w:val="0027180C"/>
    <w:rsid w:val="0027616A"/>
    <w:rsid w:val="002802CF"/>
    <w:rsid w:val="002A4F5F"/>
    <w:rsid w:val="002A7CE8"/>
    <w:rsid w:val="002B4B81"/>
    <w:rsid w:val="002B7922"/>
    <w:rsid w:val="002C3E7C"/>
    <w:rsid w:val="002D275E"/>
    <w:rsid w:val="002F179E"/>
    <w:rsid w:val="002F623B"/>
    <w:rsid w:val="0031253D"/>
    <w:rsid w:val="00337714"/>
    <w:rsid w:val="00337CCD"/>
    <w:rsid w:val="003442D3"/>
    <w:rsid w:val="0034766F"/>
    <w:rsid w:val="00356597"/>
    <w:rsid w:val="0036500C"/>
    <w:rsid w:val="00376D03"/>
    <w:rsid w:val="00380F61"/>
    <w:rsid w:val="00381BB9"/>
    <w:rsid w:val="003878C4"/>
    <w:rsid w:val="003925C9"/>
    <w:rsid w:val="003A14A9"/>
    <w:rsid w:val="003B1E2C"/>
    <w:rsid w:val="003B6122"/>
    <w:rsid w:val="003B713B"/>
    <w:rsid w:val="003B782D"/>
    <w:rsid w:val="003B7C3E"/>
    <w:rsid w:val="003D0AD7"/>
    <w:rsid w:val="003E3943"/>
    <w:rsid w:val="003E3D49"/>
    <w:rsid w:val="003E799E"/>
    <w:rsid w:val="003F3108"/>
    <w:rsid w:val="004006D9"/>
    <w:rsid w:val="00406734"/>
    <w:rsid w:val="00413B41"/>
    <w:rsid w:val="00422E69"/>
    <w:rsid w:val="00424BB7"/>
    <w:rsid w:val="00431268"/>
    <w:rsid w:val="00431D52"/>
    <w:rsid w:val="0043303F"/>
    <w:rsid w:val="0043576D"/>
    <w:rsid w:val="00436AA5"/>
    <w:rsid w:val="00445882"/>
    <w:rsid w:val="00457E7E"/>
    <w:rsid w:val="004607F6"/>
    <w:rsid w:val="00472DC3"/>
    <w:rsid w:val="004771F7"/>
    <w:rsid w:val="004819E5"/>
    <w:rsid w:val="00483B4D"/>
    <w:rsid w:val="004A49D7"/>
    <w:rsid w:val="004B1F65"/>
    <w:rsid w:val="004D0AC4"/>
    <w:rsid w:val="004D61AA"/>
    <w:rsid w:val="004F14C0"/>
    <w:rsid w:val="004F1A8F"/>
    <w:rsid w:val="005008DC"/>
    <w:rsid w:val="00536ED8"/>
    <w:rsid w:val="00547C23"/>
    <w:rsid w:val="0055728C"/>
    <w:rsid w:val="005579A8"/>
    <w:rsid w:val="00561C1A"/>
    <w:rsid w:val="00570A01"/>
    <w:rsid w:val="005851F0"/>
    <w:rsid w:val="00590237"/>
    <w:rsid w:val="00593554"/>
    <w:rsid w:val="005A23E5"/>
    <w:rsid w:val="005C01E4"/>
    <w:rsid w:val="005D2EC1"/>
    <w:rsid w:val="005D3C1B"/>
    <w:rsid w:val="005E0EAB"/>
    <w:rsid w:val="005F4BAB"/>
    <w:rsid w:val="006036D2"/>
    <w:rsid w:val="00604018"/>
    <w:rsid w:val="0061707F"/>
    <w:rsid w:val="0062067A"/>
    <w:rsid w:val="00625CC6"/>
    <w:rsid w:val="00655171"/>
    <w:rsid w:val="00675F52"/>
    <w:rsid w:val="00683A45"/>
    <w:rsid w:val="00684D66"/>
    <w:rsid w:val="0068576F"/>
    <w:rsid w:val="00695062"/>
    <w:rsid w:val="00696B04"/>
    <w:rsid w:val="006A4716"/>
    <w:rsid w:val="006A7907"/>
    <w:rsid w:val="006B2976"/>
    <w:rsid w:val="006D0388"/>
    <w:rsid w:val="006D6F0F"/>
    <w:rsid w:val="006E47F4"/>
    <w:rsid w:val="006E517E"/>
    <w:rsid w:val="006F5564"/>
    <w:rsid w:val="006F6EBC"/>
    <w:rsid w:val="007043CC"/>
    <w:rsid w:val="00705698"/>
    <w:rsid w:val="0071699E"/>
    <w:rsid w:val="00717A71"/>
    <w:rsid w:val="00721FD7"/>
    <w:rsid w:val="0072526F"/>
    <w:rsid w:val="00745534"/>
    <w:rsid w:val="00745719"/>
    <w:rsid w:val="00761BD7"/>
    <w:rsid w:val="007725F8"/>
    <w:rsid w:val="00773C32"/>
    <w:rsid w:val="00774C1C"/>
    <w:rsid w:val="007920E3"/>
    <w:rsid w:val="00794963"/>
    <w:rsid w:val="007A0DD8"/>
    <w:rsid w:val="007A1478"/>
    <w:rsid w:val="007A1C49"/>
    <w:rsid w:val="007A3A1F"/>
    <w:rsid w:val="007A7BA2"/>
    <w:rsid w:val="007B33EF"/>
    <w:rsid w:val="007E63BB"/>
    <w:rsid w:val="007F016C"/>
    <w:rsid w:val="007F58F3"/>
    <w:rsid w:val="00802C91"/>
    <w:rsid w:val="00804424"/>
    <w:rsid w:val="00816044"/>
    <w:rsid w:val="00822193"/>
    <w:rsid w:val="00827662"/>
    <w:rsid w:val="00830299"/>
    <w:rsid w:val="00833FF1"/>
    <w:rsid w:val="0084309E"/>
    <w:rsid w:val="00855C8E"/>
    <w:rsid w:val="00860A21"/>
    <w:rsid w:val="008631CC"/>
    <w:rsid w:val="00871165"/>
    <w:rsid w:val="008742B7"/>
    <w:rsid w:val="008957FA"/>
    <w:rsid w:val="00895D9A"/>
    <w:rsid w:val="00897DE4"/>
    <w:rsid w:val="008B1260"/>
    <w:rsid w:val="008B1AEF"/>
    <w:rsid w:val="008B720C"/>
    <w:rsid w:val="008D20C9"/>
    <w:rsid w:val="008D2E9F"/>
    <w:rsid w:val="008D6F68"/>
    <w:rsid w:val="008E19BD"/>
    <w:rsid w:val="008E1E54"/>
    <w:rsid w:val="008E6BC3"/>
    <w:rsid w:val="008F614E"/>
    <w:rsid w:val="00912476"/>
    <w:rsid w:val="00921F56"/>
    <w:rsid w:val="0092316B"/>
    <w:rsid w:val="009232E4"/>
    <w:rsid w:val="00924E69"/>
    <w:rsid w:val="00934053"/>
    <w:rsid w:val="009359DB"/>
    <w:rsid w:val="009373D8"/>
    <w:rsid w:val="00947A8D"/>
    <w:rsid w:val="00956AEE"/>
    <w:rsid w:val="00964DD3"/>
    <w:rsid w:val="009677A7"/>
    <w:rsid w:val="00975DDD"/>
    <w:rsid w:val="00982545"/>
    <w:rsid w:val="00983BD8"/>
    <w:rsid w:val="00986DCE"/>
    <w:rsid w:val="009979B6"/>
    <w:rsid w:val="009A56D8"/>
    <w:rsid w:val="009A5933"/>
    <w:rsid w:val="009A7714"/>
    <w:rsid w:val="009B7807"/>
    <w:rsid w:val="009C79D6"/>
    <w:rsid w:val="009D222F"/>
    <w:rsid w:val="009D67E1"/>
    <w:rsid w:val="009E4A55"/>
    <w:rsid w:val="009F438B"/>
    <w:rsid w:val="00A05B82"/>
    <w:rsid w:val="00A111DD"/>
    <w:rsid w:val="00A137A6"/>
    <w:rsid w:val="00A159CF"/>
    <w:rsid w:val="00A27B20"/>
    <w:rsid w:val="00A407EF"/>
    <w:rsid w:val="00A414C5"/>
    <w:rsid w:val="00A56569"/>
    <w:rsid w:val="00A5780E"/>
    <w:rsid w:val="00A71F83"/>
    <w:rsid w:val="00A81C9E"/>
    <w:rsid w:val="00A93F3D"/>
    <w:rsid w:val="00AA1DFA"/>
    <w:rsid w:val="00AA33DD"/>
    <w:rsid w:val="00AA50AA"/>
    <w:rsid w:val="00AA6B38"/>
    <w:rsid w:val="00AB23D5"/>
    <w:rsid w:val="00AB6BF3"/>
    <w:rsid w:val="00AC09E1"/>
    <w:rsid w:val="00AC4E7B"/>
    <w:rsid w:val="00AC55BB"/>
    <w:rsid w:val="00AC641A"/>
    <w:rsid w:val="00AC7279"/>
    <w:rsid w:val="00AD453B"/>
    <w:rsid w:val="00AE1836"/>
    <w:rsid w:val="00AF0E8F"/>
    <w:rsid w:val="00B0692A"/>
    <w:rsid w:val="00B30780"/>
    <w:rsid w:val="00B34FFD"/>
    <w:rsid w:val="00B368FE"/>
    <w:rsid w:val="00B43C4E"/>
    <w:rsid w:val="00B53DC7"/>
    <w:rsid w:val="00B6177B"/>
    <w:rsid w:val="00B66A2E"/>
    <w:rsid w:val="00B70012"/>
    <w:rsid w:val="00B761AB"/>
    <w:rsid w:val="00B83270"/>
    <w:rsid w:val="00B841A3"/>
    <w:rsid w:val="00B9376D"/>
    <w:rsid w:val="00BA5985"/>
    <w:rsid w:val="00BB7A8A"/>
    <w:rsid w:val="00BC1887"/>
    <w:rsid w:val="00BC2E2C"/>
    <w:rsid w:val="00BC2E32"/>
    <w:rsid w:val="00BD7095"/>
    <w:rsid w:val="00BF199B"/>
    <w:rsid w:val="00C15577"/>
    <w:rsid w:val="00C15AF9"/>
    <w:rsid w:val="00C1681F"/>
    <w:rsid w:val="00C16F7A"/>
    <w:rsid w:val="00C172DC"/>
    <w:rsid w:val="00C40EBE"/>
    <w:rsid w:val="00C4738E"/>
    <w:rsid w:val="00C55A28"/>
    <w:rsid w:val="00C7085F"/>
    <w:rsid w:val="00C71930"/>
    <w:rsid w:val="00C71C75"/>
    <w:rsid w:val="00C73DA8"/>
    <w:rsid w:val="00C916D7"/>
    <w:rsid w:val="00C92339"/>
    <w:rsid w:val="00CA31A1"/>
    <w:rsid w:val="00CA6E9C"/>
    <w:rsid w:val="00CB04DF"/>
    <w:rsid w:val="00CB0510"/>
    <w:rsid w:val="00CB5B4D"/>
    <w:rsid w:val="00CC5B87"/>
    <w:rsid w:val="00CD1748"/>
    <w:rsid w:val="00CE005F"/>
    <w:rsid w:val="00CE383D"/>
    <w:rsid w:val="00CE4A3F"/>
    <w:rsid w:val="00CF420F"/>
    <w:rsid w:val="00D00567"/>
    <w:rsid w:val="00D06F28"/>
    <w:rsid w:val="00D07E86"/>
    <w:rsid w:val="00D137A2"/>
    <w:rsid w:val="00D2347D"/>
    <w:rsid w:val="00D25F5B"/>
    <w:rsid w:val="00D2777B"/>
    <w:rsid w:val="00D4162E"/>
    <w:rsid w:val="00D65365"/>
    <w:rsid w:val="00D67B5B"/>
    <w:rsid w:val="00D76CAA"/>
    <w:rsid w:val="00DA5CAE"/>
    <w:rsid w:val="00DA7028"/>
    <w:rsid w:val="00DB513D"/>
    <w:rsid w:val="00DB5E63"/>
    <w:rsid w:val="00DB7F59"/>
    <w:rsid w:val="00DD1554"/>
    <w:rsid w:val="00DE15BD"/>
    <w:rsid w:val="00DE4EFF"/>
    <w:rsid w:val="00DE54A1"/>
    <w:rsid w:val="00DE7126"/>
    <w:rsid w:val="00DE7180"/>
    <w:rsid w:val="00DF361D"/>
    <w:rsid w:val="00DF417B"/>
    <w:rsid w:val="00DF6C9A"/>
    <w:rsid w:val="00E007A2"/>
    <w:rsid w:val="00E013B8"/>
    <w:rsid w:val="00E121F8"/>
    <w:rsid w:val="00E32FBC"/>
    <w:rsid w:val="00E42330"/>
    <w:rsid w:val="00E50D7C"/>
    <w:rsid w:val="00E50D8D"/>
    <w:rsid w:val="00E61E7F"/>
    <w:rsid w:val="00E70713"/>
    <w:rsid w:val="00E75D71"/>
    <w:rsid w:val="00E87D6F"/>
    <w:rsid w:val="00E97158"/>
    <w:rsid w:val="00EB4AE4"/>
    <w:rsid w:val="00EB6044"/>
    <w:rsid w:val="00EC4E27"/>
    <w:rsid w:val="00ED05E9"/>
    <w:rsid w:val="00EE35F6"/>
    <w:rsid w:val="00EE62E6"/>
    <w:rsid w:val="00EE7E41"/>
    <w:rsid w:val="00F0453D"/>
    <w:rsid w:val="00F05F23"/>
    <w:rsid w:val="00F12C4A"/>
    <w:rsid w:val="00F14405"/>
    <w:rsid w:val="00F251A1"/>
    <w:rsid w:val="00F34FB1"/>
    <w:rsid w:val="00F361EB"/>
    <w:rsid w:val="00F36AE1"/>
    <w:rsid w:val="00F416A1"/>
    <w:rsid w:val="00F42708"/>
    <w:rsid w:val="00F44346"/>
    <w:rsid w:val="00F4713B"/>
    <w:rsid w:val="00F47633"/>
    <w:rsid w:val="00F62289"/>
    <w:rsid w:val="00F6325B"/>
    <w:rsid w:val="00F63CEC"/>
    <w:rsid w:val="00F65B3A"/>
    <w:rsid w:val="00F73C52"/>
    <w:rsid w:val="00F92A55"/>
    <w:rsid w:val="00F953FE"/>
    <w:rsid w:val="00FA2B03"/>
    <w:rsid w:val="00FB31A5"/>
    <w:rsid w:val="00FB64FA"/>
    <w:rsid w:val="00FB68F1"/>
    <w:rsid w:val="00FC1292"/>
    <w:rsid w:val="00FC25A6"/>
    <w:rsid w:val="00FD71AF"/>
    <w:rsid w:val="00FE23EE"/>
    <w:rsid w:val="00FE2721"/>
    <w:rsid w:val="00FE273A"/>
    <w:rsid w:val="00FE335F"/>
    <w:rsid w:val="00FE3AE6"/>
    <w:rsid w:val="00FE4445"/>
    <w:rsid w:val="00FF4DE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95538"/>
  <w15:docId w15:val="{2EE47499-35F3-4059-B335-32B2F351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05E9"/>
    <w:rPr>
      <w:rFonts w:eastAsia="Times New Roman"/>
      <w:color w:val="000000"/>
      <w:sz w:val="24"/>
      <w:szCs w:val="24"/>
      <w:u w:color="000000"/>
      <w:lang w:val="en-US"/>
    </w:rPr>
  </w:style>
  <w:style w:type="paragraph" w:styleId="4">
    <w:name w:val="heading 4"/>
    <w:next w:val="BodyA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7">
    <w:name w:val="heading 7"/>
    <w:next w:val="BodyA"/>
    <w:pPr>
      <w:keepNext/>
      <w:jc w:val="both"/>
      <w:outlineLvl w:val="6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link w:val="a5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8"/>
      <w:szCs w:val="28"/>
      <w:u w:color="000000"/>
    </w:rPr>
  </w:style>
  <w:style w:type="paragraph" w:customStyle="1" w:styleId="BodyA">
    <w:name w:val="Body A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8"/>
      <w:szCs w:val="28"/>
      <w:u w:color="000000"/>
    </w:rPr>
  </w:style>
  <w:style w:type="paragraph" w:styleId="2">
    <w:name w:val="Body Text 2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0">
    <w:name w:val="Body Text Indent 2"/>
    <w:pPr>
      <w:spacing w:line="288" w:lineRule="auto"/>
      <w:ind w:left="4111"/>
    </w:pPr>
    <w:rPr>
      <w:rFonts w:ascii="Arial" w:hAnsi="Arial" w:cs="Arial Unicode MS"/>
      <w:color w:val="000000"/>
      <w:sz w:val="28"/>
      <w:szCs w:val="28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color w:val="0000FF"/>
      <w:u w:val="single" w:color="0000FF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7">
    <w:name w:val="Imported Style 7"/>
    <w:pPr>
      <w:numPr>
        <w:numId w:val="3"/>
      </w:numPr>
    </w:pPr>
  </w:style>
  <w:style w:type="numbering" w:customStyle="1" w:styleId="ImportedStyle9">
    <w:name w:val="Imported Style 9"/>
    <w:pPr>
      <w:numPr>
        <w:numId w:val="5"/>
      </w:numPr>
    </w:pPr>
  </w:style>
  <w:style w:type="paragraph" w:customStyle="1" w:styleId="Body">
    <w:name w:val="Body"/>
    <w:rsid w:val="005008DC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B76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61AB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a5">
    <w:name w:val="Нижний колонтитул Знак"/>
    <w:basedOn w:val="a0"/>
    <w:link w:val="a4"/>
    <w:uiPriority w:val="99"/>
    <w:rsid w:val="00B761AB"/>
    <w:rPr>
      <w:rFonts w:cs="Arial Unicode MS"/>
      <w:color w:val="000000"/>
      <w:sz w:val="28"/>
      <w:szCs w:val="28"/>
      <w:u w:color="00000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85F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5579A8"/>
    <w:rPr>
      <w:color w:val="808080"/>
    </w:rPr>
  </w:style>
  <w:style w:type="character" w:styleId="aa">
    <w:name w:val="footnote reference"/>
    <w:uiPriority w:val="99"/>
    <w:rsid w:val="00C73DA8"/>
    <w:rPr>
      <w:vertAlign w:val="superscript"/>
    </w:rPr>
  </w:style>
  <w:style w:type="paragraph" w:styleId="ab">
    <w:name w:val="footnote text"/>
    <w:basedOn w:val="a"/>
    <w:link w:val="ac"/>
    <w:uiPriority w:val="99"/>
    <w:rsid w:val="00C73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color w:val="auto"/>
      <w:sz w:val="20"/>
      <w:szCs w:val="20"/>
      <w:bdr w:val="none" w:sz="0" w:space="0" w:color="auto"/>
      <w:lang w:val="ru-RU" w:eastAsia="en-US"/>
    </w:rPr>
  </w:style>
  <w:style w:type="character" w:customStyle="1" w:styleId="ac">
    <w:name w:val="Текст сноски Знак"/>
    <w:basedOn w:val="a0"/>
    <w:link w:val="ab"/>
    <w:uiPriority w:val="99"/>
    <w:rsid w:val="00C73DA8"/>
    <w:rPr>
      <w:rFonts w:eastAsia="Calibri"/>
      <w:bdr w:val="none" w:sz="0" w:space="0" w:color="auto"/>
      <w:lang w:eastAsia="en-US"/>
    </w:rPr>
  </w:style>
  <w:style w:type="character" w:customStyle="1" w:styleId="21">
    <w:name w:val="Стиль2"/>
    <w:basedOn w:val="a0"/>
    <w:uiPriority w:val="1"/>
    <w:rsid w:val="00C73DA8"/>
  </w:style>
  <w:style w:type="paragraph" w:styleId="ad">
    <w:name w:val="Plain Text"/>
    <w:basedOn w:val="a"/>
    <w:link w:val="ae"/>
    <w:uiPriority w:val="99"/>
    <w:semiHidden/>
    <w:rsid w:val="00C73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hAnsi="Courier New"/>
      <w:color w:val="auto"/>
      <w:sz w:val="20"/>
      <w:szCs w:val="20"/>
      <w:bdr w:val="none" w:sz="0" w:space="0" w:color="auto"/>
      <w:lang w:val="ru-RU"/>
    </w:rPr>
  </w:style>
  <w:style w:type="character" w:customStyle="1" w:styleId="ae">
    <w:name w:val="Текст Знак"/>
    <w:basedOn w:val="a0"/>
    <w:link w:val="ad"/>
    <w:uiPriority w:val="99"/>
    <w:semiHidden/>
    <w:rsid w:val="00C73DA8"/>
    <w:rPr>
      <w:rFonts w:ascii="Courier New" w:eastAsia="Times New Roman" w:hAnsi="Courier New"/>
      <w:bdr w:val="none" w:sz="0" w:space="0" w:color="auto"/>
    </w:rPr>
  </w:style>
  <w:style w:type="character" w:customStyle="1" w:styleId="fontstyle01">
    <w:name w:val="fontstyle01"/>
    <w:basedOn w:val="a0"/>
    <w:rsid w:val="0093405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3405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Normal (Web)"/>
    <w:basedOn w:val="a"/>
    <w:uiPriority w:val="99"/>
    <w:unhideWhenUsed/>
    <w:rsid w:val="006857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96"/>
    </w:pPr>
    <w:rPr>
      <w:color w:val="auto"/>
      <w:bdr w:val="none" w:sz="0" w:space="0" w:color="auto"/>
      <w:lang w:val="ru-RU"/>
    </w:rPr>
  </w:style>
  <w:style w:type="character" w:styleId="af0">
    <w:name w:val="Strong"/>
    <w:basedOn w:val="a0"/>
    <w:uiPriority w:val="22"/>
    <w:qFormat/>
    <w:rsid w:val="009373D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F5F8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5F87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  <w:style w:type="paragraph" w:customStyle="1" w:styleId="af3">
    <w:name w:val="По умолчанию"/>
    <w:rsid w:val="00152D57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s://www.english4it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ition.cnn.com/" TargetMode="External"/><Relationship Id="rId17" Type="http://schemas.openxmlformats.org/officeDocument/2006/relationships/hyperlink" Target="https://venturebea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chcrunch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ritannic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ycgo.com/" TargetMode="External"/><Relationship Id="rId10" Type="http://schemas.openxmlformats.org/officeDocument/2006/relationships/hyperlink" Target="http://ww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bc.com" TargetMode="External"/><Relationship Id="rId14" Type="http://schemas.openxmlformats.org/officeDocument/2006/relationships/hyperlink" Target="https://mashable.com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0067-A24A-4F0E-9649-32A377A8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4425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Hancharyk Hanna A</dc:creator>
  <cp:lastModifiedBy>Михайлова Инна Николаевна</cp:lastModifiedBy>
  <cp:revision>2</cp:revision>
  <cp:lastPrinted>2022-07-01T08:31:00Z</cp:lastPrinted>
  <dcterms:created xsi:type="dcterms:W3CDTF">2022-07-14T10:55:00Z</dcterms:created>
  <dcterms:modified xsi:type="dcterms:W3CDTF">2022-07-14T10:55:00Z</dcterms:modified>
</cp:coreProperties>
</file>