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4C2F1" w14:textId="77777777" w:rsidR="00665BCE" w:rsidRPr="00556ECF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6ECF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7432BC05" w14:textId="77777777" w:rsidR="00332502" w:rsidRPr="004457E5" w:rsidRDefault="00332502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CB80E" w14:textId="6C4A29CE" w:rsidR="002E4965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Учебно-методическое объединение</w:t>
      </w:r>
    </w:p>
    <w:p w14:paraId="5F318353" w14:textId="3A5C4556" w:rsidR="002E4965" w:rsidRPr="004457E5" w:rsidRDefault="002E4965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по образованию в области природопользования и лесного хозяйства</w:t>
      </w:r>
    </w:p>
    <w:p w14:paraId="4FDB5446" w14:textId="789B1458" w:rsidR="00665BCE" w:rsidRPr="004457E5" w:rsidRDefault="00665BCE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CEAB5" w14:textId="23628CB4" w:rsidR="00665BCE" w:rsidRPr="00556ECF" w:rsidRDefault="00665BCE" w:rsidP="00556ECF">
      <w:pPr>
        <w:widowControl w:val="0"/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556EC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2DA2DC87" w14:textId="0AE06DEB" w:rsidR="00665BCE" w:rsidRPr="004457E5" w:rsidRDefault="00665BCE" w:rsidP="00556ECF">
      <w:pPr>
        <w:widowControl w:val="0"/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="00556ECF">
        <w:rPr>
          <w:rFonts w:ascii="Times New Roman" w:hAnsi="Times New Roman" w:cs="Times New Roman"/>
          <w:sz w:val="28"/>
          <w:szCs w:val="28"/>
        </w:rPr>
        <w:t xml:space="preserve"> </w:t>
      </w:r>
      <w:r w:rsidRPr="004457E5">
        <w:rPr>
          <w:rFonts w:ascii="Times New Roman" w:hAnsi="Times New Roman" w:cs="Times New Roman"/>
          <w:sz w:val="28"/>
          <w:szCs w:val="28"/>
        </w:rPr>
        <w:t>образования</w:t>
      </w:r>
      <w:r w:rsidR="008353CD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Pr="004457E5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14:paraId="28319A76" w14:textId="299979A2" w:rsidR="008353CD" w:rsidRPr="004457E5" w:rsidRDefault="00665BCE" w:rsidP="00556ECF">
      <w:pPr>
        <w:widowControl w:val="0"/>
        <w:ind w:left="3828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____________</w:t>
      </w:r>
      <w:r w:rsidR="004457E5" w:rsidRPr="004457E5">
        <w:rPr>
          <w:rFonts w:ascii="Times New Roman" w:hAnsi="Times New Roman" w:cs="Times New Roman"/>
          <w:sz w:val="28"/>
          <w:szCs w:val="28"/>
        </w:rPr>
        <w:t>___</w:t>
      </w:r>
      <w:r w:rsidRPr="004457E5">
        <w:rPr>
          <w:rFonts w:ascii="Times New Roman" w:hAnsi="Times New Roman" w:cs="Times New Roman"/>
          <w:sz w:val="28"/>
          <w:szCs w:val="28"/>
        </w:rPr>
        <w:t xml:space="preserve">_ </w:t>
      </w:r>
      <w:r w:rsidR="004457E5" w:rsidRPr="004457E5">
        <w:rPr>
          <w:rFonts w:ascii="Times New Roman" w:hAnsi="Times New Roman" w:cs="Times New Roman"/>
          <w:sz w:val="28"/>
          <w:szCs w:val="28"/>
        </w:rPr>
        <w:t>А.Г. Баханович</w:t>
      </w:r>
    </w:p>
    <w:p w14:paraId="32A4EB72" w14:textId="3DCE236B" w:rsidR="008353CD" w:rsidRPr="004457E5" w:rsidRDefault="008353CD" w:rsidP="00556ECF">
      <w:pPr>
        <w:widowControl w:val="0"/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___.____.20__ г.</w:t>
      </w:r>
    </w:p>
    <w:p w14:paraId="58B59B39" w14:textId="765CF744" w:rsidR="00665BCE" w:rsidRPr="004457E5" w:rsidRDefault="00665BCE" w:rsidP="00556ECF">
      <w:pPr>
        <w:widowControl w:val="0"/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Регистрационный № _____</w:t>
      </w:r>
      <w:r w:rsidR="00BE2C2B">
        <w:rPr>
          <w:rFonts w:ascii="Times New Roman" w:hAnsi="Times New Roman" w:cs="Times New Roman"/>
          <w:sz w:val="28"/>
          <w:szCs w:val="28"/>
        </w:rPr>
        <w:t>_______</w:t>
      </w:r>
      <w:r w:rsidR="00556ECF">
        <w:rPr>
          <w:rFonts w:ascii="Times New Roman" w:hAnsi="Times New Roman" w:cs="Times New Roman"/>
          <w:sz w:val="28"/>
          <w:szCs w:val="28"/>
        </w:rPr>
        <w:t>/ пр.</w:t>
      </w:r>
    </w:p>
    <w:p w14:paraId="5F39157B" w14:textId="11FF6B80" w:rsidR="000F127B" w:rsidRPr="004457E5" w:rsidRDefault="000F127B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0CD2C" w14:textId="1D0596BC" w:rsidR="00665BCE" w:rsidRPr="004457E5" w:rsidRDefault="00DE5BBD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Инженерная геодезия</w:t>
      </w:r>
    </w:p>
    <w:p w14:paraId="55055867" w14:textId="408093A5" w:rsidR="00665BCE" w:rsidRPr="00556ECF" w:rsidRDefault="00556ECF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CF">
        <w:rPr>
          <w:rFonts w:ascii="Times New Roman" w:hAnsi="Times New Roman" w:cs="Times New Roman"/>
          <w:b/>
          <w:sz w:val="28"/>
          <w:szCs w:val="28"/>
        </w:rPr>
        <w:t>П</w:t>
      </w:r>
      <w:r w:rsidR="00665BCE" w:rsidRPr="00556ECF">
        <w:rPr>
          <w:rFonts w:ascii="Times New Roman" w:hAnsi="Times New Roman" w:cs="Times New Roman"/>
          <w:b/>
          <w:sz w:val="28"/>
          <w:szCs w:val="28"/>
        </w:rPr>
        <w:t>римерная учебная программа по учебной дисциплине</w:t>
      </w:r>
    </w:p>
    <w:p w14:paraId="491D42AE" w14:textId="7CCE9BC3"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для специальност</w:t>
      </w:r>
      <w:r w:rsidR="000F127B" w:rsidRPr="004457E5">
        <w:rPr>
          <w:rFonts w:ascii="Times New Roman" w:hAnsi="Times New Roman" w:cs="Times New Roman"/>
          <w:sz w:val="28"/>
          <w:szCs w:val="28"/>
        </w:rPr>
        <w:t>и</w:t>
      </w:r>
    </w:p>
    <w:p w14:paraId="6E43A7DD" w14:textId="500D4B89" w:rsidR="000F127B" w:rsidRPr="004457E5" w:rsidRDefault="000F127B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6-05-0821-01 «Лесное хозяйство»</w:t>
      </w:r>
    </w:p>
    <w:p w14:paraId="12FAB3FC" w14:textId="36D788F7" w:rsidR="008353CD" w:rsidRPr="004457E5" w:rsidRDefault="008353CD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E2AF9" w14:textId="77777777" w:rsidR="008353CD" w:rsidRPr="004457E5" w:rsidRDefault="008353CD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5"/>
        <w:gridCol w:w="4705"/>
      </w:tblGrid>
      <w:tr w:rsidR="00665BCE" w:rsidRPr="004457E5" w14:paraId="1ABFD7F6" w14:textId="77777777" w:rsidTr="008353CD">
        <w:trPr>
          <w:jc w:val="center"/>
        </w:trPr>
        <w:tc>
          <w:tcPr>
            <w:tcW w:w="4672" w:type="dxa"/>
          </w:tcPr>
          <w:p w14:paraId="0B0E60DE" w14:textId="77777777" w:rsidR="00665BCE" w:rsidRPr="00556ECF" w:rsidRDefault="00665BCE" w:rsidP="00665BC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EC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5D949295" w14:textId="77777777" w:rsidR="00A4322B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38CC74A7" w14:textId="302C006E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по образованию в области природопользования и лесного хозяйства</w:t>
            </w:r>
          </w:p>
          <w:p w14:paraId="7FD13E27" w14:textId="77777777" w:rsidR="00A4322B" w:rsidRPr="004457E5" w:rsidRDefault="00A4322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A8166" w14:textId="42BEDF03" w:rsidR="00A4322B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="00B16FB7" w:rsidRPr="004457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Войтов</w:t>
            </w:r>
          </w:p>
          <w:p w14:paraId="06E56EF6" w14:textId="77777777" w:rsidR="00A9309B" w:rsidRPr="004457E5" w:rsidRDefault="00A9309B" w:rsidP="00A432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14:paraId="178E9074" w14:textId="64AAC8C7" w:rsidR="00A9309B" w:rsidRPr="004457E5" w:rsidRDefault="00A9309B" w:rsidP="00A432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40BAB41B" w14:textId="77777777" w:rsidR="00665BCE" w:rsidRPr="00556ECF" w:rsidRDefault="00665BCE" w:rsidP="00665BC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EC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559C3BDC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65B14EC5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38BCB689" w14:textId="54EFA3E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Республики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  <w:p w14:paraId="41DD5FA3" w14:textId="77777777" w:rsidR="00A9309B" w:rsidRPr="004457E5" w:rsidRDefault="00A9309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36D54" w14:textId="445B7EA5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B16FB7" w:rsidRPr="004457E5">
              <w:rPr>
                <w:rFonts w:ascii="Times New Roman" w:hAnsi="Times New Roman" w:cs="Times New Roman"/>
                <w:sz w:val="28"/>
                <w:szCs w:val="28"/>
              </w:rPr>
              <w:t>С.Н. Пищов</w:t>
            </w:r>
          </w:p>
          <w:p w14:paraId="5348610B" w14:textId="20BD4494" w:rsidR="00665BCE" w:rsidRPr="004457E5" w:rsidRDefault="00A9309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</w:tc>
      </w:tr>
      <w:tr w:rsidR="00665BCE" w:rsidRPr="004457E5" w14:paraId="7DBE852E" w14:textId="77777777" w:rsidTr="008353CD">
        <w:trPr>
          <w:jc w:val="center"/>
        </w:trPr>
        <w:tc>
          <w:tcPr>
            <w:tcW w:w="4672" w:type="dxa"/>
          </w:tcPr>
          <w:p w14:paraId="4CCCC099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2406063" w14:textId="77777777" w:rsidR="00665BCE" w:rsidRPr="00556ECF" w:rsidRDefault="00665BCE" w:rsidP="00665BC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EC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1ABE7B6D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2B80095B" w14:textId="0EEB1AF5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работе Государственного учреждения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56EC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  <w:p w14:paraId="69F3C378" w14:textId="62BD3156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</w:t>
            </w:r>
            <w:r w:rsidR="00556ECF">
              <w:rPr>
                <w:rFonts w:ascii="Times New Roman" w:hAnsi="Times New Roman" w:cs="Times New Roman"/>
                <w:sz w:val="28"/>
                <w:szCs w:val="28"/>
              </w:rPr>
              <w:t>ˮ</w:t>
            </w:r>
          </w:p>
          <w:p w14:paraId="479EC383" w14:textId="76EC21C8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7235EC" w:rsidRPr="004457E5">
              <w:rPr>
                <w:rFonts w:ascii="Times New Roman" w:hAnsi="Times New Roman" w:cs="Times New Roman"/>
                <w:sz w:val="28"/>
                <w:szCs w:val="28"/>
              </w:rPr>
              <w:t>И.В. Титович</w:t>
            </w:r>
          </w:p>
          <w:p w14:paraId="37002EBB" w14:textId="1D0D8810" w:rsidR="00665BCE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14:paraId="66058B51" w14:textId="2E6D6D20"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BCE" w:rsidRPr="004457E5" w14:paraId="10FAA82C" w14:textId="77777777" w:rsidTr="008353CD">
        <w:trPr>
          <w:jc w:val="center"/>
        </w:trPr>
        <w:tc>
          <w:tcPr>
            <w:tcW w:w="4672" w:type="dxa"/>
          </w:tcPr>
          <w:p w14:paraId="35111E88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FE4DF20" w14:textId="7777777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14:paraId="4A50A744" w14:textId="4079C4A7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14:paraId="132DB0F9" w14:textId="0E0066F0"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A114E" w14:textId="77777777"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14:paraId="6CCD09B7" w14:textId="3E744AE5"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BCBC3D" w14:textId="77777777" w:rsidR="00665BCE" w:rsidRPr="004457E5" w:rsidRDefault="00665BCE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77740" w14:textId="45C51993"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Минск 202</w:t>
      </w:r>
      <w:r w:rsidR="00DE5BBD">
        <w:rPr>
          <w:rFonts w:ascii="Times New Roman" w:hAnsi="Times New Roman" w:cs="Times New Roman"/>
          <w:sz w:val="28"/>
          <w:szCs w:val="28"/>
        </w:rPr>
        <w:t>5</w:t>
      </w:r>
    </w:p>
    <w:p w14:paraId="700FE965" w14:textId="2D79C280"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65BCE" w:rsidRPr="004457E5" w:rsidSect="0028636A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CB573E4" w14:textId="5E223FFD" w:rsidR="000F127B" w:rsidRPr="00556ECF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77046541"/>
      <w:r w:rsidRPr="00556ECF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53704F5C" w14:textId="7E5DE49E" w:rsidR="00A4322B" w:rsidRPr="004457E5" w:rsidRDefault="00DE5BBD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CF">
        <w:rPr>
          <w:rFonts w:ascii="Times New Roman" w:hAnsi="Times New Roman" w:cs="Times New Roman"/>
          <w:bCs/>
          <w:sz w:val="28"/>
          <w:szCs w:val="28"/>
        </w:rPr>
        <w:t>Кравченко Ольга Валерьевна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 лесо</w:t>
      </w:r>
      <w:r>
        <w:rPr>
          <w:rFonts w:ascii="Times New Roman" w:hAnsi="Times New Roman" w:cs="Times New Roman"/>
          <w:sz w:val="28"/>
          <w:szCs w:val="28"/>
        </w:rPr>
        <w:t>устройства</w:t>
      </w:r>
      <w:r w:rsidR="00BE2C2B">
        <w:rPr>
          <w:rFonts w:ascii="Times New Roman" w:hAnsi="Times New Roman" w:cs="Times New Roman"/>
          <w:sz w:val="28"/>
          <w:szCs w:val="28"/>
        </w:rPr>
        <w:t xml:space="preserve"> </w:t>
      </w:r>
      <w:r w:rsidR="00BE2C2B" w:rsidRPr="004457E5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BE2C2B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технологический университет»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, кандидат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 наук, доцент;</w:t>
      </w:r>
    </w:p>
    <w:p w14:paraId="30FBBA53" w14:textId="7A60FFA2" w:rsidR="00A4322B" w:rsidRPr="004457E5" w:rsidRDefault="0032222C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CF">
        <w:rPr>
          <w:rFonts w:ascii="Times New Roman" w:hAnsi="Times New Roman" w:cs="Times New Roman"/>
          <w:bCs/>
          <w:sz w:val="28"/>
          <w:szCs w:val="28"/>
        </w:rPr>
        <w:t>Севрук Павел Владимирович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r w:rsidRPr="004457E5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57E5">
        <w:rPr>
          <w:rFonts w:ascii="Times New Roman" w:hAnsi="Times New Roman" w:cs="Times New Roman"/>
          <w:sz w:val="28"/>
          <w:szCs w:val="28"/>
        </w:rPr>
        <w:t xml:space="preserve"> лесо</w:t>
      </w:r>
      <w:r>
        <w:rPr>
          <w:rFonts w:ascii="Times New Roman" w:hAnsi="Times New Roman" w:cs="Times New Roman"/>
          <w:sz w:val="28"/>
          <w:szCs w:val="28"/>
        </w:rPr>
        <w:t>устройства</w:t>
      </w:r>
      <w:r w:rsidR="00A4322B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BE2C2B" w:rsidRPr="004457E5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BE2C2B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технологический университет»</w:t>
      </w:r>
      <w:r w:rsidR="00A4322B" w:rsidRPr="004457E5">
        <w:rPr>
          <w:rFonts w:ascii="Times New Roman" w:hAnsi="Times New Roman" w:cs="Times New Roman"/>
          <w:sz w:val="28"/>
          <w:szCs w:val="28"/>
        </w:rPr>
        <w:t>, кандидат се</w:t>
      </w:r>
      <w:r>
        <w:rPr>
          <w:rFonts w:ascii="Times New Roman" w:hAnsi="Times New Roman" w:cs="Times New Roman"/>
          <w:sz w:val="28"/>
          <w:szCs w:val="28"/>
        </w:rPr>
        <w:t>льскохозяйственных наук</w:t>
      </w:r>
    </w:p>
    <w:p w14:paraId="255F23CB" w14:textId="77777777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A9ADE" w14:textId="6E9A5835" w:rsidR="000F127B" w:rsidRPr="00556ECF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CF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50C362BE" w14:textId="77206DAE" w:rsidR="007235EC" w:rsidRPr="004457E5" w:rsidRDefault="000F127B" w:rsidP="007235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CF">
        <w:rPr>
          <w:rFonts w:ascii="Times New Roman" w:hAnsi="Times New Roman" w:cs="Times New Roman"/>
          <w:bCs/>
          <w:sz w:val="28"/>
          <w:szCs w:val="28"/>
        </w:rPr>
        <w:t xml:space="preserve">Кафедра </w:t>
      </w:r>
      <w:r w:rsidR="0032222C" w:rsidRPr="00556ECF">
        <w:rPr>
          <w:rFonts w:ascii="Times New Roman" w:hAnsi="Times New Roman" w:cs="Times New Roman"/>
          <w:sz w:val="28"/>
          <w:szCs w:val="28"/>
        </w:rPr>
        <w:t>геодезии и космоаэрокартографии</w:t>
      </w:r>
      <w:r w:rsidR="0032222C" w:rsidRPr="0032222C">
        <w:rPr>
          <w:rFonts w:ascii="Times New Roman" w:hAnsi="Times New Roman" w:cs="Times New Roman"/>
          <w:sz w:val="28"/>
          <w:szCs w:val="28"/>
        </w:rPr>
        <w:t xml:space="preserve"> Белорусского государственного университета</w:t>
      </w:r>
      <w:r w:rsidR="0032222C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AD7D6A" w:rsidRPr="004457E5">
        <w:rPr>
          <w:rFonts w:ascii="Times New Roman" w:hAnsi="Times New Roman" w:cs="Times New Roman"/>
          <w:sz w:val="28"/>
          <w:szCs w:val="28"/>
        </w:rPr>
        <w:t>(протокол №</w:t>
      </w:r>
      <w:r w:rsidR="00F24B0D">
        <w:rPr>
          <w:rFonts w:ascii="Times New Roman" w:hAnsi="Times New Roman" w:cs="Times New Roman"/>
          <w:sz w:val="28"/>
          <w:szCs w:val="28"/>
        </w:rPr>
        <w:t>4</w:t>
      </w:r>
      <w:r w:rsidR="00AD7D6A" w:rsidRPr="004457E5">
        <w:rPr>
          <w:rFonts w:ascii="Times New Roman" w:hAnsi="Times New Roman" w:cs="Times New Roman"/>
          <w:sz w:val="28"/>
          <w:szCs w:val="28"/>
        </w:rPr>
        <w:t xml:space="preserve"> от </w:t>
      </w:r>
      <w:r w:rsidR="00653DF0">
        <w:rPr>
          <w:rFonts w:ascii="Times New Roman" w:hAnsi="Times New Roman" w:cs="Times New Roman"/>
          <w:sz w:val="28"/>
          <w:szCs w:val="28"/>
        </w:rPr>
        <w:t>2</w:t>
      </w:r>
      <w:r w:rsidR="00F24B0D">
        <w:rPr>
          <w:rFonts w:ascii="Times New Roman" w:hAnsi="Times New Roman" w:cs="Times New Roman"/>
          <w:sz w:val="28"/>
          <w:szCs w:val="28"/>
        </w:rPr>
        <w:t>6</w:t>
      </w:r>
      <w:r w:rsidR="00653DF0">
        <w:rPr>
          <w:rFonts w:ascii="Times New Roman" w:hAnsi="Times New Roman" w:cs="Times New Roman"/>
          <w:sz w:val="28"/>
          <w:szCs w:val="28"/>
        </w:rPr>
        <w:t>.1</w:t>
      </w:r>
      <w:r w:rsidR="00F24B0D">
        <w:rPr>
          <w:rFonts w:ascii="Times New Roman" w:hAnsi="Times New Roman" w:cs="Times New Roman"/>
          <w:sz w:val="28"/>
          <w:szCs w:val="28"/>
        </w:rPr>
        <w:t>1</w:t>
      </w:r>
      <w:r w:rsidR="00653DF0">
        <w:rPr>
          <w:rFonts w:ascii="Times New Roman" w:hAnsi="Times New Roman" w:cs="Times New Roman"/>
          <w:sz w:val="28"/>
          <w:szCs w:val="28"/>
        </w:rPr>
        <w:t>.</w:t>
      </w:r>
      <w:r w:rsidR="00BE2C2B">
        <w:rPr>
          <w:rFonts w:ascii="Times New Roman" w:hAnsi="Times New Roman" w:cs="Times New Roman"/>
          <w:sz w:val="28"/>
          <w:szCs w:val="28"/>
        </w:rPr>
        <w:t>202</w:t>
      </w:r>
      <w:r w:rsidR="00653DF0">
        <w:rPr>
          <w:rFonts w:ascii="Times New Roman" w:hAnsi="Times New Roman" w:cs="Times New Roman"/>
          <w:sz w:val="28"/>
          <w:szCs w:val="28"/>
        </w:rPr>
        <w:t>4</w:t>
      </w:r>
      <w:r w:rsidR="00AD7D6A" w:rsidRPr="004457E5">
        <w:rPr>
          <w:rFonts w:ascii="Times New Roman" w:hAnsi="Times New Roman" w:cs="Times New Roman"/>
          <w:sz w:val="28"/>
          <w:szCs w:val="28"/>
        </w:rPr>
        <w:t>);</w:t>
      </w:r>
    </w:p>
    <w:p w14:paraId="79205236" w14:textId="74586684" w:rsidR="000F127B" w:rsidRPr="00BB1568" w:rsidRDefault="00BB1568" w:rsidP="00E904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CF">
        <w:rPr>
          <w:rFonts w:ascii="Times New Roman" w:hAnsi="Times New Roman" w:cs="Times New Roman"/>
          <w:bCs/>
          <w:sz w:val="28"/>
          <w:szCs w:val="28"/>
        </w:rPr>
        <w:t>Ильючик М. А.,</w:t>
      </w:r>
      <w:r w:rsidRPr="00BB1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заместитель генерального директора по информационным технологиям РУП «Белгослес», кандидат сельскохозяйственных наук</w:t>
      </w:r>
    </w:p>
    <w:bookmarkEnd w:id="1"/>
    <w:p w14:paraId="7ADA15B7" w14:textId="4DECF385" w:rsidR="00AD7D6A" w:rsidRPr="004457E5" w:rsidRDefault="00AD7D6A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707D1" w14:textId="3E038FE1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371FF" w14:textId="64291382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A7404" w14:textId="77777777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94AD9" w14:textId="67FEDC0C" w:rsidR="000F127B" w:rsidRPr="00556ECF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77046614"/>
      <w:r w:rsidRPr="00556ECF"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ПРИМЕРНОЙ:</w:t>
      </w:r>
    </w:p>
    <w:p w14:paraId="0105ED1D" w14:textId="59D25B53" w:rsidR="000F127B" w:rsidRPr="001E71E9" w:rsidRDefault="00A55513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56ECF"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r w:rsidR="000F127B" w:rsidRPr="00556EC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афедрой </w:t>
      </w:r>
      <w:r w:rsidR="0032222C" w:rsidRPr="00556ECF">
        <w:rPr>
          <w:rFonts w:ascii="Times New Roman" w:hAnsi="Times New Roman" w:cs="Times New Roman"/>
          <w:bCs/>
          <w:spacing w:val="-2"/>
          <w:sz w:val="28"/>
          <w:szCs w:val="28"/>
        </w:rPr>
        <w:t>лесоустройства</w:t>
      </w:r>
      <w:r w:rsidR="00E467C1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 образования «Белорусский государственный технологический университет» </w:t>
      </w:r>
      <w:r w:rsidR="000F127B" w:rsidRPr="001E71E9">
        <w:rPr>
          <w:rFonts w:ascii="Times New Roman" w:hAnsi="Times New Roman" w:cs="Times New Roman"/>
          <w:spacing w:val="-2"/>
          <w:sz w:val="28"/>
          <w:szCs w:val="28"/>
        </w:rPr>
        <w:t>(протокол №</w:t>
      </w:r>
      <w:r w:rsidR="0090387C" w:rsidRPr="0090387C">
        <w:rPr>
          <w:rFonts w:ascii="Times New Roman" w:hAnsi="Times New Roman" w:cs="Times New Roman"/>
          <w:spacing w:val="-2"/>
          <w:sz w:val="28"/>
          <w:szCs w:val="28"/>
          <w:u w:val="single"/>
        </w:rPr>
        <w:t>4</w:t>
      </w:r>
      <w:r w:rsidR="000F127B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от</w:t>
      </w:r>
      <w:r w:rsidR="003222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098E">
        <w:rPr>
          <w:rFonts w:ascii="Times New Roman" w:hAnsi="Times New Roman" w:cs="Times New Roman"/>
          <w:spacing w:val="-2"/>
          <w:sz w:val="28"/>
          <w:szCs w:val="28"/>
          <w:u w:val="single"/>
        </w:rPr>
        <w:t>6 декабря</w:t>
      </w:r>
      <w:r w:rsidR="00556E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038B8" w:rsidRPr="001E71E9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62098E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0F127B" w:rsidRPr="001E71E9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14:paraId="34B5790D" w14:textId="77777777" w:rsidR="00E467C1" w:rsidRPr="004457E5" w:rsidRDefault="00E467C1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9F3A8" w14:textId="6BF880CC" w:rsidR="000F127B" w:rsidRPr="001E71E9" w:rsidRDefault="000F127B" w:rsidP="002E296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56ECF">
        <w:rPr>
          <w:rFonts w:ascii="Times New Roman" w:hAnsi="Times New Roman" w:cs="Times New Roman"/>
          <w:bCs/>
          <w:spacing w:val="-2"/>
          <w:sz w:val="28"/>
          <w:szCs w:val="28"/>
        </w:rPr>
        <w:t>Научно-методическим советом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2969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учреждения образования «Белорусский государственный технологический университет» 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(протокол № </w:t>
      </w:r>
      <w:r w:rsidR="0090387C" w:rsidRPr="0090387C">
        <w:rPr>
          <w:rFonts w:ascii="Times New Roman" w:hAnsi="Times New Roman" w:cs="Times New Roman"/>
          <w:spacing w:val="-2"/>
          <w:sz w:val="28"/>
          <w:szCs w:val="28"/>
          <w:u w:val="single"/>
        </w:rPr>
        <w:t>3</w:t>
      </w:r>
      <w:r w:rsidR="003222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1E71E9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098E" w:rsidRPr="0062098E">
        <w:rPr>
          <w:rFonts w:ascii="Times New Roman" w:hAnsi="Times New Roman" w:cs="Times New Roman"/>
          <w:spacing w:val="-2"/>
          <w:sz w:val="28"/>
          <w:szCs w:val="28"/>
          <w:u w:val="single"/>
        </w:rPr>
        <w:t>30 декабря</w:t>
      </w:r>
      <w:r w:rsidR="0032222C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62098E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bookmarkEnd w:id="2"/>
    <w:p w14:paraId="1A1C3C3F" w14:textId="77777777" w:rsidR="00E467C1" w:rsidRPr="004457E5" w:rsidRDefault="00E467C1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5BCA5" w14:textId="10F1264D"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CF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Научно-методическим советом по </w:t>
      </w:r>
      <w:r w:rsidR="002E2969" w:rsidRPr="00556ECF">
        <w:rPr>
          <w:rFonts w:ascii="Times New Roman" w:hAnsi="Times New Roman" w:cs="Times New Roman"/>
          <w:bCs/>
          <w:sz w:val="28"/>
          <w:szCs w:val="28"/>
        </w:rPr>
        <w:t>лесному хозяйству</w:t>
      </w:r>
      <w:r w:rsidR="002E2969" w:rsidRPr="004457E5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4457E5"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  <w:r w:rsidR="002E2969" w:rsidRPr="004457E5">
        <w:rPr>
          <w:rFonts w:ascii="Times New Roman" w:hAnsi="Times New Roman" w:cs="Times New Roman"/>
          <w:sz w:val="28"/>
          <w:szCs w:val="28"/>
        </w:rPr>
        <w:t xml:space="preserve">по образованию в области природопользования и лесного хозяйства </w:t>
      </w:r>
      <w:r w:rsidRPr="004457E5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D158D6" w:rsidRPr="0090387C">
        <w:rPr>
          <w:rFonts w:ascii="Times New Roman" w:hAnsi="Times New Roman" w:cs="Times New Roman"/>
          <w:spacing w:val="-2"/>
          <w:sz w:val="28"/>
          <w:szCs w:val="28"/>
          <w:u w:val="single"/>
        </w:rPr>
        <w:t>3</w:t>
      </w:r>
      <w:r w:rsidR="00BE2C2B">
        <w:rPr>
          <w:rFonts w:ascii="Times New Roman" w:hAnsi="Times New Roman" w:cs="Times New Roman"/>
          <w:sz w:val="28"/>
          <w:szCs w:val="28"/>
        </w:rPr>
        <w:t xml:space="preserve"> </w:t>
      </w:r>
      <w:r w:rsidRPr="004457E5">
        <w:rPr>
          <w:rFonts w:ascii="Times New Roman" w:hAnsi="Times New Roman" w:cs="Times New Roman"/>
          <w:sz w:val="28"/>
          <w:szCs w:val="28"/>
        </w:rPr>
        <w:t xml:space="preserve">от </w:t>
      </w:r>
      <w:r w:rsidR="00D158D6" w:rsidRPr="00D158D6">
        <w:rPr>
          <w:rFonts w:ascii="Times New Roman" w:hAnsi="Times New Roman" w:cs="Times New Roman"/>
          <w:sz w:val="28"/>
          <w:szCs w:val="28"/>
          <w:u w:val="single"/>
        </w:rPr>
        <w:t>28 февраля</w:t>
      </w:r>
      <w:r w:rsidR="00D158D6">
        <w:rPr>
          <w:rFonts w:ascii="Times New Roman" w:hAnsi="Times New Roman" w:cs="Times New Roman"/>
          <w:sz w:val="28"/>
          <w:szCs w:val="28"/>
        </w:rPr>
        <w:t xml:space="preserve"> </w:t>
      </w:r>
      <w:r w:rsidR="00BE2C2B">
        <w:rPr>
          <w:rFonts w:ascii="Times New Roman" w:hAnsi="Times New Roman" w:cs="Times New Roman"/>
          <w:sz w:val="28"/>
          <w:szCs w:val="28"/>
        </w:rPr>
        <w:t>202</w:t>
      </w:r>
      <w:r w:rsidR="0032222C">
        <w:rPr>
          <w:rFonts w:ascii="Times New Roman" w:hAnsi="Times New Roman" w:cs="Times New Roman"/>
          <w:sz w:val="28"/>
          <w:szCs w:val="28"/>
        </w:rPr>
        <w:t>5</w:t>
      </w:r>
      <w:r w:rsidR="00BE2C2B">
        <w:rPr>
          <w:rFonts w:ascii="Times New Roman" w:hAnsi="Times New Roman" w:cs="Times New Roman"/>
          <w:sz w:val="28"/>
          <w:szCs w:val="28"/>
        </w:rPr>
        <w:t>)</w:t>
      </w:r>
      <w:r w:rsidR="00D158D6">
        <w:rPr>
          <w:rFonts w:ascii="Times New Roman" w:hAnsi="Times New Roman" w:cs="Times New Roman"/>
          <w:sz w:val="28"/>
          <w:szCs w:val="28"/>
        </w:rPr>
        <w:t>.</w:t>
      </w:r>
    </w:p>
    <w:p w14:paraId="554268DE" w14:textId="1C34586C"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0DE75" w14:textId="0DE95B4C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027BC" w14:textId="5B719139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D1465" w14:textId="7264349D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367A5" w14:textId="77777777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7CBBF" w14:textId="26800E7E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8C2C8" w14:textId="77777777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3524F" w14:textId="77777777"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2CF86" w14:textId="0FCE9579"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 w:rsidR="002E2969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FD7EE1">
        <w:rPr>
          <w:rFonts w:ascii="Times New Roman" w:hAnsi="Times New Roman" w:cs="Times New Roman"/>
          <w:sz w:val="28"/>
          <w:szCs w:val="28"/>
        </w:rPr>
        <w:t>Кравченко О. В., Севрук П. В.</w:t>
      </w:r>
    </w:p>
    <w:p w14:paraId="4850B423" w14:textId="2047C9CA" w:rsidR="00FD7EE1" w:rsidRDefault="000F127B" w:rsidP="00FD7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FD7EE1">
        <w:rPr>
          <w:rFonts w:ascii="Times New Roman" w:hAnsi="Times New Roman" w:cs="Times New Roman"/>
          <w:sz w:val="28"/>
          <w:szCs w:val="28"/>
        </w:rPr>
        <w:t>Кравченко О. В., Севрук П. В.</w:t>
      </w:r>
    </w:p>
    <w:p w14:paraId="7D14FE74" w14:textId="77777777" w:rsidR="00FD7EE1" w:rsidRDefault="00FD7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2DFCB4" w14:textId="5F39D296" w:rsidR="000F127B" w:rsidRPr="004457E5" w:rsidRDefault="00837AB0" w:rsidP="00FD7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401A267" w14:textId="6BF5E4EE" w:rsidR="0029636B" w:rsidRDefault="002963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77EB7" w14:textId="4212AE5F" w:rsidR="00FD7EE1" w:rsidRPr="00191F70" w:rsidRDefault="00FD7EE1" w:rsidP="00FD7EE1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Геодезические данные в виде цифровой информации, карт и планов, аэрофото- и космических снимков в обязательном порядке используются во всех областях хозяйственной и научной деятельности, в частности</w:t>
      </w:r>
      <w:r w:rsidR="00556ECF">
        <w:rPr>
          <w:rStyle w:val="FontStyle34"/>
          <w:sz w:val="28"/>
          <w:szCs w:val="28"/>
        </w:rPr>
        <w:t>,</w:t>
      </w:r>
      <w:r w:rsidRPr="00191F70">
        <w:rPr>
          <w:rStyle w:val="FontStyle34"/>
          <w:sz w:val="28"/>
          <w:szCs w:val="28"/>
        </w:rPr>
        <w:t xml:space="preserve"> </w:t>
      </w:r>
      <w:r w:rsidRPr="00191F70">
        <w:rPr>
          <w:rStyle w:val="FontStyle27"/>
          <w:sz w:val="28"/>
          <w:szCs w:val="28"/>
        </w:rPr>
        <w:t xml:space="preserve">в </w:t>
      </w:r>
      <w:r w:rsidRPr="00191F70">
        <w:rPr>
          <w:rStyle w:val="FontStyle34"/>
          <w:sz w:val="28"/>
          <w:szCs w:val="28"/>
        </w:rPr>
        <w:t>лесном хозяйстве для его ведения на научных основах, мониторинге лесных ресурсов, экологической обстановки в лесонасаждениях.</w:t>
      </w:r>
    </w:p>
    <w:p w14:paraId="0A6521FA" w14:textId="77777777" w:rsidR="00FD7EE1" w:rsidRPr="00191F70" w:rsidRDefault="00FD7EE1" w:rsidP="00FD7EE1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В практике лесного хозяйства методами инженерной геодезии создаются и обновляются лесохозяйственные планово-картографические материалы. Данные аэрофотосъемки и космической съемки необходимы при создании и актуализации картографических баз данных геоинформационных систем, при проведении изысканий для строительства сооружений и объектов лесного хозяйства.</w:t>
      </w:r>
    </w:p>
    <w:p w14:paraId="64D53215" w14:textId="77777777" w:rsidR="00FD7EE1" w:rsidRPr="00191F70" w:rsidRDefault="00FD7EE1" w:rsidP="00FD7EE1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На современном этапе развития геодезической науки и практики осуществляется фундаментальный переход от механических средств измерений к автоматизированным измерительным комплексам с компьютерной обработкой информации. Все шире используются географические и земельные информацион</w:t>
      </w:r>
      <w:r w:rsidRPr="00191F70">
        <w:rPr>
          <w:rStyle w:val="FontStyle34"/>
          <w:sz w:val="28"/>
          <w:szCs w:val="28"/>
        </w:rPr>
        <w:softHyphen/>
        <w:t>ные (кадастровые) системы, содержащие специализированные картографические базы данных.</w:t>
      </w:r>
    </w:p>
    <w:p w14:paraId="348313CD" w14:textId="551C3F59" w:rsidR="00FD7EE1" w:rsidRPr="00191F70" w:rsidRDefault="00FD7EE1" w:rsidP="00FD7EE1">
      <w:pPr>
        <w:spacing w:after="0" w:line="264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b/>
          <w:sz w:val="28"/>
          <w:szCs w:val="28"/>
        </w:rPr>
        <w:t>Цел</w:t>
      </w:r>
      <w:r w:rsidR="0063363F">
        <w:rPr>
          <w:rStyle w:val="FontStyle34"/>
          <w:b/>
          <w:sz w:val="28"/>
          <w:szCs w:val="28"/>
        </w:rPr>
        <w:t>ями</w:t>
      </w:r>
      <w:r w:rsidRPr="00191F70">
        <w:rPr>
          <w:rStyle w:val="FontStyle34"/>
          <w:sz w:val="28"/>
          <w:szCs w:val="28"/>
        </w:rPr>
        <w:t xml:space="preserve"> изучения дисциплины «Инженерная геодезия» студентами специальности </w:t>
      </w:r>
      <w:r w:rsidRPr="00191F70">
        <w:rPr>
          <w:rFonts w:ascii="Times New Roman" w:hAnsi="Times New Roman" w:cs="Times New Roman"/>
          <w:sz w:val="28"/>
          <w:szCs w:val="28"/>
        </w:rPr>
        <w:t xml:space="preserve">6-05-0821-01 «Лесное хозяйство» </w:t>
      </w:r>
      <w:r w:rsidRPr="00191F70">
        <w:rPr>
          <w:rStyle w:val="FontStyle34"/>
          <w:sz w:val="28"/>
          <w:szCs w:val="28"/>
        </w:rPr>
        <w:t>явля</w:t>
      </w:r>
      <w:r w:rsidR="0063363F">
        <w:rPr>
          <w:rStyle w:val="FontStyle34"/>
          <w:sz w:val="28"/>
          <w:szCs w:val="28"/>
        </w:rPr>
        <w:t>ются</w:t>
      </w:r>
      <w:r w:rsidRPr="00191F70">
        <w:rPr>
          <w:rStyle w:val="FontStyle34"/>
          <w:sz w:val="28"/>
          <w:szCs w:val="28"/>
        </w:rPr>
        <w:t xml:space="preserve"> усвоени</w:t>
      </w:r>
      <w:r w:rsidR="0063363F">
        <w:rPr>
          <w:rStyle w:val="FontStyle34"/>
          <w:sz w:val="28"/>
          <w:szCs w:val="28"/>
        </w:rPr>
        <w:t>е</w:t>
      </w:r>
      <w:r w:rsidRPr="00191F70">
        <w:rPr>
          <w:rStyle w:val="FontStyle34"/>
          <w:sz w:val="28"/>
          <w:szCs w:val="28"/>
        </w:rPr>
        <w:t xml:space="preserve"> теоретических основ этой дисциплины и получени</w:t>
      </w:r>
      <w:r w:rsidR="0063363F">
        <w:rPr>
          <w:rStyle w:val="FontStyle34"/>
          <w:sz w:val="28"/>
          <w:szCs w:val="28"/>
        </w:rPr>
        <w:t>е</w:t>
      </w:r>
      <w:r w:rsidRPr="00191F70">
        <w:rPr>
          <w:rStyle w:val="FontStyle34"/>
          <w:sz w:val="28"/>
          <w:szCs w:val="28"/>
        </w:rPr>
        <w:t xml:space="preserve"> практических навыков выполнения соот</w:t>
      </w:r>
      <w:r w:rsidR="00296B24">
        <w:rPr>
          <w:rStyle w:val="FontStyle34"/>
          <w:sz w:val="28"/>
          <w:szCs w:val="28"/>
        </w:rPr>
        <w:t>ветствующих геодезических работ.</w:t>
      </w:r>
    </w:p>
    <w:p w14:paraId="239B7D49" w14:textId="77777777" w:rsidR="00FD7EE1" w:rsidRPr="00191F70" w:rsidRDefault="00FD7EE1" w:rsidP="00FD7EE1">
      <w:pPr>
        <w:spacing w:after="0" w:line="264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Инженеры специальности «Лесное хозяйство» должны уметь работать с традиционными средствами геодезических измерений и быть подготовленными к овладению современными геодезическими приборами.</w:t>
      </w:r>
    </w:p>
    <w:p w14:paraId="1F221CE2" w14:textId="77777777" w:rsidR="00FD7EE1" w:rsidRPr="00191F70" w:rsidRDefault="00FD7EE1" w:rsidP="00FD7EE1">
      <w:pPr>
        <w:pStyle w:val="2"/>
        <w:spacing w:line="264" w:lineRule="auto"/>
        <w:ind w:firstLine="709"/>
        <w:rPr>
          <w:b/>
          <w:bCs/>
          <w:szCs w:val="28"/>
        </w:rPr>
      </w:pPr>
      <w:r w:rsidRPr="00191F70">
        <w:rPr>
          <w:b/>
          <w:bCs/>
          <w:szCs w:val="28"/>
        </w:rPr>
        <w:t xml:space="preserve">Задачи </w:t>
      </w:r>
      <w:r w:rsidRPr="00191F70">
        <w:rPr>
          <w:bCs/>
          <w:szCs w:val="28"/>
        </w:rPr>
        <w:t>учебной дисциплины:</w:t>
      </w:r>
      <w:r w:rsidRPr="00191F70">
        <w:rPr>
          <w:b/>
          <w:bCs/>
          <w:szCs w:val="28"/>
        </w:rPr>
        <w:t xml:space="preserve"> </w:t>
      </w:r>
    </w:p>
    <w:p w14:paraId="7ABAC8E3" w14:textId="77777777" w:rsidR="00FD7EE1" w:rsidRPr="00191F70" w:rsidRDefault="00FD7EE1" w:rsidP="00FD7EE1">
      <w:pPr>
        <w:pStyle w:val="a5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обучение студентов методам и технологиям выполнения наземных геодезических съемок лесонасаждений и линейных сооружений;</w:t>
      </w:r>
    </w:p>
    <w:p w14:paraId="6AB9B4E8" w14:textId="4DF50A99" w:rsidR="00FD7EE1" w:rsidRPr="00191F70" w:rsidRDefault="00556ECF" w:rsidP="00FD7EE1">
      <w:pPr>
        <w:pStyle w:val="a5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формирование</w:t>
      </w:r>
      <w:r w:rsidR="00FD7EE1" w:rsidRPr="00191F70">
        <w:rPr>
          <w:rStyle w:val="FontStyle34"/>
          <w:sz w:val="28"/>
          <w:szCs w:val="28"/>
        </w:rPr>
        <w:t xml:space="preserve"> навыков выполнения геодезических работ при строительстве объектов лесного хозяйства;</w:t>
      </w:r>
    </w:p>
    <w:p w14:paraId="715E1FA4" w14:textId="331D02AC" w:rsidR="00FD7EE1" w:rsidRPr="00191F70" w:rsidRDefault="00556ECF" w:rsidP="00FD7EE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формирование навыков </w:t>
      </w:r>
      <w:r w:rsidR="00FD7EE1" w:rsidRPr="00191F70">
        <w:rPr>
          <w:rStyle w:val="FontStyle34"/>
          <w:sz w:val="28"/>
          <w:szCs w:val="28"/>
        </w:rPr>
        <w:t>обработк</w:t>
      </w:r>
      <w:r>
        <w:rPr>
          <w:rStyle w:val="FontStyle34"/>
          <w:sz w:val="28"/>
          <w:szCs w:val="28"/>
        </w:rPr>
        <w:t>и</w:t>
      </w:r>
      <w:r w:rsidR="00FD7EE1" w:rsidRPr="00191F70">
        <w:rPr>
          <w:rStyle w:val="FontStyle34"/>
          <w:sz w:val="28"/>
          <w:szCs w:val="28"/>
        </w:rPr>
        <w:t xml:space="preserve"> результатов геодезических измерений и построение планов.</w:t>
      </w:r>
    </w:p>
    <w:p w14:paraId="0310AEB4" w14:textId="0B2B8B47" w:rsidR="00191F70" w:rsidRPr="00191F70" w:rsidRDefault="00191F70" w:rsidP="0063363F">
      <w:pPr>
        <w:pStyle w:val="Default"/>
        <w:ind w:firstLine="709"/>
        <w:jc w:val="both"/>
        <w:rPr>
          <w:sz w:val="28"/>
          <w:szCs w:val="28"/>
        </w:rPr>
      </w:pPr>
      <w:r w:rsidRPr="00191F70">
        <w:rPr>
          <w:sz w:val="28"/>
          <w:szCs w:val="28"/>
        </w:rPr>
        <w:t xml:space="preserve">В соответствии с примерным учебным планом специальности 6-05-0821-01 «Лесное хозяйство» </w:t>
      </w:r>
      <w:r>
        <w:rPr>
          <w:sz w:val="28"/>
          <w:szCs w:val="28"/>
        </w:rPr>
        <w:t>учебная дисциплина «Инженерная геодезия</w:t>
      </w:r>
      <w:r w:rsidRPr="00191F70">
        <w:rPr>
          <w:sz w:val="28"/>
          <w:szCs w:val="28"/>
        </w:rPr>
        <w:t xml:space="preserve">» </w:t>
      </w:r>
      <w:r w:rsidR="00556ECF">
        <w:rPr>
          <w:sz w:val="28"/>
          <w:szCs w:val="28"/>
        </w:rPr>
        <w:t>входит</w:t>
      </w:r>
      <w:r w:rsidR="0063363F">
        <w:rPr>
          <w:sz w:val="28"/>
          <w:szCs w:val="28"/>
        </w:rPr>
        <w:t xml:space="preserve"> </w:t>
      </w:r>
      <w:r w:rsidR="00556ECF">
        <w:rPr>
          <w:sz w:val="28"/>
          <w:szCs w:val="28"/>
        </w:rPr>
        <w:t xml:space="preserve">в </w:t>
      </w:r>
      <w:r w:rsidRPr="00191F70">
        <w:rPr>
          <w:sz w:val="28"/>
          <w:szCs w:val="28"/>
        </w:rPr>
        <w:t>модул</w:t>
      </w:r>
      <w:r w:rsidR="00556ECF">
        <w:rPr>
          <w:sz w:val="28"/>
          <w:szCs w:val="28"/>
        </w:rPr>
        <w:t>ь</w:t>
      </w:r>
      <w:r w:rsidRPr="00191F70">
        <w:rPr>
          <w:sz w:val="28"/>
          <w:szCs w:val="28"/>
        </w:rPr>
        <w:t xml:space="preserve"> «</w:t>
      </w:r>
      <w:r>
        <w:rPr>
          <w:sz w:val="28"/>
          <w:szCs w:val="28"/>
        </w:rPr>
        <w:t>Общепрофессиональные дисциплины».</w:t>
      </w:r>
    </w:p>
    <w:p w14:paraId="42F0BDFB" w14:textId="3FCEF6E3" w:rsidR="00FD7EE1" w:rsidRDefault="00FD7EE1" w:rsidP="00FD7EE1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 xml:space="preserve">В качестве исходной базы для подготовки студентов используются общие сведения по теоретическим вопросам инженерной геодезии, методы геодезических съемок местности, геодезических изысканиях для проектирования и строительства </w:t>
      </w:r>
      <w:r w:rsidR="00BC2285">
        <w:rPr>
          <w:rStyle w:val="FontStyle34"/>
          <w:sz w:val="28"/>
          <w:szCs w:val="28"/>
        </w:rPr>
        <w:t>сооружений</w:t>
      </w:r>
      <w:r w:rsidRPr="00191F70">
        <w:rPr>
          <w:rStyle w:val="FontStyle34"/>
          <w:sz w:val="28"/>
          <w:szCs w:val="28"/>
        </w:rPr>
        <w:t xml:space="preserve"> </w:t>
      </w:r>
      <w:r w:rsidR="0063363F">
        <w:rPr>
          <w:rStyle w:val="FontStyle34"/>
          <w:sz w:val="28"/>
          <w:szCs w:val="28"/>
        </w:rPr>
        <w:t>лесного хозяйства</w:t>
      </w:r>
      <w:r w:rsidRPr="00191F70">
        <w:rPr>
          <w:rStyle w:val="FontStyle34"/>
          <w:sz w:val="28"/>
          <w:szCs w:val="28"/>
        </w:rPr>
        <w:t xml:space="preserve">. </w:t>
      </w:r>
    </w:p>
    <w:p w14:paraId="1834F1CB" w14:textId="77777777" w:rsidR="0063363F" w:rsidRDefault="0063363F" w:rsidP="0063363F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3F">
        <w:rPr>
          <w:rFonts w:ascii="Times New Roman" w:hAnsi="Times New Roman" w:cs="Times New Roman"/>
          <w:sz w:val="28"/>
          <w:szCs w:val="28"/>
        </w:rPr>
        <w:t xml:space="preserve">Данная учебная дисциплина тесно связана со следующими учебными дисциплинами: </w:t>
      </w:r>
    </w:p>
    <w:p w14:paraId="28CABCC0" w14:textId="77777777" w:rsidR="009F7E79" w:rsidRDefault="009F7E79" w:rsidP="003F30C6">
      <w:pPr>
        <w:pStyle w:val="a5"/>
        <w:numPr>
          <w:ilvl w:val="0"/>
          <w:numId w:val="5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79">
        <w:rPr>
          <w:rFonts w:ascii="Times New Roman" w:hAnsi="Times New Roman" w:cs="Times New Roman"/>
          <w:sz w:val="28"/>
          <w:szCs w:val="28"/>
        </w:rPr>
        <w:t>«</w:t>
      </w:r>
      <w:r w:rsidR="0063363F" w:rsidRPr="009F7E79">
        <w:rPr>
          <w:rFonts w:ascii="Times New Roman" w:hAnsi="Times New Roman" w:cs="Times New Roman"/>
          <w:sz w:val="28"/>
          <w:szCs w:val="28"/>
        </w:rPr>
        <w:t>Геоинформационные системы в лесном хозяйстве</w:t>
      </w:r>
      <w:r w:rsidRPr="009F7E79">
        <w:rPr>
          <w:rFonts w:ascii="Times New Roman" w:hAnsi="Times New Roman" w:cs="Times New Roman"/>
          <w:sz w:val="28"/>
          <w:szCs w:val="28"/>
        </w:rPr>
        <w:t>»;</w:t>
      </w:r>
    </w:p>
    <w:p w14:paraId="7756ED5E" w14:textId="4731A4C7" w:rsidR="0063363F" w:rsidRPr="009F7E79" w:rsidRDefault="009F7E79" w:rsidP="003F30C6">
      <w:pPr>
        <w:pStyle w:val="a5"/>
        <w:numPr>
          <w:ilvl w:val="0"/>
          <w:numId w:val="5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363F" w:rsidRPr="009F7E79">
        <w:rPr>
          <w:rFonts w:ascii="Times New Roman" w:hAnsi="Times New Roman" w:cs="Times New Roman"/>
          <w:sz w:val="28"/>
          <w:szCs w:val="28"/>
        </w:rPr>
        <w:t>Аэрокосмические методы и системы глобального позиционирования в лесном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363F" w:rsidRPr="009F7E79">
        <w:rPr>
          <w:rFonts w:ascii="Times New Roman" w:hAnsi="Times New Roman" w:cs="Times New Roman"/>
          <w:sz w:val="28"/>
          <w:szCs w:val="28"/>
        </w:rPr>
        <w:t>.</w:t>
      </w:r>
    </w:p>
    <w:p w14:paraId="6FD9FA63" w14:textId="77777777" w:rsidR="00FD7EE1" w:rsidRPr="00191F70" w:rsidRDefault="00FD7EE1" w:rsidP="00FD7E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14:paraId="1867A8D8" w14:textId="77777777" w:rsidR="00FD7EE1" w:rsidRPr="00191F70" w:rsidRDefault="00FD7EE1" w:rsidP="00FD7E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F70">
        <w:rPr>
          <w:rFonts w:ascii="Times New Roman" w:hAnsi="Times New Roman" w:cs="Times New Roman"/>
          <w:b/>
          <w:iCs/>
          <w:sz w:val="28"/>
          <w:szCs w:val="28"/>
        </w:rPr>
        <w:t>знать:</w:t>
      </w:r>
    </w:p>
    <w:p w14:paraId="5BC52A21" w14:textId="77777777" w:rsidR="00FD7EE1" w:rsidRPr="00191F70" w:rsidRDefault="00FD7EE1" w:rsidP="00FD7EE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>– основные понятия о форме и размерах Земли, геодезических измерениях и их точности;</w:t>
      </w:r>
    </w:p>
    <w:p w14:paraId="35EE0EA7" w14:textId="77777777" w:rsidR="00FD7EE1" w:rsidRPr="00191F70" w:rsidRDefault="00FD7EE1" w:rsidP="00FD7EE1">
      <w:pPr>
        <w:shd w:val="clear" w:color="auto" w:fill="FFFFFF"/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>– цели и задачи топографических съёмок, их виды и применяемые приборы;</w:t>
      </w:r>
    </w:p>
    <w:p w14:paraId="08B4EE45" w14:textId="77777777" w:rsidR="00FD7EE1" w:rsidRPr="00191F70" w:rsidRDefault="00FD7EE1" w:rsidP="00FD7EE1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– сущность спутниковых методов съемок земной поверхности и перспективы их внедрения в практику создания планов и карт лесонасаждений;</w:t>
      </w:r>
    </w:p>
    <w:p w14:paraId="20257920" w14:textId="77777777" w:rsidR="00FD7EE1" w:rsidRPr="00191F70" w:rsidRDefault="00FD7EE1" w:rsidP="00FD7EE1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– технологию обработки геодезических измерений;</w:t>
      </w:r>
    </w:p>
    <w:p w14:paraId="58A492F8" w14:textId="77777777" w:rsidR="00FD7EE1" w:rsidRPr="00191F70" w:rsidRDefault="00FD7EE1" w:rsidP="00FD7E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1F70">
        <w:rPr>
          <w:rFonts w:ascii="Times New Roman" w:hAnsi="Times New Roman" w:cs="Times New Roman"/>
          <w:b/>
          <w:iCs/>
          <w:sz w:val="28"/>
          <w:szCs w:val="28"/>
        </w:rPr>
        <w:t>уметь:</w:t>
      </w:r>
    </w:p>
    <w:p w14:paraId="3CA725D6" w14:textId="77777777" w:rsidR="00FD7EE1" w:rsidRPr="00191F70" w:rsidRDefault="00FD7EE1" w:rsidP="00191F7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>– решать задачи на топографических картах;</w:t>
      </w:r>
    </w:p>
    <w:p w14:paraId="7363523D" w14:textId="77777777" w:rsidR="00FD7EE1" w:rsidRPr="00191F70" w:rsidRDefault="00FD7EE1" w:rsidP="00191F7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>– использовать основные приборы для проведения топографических съёмок лесных насаждений;</w:t>
      </w:r>
    </w:p>
    <w:p w14:paraId="4456E3A6" w14:textId="77777777" w:rsidR="00FD7EE1" w:rsidRPr="00191F70" w:rsidRDefault="00FD7EE1" w:rsidP="00191F70">
      <w:pPr>
        <w:tabs>
          <w:tab w:val="left" w:pos="993"/>
        </w:tabs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 xml:space="preserve">– выполнять вычислительную обработку геодезических измерений и оценку их точности; </w:t>
      </w:r>
    </w:p>
    <w:p w14:paraId="546829F3" w14:textId="77777777" w:rsidR="00FD7EE1" w:rsidRPr="00191F70" w:rsidRDefault="00FD7EE1" w:rsidP="00191F7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0">
        <w:rPr>
          <w:rFonts w:ascii="Times New Roman" w:hAnsi="Times New Roman" w:cs="Times New Roman"/>
          <w:sz w:val="28"/>
          <w:szCs w:val="28"/>
        </w:rPr>
        <w:t xml:space="preserve">– </w:t>
      </w:r>
      <w:r w:rsidRPr="00191F70">
        <w:rPr>
          <w:rStyle w:val="FontStyle34"/>
          <w:sz w:val="28"/>
          <w:szCs w:val="28"/>
        </w:rPr>
        <w:t>определять площади лесохозяйственных объектов по планам и картам, а также по координатам точек их контуров;</w:t>
      </w:r>
    </w:p>
    <w:p w14:paraId="3B1E3687" w14:textId="77777777" w:rsidR="00FD7EE1" w:rsidRPr="00191F70" w:rsidRDefault="00FD7EE1" w:rsidP="0090387C">
      <w:pPr>
        <w:tabs>
          <w:tab w:val="left" w:pos="851"/>
        </w:tabs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‒ использовать приборы спутникового позиционирования и современные средства обработки информации при геодезических работах;</w:t>
      </w:r>
    </w:p>
    <w:p w14:paraId="111EBE6D" w14:textId="6DAC7BF1" w:rsidR="00FD7EE1" w:rsidRPr="00191F70" w:rsidRDefault="0090387C" w:rsidP="00FD7EE1">
      <w:pPr>
        <w:spacing w:after="0" w:line="240" w:lineRule="auto"/>
        <w:ind w:firstLine="709"/>
        <w:jc w:val="both"/>
        <w:rPr>
          <w:rStyle w:val="FontStyle34"/>
          <w:b/>
          <w:iCs/>
          <w:sz w:val="28"/>
          <w:szCs w:val="28"/>
        </w:rPr>
      </w:pPr>
      <w:r>
        <w:rPr>
          <w:rStyle w:val="FontStyle34"/>
          <w:b/>
          <w:iCs/>
          <w:sz w:val="28"/>
          <w:szCs w:val="28"/>
        </w:rPr>
        <w:t>иметь навыки</w:t>
      </w:r>
      <w:r w:rsidR="00FD7EE1" w:rsidRPr="00191F70">
        <w:rPr>
          <w:rStyle w:val="FontStyle34"/>
          <w:b/>
          <w:iCs/>
          <w:sz w:val="28"/>
          <w:szCs w:val="28"/>
        </w:rPr>
        <w:t>:</w:t>
      </w:r>
    </w:p>
    <w:p w14:paraId="637C05DB" w14:textId="679D4F32" w:rsidR="00FD7EE1" w:rsidRPr="00191F70" w:rsidRDefault="0090387C" w:rsidP="00FD7EE1">
      <w:pPr>
        <w:tabs>
          <w:tab w:val="left" w:pos="993"/>
        </w:tabs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– выполнения</w:t>
      </w:r>
      <w:r w:rsidR="00FD7EE1" w:rsidRPr="00191F70">
        <w:rPr>
          <w:rStyle w:val="FontStyle34"/>
          <w:sz w:val="28"/>
          <w:szCs w:val="28"/>
        </w:rPr>
        <w:t xml:space="preserve"> наземных съемок лесонасаждений;</w:t>
      </w:r>
    </w:p>
    <w:p w14:paraId="27F98D7C" w14:textId="4C0D4378" w:rsidR="00FD7EE1" w:rsidRPr="00191F70" w:rsidRDefault="00FD7EE1" w:rsidP="00FD7EE1">
      <w:pPr>
        <w:tabs>
          <w:tab w:val="left" w:pos="993"/>
        </w:tabs>
        <w:spacing w:after="0"/>
        <w:ind w:firstLine="709"/>
        <w:jc w:val="both"/>
        <w:rPr>
          <w:rStyle w:val="FontStyle34"/>
          <w:sz w:val="28"/>
          <w:szCs w:val="28"/>
        </w:rPr>
      </w:pPr>
      <w:r w:rsidRPr="00191F70">
        <w:rPr>
          <w:rStyle w:val="FontStyle34"/>
          <w:sz w:val="28"/>
          <w:szCs w:val="28"/>
        </w:rPr>
        <w:t>–</w:t>
      </w:r>
      <w:r w:rsidR="0090387C">
        <w:rPr>
          <w:rStyle w:val="FontStyle34"/>
          <w:sz w:val="28"/>
          <w:szCs w:val="28"/>
        </w:rPr>
        <w:t xml:space="preserve"> </w:t>
      </w:r>
      <w:r w:rsidR="00020407">
        <w:rPr>
          <w:rStyle w:val="FontStyle34"/>
          <w:sz w:val="28"/>
          <w:szCs w:val="28"/>
        </w:rPr>
        <w:t xml:space="preserve">по </w:t>
      </w:r>
      <w:r w:rsidRPr="00191F70">
        <w:rPr>
          <w:rStyle w:val="FontStyle34"/>
          <w:sz w:val="28"/>
          <w:szCs w:val="28"/>
        </w:rPr>
        <w:t>вынос</w:t>
      </w:r>
      <w:r w:rsidR="00020407">
        <w:rPr>
          <w:rStyle w:val="FontStyle34"/>
          <w:sz w:val="28"/>
          <w:szCs w:val="28"/>
        </w:rPr>
        <w:t>у</w:t>
      </w:r>
      <w:r w:rsidRPr="00191F70">
        <w:rPr>
          <w:rStyle w:val="FontStyle34"/>
          <w:sz w:val="28"/>
          <w:szCs w:val="28"/>
        </w:rPr>
        <w:t xml:space="preserve"> в натуру границ лесосек и других лесных площадей.</w:t>
      </w:r>
    </w:p>
    <w:p w14:paraId="2BB5893E" w14:textId="31E097EE" w:rsidR="00FD7EE1" w:rsidRPr="00191F70" w:rsidRDefault="00FD7EE1" w:rsidP="00FD7EE1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191F70">
        <w:rPr>
          <w:sz w:val="28"/>
          <w:szCs w:val="28"/>
        </w:rPr>
        <w:t>В результате изучения дисциплины «Инженерная геодезия» у студентов специальности 6-05-0821-01 «Лесное хозяйство» формируется следующая</w:t>
      </w:r>
      <w:r w:rsidR="009F7E79">
        <w:rPr>
          <w:sz w:val="28"/>
          <w:szCs w:val="28"/>
        </w:rPr>
        <w:t xml:space="preserve"> базовая профессиональная </w:t>
      </w:r>
      <w:r w:rsidRPr="00191F70">
        <w:rPr>
          <w:sz w:val="28"/>
          <w:szCs w:val="28"/>
        </w:rPr>
        <w:t>компетенция:</w:t>
      </w:r>
    </w:p>
    <w:p w14:paraId="4E772435" w14:textId="4854CCC7" w:rsidR="00FD7EE1" w:rsidRPr="00BC2285" w:rsidRDefault="00FD7EE1" w:rsidP="00B25963">
      <w:pPr>
        <w:pStyle w:val="a6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C2285">
        <w:t xml:space="preserve">Производить инженерно-геодезические работы при лесоустройстве, отводах лесосек, других основных и вспомогательных работах в лесном хозяйстве. </w:t>
      </w:r>
    </w:p>
    <w:p w14:paraId="4A31E7CE" w14:textId="09AC6F06" w:rsidR="0090387C" w:rsidRDefault="0090387C" w:rsidP="00314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1106848"/>
      <w:r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процесса по данной </w:t>
      </w:r>
      <w:r w:rsidR="00020407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>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</w:t>
      </w:r>
      <w:r w:rsidR="00020407">
        <w:rPr>
          <w:rFonts w:ascii="Times New Roman" w:hAnsi="Times New Roman" w:cs="Times New Roman"/>
          <w:sz w:val="28"/>
          <w:szCs w:val="28"/>
        </w:rPr>
        <w:t xml:space="preserve">, готового к активному участию в экономической, производственной, социально-культурной и общественной жизни страны.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F9FE1" w14:textId="6C12FC68" w:rsidR="00361D6B" w:rsidRPr="004457E5" w:rsidRDefault="003147B8" w:rsidP="00314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Общее количество часов, отводимых на изучение дисциплины –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606B28">
        <w:rPr>
          <w:rFonts w:ascii="Times New Roman" w:hAnsi="Times New Roman" w:cs="Times New Roman"/>
          <w:sz w:val="28"/>
          <w:szCs w:val="28"/>
        </w:rPr>
        <w:t>2</w:t>
      </w:r>
      <w:r w:rsidR="009F7E79">
        <w:rPr>
          <w:rFonts w:ascii="Times New Roman" w:hAnsi="Times New Roman" w:cs="Times New Roman"/>
          <w:sz w:val="28"/>
          <w:szCs w:val="28"/>
        </w:rPr>
        <w:t>16</w:t>
      </w:r>
      <w:r w:rsidR="00A46042">
        <w:rPr>
          <w:rFonts w:ascii="Times New Roman" w:hAnsi="Times New Roman" w:cs="Times New Roman"/>
          <w:sz w:val="28"/>
          <w:szCs w:val="28"/>
        </w:rPr>
        <w:t xml:space="preserve"> ч</w:t>
      </w:r>
      <w:r w:rsidR="0094169D">
        <w:rPr>
          <w:rFonts w:ascii="Times New Roman" w:hAnsi="Times New Roman" w:cs="Times New Roman"/>
          <w:sz w:val="28"/>
          <w:szCs w:val="28"/>
        </w:rPr>
        <w:t>асов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, </w:t>
      </w:r>
      <w:r w:rsidRPr="004457E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06B28">
        <w:rPr>
          <w:rFonts w:ascii="Times New Roman" w:hAnsi="Times New Roman" w:cs="Times New Roman"/>
          <w:sz w:val="28"/>
          <w:szCs w:val="28"/>
        </w:rPr>
        <w:t>112</w:t>
      </w:r>
      <w:r w:rsidR="00A46042">
        <w:rPr>
          <w:rFonts w:ascii="Times New Roman" w:hAnsi="Times New Roman" w:cs="Times New Roman"/>
          <w:sz w:val="28"/>
          <w:szCs w:val="28"/>
        </w:rPr>
        <w:t xml:space="preserve"> ч</w:t>
      </w:r>
      <w:r w:rsidR="009F7E79">
        <w:rPr>
          <w:rFonts w:ascii="Times New Roman" w:hAnsi="Times New Roman" w:cs="Times New Roman"/>
          <w:sz w:val="28"/>
          <w:szCs w:val="28"/>
        </w:rPr>
        <w:t xml:space="preserve">асов 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аудиторные. Примерное распределение аудиторных </w:t>
      </w:r>
      <w:r w:rsidRPr="004457E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по </w:t>
      </w:r>
      <w:r w:rsidR="000844E2" w:rsidRPr="004457E5">
        <w:rPr>
          <w:rFonts w:ascii="Times New Roman" w:hAnsi="Times New Roman" w:cs="Times New Roman"/>
          <w:sz w:val="28"/>
          <w:szCs w:val="28"/>
        </w:rPr>
        <w:t>видам</w:t>
      </w:r>
      <w:r w:rsidRPr="004457E5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844E2" w:rsidRPr="004457E5">
        <w:rPr>
          <w:rFonts w:ascii="Times New Roman" w:hAnsi="Times New Roman" w:cs="Times New Roman"/>
          <w:sz w:val="28"/>
          <w:szCs w:val="28"/>
        </w:rPr>
        <w:t xml:space="preserve">: лекции – </w:t>
      </w:r>
      <w:r w:rsidR="00606B28">
        <w:rPr>
          <w:rFonts w:ascii="Times New Roman" w:hAnsi="Times New Roman" w:cs="Times New Roman"/>
          <w:sz w:val="28"/>
          <w:szCs w:val="28"/>
        </w:rPr>
        <w:t>48</w:t>
      </w:r>
      <w:r w:rsidR="000844E2" w:rsidRPr="004457E5">
        <w:rPr>
          <w:rFonts w:ascii="Times New Roman" w:hAnsi="Times New Roman" w:cs="Times New Roman"/>
          <w:sz w:val="28"/>
          <w:szCs w:val="28"/>
        </w:rPr>
        <w:t xml:space="preserve">, лабораторные – </w:t>
      </w:r>
      <w:r w:rsidR="00606B28">
        <w:rPr>
          <w:rFonts w:ascii="Times New Roman" w:hAnsi="Times New Roman" w:cs="Times New Roman"/>
          <w:sz w:val="28"/>
          <w:szCs w:val="28"/>
        </w:rPr>
        <w:t>64</w:t>
      </w:r>
      <w:r w:rsidR="000844E2" w:rsidRPr="004457E5">
        <w:rPr>
          <w:rFonts w:ascii="Times New Roman" w:hAnsi="Times New Roman" w:cs="Times New Roman"/>
          <w:sz w:val="28"/>
          <w:szCs w:val="28"/>
        </w:rPr>
        <w:t>.</w:t>
      </w:r>
    </w:p>
    <w:p w14:paraId="5FD5DFF8" w14:textId="1CCA3D83" w:rsidR="00A56F8C" w:rsidRPr="004457E5" w:rsidRDefault="000844E2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Рекомендуем</w:t>
      </w:r>
      <w:r w:rsidR="00164E2F">
        <w:rPr>
          <w:rFonts w:ascii="Times New Roman" w:hAnsi="Times New Roman" w:cs="Times New Roman"/>
          <w:sz w:val="28"/>
          <w:szCs w:val="28"/>
        </w:rPr>
        <w:t>ые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форм</w:t>
      </w:r>
      <w:r w:rsidR="00164E2F">
        <w:rPr>
          <w:rFonts w:ascii="Times New Roman" w:hAnsi="Times New Roman" w:cs="Times New Roman"/>
          <w:sz w:val="28"/>
          <w:szCs w:val="28"/>
        </w:rPr>
        <w:t>ы</w:t>
      </w:r>
      <w:r w:rsidRPr="004457E5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164E2F">
        <w:rPr>
          <w:rFonts w:ascii="Times New Roman" w:hAnsi="Times New Roman" w:cs="Times New Roman"/>
          <w:sz w:val="28"/>
          <w:szCs w:val="28"/>
        </w:rPr>
        <w:t xml:space="preserve"> </w:t>
      </w:r>
      <w:r w:rsidR="00606B28">
        <w:rPr>
          <w:rFonts w:ascii="Times New Roman" w:hAnsi="Times New Roman" w:cs="Times New Roman"/>
          <w:sz w:val="28"/>
          <w:szCs w:val="28"/>
        </w:rPr>
        <w:t xml:space="preserve">– зачет, </w:t>
      </w:r>
      <w:r w:rsidRPr="004457E5">
        <w:rPr>
          <w:rFonts w:ascii="Times New Roman" w:hAnsi="Times New Roman" w:cs="Times New Roman"/>
          <w:sz w:val="28"/>
          <w:szCs w:val="28"/>
        </w:rPr>
        <w:t>экзамен.</w:t>
      </w:r>
    </w:p>
    <w:bookmarkEnd w:id="3"/>
    <w:p w14:paraId="62B23B4A" w14:textId="69720D3D" w:rsidR="00361D6B" w:rsidRPr="004457E5" w:rsidRDefault="00361D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1D6B" w:rsidRPr="004457E5" w:rsidSect="00DB02A8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5EBFDE3" w14:textId="172499BF" w:rsidR="0029636B" w:rsidRDefault="00837AB0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701"/>
        <w:gridCol w:w="1836"/>
      </w:tblGrid>
      <w:tr w:rsidR="00745A2E" w:rsidRPr="007D0B4E" w14:paraId="57C99528" w14:textId="77777777" w:rsidTr="0000223B">
        <w:tc>
          <w:tcPr>
            <w:tcW w:w="846" w:type="dxa"/>
            <w:vMerge w:val="restart"/>
            <w:vAlign w:val="center"/>
          </w:tcPr>
          <w:p w14:paraId="7B58DF7D" w14:textId="5175DC4F"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№ темы</w:t>
            </w:r>
          </w:p>
        </w:tc>
        <w:tc>
          <w:tcPr>
            <w:tcW w:w="4961" w:type="dxa"/>
            <w:vMerge w:val="restart"/>
            <w:vAlign w:val="center"/>
          </w:tcPr>
          <w:p w14:paraId="1B82C403" w14:textId="3191B0EC"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3537" w:type="dxa"/>
            <w:gridSpan w:val="2"/>
            <w:vAlign w:val="center"/>
          </w:tcPr>
          <w:p w14:paraId="4229C724" w14:textId="7214FFDE"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аудиторных часов</w:t>
            </w:r>
          </w:p>
        </w:tc>
      </w:tr>
      <w:tr w:rsidR="00745A2E" w:rsidRPr="007D0B4E" w14:paraId="484D8598" w14:textId="77777777" w:rsidTr="0000223B">
        <w:tc>
          <w:tcPr>
            <w:tcW w:w="846" w:type="dxa"/>
            <w:vMerge/>
            <w:vAlign w:val="center"/>
          </w:tcPr>
          <w:p w14:paraId="6B6C11A5" w14:textId="77777777"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2BEDD949" w14:textId="77777777"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EB58030" w14:textId="70DA2486"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836" w:type="dxa"/>
            <w:vAlign w:val="center"/>
          </w:tcPr>
          <w:p w14:paraId="740393E4" w14:textId="522A643F" w:rsidR="00745A2E" w:rsidRPr="007D0B4E" w:rsidRDefault="00745A2E" w:rsidP="00745A2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лабораторные занятия</w:t>
            </w:r>
          </w:p>
        </w:tc>
      </w:tr>
      <w:tr w:rsidR="00950C07" w:rsidRPr="007D0B4E" w14:paraId="44B4BC11" w14:textId="77777777" w:rsidTr="00057F62">
        <w:tc>
          <w:tcPr>
            <w:tcW w:w="5807" w:type="dxa"/>
            <w:gridSpan w:val="2"/>
            <w:vAlign w:val="center"/>
          </w:tcPr>
          <w:p w14:paraId="0EB54D4F" w14:textId="1E7FB747" w:rsidR="00950C07" w:rsidRPr="00950C07" w:rsidRDefault="00950C07" w:rsidP="00C527D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0C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Введение в дисциплину «Инженерная геодезия»</w:t>
            </w:r>
          </w:p>
        </w:tc>
        <w:tc>
          <w:tcPr>
            <w:tcW w:w="1701" w:type="dxa"/>
            <w:vAlign w:val="center"/>
          </w:tcPr>
          <w:p w14:paraId="5C6381E6" w14:textId="08B337DA" w:rsidR="00950C07" w:rsidRPr="007D0B4E" w:rsidRDefault="00950C07" w:rsidP="00745A2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707B4937" w14:textId="383879C3" w:rsidR="00950C07" w:rsidRPr="007D0B4E" w:rsidRDefault="00950C07" w:rsidP="00745A2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0C07" w:rsidRPr="007D0B4E" w14:paraId="251DFC5F" w14:textId="77777777" w:rsidTr="00AD1B20">
        <w:tc>
          <w:tcPr>
            <w:tcW w:w="5807" w:type="dxa"/>
            <w:gridSpan w:val="2"/>
            <w:vAlign w:val="center"/>
          </w:tcPr>
          <w:p w14:paraId="290615DA" w14:textId="3A8770C8" w:rsidR="00950C07" w:rsidRPr="00A46042" w:rsidRDefault="00950C07" w:rsidP="00C527D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1.</w:t>
            </w:r>
            <w:r w:rsidRPr="007D0B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Общие сведения из геодезии</w:t>
            </w:r>
          </w:p>
        </w:tc>
        <w:tc>
          <w:tcPr>
            <w:tcW w:w="1701" w:type="dxa"/>
            <w:vAlign w:val="center"/>
          </w:tcPr>
          <w:p w14:paraId="69811759" w14:textId="77777777" w:rsidR="00950C07" w:rsidRPr="007D0B4E" w:rsidRDefault="00950C07" w:rsidP="00745A2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14:paraId="1869924B" w14:textId="77777777" w:rsidR="00950C07" w:rsidRPr="007D0B4E" w:rsidRDefault="00950C07" w:rsidP="00745A2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14:paraId="4B18CF3C" w14:textId="77777777" w:rsidTr="0000223B">
        <w:tc>
          <w:tcPr>
            <w:tcW w:w="846" w:type="dxa"/>
            <w:vAlign w:val="center"/>
          </w:tcPr>
          <w:p w14:paraId="12548A5E" w14:textId="0C1FE59C" w:rsidR="00A46042" w:rsidRPr="007D0B4E" w:rsidRDefault="00950C07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961" w:type="dxa"/>
            <w:vAlign w:val="center"/>
          </w:tcPr>
          <w:p w14:paraId="504CE93A" w14:textId="6E74696F" w:rsidR="00A46042" w:rsidRPr="007D0B4E" w:rsidRDefault="00A46042" w:rsidP="00A460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Топограф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>ические планы и карты. Масштабы</w:t>
            </w:r>
          </w:p>
        </w:tc>
        <w:tc>
          <w:tcPr>
            <w:tcW w:w="1701" w:type="dxa"/>
            <w:vAlign w:val="center"/>
          </w:tcPr>
          <w:p w14:paraId="319C2EF0" w14:textId="17E25C5E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4FC170FF" w14:textId="61FE47FB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A46042" w:rsidRPr="007D0B4E" w14:paraId="730A5767" w14:textId="77777777" w:rsidTr="0000223B">
        <w:tc>
          <w:tcPr>
            <w:tcW w:w="846" w:type="dxa"/>
            <w:vAlign w:val="center"/>
          </w:tcPr>
          <w:p w14:paraId="649FA008" w14:textId="4D17DAAB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961" w:type="dxa"/>
            <w:vAlign w:val="center"/>
          </w:tcPr>
          <w:p w14:paraId="5ACB3429" w14:textId="7DF36E5A" w:rsidR="00A46042" w:rsidRPr="007D0B4E" w:rsidRDefault="00A46042" w:rsidP="00A460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Системы коо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>рдинат, используемые в геодезии</w:t>
            </w:r>
          </w:p>
        </w:tc>
        <w:tc>
          <w:tcPr>
            <w:tcW w:w="1701" w:type="dxa"/>
            <w:vAlign w:val="center"/>
          </w:tcPr>
          <w:p w14:paraId="409D0041" w14:textId="42D780D9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621FA503" w14:textId="33F94100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14:paraId="5539785F" w14:textId="77777777" w:rsidTr="0000223B">
        <w:tc>
          <w:tcPr>
            <w:tcW w:w="846" w:type="dxa"/>
            <w:vAlign w:val="center"/>
          </w:tcPr>
          <w:p w14:paraId="67B71D40" w14:textId="18CBB4F2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4961" w:type="dxa"/>
            <w:vAlign w:val="center"/>
          </w:tcPr>
          <w:p w14:paraId="76EA00E8" w14:textId="1E6C1B19" w:rsidR="00A46042" w:rsidRPr="007D0B4E" w:rsidRDefault="00F1118F" w:rsidP="00A460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Ориентирование направлений</w:t>
            </w:r>
          </w:p>
        </w:tc>
        <w:tc>
          <w:tcPr>
            <w:tcW w:w="1701" w:type="dxa"/>
            <w:vAlign w:val="center"/>
          </w:tcPr>
          <w:p w14:paraId="0A31AA43" w14:textId="092567C8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2E5D880F" w14:textId="7C3F6694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14:paraId="1D55773B" w14:textId="77777777" w:rsidTr="0000223B">
        <w:tc>
          <w:tcPr>
            <w:tcW w:w="846" w:type="dxa"/>
            <w:vAlign w:val="center"/>
          </w:tcPr>
          <w:p w14:paraId="268D810E" w14:textId="0300FA9B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4961" w:type="dxa"/>
            <w:vAlign w:val="center"/>
          </w:tcPr>
          <w:p w14:paraId="1D9CBFAB" w14:textId="73C92CD8" w:rsidR="00A46042" w:rsidRPr="007D0B4E" w:rsidRDefault="00F1118F" w:rsidP="00A460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Рельеф местности</w:t>
            </w:r>
          </w:p>
        </w:tc>
        <w:tc>
          <w:tcPr>
            <w:tcW w:w="1701" w:type="dxa"/>
            <w:vAlign w:val="center"/>
          </w:tcPr>
          <w:p w14:paraId="2171C4D6" w14:textId="52E5209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249904AF" w14:textId="3B201A8C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14:paraId="0143041A" w14:textId="77777777" w:rsidTr="0000223B">
        <w:tc>
          <w:tcPr>
            <w:tcW w:w="846" w:type="dxa"/>
            <w:vAlign w:val="center"/>
          </w:tcPr>
          <w:p w14:paraId="2106203D" w14:textId="0B639AA1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1.5</w:t>
            </w:r>
          </w:p>
        </w:tc>
        <w:tc>
          <w:tcPr>
            <w:tcW w:w="4961" w:type="dxa"/>
            <w:vAlign w:val="center"/>
          </w:tcPr>
          <w:p w14:paraId="030F9084" w14:textId="25B46943" w:rsidR="00A46042" w:rsidRPr="007D0B4E" w:rsidRDefault="00A46042" w:rsidP="00A46042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Общие сведения о государств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>енных плановых и высотных сетях</w:t>
            </w:r>
          </w:p>
        </w:tc>
        <w:tc>
          <w:tcPr>
            <w:tcW w:w="1701" w:type="dxa"/>
            <w:vAlign w:val="center"/>
          </w:tcPr>
          <w:p w14:paraId="0727CEF4" w14:textId="630FDCC8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1D3B268F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14:paraId="38EE1478" w14:textId="77777777" w:rsidTr="0000223B">
        <w:tc>
          <w:tcPr>
            <w:tcW w:w="846" w:type="dxa"/>
            <w:vAlign w:val="center"/>
          </w:tcPr>
          <w:p w14:paraId="7079E5D9" w14:textId="072FCAB0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1.6</w:t>
            </w:r>
          </w:p>
        </w:tc>
        <w:tc>
          <w:tcPr>
            <w:tcW w:w="4961" w:type="dxa"/>
            <w:vAlign w:val="center"/>
          </w:tcPr>
          <w:p w14:paraId="0F739DFC" w14:textId="3A68DDCA" w:rsidR="00A46042" w:rsidRPr="007D0B4E" w:rsidRDefault="00A46042" w:rsidP="00A4604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Элементы теории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 xml:space="preserve"> погрешности (ошибок) измерений</w:t>
            </w:r>
          </w:p>
        </w:tc>
        <w:tc>
          <w:tcPr>
            <w:tcW w:w="1701" w:type="dxa"/>
            <w:vAlign w:val="center"/>
          </w:tcPr>
          <w:p w14:paraId="6180929A" w14:textId="48751D8D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1C8517C8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14:paraId="026AA444" w14:textId="77777777" w:rsidTr="0000223B">
        <w:trPr>
          <w:trHeight w:val="431"/>
        </w:trPr>
        <w:tc>
          <w:tcPr>
            <w:tcW w:w="5807" w:type="dxa"/>
            <w:gridSpan w:val="2"/>
            <w:vAlign w:val="center"/>
          </w:tcPr>
          <w:p w14:paraId="2D425220" w14:textId="4B0E1DB3" w:rsidR="00A46042" w:rsidRPr="007D0B4E" w:rsidRDefault="00A46042" w:rsidP="00A46042">
            <w:pPr>
              <w:ind w:firstLine="171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2.</w:t>
            </w:r>
            <w:r w:rsidRPr="007D0B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Геодезические измерения</w:t>
            </w:r>
          </w:p>
        </w:tc>
        <w:tc>
          <w:tcPr>
            <w:tcW w:w="1701" w:type="dxa"/>
            <w:vAlign w:val="center"/>
          </w:tcPr>
          <w:p w14:paraId="64555157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14:paraId="381E6DE4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14:paraId="4132606C" w14:textId="77777777" w:rsidTr="0000223B">
        <w:tc>
          <w:tcPr>
            <w:tcW w:w="846" w:type="dxa"/>
            <w:vAlign w:val="center"/>
          </w:tcPr>
          <w:p w14:paraId="00EE001A" w14:textId="51726516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4961" w:type="dxa"/>
            <w:vAlign w:val="center"/>
          </w:tcPr>
          <w:p w14:paraId="4586A92E" w14:textId="4E310368" w:rsidR="00A46042" w:rsidRPr="007D0B4E" w:rsidRDefault="00A46042" w:rsidP="00A46042">
            <w:pPr>
              <w:pStyle w:val="Style15"/>
              <w:widowControl/>
              <w:tabs>
                <w:tab w:val="left" w:pos="34"/>
              </w:tabs>
              <w:spacing w:line="240" w:lineRule="auto"/>
              <w:ind w:firstLine="34"/>
              <w:rPr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 xml:space="preserve">Измерение превышений, сущность 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основных методов</w:t>
            </w:r>
          </w:p>
        </w:tc>
        <w:tc>
          <w:tcPr>
            <w:tcW w:w="1701" w:type="dxa"/>
            <w:vAlign w:val="center"/>
          </w:tcPr>
          <w:p w14:paraId="5A152B58" w14:textId="386BECC4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6" w:type="dxa"/>
            <w:vAlign w:val="center"/>
          </w:tcPr>
          <w:p w14:paraId="792CA7E8" w14:textId="5ADC1DB0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14:paraId="2AFE582F" w14:textId="77777777" w:rsidTr="0000223B">
        <w:tc>
          <w:tcPr>
            <w:tcW w:w="846" w:type="dxa"/>
            <w:vAlign w:val="center"/>
          </w:tcPr>
          <w:p w14:paraId="054688F0" w14:textId="32A0AC29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4961" w:type="dxa"/>
            <w:vAlign w:val="center"/>
          </w:tcPr>
          <w:p w14:paraId="7E00126F" w14:textId="4AB4C13E" w:rsidR="00A46042" w:rsidRPr="007D0B4E" w:rsidRDefault="00A46042" w:rsidP="00A460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Измерение горизонтальных и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 xml:space="preserve"> вертикальных углов теодолитом</w:t>
            </w:r>
          </w:p>
        </w:tc>
        <w:tc>
          <w:tcPr>
            <w:tcW w:w="1701" w:type="dxa"/>
            <w:vAlign w:val="center"/>
          </w:tcPr>
          <w:p w14:paraId="63D035D1" w14:textId="0ED513DB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6" w:type="dxa"/>
            <w:vAlign w:val="center"/>
          </w:tcPr>
          <w:p w14:paraId="45AD78C1" w14:textId="60114082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14:paraId="1E82393B" w14:textId="77777777" w:rsidTr="0000223B">
        <w:tc>
          <w:tcPr>
            <w:tcW w:w="846" w:type="dxa"/>
            <w:vAlign w:val="center"/>
          </w:tcPr>
          <w:p w14:paraId="2CD9A358" w14:textId="50945F8A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4961" w:type="dxa"/>
            <w:vAlign w:val="center"/>
          </w:tcPr>
          <w:p w14:paraId="345C3592" w14:textId="1BCAF86E" w:rsidR="00A46042" w:rsidRPr="007D0B4E" w:rsidRDefault="00F1118F" w:rsidP="00A460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Бус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softHyphen/>
              <w:t>соли</w:t>
            </w:r>
          </w:p>
        </w:tc>
        <w:tc>
          <w:tcPr>
            <w:tcW w:w="1701" w:type="dxa"/>
            <w:vAlign w:val="center"/>
          </w:tcPr>
          <w:p w14:paraId="507FEA45" w14:textId="7CEFBB9C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564B36CD" w14:textId="10E49358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14:paraId="6AC32FA0" w14:textId="77777777" w:rsidTr="0000223B">
        <w:tc>
          <w:tcPr>
            <w:tcW w:w="846" w:type="dxa"/>
            <w:vAlign w:val="center"/>
          </w:tcPr>
          <w:p w14:paraId="591A2369" w14:textId="67222365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2.4</w:t>
            </w:r>
          </w:p>
        </w:tc>
        <w:tc>
          <w:tcPr>
            <w:tcW w:w="4961" w:type="dxa"/>
            <w:vAlign w:val="center"/>
          </w:tcPr>
          <w:p w14:paraId="5ACD498A" w14:textId="5D06F602" w:rsidR="00A46042" w:rsidRPr="007D0B4E" w:rsidRDefault="00A46042" w:rsidP="00214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sz w:val="26"/>
                <w:szCs w:val="26"/>
              </w:rPr>
              <w:t>Изме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 xml:space="preserve">рение расстояний между </w:t>
            </w:r>
            <w:r w:rsidR="00214BE7">
              <w:rPr>
                <w:rFonts w:ascii="Times New Roman" w:hAnsi="Times New Roman" w:cs="Times New Roman"/>
                <w:sz w:val="26"/>
                <w:szCs w:val="26"/>
              </w:rPr>
              <w:t xml:space="preserve">геодезическими </w:t>
            </w:r>
            <w:r w:rsidR="00F1118F">
              <w:rPr>
                <w:rFonts w:ascii="Times New Roman" w:hAnsi="Times New Roman" w:cs="Times New Roman"/>
                <w:sz w:val="26"/>
                <w:szCs w:val="26"/>
              </w:rPr>
              <w:t>пунктами</w:t>
            </w:r>
          </w:p>
        </w:tc>
        <w:tc>
          <w:tcPr>
            <w:tcW w:w="1701" w:type="dxa"/>
            <w:vAlign w:val="center"/>
          </w:tcPr>
          <w:p w14:paraId="108B0E2D" w14:textId="5E68FE46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41AB7C0F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14:paraId="0723E79A" w14:textId="77777777" w:rsidTr="0000223B">
        <w:tc>
          <w:tcPr>
            <w:tcW w:w="5807" w:type="dxa"/>
            <w:gridSpan w:val="2"/>
            <w:vAlign w:val="center"/>
          </w:tcPr>
          <w:p w14:paraId="739CAF45" w14:textId="29EDE271" w:rsidR="00A46042" w:rsidRPr="007D0B4E" w:rsidRDefault="00A46042" w:rsidP="00A46042">
            <w:pPr>
              <w:pStyle w:val="Style9"/>
              <w:widowControl/>
              <w:tabs>
                <w:tab w:val="left" w:pos="9637"/>
              </w:tabs>
              <w:ind w:firstLine="171"/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b/>
                <w:i/>
                <w:sz w:val="26"/>
                <w:szCs w:val="26"/>
              </w:rPr>
              <w:t xml:space="preserve">Раздел 3. </w:t>
            </w:r>
            <w:r w:rsidRPr="007D0B4E">
              <w:rPr>
                <w:rStyle w:val="FontStyle34"/>
                <w:rFonts w:eastAsia="Calibri"/>
                <w:b/>
                <w:sz w:val="26"/>
                <w:szCs w:val="26"/>
              </w:rPr>
              <w:t>Геодезические изыскания и топографические съемки</w:t>
            </w:r>
          </w:p>
        </w:tc>
        <w:tc>
          <w:tcPr>
            <w:tcW w:w="1701" w:type="dxa"/>
            <w:vAlign w:val="center"/>
          </w:tcPr>
          <w:p w14:paraId="5CFCD330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14:paraId="6A3ED2A5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14:paraId="0377893F" w14:textId="77777777" w:rsidTr="0000223B">
        <w:tc>
          <w:tcPr>
            <w:tcW w:w="846" w:type="dxa"/>
            <w:vAlign w:val="center"/>
          </w:tcPr>
          <w:p w14:paraId="4D10BE3E" w14:textId="55B82D2D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4961" w:type="dxa"/>
            <w:vAlign w:val="center"/>
          </w:tcPr>
          <w:p w14:paraId="165F2B0A" w14:textId="220CF622" w:rsidR="00A46042" w:rsidRPr="007D0B4E" w:rsidRDefault="00A46042" w:rsidP="00A46042">
            <w:pPr>
              <w:pStyle w:val="Style15"/>
              <w:widowControl/>
              <w:tabs>
                <w:tab w:val="left" w:pos="749"/>
              </w:tabs>
              <w:spacing w:line="240" w:lineRule="auto"/>
              <w:ind w:right="-2" w:firstLine="34"/>
              <w:rPr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Геодезические работы при изысканиях т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рассы сооружения линейного типа</w:t>
            </w:r>
          </w:p>
        </w:tc>
        <w:tc>
          <w:tcPr>
            <w:tcW w:w="1701" w:type="dxa"/>
            <w:vAlign w:val="center"/>
          </w:tcPr>
          <w:p w14:paraId="5C02E24B" w14:textId="33B14679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36" w:type="dxa"/>
            <w:vAlign w:val="center"/>
          </w:tcPr>
          <w:p w14:paraId="75B031E8" w14:textId="507404C2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A46042" w:rsidRPr="007D0B4E" w14:paraId="5787776A" w14:textId="77777777" w:rsidTr="0000223B">
        <w:tc>
          <w:tcPr>
            <w:tcW w:w="846" w:type="dxa"/>
            <w:vAlign w:val="center"/>
          </w:tcPr>
          <w:p w14:paraId="38086527" w14:textId="15A9FBAE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4961" w:type="dxa"/>
            <w:vAlign w:val="center"/>
          </w:tcPr>
          <w:p w14:paraId="351D67BA" w14:textId="2D5D57E2" w:rsidR="00A46042" w:rsidRPr="007D0B4E" w:rsidRDefault="00F1118F" w:rsidP="00A46042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34"/>
                <w:sz w:val="26"/>
                <w:szCs w:val="26"/>
              </w:rPr>
              <w:t>Нивелирование поверхности</w:t>
            </w:r>
          </w:p>
        </w:tc>
        <w:tc>
          <w:tcPr>
            <w:tcW w:w="1701" w:type="dxa"/>
            <w:vAlign w:val="center"/>
          </w:tcPr>
          <w:p w14:paraId="44212D40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14:paraId="47D1D28E" w14:textId="48F0943F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A46042" w:rsidRPr="007D0B4E" w14:paraId="77A1DE04" w14:textId="77777777" w:rsidTr="0000223B">
        <w:tc>
          <w:tcPr>
            <w:tcW w:w="846" w:type="dxa"/>
            <w:vAlign w:val="center"/>
          </w:tcPr>
          <w:p w14:paraId="048CAC6A" w14:textId="17CF40C8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3.3</w:t>
            </w:r>
          </w:p>
        </w:tc>
        <w:tc>
          <w:tcPr>
            <w:tcW w:w="4961" w:type="dxa"/>
            <w:vAlign w:val="center"/>
          </w:tcPr>
          <w:p w14:paraId="23BF0F37" w14:textId="649A7AF4" w:rsidR="00A46042" w:rsidRPr="007D0B4E" w:rsidRDefault="00F1118F" w:rsidP="00A46042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34"/>
                <w:rFonts w:eastAsia="Calibri"/>
                <w:sz w:val="26"/>
                <w:szCs w:val="26"/>
              </w:rPr>
              <w:t>Теодолитная и буссольная съемки</w:t>
            </w:r>
          </w:p>
        </w:tc>
        <w:tc>
          <w:tcPr>
            <w:tcW w:w="1701" w:type="dxa"/>
            <w:vAlign w:val="center"/>
          </w:tcPr>
          <w:p w14:paraId="73B76700" w14:textId="2C052F76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36" w:type="dxa"/>
            <w:vAlign w:val="center"/>
          </w:tcPr>
          <w:p w14:paraId="5DF769C7" w14:textId="4ED4D5EA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A46042" w:rsidRPr="007D0B4E" w14:paraId="0568504E" w14:textId="77777777" w:rsidTr="0000223B">
        <w:tc>
          <w:tcPr>
            <w:tcW w:w="846" w:type="dxa"/>
            <w:vAlign w:val="center"/>
          </w:tcPr>
          <w:p w14:paraId="1734612C" w14:textId="04F4FFEB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3.4</w:t>
            </w:r>
          </w:p>
        </w:tc>
        <w:tc>
          <w:tcPr>
            <w:tcW w:w="4961" w:type="dxa"/>
            <w:vAlign w:val="center"/>
          </w:tcPr>
          <w:p w14:paraId="4F809E0A" w14:textId="616E8121" w:rsidR="00A46042" w:rsidRPr="007D0B4E" w:rsidRDefault="00A46042" w:rsidP="00A46042">
            <w:pPr>
              <w:pStyle w:val="Style15"/>
              <w:widowControl/>
              <w:tabs>
                <w:tab w:val="left" w:pos="720"/>
              </w:tabs>
              <w:spacing w:line="240" w:lineRule="auto"/>
              <w:ind w:firstLine="34"/>
              <w:rPr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Определе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ние площади участков местности</w:t>
            </w:r>
          </w:p>
        </w:tc>
        <w:tc>
          <w:tcPr>
            <w:tcW w:w="1701" w:type="dxa"/>
            <w:vAlign w:val="center"/>
          </w:tcPr>
          <w:p w14:paraId="143BC34C" w14:textId="2C501E25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53BFF008" w14:textId="18A1351B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A46042" w:rsidRPr="007D0B4E" w14:paraId="093EF6E9" w14:textId="77777777" w:rsidTr="0000223B">
        <w:tc>
          <w:tcPr>
            <w:tcW w:w="846" w:type="dxa"/>
            <w:vAlign w:val="center"/>
          </w:tcPr>
          <w:p w14:paraId="6F5C20CE" w14:textId="6B184FA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3.5</w:t>
            </w:r>
          </w:p>
        </w:tc>
        <w:tc>
          <w:tcPr>
            <w:tcW w:w="4961" w:type="dxa"/>
            <w:vAlign w:val="center"/>
          </w:tcPr>
          <w:p w14:paraId="3C6377C5" w14:textId="33903F63" w:rsidR="00A46042" w:rsidRPr="007D0B4E" w:rsidRDefault="00A46042" w:rsidP="00A46042">
            <w:pPr>
              <w:pStyle w:val="Style15"/>
              <w:widowControl/>
              <w:tabs>
                <w:tab w:val="left" w:pos="720"/>
              </w:tabs>
              <w:spacing w:line="240" w:lineRule="auto"/>
              <w:ind w:firstLine="34"/>
              <w:rPr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Тахеом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етрическая съемка и ее сущность</w:t>
            </w:r>
          </w:p>
        </w:tc>
        <w:tc>
          <w:tcPr>
            <w:tcW w:w="1701" w:type="dxa"/>
            <w:vAlign w:val="center"/>
          </w:tcPr>
          <w:p w14:paraId="4EF6A100" w14:textId="7B7F011B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668B4E12" w14:textId="525A60C5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A46042" w:rsidRPr="007D0B4E" w14:paraId="3C843040" w14:textId="77777777" w:rsidTr="0000223B">
        <w:tc>
          <w:tcPr>
            <w:tcW w:w="846" w:type="dxa"/>
            <w:vAlign w:val="center"/>
          </w:tcPr>
          <w:p w14:paraId="5E37E6D7" w14:textId="202E9A3E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3.6</w:t>
            </w:r>
          </w:p>
        </w:tc>
        <w:tc>
          <w:tcPr>
            <w:tcW w:w="4961" w:type="dxa"/>
            <w:vAlign w:val="center"/>
          </w:tcPr>
          <w:p w14:paraId="219FB381" w14:textId="788D0C34" w:rsidR="00A46042" w:rsidRPr="007D0B4E" w:rsidRDefault="00A46042" w:rsidP="00A46042">
            <w:pPr>
              <w:pStyle w:val="Style15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34"/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 xml:space="preserve">Аэрофотосъемка, ее сущность, 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технология работ</w:t>
            </w:r>
          </w:p>
        </w:tc>
        <w:tc>
          <w:tcPr>
            <w:tcW w:w="1701" w:type="dxa"/>
            <w:vAlign w:val="center"/>
          </w:tcPr>
          <w:p w14:paraId="06B616D6" w14:textId="703F380F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1296C159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14:paraId="38764BF3" w14:textId="77777777" w:rsidTr="0000223B">
        <w:tc>
          <w:tcPr>
            <w:tcW w:w="846" w:type="dxa"/>
            <w:vAlign w:val="center"/>
          </w:tcPr>
          <w:p w14:paraId="023AD4DB" w14:textId="36E00D86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3.7</w:t>
            </w:r>
          </w:p>
        </w:tc>
        <w:tc>
          <w:tcPr>
            <w:tcW w:w="4961" w:type="dxa"/>
            <w:vAlign w:val="center"/>
          </w:tcPr>
          <w:p w14:paraId="260495ED" w14:textId="134DE017" w:rsidR="00A46042" w:rsidRPr="007D0B4E" w:rsidRDefault="00A46042" w:rsidP="00A46042">
            <w:pPr>
              <w:pStyle w:val="Style7"/>
              <w:widowControl/>
              <w:tabs>
                <w:tab w:val="left" w:pos="715"/>
              </w:tabs>
              <w:spacing w:line="240" w:lineRule="auto"/>
              <w:ind w:firstLine="0"/>
              <w:jc w:val="both"/>
              <w:rPr>
                <w:rStyle w:val="FontStyle34"/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Систе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мы глобального позиционирования</w:t>
            </w:r>
          </w:p>
        </w:tc>
        <w:tc>
          <w:tcPr>
            <w:tcW w:w="1701" w:type="dxa"/>
            <w:vAlign w:val="center"/>
          </w:tcPr>
          <w:p w14:paraId="18F859B4" w14:textId="44569721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0A960624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14:paraId="0536D15E" w14:textId="77777777" w:rsidTr="0000223B">
        <w:tc>
          <w:tcPr>
            <w:tcW w:w="5807" w:type="dxa"/>
            <w:gridSpan w:val="2"/>
            <w:vAlign w:val="center"/>
          </w:tcPr>
          <w:p w14:paraId="4E9BE789" w14:textId="1847A6F6" w:rsidR="00A46042" w:rsidRPr="007D0B4E" w:rsidRDefault="00A46042" w:rsidP="00A46042">
            <w:pPr>
              <w:pStyle w:val="Style6"/>
              <w:widowControl/>
              <w:spacing w:line="240" w:lineRule="auto"/>
              <w:ind w:firstLine="171"/>
              <w:rPr>
                <w:rStyle w:val="FontStyle34"/>
                <w:rFonts w:eastAsia="Calibri"/>
                <w:b/>
                <w:i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b/>
                <w:i/>
                <w:sz w:val="26"/>
                <w:szCs w:val="26"/>
              </w:rPr>
              <w:t xml:space="preserve">Раздел 4. </w:t>
            </w:r>
            <w:r w:rsidRPr="007D0B4E">
              <w:rPr>
                <w:rStyle w:val="FontStyle34"/>
                <w:rFonts w:eastAsia="Calibri"/>
                <w:b/>
                <w:sz w:val="26"/>
                <w:szCs w:val="26"/>
              </w:rPr>
              <w:t>Специальные геодезические работы</w:t>
            </w:r>
          </w:p>
        </w:tc>
        <w:tc>
          <w:tcPr>
            <w:tcW w:w="1701" w:type="dxa"/>
            <w:vAlign w:val="center"/>
          </w:tcPr>
          <w:p w14:paraId="4E0E5633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14:paraId="170DBDCB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042" w:rsidRPr="007D0B4E" w14:paraId="5BBCB467" w14:textId="77777777" w:rsidTr="0000223B">
        <w:tc>
          <w:tcPr>
            <w:tcW w:w="846" w:type="dxa"/>
            <w:vAlign w:val="center"/>
          </w:tcPr>
          <w:p w14:paraId="5D006520" w14:textId="0FDCE644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4961" w:type="dxa"/>
            <w:vAlign w:val="center"/>
          </w:tcPr>
          <w:p w14:paraId="733456B0" w14:textId="13B6E4B8" w:rsidR="00A46042" w:rsidRPr="007D0B4E" w:rsidRDefault="00A46042" w:rsidP="00A46042">
            <w:pPr>
              <w:pStyle w:val="Style7"/>
              <w:widowControl/>
              <w:tabs>
                <w:tab w:val="left" w:pos="715"/>
              </w:tabs>
              <w:spacing w:line="240" w:lineRule="auto"/>
              <w:ind w:firstLine="0"/>
              <w:jc w:val="both"/>
              <w:rPr>
                <w:rStyle w:val="FontStyle34"/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Геодезич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еские работы при лесоустройстве</w:t>
            </w:r>
          </w:p>
        </w:tc>
        <w:tc>
          <w:tcPr>
            <w:tcW w:w="1701" w:type="dxa"/>
            <w:vAlign w:val="center"/>
          </w:tcPr>
          <w:p w14:paraId="39EE8484" w14:textId="7330CA69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0E5E890F" w14:textId="31D2149B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14:paraId="04F5BA1F" w14:textId="77777777" w:rsidTr="0000223B">
        <w:tc>
          <w:tcPr>
            <w:tcW w:w="846" w:type="dxa"/>
            <w:vAlign w:val="center"/>
          </w:tcPr>
          <w:p w14:paraId="0EDBA296" w14:textId="61F1E531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4961" w:type="dxa"/>
            <w:vAlign w:val="center"/>
          </w:tcPr>
          <w:p w14:paraId="1AF90486" w14:textId="0D590AF0" w:rsidR="00A46042" w:rsidRPr="007D0B4E" w:rsidRDefault="00A46042" w:rsidP="00A46042">
            <w:pPr>
              <w:pStyle w:val="Style15"/>
              <w:widowControl/>
              <w:tabs>
                <w:tab w:val="left" w:pos="754"/>
              </w:tabs>
              <w:spacing w:line="240" w:lineRule="auto"/>
              <w:ind w:firstLine="0"/>
              <w:rPr>
                <w:rStyle w:val="FontStyle34"/>
                <w:rFonts w:eastAsia="Calibri"/>
                <w:sz w:val="26"/>
                <w:szCs w:val="26"/>
              </w:rPr>
            </w:pPr>
            <w:r w:rsidRPr="007D0B4E">
              <w:rPr>
                <w:rStyle w:val="FontStyle34"/>
                <w:rFonts w:eastAsia="Calibri"/>
                <w:sz w:val="26"/>
                <w:szCs w:val="26"/>
              </w:rPr>
              <w:t>Геодезические работы при изысканиях и строитель</w:t>
            </w:r>
            <w:r w:rsidR="00F1118F">
              <w:rPr>
                <w:rStyle w:val="FontStyle34"/>
                <w:rFonts w:eastAsia="Calibri"/>
                <w:sz w:val="26"/>
                <w:szCs w:val="26"/>
              </w:rPr>
              <w:t>стве объектов лесного хозяйства</w:t>
            </w:r>
          </w:p>
        </w:tc>
        <w:tc>
          <w:tcPr>
            <w:tcW w:w="1701" w:type="dxa"/>
            <w:vAlign w:val="center"/>
          </w:tcPr>
          <w:p w14:paraId="5E2F4CB7" w14:textId="636D5EE4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36" w:type="dxa"/>
            <w:vAlign w:val="center"/>
          </w:tcPr>
          <w:p w14:paraId="579EDF9F" w14:textId="75DE2FD6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B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46042" w:rsidRPr="007D0B4E" w14:paraId="006620BB" w14:textId="77777777" w:rsidTr="0000223B">
        <w:tc>
          <w:tcPr>
            <w:tcW w:w="846" w:type="dxa"/>
            <w:vAlign w:val="center"/>
          </w:tcPr>
          <w:p w14:paraId="74D6D63B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70E57CFB" w14:textId="69024FAB" w:rsidR="00A46042" w:rsidRPr="007D0B4E" w:rsidRDefault="00A46042" w:rsidP="00A46042">
            <w:pPr>
              <w:pStyle w:val="Style15"/>
              <w:widowControl/>
              <w:tabs>
                <w:tab w:val="left" w:pos="754"/>
              </w:tabs>
              <w:spacing w:line="240" w:lineRule="auto"/>
              <w:ind w:firstLine="0"/>
              <w:jc w:val="right"/>
              <w:rPr>
                <w:rStyle w:val="FontStyle34"/>
                <w:rFonts w:eastAsia="Calibri"/>
                <w:sz w:val="26"/>
                <w:szCs w:val="26"/>
              </w:rPr>
            </w:pPr>
            <w:r>
              <w:rPr>
                <w:rStyle w:val="FontStyle34"/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2EF8AA96" w14:textId="5DFA9975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</w:p>
        </w:tc>
        <w:tc>
          <w:tcPr>
            <w:tcW w:w="1836" w:type="dxa"/>
            <w:vAlign w:val="center"/>
          </w:tcPr>
          <w:p w14:paraId="14B50AA5" w14:textId="092C3B54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</w:tr>
      <w:tr w:rsidR="00A46042" w:rsidRPr="007D0B4E" w14:paraId="40D2B213" w14:textId="77777777" w:rsidTr="0000223B">
        <w:tc>
          <w:tcPr>
            <w:tcW w:w="846" w:type="dxa"/>
            <w:vAlign w:val="center"/>
          </w:tcPr>
          <w:p w14:paraId="387CC7BB" w14:textId="77777777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26072B00" w14:textId="18B733A2" w:rsidR="00A46042" w:rsidRPr="007D0B4E" w:rsidRDefault="00A46042" w:rsidP="00A46042">
            <w:pPr>
              <w:pStyle w:val="Style15"/>
              <w:widowControl/>
              <w:tabs>
                <w:tab w:val="left" w:pos="754"/>
              </w:tabs>
              <w:spacing w:line="240" w:lineRule="auto"/>
              <w:ind w:firstLine="0"/>
              <w:jc w:val="right"/>
              <w:rPr>
                <w:rStyle w:val="FontStyle34"/>
                <w:rFonts w:eastAsia="Calibri"/>
                <w:sz w:val="26"/>
                <w:szCs w:val="26"/>
              </w:rPr>
            </w:pPr>
            <w:r>
              <w:rPr>
                <w:rStyle w:val="FontStyle34"/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3537" w:type="dxa"/>
            <w:gridSpan w:val="2"/>
            <w:vAlign w:val="center"/>
          </w:tcPr>
          <w:p w14:paraId="0E968E03" w14:textId="30D358EC" w:rsidR="00A46042" w:rsidRPr="007D0B4E" w:rsidRDefault="00A46042" w:rsidP="00A4604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112</w:t>
            </w:r>
          </w:p>
        </w:tc>
      </w:tr>
    </w:tbl>
    <w:p w14:paraId="271367A9" w14:textId="13B3B1DE" w:rsidR="0000223B" w:rsidRDefault="0000223B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B5814" w14:textId="244375A9" w:rsidR="00DB02A8" w:rsidRDefault="00DB02A8" w:rsidP="00DB02A8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A2B5C" w14:textId="28D1DF53" w:rsidR="0000223B" w:rsidRDefault="0000223B" w:rsidP="00DB02A8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C0AA219" w14:textId="5E989442" w:rsidR="00837AB0" w:rsidRPr="004457E5" w:rsidRDefault="00837AB0" w:rsidP="0083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14:paraId="0BF26786" w14:textId="77777777" w:rsidR="00837AB0" w:rsidRPr="004457E5" w:rsidRDefault="00837AB0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EAAE1" w14:textId="2DC0F98A" w:rsidR="00950C07" w:rsidRPr="0085600A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81115737"/>
      <w:r w:rsidRPr="0085600A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85600A">
        <w:rPr>
          <w:rFonts w:ascii="Times New Roman" w:hAnsi="Times New Roman" w:cs="Times New Roman"/>
          <w:b/>
          <w:bCs/>
          <w:sz w:val="28"/>
          <w:szCs w:val="28"/>
        </w:rPr>
        <w:t>в дисциплину «Инженерная геодезия»</w:t>
      </w:r>
      <w:r w:rsidRPr="0085600A">
        <w:rPr>
          <w:rFonts w:ascii="Times New Roman" w:hAnsi="Times New Roman" w:cs="Times New Roman"/>
          <w:b/>
          <w:sz w:val="28"/>
          <w:szCs w:val="28"/>
        </w:rPr>
        <w:t>.</w:t>
      </w:r>
    </w:p>
    <w:p w14:paraId="231E3456" w14:textId="77777777" w:rsidR="00950C07" w:rsidRPr="00950C07" w:rsidRDefault="00950C07" w:rsidP="00950C07">
      <w:pPr>
        <w:tabs>
          <w:tab w:val="left" w:pos="0"/>
        </w:tabs>
        <w:spacing w:after="0" w:line="24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Предмет и задачи геодезии. Связь с другими дисциплинами. Понятие о форме и размерах Земли. Геоид. Эллипсоид. Референц-эллипсоид Красовского. Влияние кривизны Земли при определении горизонтальных расстояний и высот. Элементы измерений на местности.</w:t>
      </w:r>
    </w:p>
    <w:p w14:paraId="573F175E" w14:textId="77777777" w:rsidR="0085600A" w:rsidRDefault="0085600A" w:rsidP="0085600A">
      <w:pPr>
        <w:pStyle w:val="Text12"/>
        <w:jc w:val="center"/>
        <w:rPr>
          <w:b/>
          <w:i/>
          <w:sz w:val="28"/>
          <w:szCs w:val="28"/>
        </w:rPr>
      </w:pPr>
    </w:p>
    <w:p w14:paraId="76EC0314" w14:textId="30CB9FA7" w:rsidR="0085600A" w:rsidRPr="0085600A" w:rsidRDefault="0085600A" w:rsidP="0085600A">
      <w:pPr>
        <w:pStyle w:val="Text12"/>
        <w:jc w:val="center"/>
        <w:rPr>
          <w:b/>
          <w:sz w:val="28"/>
          <w:szCs w:val="28"/>
        </w:rPr>
      </w:pPr>
      <w:r w:rsidRPr="00950C07">
        <w:rPr>
          <w:b/>
          <w:i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>Общие сведения из геодезии</w:t>
      </w:r>
    </w:p>
    <w:p w14:paraId="58CA7C5D" w14:textId="77777777" w:rsidR="00950C07" w:rsidRPr="00950C07" w:rsidRDefault="00950C07" w:rsidP="00950C07">
      <w:pPr>
        <w:tabs>
          <w:tab w:val="left" w:pos="0"/>
        </w:tabs>
        <w:spacing w:after="0" w:line="24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11F3AB" w14:textId="77777777" w:rsidR="00950C07" w:rsidRPr="00950C07" w:rsidRDefault="00950C07" w:rsidP="00950C07">
      <w:pPr>
        <w:pStyle w:val="a5"/>
        <w:numPr>
          <w:ilvl w:val="1"/>
          <w:numId w:val="8"/>
        </w:numPr>
        <w:spacing w:after="0" w:line="240" w:lineRule="auto"/>
        <w:ind w:left="0" w:right="-36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Топографические планы и карты. Масштабы.</w:t>
      </w:r>
    </w:p>
    <w:p w14:paraId="2ABDD8F0" w14:textId="77777777" w:rsidR="00950C07" w:rsidRPr="00950C07" w:rsidRDefault="00950C07" w:rsidP="00950C07">
      <w:pPr>
        <w:spacing w:after="0" w:line="24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План, карта, профиль. Масштабы планов: численный, линейный, поперечный. Точность масштаба. Понятие о лесных планах и картах. Условные знаки. Разграфка и номенклатура топографических карт.</w:t>
      </w:r>
    </w:p>
    <w:p w14:paraId="503845BB" w14:textId="77777777" w:rsidR="00950C07" w:rsidRPr="00950C07" w:rsidRDefault="00950C07" w:rsidP="00950C07">
      <w:pPr>
        <w:spacing w:after="0" w:line="240" w:lineRule="auto"/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D7E8E8" w14:textId="77777777" w:rsidR="00950C07" w:rsidRPr="00950C07" w:rsidRDefault="00950C07" w:rsidP="00950C07">
      <w:pPr>
        <w:pStyle w:val="aa"/>
        <w:numPr>
          <w:ilvl w:val="1"/>
          <w:numId w:val="8"/>
        </w:numPr>
        <w:ind w:left="0" w:right="-365" w:firstLine="720"/>
        <w:jc w:val="both"/>
        <w:rPr>
          <w:rFonts w:ascii="Times New Roman" w:hAnsi="Times New Roman"/>
          <w:b/>
          <w:sz w:val="28"/>
          <w:szCs w:val="28"/>
        </w:rPr>
      </w:pPr>
      <w:r w:rsidRPr="00950C07">
        <w:rPr>
          <w:rFonts w:ascii="Times New Roman" w:hAnsi="Times New Roman"/>
          <w:b/>
          <w:sz w:val="28"/>
          <w:szCs w:val="28"/>
        </w:rPr>
        <w:t>Системы координат, используемые в геодезии.</w:t>
      </w:r>
    </w:p>
    <w:p w14:paraId="0B0EDB2F" w14:textId="37B70DC7" w:rsidR="00950C07" w:rsidRPr="00950C07" w:rsidRDefault="00950C07" w:rsidP="00950C07">
      <w:pPr>
        <w:pStyle w:val="aa"/>
        <w:ind w:right="-365" w:firstLine="720"/>
        <w:jc w:val="both"/>
        <w:rPr>
          <w:rFonts w:ascii="Times New Roman" w:hAnsi="Times New Roman"/>
          <w:sz w:val="28"/>
          <w:szCs w:val="28"/>
        </w:rPr>
      </w:pPr>
      <w:r w:rsidRPr="00950C07">
        <w:rPr>
          <w:rFonts w:ascii="Times New Roman" w:hAnsi="Times New Roman"/>
          <w:sz w:val="28"/>
          <w:szCs w:val="28"/>
        </w:rPr>
        <w:t>Понятие о картографических проекциях. Системы координат, применяемые в геодезии: плоские прямоугольные, полярные, геоцентрические. Система плоских прямоугольных координат Гаусса-Крюгера. Зональная система координат Гаусса-Крюгера. Абсолютные и относительные высоты точек. Балтийская система высот.</w:t>
      </w:r>
    </w:p>
    <w:p w14:paraId="53FB57D0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4BA2D" w14:textId="77777777" w:rsidR="00950C07" w:rsidRPr="00950C07" w:rsidRDefault="00950C07" w:rsidP="00950C07">
      <w:pPr>
        <w:pStyle w:val="a5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Ориентирование направлений.</w:t>
      </w:r>
      <w:r w:rsidRPr="00950C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73499" w14:textId="66DE394F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Понятие географического и магнитного меридианов. Склонение магнитной стрелки. Азимуты и румбы, связь между ними. Дирекционные углы. Сближение меридианов. Прямые и обратные азимуты и румбы. График ориентирования. Ориентирование карты по буссоли. Передача дирекционного угла на сторону при правых и левых измеренных углах. Прямая и обратная геодезические задачи на плоскости.</w:t>
      </w:r>
    </w:p>
    <w:p w14:paraId="19B9D349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B5B2F" w14:textId="77777777" w:rsidR="00950C07" w:rsidRPr="00950C07" w:rsidRDefault="00950C07" w:rsidP="00950C07">
      <w:pPr>
        <w:pStyle w:val="a5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Рельеф местности.</w:t>
      </w:r>
    </w:p>
    <w:p w14:paraId="4815CE60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Основные формы рельефа. Способы изображения рельефа на планах и картах. Горизонтали и их свойства. Методы интерполирования горизонталей. Уклон линии и его определение. График заложений.</w:t>
      </w:r>
    </w:p>
    <w:p w14:paraId="079B0A7A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D9660" w14:textId="77777777" w:rsidR="00950C07" w:rsidRPr="00950C07" w:rsidRDefault="00950C07" w:rsidP="00950C07">
      <w:pPr>
        <w:pStyle w:val="a5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Общие сведения о государственных плановых и высотных сетях</w:t>
      </w:r>
      <w:r w:rsidRPr="00950C07">
        <w:rPr>
          <w:rFonts w:ascii="Times New Roman" w:hAnsi="Times New Roman" w:cs="Times New Roman"/>
          <w:sz w:val="28"/>
          <w:szCs w:val="28"/>
        </w:rPr>
        <w:t>.</w:t>
      </w:r>
    </w:p>
    <w:p w14:paraId="72AED995" w14:textId="77777777" w:rsidR="00950C07" w:rsidRPr="00950C07" w:rsidRDefault="00950C07" w:rsidP="00950C07">
      <w:pPr>
        <w:pStyle w:val="FR4"/>
        <w:spacing w:line="240" w:lineRule="auto"/>
        <w:ind w:right="-365" w:firstLine="720"/>
        <w:jc w:val="both"/>
        <w:rPr>
          <w:szCs w:val="28"/>
        </w:rPr>
      </w:pPr>
      <w:r w:rsidRPr="00950C07">
        <w:rPr>
          <w:szCs w:val="28"/>
        </w:rPr>
        <w:t>Общие сведения о геодезической сети. Государственная геодезическая сеть. Сети сгущения и съёмочные сети. Государственная геодезическая сеть Республики Беларусь.   Понятие о современных системах спутникового позиционирования.</w:t>
      </w:r>
    </w:p>
    <w:p w14:paraId="38DE1ADF" w14:textId="6CB319F8" w:rsidR="00DB02A8" w:rsidRDefault="00DB02A8" w:rsidP="00950C07">
      <w:pPr>
        <w:pStyle w:val="FR4"/>
        <w:spacing w:line="240" w:lineRule="auto"/>
        <w:ind w:right="-365" w:firstLine="720"/>
        <w:jc w:val="both"/>
        <w:rPr>
          <w:szCs w:val="28"/>
        </w:rPr>
      </w:pPr>
    </w:p>
    <w:p w14:paraId="2DF831A9" w14:textId="77777777" w:rsidR="00950C07" w:rsidRPr="00DB02A8" w:rsidRDefault="00950C07" w:rsidP="00DB02A8">
      <w:pPr>
        <w:jc w:val="center"/>
        <w:rPr>
          <w:lang w:eastAsia="ru-RU"/>
        </w:rPr>
      </w:pPr>
    </w:p>
    <w:p w14:paraId="3BB9ACA9" w14:textId="77777777" w:rsidR="00950C07" w:rsidRPr="00950C07" w:rsidRDefault="00950C07" w:rsidP="00950C07">
      <w:pPr>
        <w:pStyle w:val="FR4"/>
        <w:spacing w:line="240" w:lineRule="auto"/>
        <w:ind w:right="-365" w:firstLine="720"/>
        <w:jc w:val="both"/>
        <w:rPr>
          <w:szCs w:val="28"/>
        </w:rPr>
      </w:pPr>
    </w:p>
    <w:p w14:paraId="5D21AC74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E1CEE8" w14:textId="77777777" w:rsidR="00950C07" w:rsidRPr="00950C07" w:rsidRDefault="00950C07" w:rsidP="00950C07">
      <w:pPr>
        <w:pStyle w:val="a5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Элементы теории погрешности (ошибок) измерений.</w:t>
      </w:r>
    </w:p>
    <w:p w14:paraId="44CB8248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Единицы измерений длин и углов, которые используются в геодезии. По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грешности измерений. Измерения равноточные и неравноточные. Классифика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ция погрешностей геодезических измерений, их статистические особенности. Вероятностное значение измеренной величины. Средняя квадратическая по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грешность. Средняя квад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ратическая погрешность функций измеренных величин и среднего арифметиче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ского. Оценка точности двойных измерений. Математический вес результата измерений. Среднее весовое, оценка точности результатов неравноточных из</w:t>
      </w:r>
      <w:r w:rsidRPr="00950C07">
        <w:rPr>
          <w:rFonts w:ascii="Times New Roman" w:hAnsi="Times New Roman" w:cs="Times New Roman"/>
          <w:sz w:val="28"/>
          <w:szCs w:val="28"/>
        </w:rPr>
        <w:softHyphen/>
        <w:t>мерений. Технические средства и правила геодезических вычислений.</w:t>
      </w:r>
    </w:p>
    <w:p w14:paraId="4E51E27E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6AC98D" w14:textId="77777777" w:rsidR="00950C07" w:rsidRPr="0085600A" w:rsidRDefault="00950C07" w:rsidP="008560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07">
        <w:rPr>
          <w:rFonts w:ascii="Times New Roman" w:hAnsi="Times New Roman" w:cs="Times New Roman"/>
          <w:b/>
          <w:i/>
          <w:sz w:val="28"/>
          <w:szCs w:val="28"/>
        </w:rPr>
        <w:t xml:space="preserve">Раздел 2. </w:t>
      </w:r>
      <w:r w:rsidRPr="0085600A">
        <w:rPr>
          <w:rFonts w:ascii="Times New Roman" w:hAnsi="Times New Roman" w:cs="Times New Roman"/>
          <w:b/>
          <w:sz w:val="28"/>
          <w:szCs w:val="28"/>
        </w:rPr>
        <w:t>Геодезические измерения</w:t>
      </w:r>
    </w:p>
    <w:p w14:paraId="39C2EE87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4595C0" w14:textId="0CCDD5CB" w:rsidR="00950C07" w:rsidRPr="00950C07" w:rsidRDefault="0085600A" w:rsidP="0085600A">
      <w:pPr>
        <w:pStyle w:val="Style15"/>
        <w:widowControl/>
        <w:numPr>
          <w:ilvl w:val="1"/>
          <w:numId w:val="9"/>
        </w:numPr>
        <w:tabs>
          <w:tab w:val="left" w:pos="709"/>
          <w:tab w:val="left" w:pos="739"/>
        </w:tabs>
        <w:spacing w:line="240" w:lineRule="auto"/>
        <w:rPr>
          <w:rStyle w:val="FontStyle34"/>
          <w:rFonts w:eastAsia="Calibri"/>
          <w:sz w:val="28"/>
          <w:szCs w:val="28"/>
        </w:rPr>
      </w:pPr>
      <w:r>
        <w:rPr>
          <w:rStyle w:val="FontStyle34"/>
          <w:rFonts w:eastAsia="Calibri"/>
          <w:b/>
          <w:sz w:val="28"/>
          <w:szCs w:val="28"/>
        </w:rPr>
        <w:t xml:space="preserve"> </w:t>
      </w:r>
      <w:r w:rsidR="00950C07" w:rsidRPr="00950C07">
        <w:rPr>
          <w:rStyle w:val="FontStyle34"/>
          <w:rFonts w:eastAsia="Calibri"/>
          <w:b/>
          <w:sz w:val="28"/>
          <w:szCs w:val="28"/>
        </w:rPr>
        <w:t>Измерение превышений, сущность основных методов</w:t>
      </w:r>
      <w:r w:rsidR="00950C07" w:rsidRPr="00950C07">
        <w:rPr>
          <w:rStyle w:val="FontStyle34"/>
          <w:rFonts w:eastAsia="Calibri"/>
          <w:sz w:val="28"/>
          <w:szCs w:val="28"/>
        </w:rPr>
        <w:t>.</w:t>
      </w:r>
    </w:p>
    <w:p w14:paraId="368E9F06" w14:textId="77777777" w:rsidR="00950C07" w:rsidRPr="00950C07" w:rsidRDefault="00950C07" w:rsidP="00950C0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C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Способы нивелирования. Сущность геометрического нивелирования. Влияние кривизны земли и рефракции на измеряемое превышение. Нивелиры. Устройство и оси. Понятие о компенсаторах угла наклона. Поверки и юстировки уровенных нивелиров. Нивелирные рейки, технические требования и методы их проверок. Работа и контроль на станции при техническом нивелировании. Уравнивание нивелирных ходов и полигонов.</w:t>
      </w:r>
    </w:p>
    <w:p w14:paraId="18776C78" w14:textId="77777777" w:rsidR="00950C07" w:rsidRPr="00950C07" w:rsidRDefault="00950C07" w:rsidP="00950C07">
      <w:pPr>
        <w:tabs>
          <w:tab w:val="left" w:pos="709"/>
        </w:tabs>
        <w:spacing w:after="0" w:line="240" w:lineRule="auto"/>
        <w:ind w:firstLine="720"/>
        <w:jc w:val="both"/>
        <w:rPr>
          <w:rStyle w:val="FontStyle34"/>
          <w:sz w:val="28"/>
          <w:szCs w:val="28"/>
        </w:rPr>
      </w:pPr>
    </w:p>
    <w:p w14:paraId="3888EF6B" w14:textId="27FF6B8D" w:rsidR="00950C07" w:rsidRPr="0085600A" w:rsidRDefault="0085600A" w:rsidP="0085600A">
      <w:pPr>
        <w:pStyle w:val="a5"/>
        <w:numPr>
          <w:ilvl w:val="1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C07" w:rsidRPr="0085600A">
        <w:rPr>
          <w:rFonts w:ascii="Times New Roman" w:hAnsi="Times New Roman" w:cs="Times New Roman"/>
          <w:b/>
          <w:sz w:val="28"/>
          <w:szCs w:val="28"/>
        </w:rPr>
        <w:t xml:space="preserve">Измерение горизонтальных и вертикальных углов теодолитом. </w:t>
      </w:r>
    </w:p>
    <w:p w14:paraId="78559BB5" w14:textId="77777777" w:rsidR="00950C07" w:rsidRPr="00950C07" w:rsidRDefault="00950C07" w:rsidP="00950C0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 xml:space="preserve">Горизонтальные и вертикальные углы. Принципиальная схема теодолита, строение его основных частей. Отсчетные устройства в угломерных приборах. Эксцентриситет алидады. Типы теодолитов. Поверки и юстировки технических теодолитов. Методика измерения горизонтального </w:t>
      </w:r>
      <w:r w:rsidRPr="00950C07">
        <w:rPr>
          <w:rFonts w:ascii="Times New Roman" w:eastAsia="Arial Unicode MS" w:hAnsi="Times New Roman" w:cs="Times New Roman"/>
          <w:sz w:val="28"/>
          <w:szCs w:val="28"/>
        </w:rPr>
        <w:t>угла способом отдельного угла. Методика изме</w:t>
      </w:r>
      <w:r w:rsidRPr="00950C07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рения вертикального угла и юстировки места нуля вертикального круга. </w:t>
      </w:r>
    </w:p>
    <w:p w14:paraId="074365AB" w14:textId="77777777" w:rsidR="00950C07" w:rsidRPr="00950C07" w:rsidRDefault="00950C07" w:rsidP="00950C07">
      <w:pPr>
        <w:tabs>
          <w:tab w:val="left" w:pos="709"/>
        </w:tabs>
        <w:spacing w:after="0" w:line="240" w:lineRule="auto"/>
        <w:ind w:firstLine="720"/>
        <w:jc w:val="both"/>
        <w:rPr>
          <w:rStyle w:val="FontStyle34"/>
          <w:sz w:val="28"/>
          <w:szCs w:val="28"/>
        </w:rPr>
      </w:pPr>
    </w:p>
    <w:p w14:paraId="3FA00ECA" w14:textId="77777777" w:rsidR="00950C07" w:rsidRPr="00950C07" w:rsidRDefault="00950C07" w:rsidP="0085600A">
      <w:pPr>
        <w:pStyle w:val="a5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50C07">
        <w:rPr>
          <w:rFonts w:ascii="Times New Roman" w:eastAsia="Arial Unicode MS" w:hAnsi="Times New Roman" w:cs="Times New Roman"/>
          <w:b/>
          <w:sz w:val="28"/>
          <w:szCs w:val="28"/>
        </w:rPr>
        <w:t>Бус</w:t>
      </w:r>
      <w:r w:rsidRPr="00950C07">
        <w:rPr>
          <w:rFonts w:ascii="Times New Roman" w:eastAsia="Arial Unicode MS" w:hAnsi="Times New Roman" w:cs="Times New Roman"/>
          <w:b/>
          <w:sz w:val="28"/>
          <w:szCs w:val="28"/>
        </w:rPr>
        <w:softHyphen/>
        <w:t>соли.</w:t>
      </w:r>
    </w:p>
    <w:p w14:paraId="7A6421AA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0C07">
        <w:rPr>
          <w:rFonts w:ascii="Times New Roman" w:eastAsia="Arial Unicode MS" w:hAnsi="Times New Roman" w:cs="Times New Roman"/>
          <w:sz w:val="28"/>
          <w:szCs w:val="28"/>
        </w:rPr>
        <w:t>Бус</w:t>
      </w:r>
      <w:r w:rsidRPr="00950C07">
        <w:rPr>
          <w:rFonts w:ascii="Times New Roman" w:eastAsia="Arial Unicode MS" w:hAnsi="Times New Roman" w:cs="Times New Roman"/>
          <w:sz w:val="28"/>
          <w:szCs w:val="28"/>
        </w:rPr>
        <w:softHyphen/>
        <w:t>соли, их строение, поверки, методика измерения горизонтальных углов и магнитных направлений.</w:t>
      </w:r>
    </w:p>
    <w:p w14:paraId="6E6C5F21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0C0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4E8A763D" w14:textId="77777777" w:rsidR="00950C07" w:rsidRPr="00950C07" w:rsidRDefault="00950C07" w:rsidP="0085600A">
      <w:pPr>
        <w:pStyle w:val="a5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b/>
          <w:sz w:val="28"/>
          <w:szCs w:val="28"/>
        </w:rPr>
        <w:t>Измерение расстояний между геодезическими пунктами</w:t>
      </w:r>
      <w:r w:rsidRPr="00950C07">
        <w:rPr>
          <w:rFonts w:ascii="Times New Roman" w:hAnsi="Times New Roman" w:cs="Times New Roman"/>
          <w:sz w:val="28"/>
          <w:szCs w:val="28"/>
        </w:rPr>
        <w:t>.</w:t>
      </w:r>
    </w:p>
    <w:p w14:paraId="30E6E8BD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Style w:val="FontStyle34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>Механические измерительные приборы, их типы, компарирование. Подго</w:t>
      </w:r>
      <w:r w:rsidRPr="00950C07">
        <w:rPr>
          <w:rFonts w:ascii="Times New Roman" w:hAnsi="Times New Roman" w:cs="Times New Roman"/>
          <w:sz w:val="28"/>
          <w:szCs w:val="28"/>
        </w:rPr>
        <w:softHyphen/>
        <w:t xml:space="preserve">товка линий местности для непосредственного измерения расстояний. Способы вешения створа. Техника измерения линий лентами и рулетками, вычисление </w:t>
      </w:r>
      <w:r w:rsidRPr="00950C07">
        <w:rPr>
          <w:rStyle w:val="FontStyle34"/>
          <w:sz w:val="28"/>
          <w:szCs w:val="28"/>
        </w:rPr>
        <w:t>горизонтального проложения с учетом поправок за компарирование, уклон ли</w:t>
      </w:r>
      <w:r w:rsidRPr="00950C07">
        <w:rPr>
          <w:rStyle w:val="FontStyle34"/>
          <w:sz w:val="28"/>
          <w:szCs w:val="28"/>
        </w:rPr>
        <w:softHyphen/>
        <w:t xml:space="preserve">ний и температуру ленты. Косвенные способы измерения расстояний. </w:t>
      </w:r>
    </w:p>
    <w:p w14:paraId="257B67B0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Style w:val="FontStyle34"/>
          <w:sz w:val="28"/>
          <w:szCs w:val="28"/>
        </w:rPr>
      </w:pPr>
    </w:p>
    <w:p w14:paraId="0A459A4A" w14:textId="25FCCB1D" w:rsidR="00950C07" w:rsidRDefault="00950C07" w:rsidP="00950C07">
      <w:pPr>
        <w:spacing w:after="0" w:line="240" w:lineRule="auto"/>
        <w:ind w:firstLine="720"/>
        <w:jc w:val="both"/>
        <w:rPr>
          <w:rStyle w:val="FontStyle34"/>
          <w:sz w:val="28"/>
          <w:szCs w:val="28"/>
        </w:rPr>
      </w:pPr>
    </w:p>
    <w:p w14:paraId="228BBA0F" w14:textId="77777777" w:rsidR="00950C07" w:rsidRPr="00950C07" w:rsidRDefault="00950C07" w:rsidP="00950C07">
      <w:pPr>
        <w:pStyle w:val="Style9"/>
        <w:widowControl/>
        <w:tabs>
          <w:tab w:val="left" w:pos="9637"/>
        </w:tabs>
        <w:ind w:firstLine="720"/>
        <w:jc w:val="both"/>
        <w:rPr>
          <w:rStyle w:val="FontStyle34"/>
          <w:rFonts w:eastAsia="Calibri"/>
          <w:b/>
          <w:i/>
          <w:sz w:val="28"/>
          <w:szCs w:val="28"/>
        </w:rPr>
      </w:pPr>
      <w:r w:rsidRPr="00950C07">
        <w:rPr>
          <w:rStyle w:val="FontStyle34"/>
          <w:rFonts w:eastAsia="Calibri"/>
          <w:b/>
          <w:i/>
          <w:sz w:val="28"/>
          <w:szCs w:val="28"/>
        </w:rPr>
        <w:t xml:space="preserve">Раздел 3. </w:t>
      </w:r>
      <w:r w:rsidRPr="004F0C2D">
        <w:rPr>
          <w:rStyle w:val="FontStyle34"/>
          <w:rFonts w:eastAsia="Calibri"/>
          <w:b/>
          <w:sz w:val="28"/>
          <w:szCs w:val="28"/>
        </w:rPr>
        <w:t>Геодезические изыскания и топографические съемки</w:t>
      </w:r>
    </w:p>
    <w:p w14:paraId="656D8992" w14:textId="77777777" w:rsidR="00950C07" w:rsidRPr="00950C07" w:rsidRDefault="00950C07" w:rsidP="00950C07">
      <w:pPr>
        <w:pStyle w:val="Style9"/>
        <w:widowControl/>
        <w:tabs>
          <w:tab w:val="left" w:pos="9637"/>
        </w:tabs>
        <w:ind w:firstLine="720"/>
        <w:jc w:val="both"/>
        <w:rPr>
          <w:rStyle w:val="FontStyle34"/>
          <w:rFonts w:eastAsia="Calibri"/>
          <w:b/>
          <w:i/>
          <w:sz w:val="28"/>
          <w:szCs w:val="28"/>
        </w:rPr>
      </w:pPr>
    </w:p>
    <w:p w14:paraId="364381C1" w14:textId="77777777" w:rsidR="00950C07" w:rsidRPr="00950C07" w:rsidRDefault="00950C07" w:rsidP="00950C07">
      <w:pPr>
        <w:pStyle w:val="Style15"/>
        <w:widowControl/>
        <w:tabs>
          <w:tab w:val="left" w:pos="749"/>
        </w:tabs>
        <w:spacing w:line="240" w:lineRule="auto"/>
        <w:ind w:right="-2" w:firstLine="720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3.1. Геодезические работы при изысканиях трассы сооружения линейного типа.</w:t>
      </w:r>
    </w:p>
    <w:p w14:paraId="56D5892D" w14:textId="77777777" w:rsidR="00950C07" w:rsidRPr="00950C07" w:rsidRDefault="00950C07" w:rsidP="00950C0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Трассирование линейных сооружений. Стадии проектирования. Разбивка пикетажа. Расчет основных элементов круговой кривой. </w:t>
      </w:r>
      <w:r w:rsidRPr="00950C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Детальная разбивка круговой кривой. Вынос пикетов на кривые. Нивелирование трассы и поперечников. Вычислительная обработка журнала технического нивелирования. Построение продольного и поперечного профиля. </w:t>
      </w:r>
      <w:r w:rsidRPr="00950C07">
        <w:rPr>
          <w:rFonts w:ascii="Times New Roman" w:hAnsi="Times New Roman" w:cs="Times New Roman"/>
          <w:sz w:val="28"/>
          <w:szCs w:val="28"/>
        </w:rPr>
        <w:t>Проектирование по профилю.</w:t>
      </w:r>
    </w:p>
    <w:p w14:paraId="58FC68CD" w14:textId="77777777" w:rsidR="00950C07" w:rsidRPr="00950C07" w:rsidRDefault="00950C07" w:rsidP="00950C0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4D5810" w14:textId="77777777" w:rsidR="00950C07" w:rsidRPr="00950C07" w:rsidRDefault="00950C07" w:rsidP="00950C07">
      <w:pPr>
        <w:spacing w:after="0" w:line="240" w:lineRule="auto"/>
        <w:ind w:firstLine="720"/>
        <w:jc w:val="both"/>
        <w:rPr>
          <w:rStyle w:val="FontStyle34"/>
          <w:b/>
          <w:sz w:val="28"/>
          <w:szCs w:val="28"/>
        </w:rPr>
      </w:pPr>
      <w:r w:rsidRPr="00950C07">
        <w:rPr>
          <w:rStyle w:val="FontStyle34"/>
          <w:b/>
          <w:sz w:val="28"/>
          <w:szCs w:val="28"/>
        </w:rPr>
        <w:t>3.2. Нивелирование поверхности.</w:t>
      </w:r>
    </w:p>
    <w:p w14:paraId="4038449D" w14:textId="7BBF6813" w:rsidR="00950C07" w:rsidRPr="00950C07" w:rsidRDefault="00950C07" w:rsidP="00950C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97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0C07">
        <w:rPr>
          <w:rStyle w:val="FontStyle34"/>
          <w:sz w:val="28"/>
          <w:szCs w:val="28"/>
        </w:rPr>
        <w:t>Топографические съемки методами нивелирования поверхности</w:t>
      </w:r>
      <w:r w:rsidRPr="009F3E83">
        <w:rPr>
          <w:rStyle w:val="FontStyle34"/>
          <w:sz w:val="28"/>
          <w:szCs w:val="28"/>
        </w:rPr>
        <w:t>:</w:t>
      </w:r>
      <w:r w:rsidRPr="00950C07">
        <w:rPr>
          <w:rStyle w:val="FontStyle34"/>
          <w:b/>
          <w:sz w:val="28"/>
          <w:szCs w:val="28"/>
        </w:rPr>
        <w:t xml:space="preserve"> </w:t>
      </w:r>
      <w:r w:rsidRPr="00950C07">
        <w:rPr>
          <w:rStyle w:val="FontStyle34"/>
          <w:sz w:val="28"/>
          <w:szCs w:val="28"/>
        </w:rPr>
        <w:t xml:space="preserve">параллельных линий, магистралей с поперечниками, по квадратам. </w:t>
      </w:r>
      <w:r w:rsidRPr="00950C07">
        <w:rPr>
          <w:rFonts w:ascii="Times New Roman" w:hAnsi="Times New Roman" w:cs="Times New Roman"/>
          <w:bCs/>
          <w:iCs/>
          <w:sz w:val="28"/>
          <w:szCs w:val="28"/>
        </w:rPr>
        <w:t xml:space="preserve">Камеральная обработка результатов нивелирования. Составление плана. </w:t>
      </w:r>
    </w:p>
    <w:p w14:paraId="49AD1CF7" w14:textId="77777777" w:rsidR="00950C07" w:rsidRPr="00950C07" w:rsidRDefault="00950C07" w:rsidP="00950C07">
      <w:pPr>
        <w:pStyle w:val="Style15"/>
        <w:widowControl/>
        <w:tabs>
          <w:tab w:val="left" w:pos="749"/>
        </w:tabs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</w:p>
    <w:p w14:paraId="113D1915" w14:textId="77777777" w:rsidR="00950C07" w:rsidRPr="00950C07" w:rsidRDefault="00950C07" w:rsidP="00950C07">
      <w:pPr>
        <w:pStyle w:val="Style15"/>
        <w:widowControl/>
        <w:tabs>
          <w:tab w:val="left" w:pos="749"/>
        </w:tabs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 xml:space="preserve">3.3. Теодолитная и буссольная съемки. </w:t>
      </w:r>
    </w:p>
    <w:p w14:paraId="6FF7FCF0" w14:textId="2F6A220F" w:rsidR="00950C07" w:rsidRPr="00950C07" w:rsidRDefault="00950C07" w:rsidP="00950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C07">
        <w:rPr>
          <w:rFonts w:ascii="Times New Roman" w:hAnsi="Times New Roman" w:cs="Times New Roman"/>
          <w:sz w:val="28"/>
          <w:szCs w:val="28"/>
        </w:rPr>
        <w:t xml:space="preserve">Сущность и съемочное обоснование теодолитной съемки. Привязка теодолитных полигонов и ходов к пунктам геодезической сети. Методы съемки контуров ситуации. Задачи вычислительной обработки теодолитных ходов. Увязка углов замкнутого теодолитного хода. Особенности увязки углов </w:t>
      </w:r>
      <w:r w:rsidR="009F3E83">
        <w:rPr>
          <w:rFonts w:ascii="Times New Roman" w:hAnsi="Times New Roman" w:cs="Times New Roman"/>
          <w:sz w:val="28"/>
          <w:szCs w:val="28"/>
        </w:rPr>
        <w:t xml:space="preserve"> </w:t>
      </w:r>
      <w:r w:rsidRPr="00950C07">
        <w:rPr>
          <w:rFonts w:ascii="Times New Roman" w:hAnsi="Times New Roman" w:cs="Times New Roman"/>
          <w:sz w:val="28"/>
          <w:szCs w:val="28"/>
        </w:rPr>
        <w:t>разомкнутого</w:t>
      </w:r>
      <w:r w:rsidR="0094169D">
        <w:rPr>
          <w:rFonts w:ascii="Times New Roman" w:hAnsi="Times New Roman" w:cs="Times New Roman"/>
          <w:sz w:val="28"/>
          <w:szCs w:val="28"/>
        </w:rPr>
        <w:t xml:space="preserve"> </w:t>
      </w:r>
      <w:r w:rsidRPr="00950C07">
        <w:rPr>
          <w:rFonts w:ascii="Times New Roman" w:hAnsi="Times New Roman" w:cs="Times New Roman"/>
          <w:sz w:val="28"/>
          <w:szCs w:val="28"/>
        </w:rPr>
        <w:t>теодолитного хода. Увязка приращений координат замкнутого теодолитного хода (полигона). Особенности увязки приращений координат разомкнутого теодолитного хода. Построение плана теодолитной съемки.</w:t>
      </w:r>
    </w:p>
    <w:p w14:paraId="17AF79E0" w14:textId="77777777" w:rsidR="00950C07" w:rsidRPr="00950C07" w:rsidRDefault="00950C07" w:rsidP="00950C07">
      <w:pPr>
        <w:pStyle w:val="Style15"/>
        <w:widowControl/>
        <w:tabs>
          <w:tab w:val="left" w:pos="749"/>
        </w:tabs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>Вычислительная обра</w:t>
      </w:r>
      <w:r w:rsidRPr="00950C07">
        <w:rPr>
          <w:rStyle w:val="FontStyle34"/>
          <w:rFonts w:eastAsia="Calibri"/>
          <w:sz w:val="28"/>
          <w:szCs w:val="28"/>
        </w:rPr>
        <w:softHyphen/>
        <w:t>ботка данных буссольной съемки, уравнивание и нанесение буссольных ходов на план.</w:t>
      </w:r>
    </w:p>
    <w:p w14:paraId="41E3556D" w14:textId="77777777" w:rsidR="00950C07" w:rsidRPr="00950C07" w:rsidRDefault="00950C07" w:rsidP="00950C07">
      <w:pPr>
        <w:pStyle w:val="Style5"/>
        <w:widowControl/>
        <w:ind w:firstLine="720"/>
        <w:jc w:val="both"/>
        <w:rPr>
          <w:sz w:val="28"/>
          <w:szCs w:val="28"/>
        </w:rPr>
      </w:pPr>
    </w:p>
    <w:p w14:paraId="49510246" w14:textId="77777777" w:rsidR="00950C07" w:rsidRPr="00950C07" w:rsidRDefault="00950C07" w:rsidP="00950C07">
      <w:pPr>
        <w:pStyle w:val="Style15"/>
        <w:widowControl/>
        <w:tabs>
          <w:tab w:val="left" w:pos="720"/>
        </w:tabs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3.4. Определение площади участков местности.</w:t>
      </w:r>
      <w:r w:rsidRPr="00950C07">
        <w:rPr>
          <w:rStyle w:val="FontStyle34"/>
          <w:rFonts w:eastAsia="Calibri"/>
          <w:sz w:val="28"/>
          <w:szCs w:val="28"/>
        </w:rPr>
        <w:t xml:space="preserve"> </w:t>
      </w:r>
    </w:p>
    <w:p w14:paraId="43D122CD" w14:textId="77777777" w:rsidR="00950C07" w:rsidRPr="00950C07" w:rsidRDefault="00950C07" w:rsidP="00950C07">
      <w:pPr>
        <w:pStyle w:val="Style15"/>
        <w:widowControl/>
        <w:tabs>
          <w:tab w:val="left" w:pos="720"/>
        </w:tabs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 xml:space="preserve">Способы определения площадей участков: аналитический, графический, механический. Определение площадей объектов по координатам их вершин. Определение площадей с помощью палеток и полярного планиметра по плану. Контроль и точность результатов измерений. </w:t>
      </w:r>
    </w:p>
    <w:p w14:paraId="4930F77A" w14:textId="77777777" w:rsidR="00950C07" w:rsidRPr="00950C07" w:rsidRDefault="00950C07" w:rsidP="00950C07">
      <w:pPr>
        <w:pStyle w:val="Style15"/>
        <w:widowControl/>
        <w:tabs>
          <w:tab w:val="left" w:pos="720"/>
        </w:tabs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</w:p>
    <w:p w14:paraId="7692D776" w14:textId="77777777" w:rsidR="00950C07" w:rsidRPr="00950C07" w:rsidRDefault="00950C07" w:rsidP="00950C07">
      <w:pPr>
        <w:pStyle w:val="Style15"/>
        <w:widowControl/>
        <w:tabs>
          <w:tab w:val="left" w:pos="720"/>
        </w:tabs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3.5. Тахеометрическая съемка и ее сущность.</w:t>
      </w:r>
    </w:p>
    <w:p w14:paraId="7A60C964" w14:textId="77777777" w:rsidR="00950C07" w:rsidRPr="00950C07" w:rsidRDefault="00950C07" w:rsidP="00950C07">
      <w:pPr>
        <w:pStyle w:val="Style12"/>
        <w:widowControl/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>Съемочное обоснование. Используемые геодезические приборы. Понятие об электронных тахеометрах. Технология съемочной работы с помощью теодолита и тахеометра. Вычислительная обработка результатов тахеометрической съем</w:t>
      </w:r>
      <w:r w:rsidRPr="00950C07">
        <w:rPr>
          <w:rStyle w:val="FontStyle34"/>
          <w:rFonts w:eastAsia="Calibri"/>
          <w:sz w:val="28"/>
          <w:szCs w:val="28"/>
        </w:rPr>
        <w:softHyphen/>
        <w:t>ки, составление топографического плана.</w:t>
      </w:r>
    </w:p>
    <w:p w14:paraId="6E1B0786" w14:textId="77777777" w:rsidR="00950C07" w:rsidRDefault="00950C07" w:rsidP="00950C07">
      <w:pPr>
        <w:pStyle w:val="Style8"/>
        <w:widowControl/>
        <w:tabs>
          <w:tab w:val="left" w:pos="734"/>
        </w:tabs>
        <w:spacing w:line="240" w:lineRule="auto"/>
        <w:ind w:firstLine="720"/>
        <w:jc w:val="both"/>
        <w:rPr>
          <w:rStyle w:val="FontStyle34"/>
          <w:rFonts w:eastAsia="Calibri"/>
          <w:sz w:val="28"/>
          <w:szCs w:val="28"/>
        </w:rPr>
      </w:pPr>
    </w:p>
    <w:p w14:paraId="5C3A90DF" w14:textId="77777777" w:rsidR="00215E6A" w:rsidRDefault="00215E6A" w:rsidP="00950C07">
      <w:pPr>
        <w:pStyle w:val="Style8"/>
        <w:widowControl/>
        <w:tabs>
          <w:tab w:val="left" w:pos="734"/>
        </w:tabs>
        <w:spacing w:line="240" w:lineRule="auto"/>
        <w:ind w:firstLine="720"/>
        <w:jc w:val="both"/>
        <w:rPr>
          <w:rStyle w:val="FontStyle34"/>
          <w:rFonts w:eastAsia="Calibri"/>
          <w:sz w:val="28"/>
          <w:szCs w:val="28"/>
        </w:rPr>
      </w:pPr>
    </w:p>
    <w:p w14:paraId="4DD49F44" w14:textId="77777777" w:rsidR="00215E6A" w:rsidRPr="00950C07" w:rsidRDefault="00215E6A" w:rsidP="00950C07">
      <w:pPr>
        <w:pStyle w:val="Style8"/>
        <w:widowControl/>
        <w:tabs>
          <w:tab w:val="left" w:pos="734"/>
        </w:tabs>
        <w:spacing w:line="240" w:lineRule="auto"/>
        <w:ind w:firstLine="720"/>
        <w:jc w:val="both"/>
        <w:rPr>
          <w:rStyle w:val="FontStyle34"/>
          <w:rFonts w:eastAsia="Calibri"/>
          <w:sz w:val="28"/>
          <w:szCs w:val="28"/>
        </w:rPr>
      </w:pPr>
    </w:p>
    <w:p w14:paraId="1DFC85CF" w14:textId="77777777" w:rsidR="00950C07" w:rsidRPr="00950C07" w:rsidRDefault="00950C07" w:rsidP="00950C07">
      <w:pPr>
        <w:pStyle w:val="Style8"/>
        <w:widowControl/>
        <w:tabs>
          <w:tab w:val="left" w:pos="734"/>
        </w:tabs>
        <w:spacing w:line="240" w:lineRule="auto"/>
        <w:ind w:firstLine="720"/>
        <w:jc w:val="both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 xml:space="preserve">3.6. Аэрофотосъемка, ее сущность, технология работ. </w:t>
      </w:r>
    </w:p>
    <w:p w14:paraId="7BA61FDA" w14:textId="77777777" w:rsidR="00950C07" w:rsidRPr="00950C07" w:rsidRDefault="00950C07" w:rsidP="00950C07">
      <w:pPr>
        <w:pStyle w:val="Style8"/>
        <w:widowControl/>
        <w:tabs>
          <w:tab w:val="left" w:pos="734"/>
        </w:tabs>
        <w:spacing w:line="240" w:lineRule="auto"/>
        <w:ind w:firstLine="720"/>
        <w:jc w:val="both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>Аэрофотосъемка, ее виды. Аэрофотоаппараты. Летно-съемочные работы. Геометрический анализ аэрофотосников. Связь между координатами пунктов фото</w:t>
      </w:r>
      <w:r w:rsidRPr="00950C07">
        <w:rPr>
          <w:rStyle w:val="FontStyle34"/>
          <w:rFonts w:eastAsia="Calibri"/>
          <w:sz w:val="28"/>
          <w:szCs w:val="28"/>
        </w:rPr>
        <w:softHyphen/>
        <w:t>изображения и местности. Плановая привязка аэрофотоснимков, получение фо</w:t>
      </w:r>
      <w:r w:rsidRPr="00950C07">
        <w:rPr>
          <w:rStyle w:val="FontStyle34"/>
          <w:rFonts w:eastAsia="Calibri"/>
          <w:sz w:val="28"/>
          <w:szCs w:val="28"/>
        </w:rPr>
        <w:softHyphen/>
        <w:t>топланов местности. Дешифрирование аэрофотоснимков.</w:t>
      </w:r>
    </w:p>
    <w:p w14:paraId="2F20DD3E" w14:textId="77777777" w:rsidR="00950C07" w:rsidRPr="00950C07" w:rsidRDefault="00950C07" w:rsidP="00950C07">
      <w:pPr>
        <w:pStyle w:val="Style7"/>
        <w:widowControl/>
        <w:tabs>
          <w:tab w:val="left" w:pos="715"/>
        </w:tabs>
        <w:spacing w:line="240" w:lineRule="auto"/>
        <w:ind w:firstLine="720"/>
        <w:jc w:val="both"/>
        <w:rPr>
          <w:rStyle w:val="FontStyle34"/>
          <w:rFonts w:eastAsia="Calibri"/>
          <w:sz w:val="28"/>
          <w:szCs w:val="28"/>
        </w:rPr>
      </w:pPr>
    </w:p>
    <w:p w14:paraId="1AD44E7F" w14:textId="77777777" w:rsidR="00950C07" w:rsidRPr="00950C07" w:rsidRDefault="00950C07" w:rsidP="00950C07">
      <w:pPr>
        <w:pStyle w:val="Style7"/>
        <w:widowControl/>
        <w:tabs>
          <w:tab w:val="left" w:pos="715"/>
        </w:tabs>
        <w:spacing w:line="240" w:lineRule="auto"/>
        <w:ind w:firstLine="720"/>
        <w:jc w:val="both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3.7. Системы глобального позиционирования.</w:t>
      </w:r>
    </w:p>
    <w:p w14:paraId="5DD40FBD" w14:textId="77777777" w:rsidR="00950C07" w:rsidRPr="00950C07" w:rsidRDefault="00950C07" w:rsidP="00950C07">
      <w:pPr>
        <w:pStyle w:val="Style12"/>
        <w:widowControl/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 xml:space="preserve">Назначение, состав и структура систем глобального позиционирования, их виды. Характеристика используемого оборудования. Методы и технология проведения съемок. Обработка результатов съемок и получение планов. </w:t>
      </w:r>
    </w:p>
    <w:p w14:paraId="2B6CA8F1" w14:textId="77777777" w:rsidR="00950C07" w:rsidRPr="00950C07" w:rsidRDefault="00950C07" w:rsidP="00950C07">
      <w:pPr>
        <w:pStyle w:val="Style12"/>
        <w:widowControl/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</w:p>
    <w:p w14:paraId="0299F2E1" w14:textId="77777777" w:rsidR="00950C07" w:rsidRPr="004F0C2D" w:rsidRDefault="00950C07" w:rsidP="004F0C2D">
      <w:pPr>
        <w:pStyle w:val="Style6"/>
        <w:widowControl/>
        <w:spacing w:line="240" w:lineRule="auto"/>
        <w:ind w:firstLine="720"/>
        <w:jc w:val="center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i/>
          <w:sz w:val="28"/>
          <w:szCs w:val="28"/>
        </w:rPr>
        <w:t xml:space="preserve">Раздел 4. </w:t>
      </w:r>
      <w:r w:rsidRPr="004F0C2D">
        <w:rPr>
          <w:rStyle w:val="FontStyle34"/>
          <w:rFonts w:eastAsia="Calibri"/>
          <w:b/>
          <w:sz w:val="28"/>
          <w:szCs w:val="28"/>
        </w:rPr>
        <w:t>Специальные геодезические работы</w:t>
      </w:r>
    </w:p>
    <w:p w14:paraId="67076698" w14:textId="77777777" w:rsidR="00950C07" w:rsidRPr="00950C07" w:rsidRDefault="00950C07" w:rsidP="00950C07">
      <w:pPr>
        <w:pStyle w:val="Style12"/>
        <w:widowControl/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</w:p>
    <w:p w14:paraId="21F7D2A7" w14:textId="77777777" w:rsidR="00950C07" w:rsidRPr="00950C07" w:rsidRDefault="00950C07" w:rsidP="00950C07">
      <w:pPr>
        <w:pStyle w:val="Style12"/>
        <w:widowControl/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4.1. Геодезические работы при лесоустройстве.</w:t>
      </w:r>
    </w:p>
    <w:p w14:paraId="3B591DB2" w14:textId="77777777" w:rsidR="00950C07" w:rsidRPr="00950C07" w:rsidRDefault="00950C07" w:rsidP="00950C07">
      <w:pPr>
        <w:pStyle w:val="Style6"/>
        <w:widowControl/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sz w:val="28"/>
          <w:szCs w:val="28"/>
        </w:rPr>
        <w:t>Лесоустроительные планшеты. Общее плановое обоснование для карто</w:t>
      </w:r>
      <w:r w:rsidRPr="00950C07">
        <w:rPr>
          <w:rStyle w:val="FontStyle34"/>
          <w:rFonts w:eastAsia="Calibri"/>
          <w:sz w:val="28"/>
          <w:szCs w:val="28"/>
        </w:rPr>
        <w:softHyphen/>
        <w:t>графирования лесов и лесоустроительных работ в виде системы геодезических пунктов и квартальных просек. Использование топографических карт и систем глобального позиционирования для лесного картографирования. Особенности буссольных внутриквартальных съемок лесных насаждений. Составление лесо</w:t>
      </w:r>
      <w:r w:rsidRPr="00950C07">
        <w:rPr>
          <w:rStyle w:val="FontStyle34"/>
          <w:rFonts w:eastAsia="Calibri"/>
          <w:sz w:val="28"/>
          <w:szCs w:val="28"/>
        </w:rPr>
        <w:softHyphen/>
        <w:t>устроительных планшетов, планов лесничеств и других планово-картографических материалов. Геодезические работы при проектировании и разбивки квартальных просек, лесотаксационных визиров, отвода лесосек и лесомелиорации.</w:t>
      </w:r>
    </w:p>
    <w:p w14:paraId="64D50503" w14:textId="77777777" w:rsidR="00950C07" w:rsidRPr="00950C07" w:rsidRDefault="00950C07" w:rsidP="00950C07">
      <w:pPr>
        <w:pStyle w:val="Style15"/>
        <w:widowControl/>
        <w:tabs>
          <w:tab w:val="left" w:pos="754"/>
        </w:tabs>
        <w:spacing w:line="240" w:lineRule="auto"/>
        <w:ind w:firstLine="720"/>
        <w:rPr>
          <w:rStyle w:val="FontStyle34"/>
          <w:rFonts w:eastAsia="Calibri"/>
          <w:b/>
          <w:sz w:val="28"/>
          <w:szCs w:val="28"/>
        </w:rPr>
      </w:pPr>
    </w:p>
    <w:p w14:paraId="5B2E2BA4" w14:textId="77777777" w:rsidR="00950C07" w:rsidRPr="00950C07" w:rsidRDefault="00950C07" w:rsidP="00950C07">
      <w:pPr>
        <w:pStyle w:val="Style15"/>
        <w:widowControl/>
        <w:tabs>
          <w:tab w:val="left" w:pos="754"/>
        </w:tabs>
        <w:spacing w:line="240" w:lineRule="auto"/>
        <w:ind w:firstLine="720"/>
        <w:rPr>
          <w:rStyle w:val="FontStyle34"/>
          <w:rFonts w:eastAsia="Calibri"/>
          <w:sz w:val="28"/>
          <w:szCs w:val="28"/>
        </w:rPr>
      </w:pPr>
      <w:r w:rsidRPr="00950C07">
        <w:rPr>
          <w:rStyle w:val="FontStyle34"/>
          <w:rFonts w:eastAsia="Calibri"/>
          <w:b/>
          <w:sz w:val="28"/>
          <w:szCs w:val="28"/>
        </w:rPr>
        <w:t>4.2. Геодезические работы при изысканиях и строительстве объектов лесного хозяйства</w:t>
      </w:r>
      <w:r w:rsidRPr="00950C07">
        <w:rPr>
          <w:rStyle w:val="FontStyle34"/>
          <w:rFonts w:eastAsia="Calibri"/>
          <w:sz w:val="28"/>
          <w:szCs w:val="28"/>
        </w:rPr>
        <w:t>.</w:t>
      </w:r>
    </w:p>
    <w:p w14:paraId="154D0D78" w14:textId="07FEA899" w:rsidR="00950C07" w:rsidRPr="00950C07" w:rsidRDefault="00950C07" w:rsidP="00950C07">
      <w:pPr>
        <w:pStyle w:val="Style3"/>
        <w:widowControl/>
        <w:spacing w:line="240" w:lineRule="auto"/>
        <w:ind w:firstLine="720"/>
        <w:rPr>
          <w:sz w:val="28"/>
          <w:szCs w:val="28"/>
        </w:rPr>
        <w:sectPr w:rsidR="00950C07" w:rsidRPr="00950C07" w:rsidSect="00DB02A8">
          <w:headerReference w:type="even" r:id="rId9"/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pgNumType w:start="5"/>
          <w:cols w:space="708"/>
          <w:docGrid w:linePitch="360"/>
        </w:sectPr>
      </w:pPr>
      <w:r w:rsidRPr="00950C07">
        <w:rPr>
          <w:rStyle w:val="FontStyle34"/>
          <w:rFonts w:eastAsia="Calibri"/>
          <w:sz w:val="28"/>
          <w:szCs w:val="28"/>
        </w:rPr>
        <w:t xml:space="preserve">Геодезическая основа строительных разбивочных работ. Геодезические разбивочные работы, требования к их точности. Геодезические работы при строительстве зданий, проектировании водохранилищ, определение объема </w:t>
      </w:r>
      <w:r w:rsidR="004F0C2D" w:rsidRPr="00950C07">
        <w:rPr>
          <w:rStyle w:val="FontStyle34"/>
          <w:rFonts w:eastAsia="Calibri"/>
          <w:sz w:val="28"/>
          <w:szCs w:val="28"/>
        </w:rPr>
        <w:t>во</w:t>
      </w:r>
      <w:r w:rsidR="004F0C2D" w:rsidRPr="00950C07">
        <w:rPr>
          <w:rStyle w:val="FontStyle34"/>
          <w:rFonts w:eastAsia="Calibri"/>
          <w:sz w:val="28"/>
          <w:szCs w:val="28"/>
        </w:rPr>
        <w:softHyphen/>
        <w:t>дохранилища.</w:t>
      </w:r>
      <w:r w:rsidRPr="00950C07">
        <w:rPr>
          <w:rStyle w:val="FontStyle34"/>
          <w:rFonts w:eastAsia="Calibri"/>
          <w:sz w:val="28"/>
          <w:szCs w:val="28"/>
        </w:rPr>
        <w:t xml:space="preserve"> </w:t>
      </w:r>
    </w:p>
    <w:p w14:paraId="2D1D6758" w14:textId="308861AD" w:rsidR="0029636B" w:rsidRPr="004457E5" w:rsidRDefault="0029636B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14:paraId="1BAF9F54" w14:textId="3B801CF4" w:rsidR="0029636B" w:rsidRPr="004457E5" w:rsidRDefault="0029636B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38266" w14:textId="7E21A4DB" w:rsidR="0029636B" w:rsidRPr="004457E5" w:rsidRDefault="005375D1" w:rsidP="00454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14:paraId="3AA57CB0" w14:textId="6BBE7472" w:rsidR="005375D1" w:rsidRPr="004457E5" w:rsidRDefault="005375D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6223E" w14:textId="70499A62" w:rsidR="005375D1" w:rsidRPr="004457E5" w:rsidRDefault="005375D1" w:rsidP="00537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14:paraId="0721378E" w14:textId="5653C846" w:rsidR="005375D1" w:rsidRPr="00005D8D" w:rsidRDefault="005375D1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96E735A" w14:textId="4335CE88" w:rsidR="0094169D" w:rsidRPr="0094169D" w:rsidRDefault="0094169D" w:rsidP="002B215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бцев, В. И. Инженерная геодезия</w:t>
      </w:r>
      <w:r w:rsidRPr="0094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учебник / В. И. Стародубцев, Е. Б. Михаленко, Н. Д. Беляев.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− </w:t>
      </w:r>
      <w:r w:rsidRPr="0094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Санкт-Петербург: Лань, 2020.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−</w:t>
      </w:r>
      <w:r w:rsidRPr="0094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240 с.</w:t>
      </w:r>
    </w:p>
    <w:p w14:paraId="200D8B93" w14:textId="4D4C2567" w:rsidR="00ED2679" w:rsidRPr="002B215D" w:rsidRDefault="00ED2679" w:rsidP="002B215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15D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Инженерная геодезия: учебник / В. П. Подшивалов, М. С. Нестеренок. – 2-е изд., испр. – Минск: Вышэйшая школа, 2014. – 463 с</w:t>
      </w:r>
    </w:p>
    <w:p w14:paraId="7E613621" w14:textId="77777777" w:rsidR="00ED2679" w:rsidRPr="002B215D" w:rsidRDefault="00ED2679" w:rsidP="002B215D">
      <w:pPr>
        <w:pStyle w:val="1"/>
        <w:numPr>
          <w:ilvl w:val="0"/>
          <w:numId w:val="19"/>
        </w:numPr>
        <w:shd w:val="clear" w:color="auto" w:fill="FFFFFF"/>
        <w:tabs>
          <w:tab w:val="left" w:pos="993"/>
        </w:tabs>
        <w:ind w:left="0" w:right="0" w:firstLine="709"/>
        <w:jc w:val="both"/>
        <w:rPr>
          <w:b w:val="0"/>
          <w:color w:val="000000" w:themeColor="text1"/>
          <w:szCs w:val="28"/>
        </w:rPr>
      </w:pPr>
      <w:r w:rsidRPr="002B215D">
        <w:rPr>
          <w:b w:val="0"/>
          <w:color w:val="000000" w:themeColor="text1"/>
          <w:szCs w:val="28"/>
        </w:rPr>
        <w:t xml:space="preserve">Михайлов, А. Ю. Инженерная геодезия. Тесты и задачи / А. Ю. Михайлов.  уч. пособ. – М.: Инфра-Инженерия, 2018. </w:t>
      </w:r>
      <w:r w:rsidRPr="002B215D">
        <w:rPr>
          <w:b w:val="0"/>
          <w:color w:val="000000" w:themeColor="text1"/>
          <w:szCs w:val="28"/>
        </w:rPr>
        <w:sym w:font="Symbol" w:char="F02D"/>
      </w:r>
      <w:r w:rsidRPr="002B215D">
        <w:rPr>
          <w:b w:val="0"/>
          <w:color w:val="000000" w:themeColor="text1"/>
          <w:szCs w:val="28"/>
        </w:rPr>
        <w:t xml:space="preserve"> 188 с.</w:t>
      </w:r>
    </w:p>
    <w:p w14:paraId="2B2AAF59" w14:textId="185D4FCD" w:rsidR="002B215D" w:rsidRPr="002B215D" w:rsidRDefault="002B215D" w:rsidP="002B215D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Инженерная</w:t>
      </w:r>
      <w:r w:rsidRPr="002B21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геодезия: учебно-методическое пособие для студ. вузов по спец. </w:t>
      </w:r>
      <w:r w:rsidR="00005D8D" w:rsidRPr="00191F70">
        <w:rPr>
          <w:rFonts w:ascii="Times New Roman" w:hAnsi="Times New Roman" w:cs="Times New Roman"/>
          <w:sz w:val="28"/>
          <w:szCs w:val="28"/>
        </w:rPr>
        <w:t xml:space="preserve">6-05-0821-01 «Лесное хозяйство» </w:t>
      </w:r>
      <w:r w:rsidRPr="002B2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 Н. Я. Сидельник [и др.]. - Минск: БГТУ, 202</w:t>
      </w:r>
      <w:r w:rsidR="00005D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2B2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- 159 с.</w:t>
      </w:r>
    </w:p>
    <w:p w14:paraId="72669489" w14:textId="16E290D3" w:rsidR="00ED2679" w:rsidRPr="002B215D" w:rsidRDefault="00ED2679" w:rsidP="002B215D">
      <w:pPr>
        <w:pStyle w:val="a5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Style w:val="ac"/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B215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Кравченко О.В. Инженерная геодезия. Теодолитная и буссольная съемки // Лабораторный практикум: учебн.-метод. пособие для студентов специальностей</w:t>
      </w:r>
      <w:r w:rsidRPr="002B215D">
        <w:rPr>
          <w:rFonts w:ascii="Times New Roman" w:hAnsi="Times New Roman" w:cs="Times New Roman"/>
          <w:caps/>
          <w:color w:val="000000" w:themeColor="text1"/>
          <w:spacing w:val="-4"/>
          <w:sz w:val="28"/>
          <w:szCs w:val="28"/>
        </w:rPr>
        <w:t>1-75 01 01 «</w:t>
      </w:r>
      <w:r w:rsidRPr="002B215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Лесное хозяйство</w:t>
      </w:r>
      <w:r w:rsidRPr="002B215D">
        <w:rPr>
          <w:rFonts w:ascii="Times New Roman" w:hAnsi="Times New Roman" w:cs="Times New Roman"/>
          <w:caps/>
          <w:color w:val="000000" w:themeColor="text1"/>
          <w:spacing w:val="-4"/>
          <w:sz w:val="28"/>
          <w:szCs w:val="28"/>
        </w:rPr>
        <w:t xml:space="preserve">»  </w:t>
      </w:r>
      <w:r w:rsidRPr="002B215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  1-75 02 01  «Садово-парковое строительство»/ О.В. Кравченко, С.В. Ковалевский, Мн.: БГТУ, 2014. – 67 с.</w:t>
      </w:r>
    </w:p>
    <w:p w14:paraId="645D320B" w14:textId="77777777" w:rsidR="00ED2679" w:rsidRPr="002B215D" w:rsidRDefault="00ED2679" w:rsidP="002B215D">
      <w:pPr>
        <w:pStyle w:val="-1"/>
        <w:numPr>
          <w:ilvl w:val="0"/>
          <w:numId w:val="19"/>
        </w:numPr>
        <w:tabs>
          <w:tab w:val="left" w:pos="993"/>
        </w:tabs>
        <w:spacing w:line="252" w:lineRule="auto"/>
        <w:ind w:left="0" w:firstLine="709"/>
        <w:jc w:val="both"/>
        <w:rPr>
          <w:color w:val="000000" w:themeColor="text1"/>
          <w:spacing w:val="-4"/>
          <w:szCs w:val="28"/>
        </w:rPr>
      </w:pPr>
      <w:r w:rsidRPr="002B215D">
        <w:rPr>
          <w:color w:val="000000" w:themeColor="text1"/>
          <w:spacing w:val="-4"/>
          <w:szCs w:val="28"/>
        </w:rPr>
        <w:t>Кравченко О.В. Инженерная геодезия. Топографические планы и карты: метод. указания / О. В. Кравченко. – Минск: БГТУ,  2011. – 28 с.</w:t>
      </w:r>
    </w:p>
    <w:p w14:paraId="6655CDF3" w14:textId="77777777" w:rsidR="00ED2679" w:rsidRPr="002B215D" w:rsidRDefault="00ED2679" w:rsidP="002B215D">
      <w:pPr>
        <w:pStyle w:val="-1"/>
        <w:numPr>
          <w:ilvl w:val="0"/>
          <w:numId w:val="19"/>
        </w:numPr>
        <w:tabs>
          <w:tab w:val="left" w:pos="993"/>
        </w:tabs>
        <w:spacing w:line="252" w:lineRule="auto"/>
        <w:ind w:left="0" w:firstLine="709"/>
        <w:jc w:val="both"/>
        <w:rPr>
          <w:color w:val="000000" w:themeColor="text1"/>
          <w:spacing w:val="-4"/>
          <w:szCs w:val="28"/>
        </w:rPr>
      </w:pPr>
      <w:r w:rsidRPr="002B215D">
        <w:rPr>
          <w:color w:val="000000" w:themeColor="text1"/>
          <w:szCs w:val="28"/>
        </w:rPr>
        <w:t xml:space="preserve">Нестеренок  В. Ф. Геометрическое </w:t>
      </w:r>
      <w:r w:rsidRPr="002B215D">
        <w:rPr>
          <w:color w:val="000000" w:themeColor="text1"/>
          <w:szCs w:val="28"/>
          <w:lang w:val="be-BY"/>
        </w:rPr>
        <w:t>нивелирование: л</w:t>
      </w:r>
      <w:r w:rsidRPr="002B215D">
        <w:rPr>
          <w:color w:val="000000" w:themeColor="text1"/>
          <w:szCs w:val="28"/>
        </w:rPr>
        <w:t>абораторный прак</w:t>
      </w:r>
      <w:r w:rsidRPr="002B215D">
        <w:rPr>
          <w:color w:val="000000" w:themeColor="text1"/>
          <w:szCs w:val="28"/>
        </w:rPr>
        <w:softHyphen/>
        <w:t>тикум / - Минск: БГТУ, 2007. – 53 с.</w:t>
      </w:r>
    </w:p>
    <w:p w14:paraId="2738A39E" w14:textId="77777777" w:rsidR="00712869" w:rsidRPr="00A3273D" w:rsidRDefault="00712869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78C2D" w14:textId="03184D22" w:rsidR="005375D1" w:rsidRPr="00A3273D" w:rsidRDefault="005375D1" w:rsidP="00537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3D">
        <w:rPr>
          <w:rFonts w:ascii="Times New Roman" w:hAnsi="Times New Roman" w:cs="Times New Roman"/>
          <w:b/>
          <w:bCs/>
          <w:sz w:val="28"/>
          <w:szCs w:val="28"/>
        </w:rPr>
        <w:t>Дополнительная</w:t>
      </w:r>
    </w:p>
    <w:p w14:paraId="6ED40D30" w14:textId="77777777" w:rsidR="00824573" w:rsidRPr="00005D8D" w:rsidRDefault="00824573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1C8483A" w14:textId="3673368B" w:rsidR="00ED2679" w:rsidRPr="00A3273D" w:rsidRDefault="00ED2679" w:rsidP="00ED2679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A3273D">
        <w:rPr>
          <w:rFonts w:ascii="Times New Roman" w:hAnsi="Times New Roman" w:cs="Times New Roman"/>
          <w:spacing w:val="-4"/>
          <w:sz w:val="28"/>
          <w:szCs w:val="28"/>
        </w:rPr>
        <w:t>Условные знаки для топографических планов масштабов 1:5000, 1:2000, 1:1000, 1:500. – Мн.: Гос. комитет по имуществу РБ, 2013.</w:t>
      </w:r>
    </w:p>
    <w:p w14:paraId="0B87CCFD" w14:textId="77777777" w:rsidR="00ED2679" w:rsidRPr="00A3273D" w:rsidRDefault="00ED2679" w:rsidP="00ED2679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A3273D">
        <w:rPr>
          <w:rFonts w:ascii="Times New Roman" w:hAnsi="Times New Roman" w:cs="Times New Roman"/>
          <w:spacing w:val="-4"/>
          <w:sz w:val="28"/>
          <w:szCs w:val="28"/>
        </w:rPr>
        <w:t>ТКП 377–2012 (02080) Правила проведения лесоустройства лесного фонда. Введен в действие постановлением Министерства лесного хозяйства Республики Беларусь от 11 апреля 2012 года № 5.</w:t>
      </w:r>
    </w:p>
    <w:p w14:paraId="73CFB94F" w14:textId="77777777" w:rsidR="00ED2679" w:rsidRPr="00A3273D" w:rsidRDefault="00ED2679" w:rsidP="00ED2679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color w:val="0000FF"/>
          <w:spacing w:val="-4"/>
          <w:sz w:val="28"/>
          <w:szCs w:val="28"/>
          <w:u w:val="single"/>
        </w:rPr>
      </w:pPr>
      <w:r w:rsidRPr="00A3273D">
        <w:rPr>
          <w:rFonts w:ascii="Times New Roman" w:hAnsi="Times New Roman" w:cs="Times New Roman"/>
          <w:spacing w:val="2"/>
          <w:sz w:val="28"/>
          <w:szCs w:val="28"/>
        </w:rPr>
        <w:t>Инженерная геодезия</w:t>
      </w:r>
      <w:r w:rsidRPr="00A3273D">
        <w:rPr>
          <w:rFonts w:ascii="Times New Roman" w:hAnsi="Times New Roman" w:cs="Times New Roman"/>
          <w:sz w:val="28"/>
          <w:szCs w:val="28"/>
        </w:rPr>
        <w:t>: учеб.-метод. пособие для студентов специальности 1-75 02 01 «Садово-парковое строительство» / Н. Я. Сидельник, П. В. Севрук, С. В. Ковалевский, А. А. Пушкин, О. В. Кравченко. – Минск: БГТУ, 2023. – 144 с.</w:t>
      </w:r>
    </w:p>
    <w:p w14:paraId="0304FCC5" w14:textId="77777777" w:rsidR="00ED2679" w:rsidRPr="00A3273D" w:rsidRDefault="00ED2679" w:rsidP="00ED2679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Федоров Г.А. Инженерная геодезия: учеб. для вузов / Г.А. Федоров. – 3-е изд., испр. – М.: Высшая школа, 2006. – 463 с.</w:t>
      </w:r>
    </w:p>
    <w:p w14:paraId="7161C8C9" w14:textId="2B9AA9A0" w:rsidR="00ED2679" w:rsidRPr="009F3E83" w:rsidRDefault="00ED2679" w:rsidP="00ED2679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HG Mincho Light J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Клюшин Е.Б., Инженерная геодезия / Е.Б. Клюшин,  М.И. Киселев – М: высш. шк., 2002. – 464 с.</w:t>
      </w:r>
    </w:p>
    <w:p w14:paraId="676A2302" w14:textId="6AC81AF2" w:rsidR="009F3E83" w:rsidRDefault="009F3E83" w:rsidP="009F3E83">
      <w:pPr>
        <w:tabs>
          <w:tab w:val="left" w:pos="993"/>
        </w:tabs>
        <w:spacing w:after="0" w:line="240" w:lineRule="auto"/>
        <w:ind w:left="709"/>
        <w:jc w:val="both"/>
        <w:outlineLvl w:val="1"/>
        <w:rPr>
          <w:rStyle w:val="FontStyle59"/>
          <w:rFonts w:eastAsia="HG Mincho Light J"/>
          <w:sz w:val="28"/>
          <w:szCs w:val="28"/>
        </w:rPr>
      </w:pPr>
    </w:p>
    <w:p w14:paraId="19BE97D9" w14:textId="14AD4A8A" w:rsidR="009F3E83" w:rsidRPr="009F3E83" w:rsidRDefault="009F3E83" w:rsidP="009F3E83">
      <w:pPr>
        <w:tabs>
          <w:tab w:val="left" w:pos="993"/>
        </w:tabs>
        <w:spacing w:after="0" w:line="240" w:lineRule="auto"/>
        <w:ind w:left="709"/>
        <w:jc w:val="center"/>
        <w:outlineLvl w:val="1"/>
        <w:rPr>
          <w:rStyle w:val="FontStyle59"/>
          <w:rFonts w:eastAsia="HG Mincho Light J"/>
          <w:b/>
          <w:sz w:val="28"/>
          <w:szCs w:val="28"/>
        </w:rPr>
      </w:pPr>
      <w:r w:rsidRPr="009F3E83">
        <w:rPr>
          <w:rStyle w:val="FontStyle59"/>
          <w:rFonts w:eastAsia="HG Mincho Light J"/>
          <w:b/>
          <w:sz w:val="28"/>
          <w:szCs w:val="28"/>
        </w:rPr>
        <w:t>Электронные средства обучения</w:t>
      </w:r>
    </w:p>
    <w:p w14:paraId="57115EBB" w14:textId="77777777" w:rsidR="009F3E83" w:rsidRPr="009F3E83" w:rsidRDefault="009F3E83" w:rsidP="009F3E83">
      <w:pPr>
        <w:tabs>
          <w:tab w:val="left" w:pos="993"/>
        </w:tabs>
        <w:spacing w:after="0" w:line="240" w:lineRule="auto"/>
        <w:ind w:left="709"/>
        <w:jc w:val="center"/>
        <w:outlineLvl w:val="1"/>
        <w:rPr>
          <w:rStyle w:val="FontStyle59"/>
          <w:rFonts w:eastAsia="HG Mincho Light J"/>
          <w:b/>
          <w:sz w:val="28"/>
          <w:szCs w:val="28"/>
        </w:rPr>
      </w:pPr>
    </w:p>
    <w:p w14:paraId="2D3B51E0" w14:textId="08FD5B5D" w:rsidR="009F3E83" w:rsidRPr="009F3E83" w:rsidRDefault="009F3E83" w:rsidP="009F3E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Style w:val="ac"/>
          <w:rFonts w:ascii="Times New Roman" w:hAnsi="Times New Roman" w:cs="Times New Roman"/>
          <w:color w:val="000000" w:themeColor="text1"/>
          <w:spacing w:val="-4"/>
          <w:sz w:val="28"/>
          <w:szCs w:val="28"/>
          <w:u w:val="none"/>
        </w:rPr>
      </w:pPr>
      <w:r w:rsidRPr="009F3E83">
        <w:rPr>
          <w:rFonts w:ascii="Times New Roman" w:hAnsi="Times New Roman" w:cs="Times New Roman"/>
          <w:sz w:val="28"/>
          <w:szCs w:val="28"/>
        </w:rPr>
        <w:t>Кравченко О.В</w:t>
      </w:r>
      <w:r w:rsidRPr="009F3E83">
        <w:rPr>
          <w:rFonts w:ascii="Times New Roman" w:hAnsi="Times New Roman" w:cs="Times New Roman"/>
          <w:spacing w:val="-4"/>
          <w:sz w:val="28"/>
          <w:szCs w:val="28"/>
        </w:rPr>
        <w:t xml:space="preserve">. Электронный учебно-методический комплекс по учебной </w:t>
      </w:r>
      <w:r w:rsidRPr="009F3E8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дисциплине «Инженерная геодезия». Система дистанционного обучения БГТУ [Электронный ресурс]. Рег. номер 4-25/2018 – Режим доступа: </w:t>
      </w:r>
      <w:hyperlink r:id="rId12" w:history="1">
        <w:r w:rsidRPr="009F3E83">
          <w:rPr>
            <w:rStyle w:val="ac"/>
            <w:rFonts w:ascii="Times New Roman" w:hAnsi="Times New Roman" w:cs="Times New Roman"/>
            <w:color w:val="000000" w:themeColor="text1"/>
            <w:spacing w:val="-4"/>
            <w:sz w:val="28"/>
            <w:szCs w:val="28"/>
            <w:u w:val="none"/>
          </w:rPr>
          <w:t>https://dist.belstu.by</w:t>
        </w:r>
      </w:hyperlink>
    </w:p>
    <w:p w14:paraId="5E00BA38" w14:textId="1CE20B04" w:rsidR="004931EB" w:rsidRDefault="0099779A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2EE584E" w14:textId="287E4526" w:rsidR="00BB1568" w:rsidRDefault="00BB1568" w:rsidP="00BB1568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568">
        <w:rPr>
          <w:rFonts w:ascii="Times New Roman" w:hAnsi="Times New Roman" w:cs="Times New Roman"/>
          <w:b/>
          <w:bCs/>
          <w:sz w:val="28"/>
          <w:szCs w:val="28"/>
        </w:rPr>
        <w:t>Примерн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BB1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7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 </w:t>
      </w:r>
      <w:r w:rsidRPr="00BB1568">
        <w:rPr>
          <w:rFonts w:ascii="Times New Roman" w:hAnsi="Times New Roman" w:cs="Times New Roman"/>
          <w:b/>
          <w:bCs/>
          <w:sz w:val="28"/>
          <w:szCs w:val="28"/>
        </w:rPr>
        <w:t>лабораторных занятий</w:t>
      </w:r>
    </w:p>
    <w:p w14:paraId="7886C209" w14:textId="77777777" w:rsidR="00BB1568" w:rsidRPr="00BB1568" w:rsidRDefault="00BB1568" w:rsidP="00BB1568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B998C" w14:textId="77777777"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План, карта, профиль. Изучение масштабов. Прямоугольные и географические координаты. Ориентирование. Изучение условных знаков и рельефа. Решение задач по карте.</w:t>
      </w:r>
    </w:p>
    <w:p w14:paraId="155E68E1" w14:textId="77777777"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Технические теодолиты. Устройство и поверки теодолита. Измерение горизонтального угла и угла наклона. Измерение расстояний по нитяному дальномеру.</w:t>
      </w:r>
    </w:p>
    <w:p w14:paraId="61EA2B1F" w14:textId="77777777"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Технические нивелиры. Изучение технических нивелиров. Работа на станции технического нивелирования.</w:t>
      </w:r>
    </w:p>
    <w:p w14:paraId="6F85249E" w14:textId="77777777"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Вычислительная обработка журнала технического нивелирования трассы.</w:t>
      </w:r>
    </w:p>
    <w:p w14:paraId="61DAB1DD" w14:textId="77777777"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Расчет основных элементов и детальная разбивка круговой кривой.</w:t>
      </w:r>
    </w:p>
    <w:p w14:paraId="1DE65DDA" w14:textId="77777777"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Построение профиля трассы линейного сооружения.</w:t>
      </w:r>
    </w:p>
    <w:p w14:paraId="29AB439F" w14:textId="77777777"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Вычислительная обработка материалов тахеометрической съемки.</w:t>
      </w:r>
    </w:p>
    <w:p w14:paraId="2A4DF2EB" w14:textId="77777777"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Построение плана участка по данным журнала тахеометрической съемки.</w:t>
      </w:r>
    </w:p>
    <w:p w14:paraId="0B6CF824" w14:textId="77777777" w:rsidR="00A3273D" w:rsidRPr="00A3273D" w:rsidRDefault="00A3273D" w:rsidP="00C01BA0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0" w:firstLine="709"/>
        <w:rPr>
          <w:spacing w:val="-6"/>
          <w:szCs w:val="28"/>
        </w:rPr>
      </w:pPr>
      <w:r w:rsidRPr="00A3273D">
        <w:rPr>
          <w:spacing w:val="-6"/>
          <w:szCs w:val="28"/>
        </w:rPr>
        <w:t>Построение плана участка по данным буссольной съемки.</w:t>
      </w:r>
    </w:p>
    <w:p w14:paraId="6E783D97" w14:textId="2C3E7511" w:rsidR="00A3273D" w:rsidRPr="00A3273D" w:rsidRDefault="00A3273D" w:rsidP="00313126">
      <w:pPr>
        <w:tabs>
          <w:tab w:val="num" w:pos="0"/>
        </w:tabs>
        <w:spacing w:before="240" w:after="24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</w:t>
      </w:r>
      <w:r w:rsidR="00BB1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2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расчетно-графических работ</w:t>
      </w:r>
    </w:p>
    <w:p w14:paraId="15DFB2C2" w14:textId="44816EE5" w:rsidR="00A3273D" w:rsidRPr="00AD5685" w:rsidRDefault="00A3273D" w:rsidP="00C01BA0">
      <w:pPr>
        <w:pStyle w:val="a5"/>
        <w:numPr>
          <w:ilvl w:val="0"/>
          <w:numId w:val="18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85">
        <w:rPr>
          <w:rFonts w:ascii="Times New Roman" w:hAnsi="Times New Roman" w:cs="Times New Roman"/>
          <w:sz w:val="28"/>
          <w:szCs w:val="28"/>
        </w:rPr>
        <w:t>Составление продольного профиля трассы линейного сооружения по данным технического нивелирования.</w:t>
      </w:r>
    </w:p>
    <w:p w14:paraId="41D97B57" w14:textId="77777777" w:rsidR="00A3273D" w:rsidRPr="00AD5685" w:rsidRDefault="00A3273D" w:rsidP="00C01BA0">
      <w:pPr>
        <w:pStyle w:val="a5"/>
        <w:numPr>
          <w:ilvl w:val="0"/>
          <w:numId w:val="18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85">
        <w:rPr>
          <w:rFonts w:ascii="Times New Roman" w:hAnsi="Times New Roman" w:cs="Times New Roman"/>
          <w:sz w:val="28"/>
          <w:szCs w:val="28"/>
        </w:rPr>
        <w:t>Составление лесоустроительного планшета.</w:t>
      </w:r>
    </w:p>
    <w:p w14:paraId="4F5DA1A8" w14:textId="5FAEDECB" w:rsidR="00A3273D" w:rsidRPr="00A3273D" w:rsidRDefault="00A3273D" w:rsidP="00C01BA0">
      <w:pPr>
        <w:pStyle w:val="ad"/>
        <w:numPr>
          <w:ilvl w:val="0"/>
          <w:numId w:val="18"/>
        </w:numPr>
        <w:tabs>
          <w:tab w:val="num" w:pos="0"/>
          <w:tab w:val="left" w:pos="993"/>
        </w:tabs>
        <w:spacing w:line="240" w:lineRule="auto"/>
        <w:ind w:left="0" w:firstLine="709"/>
        <w:rPr>
          <w:szCs w:val="28"/>
        </w:rPr>
      </w:pPr>
      <w:r w:rsidRPr="00A3273D">
        <w:rPr>
          <w:szCs w:val="28"/>
        </w:rPr>
        <w:t>Составление топографического плана участка по материалам тахеометрической съемки.</w:t>
      </w:r>
    </w:p>
    <w:p w14:paraId="2A4EAA30" w14:textId="76F6BF28" w:rsidR="00A3273D" w:rsidRPr="00A3273D" w:rsidRDefault="00A3273D" w:rsidP="00C01BA0">
      <w:pPr>
        <w:tabs>
          <w:tab w:val="num" w:pos="0"/>
        </w:tabs>
        <w:spacing w:before="240" w:after="24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Примерный перечень заданий </w:t>
      </w:r>
      <w:r w:rsidR="006519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A32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самостоятельной работы</w:t>
      </w:r>
    </w:p>
    <w:p w14:paraId="26E3C0FD" w14:textId="77777777" w:rsidR="00A3273D" w:rsidRPr="00A3273D" w:rsidRDefault="00A3273D" w:rsidP="00005D8D">
      <w:pPr>
        <w:pStyle w:val="a5"/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Определить географические координаты точки на топографической карте.</w:t>
      </w:r>
    </w:p>
    <w:p w14:paraId="0A6F83AE" w14:textId="77777777" w:rsidR="00A3273D" w:rsidRPr="00A3273D" w:rsidRDefault="00A3273D" w:rsidP="00005D8D">
      <w:pPr>
        <w:pStyle w:val="a5"/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Определить прямоугольные координаты точки на топографической карте.</w:t>
      </w:r>
    </w:p>
    <w:p w14:paraId="731B4E8C" w14:textId="77777777" w:rsidR="00A3273D" w:rsidRPr="00A3273D" w:rsidRDefault="00A3273D" w:rsidP="00005D8D">
      <w:pPr>
        <w:pStyle w:val="a5"/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Построить продольный профиль линии, проведенной на топографической карте.</w:t>
      </w:r>
    </w:p>
    <w:p w14:paraId="79A154BB" w14:textId="77777777" w:rsidR="00A3273D" w:rsidRPr="00A3273D" w:rsidRDefault="00A3273D" w:rsidP="00005D8D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Определить высоты точек по топографической карте.</w:t>
      </w:r>
    </w:p>
    <w:p w14:paraId="3D3C7E26" w14:textId="77777777" w:rsidR="00A3273D" w:rsidRPr="00A3273D" w:rsidRDefault="00A3273D" w:rsidP="00005D8D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Измерить горизонтальный и вертикальный углы теодолитом Т30.</w:t>
      </w:r>
    </w:p>
    <w:p w14:paraId="54C04727" w14:textId="77777777" w:rsidR="00A3273D" w:rsidRPr="00A3273D" w:rsidRDefault="00A3273D" w:rsidP="00005D8D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Выполнить вычислительную обработку ведомости определения координат вершин теодолитного хода.</w:t>
      </w:r>
    </w:p>
    <w:p w14:paraId="6F768AB7" w14:textId="77777777" w:rsidR="00A3273D" w:rsidRPr="00A3273D" w:rsidRDefault="00A3273D" w:rsidP="00005D8D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Измерить превышение нивелиром Н-3. </w:t>
      </w:r>
    </w:p>
    <w:p w14:paraId="31B48FBC" w14:textId="77777777" w:rsidR="00A3273D" w:rsidRPr="00A3273D" w:rsidRDefault="00A3273D" w:rsidP="00C01BA0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Выполнить вычислительную обработку журнала технического нивелирования. </w:t>
      </w:r>
    </w:p>
    <w:p w14:paraId="76FADF82" w14:textId="77777777" w:rsidR="00A3273D" w:rsidRPr="00A3273D" w:rsidRDefault="00A3273D" w:rsidP="00C01BA0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Измерить прямой и обратный магнитные азимуты линии буссолью.</w:t>
      </w:r>
    </w:p>
    <w:p w14:paraId="115D719F" w14:textId="77777777" w:rsidR="00A3273D" w:rsidRPr="00A3273D" w:rsidRDefault="00A3273D" w:rsidP="00A3273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Увязка углов замкнутого теодолитного хода. Особенности увязки углов разомкнутого теодолитного хода.</w:t>
      </w:r>
    </w:p>
    <w:p w14:paraId="48DC89BF" w14:textId="77777777" w:rsidR="00A3273D" w:rsidRPr="00A3273D" w:rsidRDefault="00A3273D" w:rsidP="00A3273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Определение площадей участков механическим способом.</w:t>
      </w:r>
    </w:p>
    <w:p w14:paraId="4F9D4BF0" w14:textId="0C20BFD3" w:rsidR="00A3273D" w:rsidRPr="00A3273D" w:rsidRDefault="00A3273D" w:rsidP="00313126">
      <w:pPr>
        <w:pStyle w:val="Default"/>
        <w:spacing w:before="240" w:after="240"/>
        <w:ind w:firstLine="709"/>
        <w:jc w:val="center"/>
        <w:rPr>
          <w:spacing w:val="-6"/>
          <w:sz w:val="28"/>
          <w:szCs w:val="28"/>
        </w:rPr>
      </w:pPr>
      <w:r w:rsidRPr="00A3273D">
        <w:rPr>
          <w:b/>
          <w:bCs/>
          <w:sz w:val="28"/>
          <w:szCs w:val="28"/>
        </w:rPr>
        <w:t xml:space="preserve">Перечень средств диагностики результатов учебной </w:t>
      </w:r>
      <w:r w:rsidR="00BB1568">
        <w:rPr>
          <w:b/>
          <w:bCs/>
          <w:sz w:val="28"/>
          <w:szCs w:val="28"/>
        </w:rPr>
        <w:t>деятельности</w:t>
      </w:r>
    </w:p>
    <w:p w14:paraId="60771113" w14:textId="2BA87085"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 xml:space="preserve">С целью диагностики компетенции студентов по дисциплине «Инженерная геодезия» </w:t>
      </w:r>
      <w:r w:rsidR="0098770E">
        <w:rPr>
          <w:rFonts w:ascii="Times New Roman" w:hAnsi="Times New Roman" w:cs="Times New Roman"/>
          <w:color w:val="000000"/>
          <w:sz w:val="28"/>
          <w:szCs w:val="28"/>
        </w:rPr>
        <w:t>рекомендуется использовать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диагностический инструментарий:</w:t>
      </w:r>
    </w:p>
    <w:p w14:paraId="52D6EC67" w14:textId="77777777"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  <w:t>устный опрос;</w:t>
      </w:r>
    </w:p>
    <w:p w14:paraId="1A3817D8" w14:textId="77777777"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  <w:t>защита лабораторной работы;</w:t>
      </w:r>
    </w:p>
    <w:p w14:paraId="74F76693" w14:textId="77777777"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контрольных работ;</w:t>
      </w:r>
    </w:p>
    <w:p w14:paraId="3CB49840" w14:textId="54658062"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  <w:t>проведение текущих контрольных опросов по отдельным темам;</w:t>
      </w:r>
    </w:p>
    <w:p w14:paraId="7741AAF6" w14:textId="77777777"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273D">
        <w:rPr>
          <w:rFonts w:ascii="Times New Roman" w:hAnsi="Times New Roman" w:cs="Times New Roman"/>
          <w:color w:val="000000"/>
          <w:spacing w:val="-7"/>
          <w:sz w:val="28"/>
          <w:szCs w:val="28"/>
        </w:rPr>
        <w:t>защита выполненных на лабораторных занятиях индивидуальных за-даний;</w:t>
      </w:r>
    </w:p>
    <w:p w14:paraId="2D4885CC" w14:textId="77777777" w:rsidR="00A3273D" w:rsidRPr="00A3273D" w:rsidRDefault="00A3273D" w:rsidP="00A327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7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3273D">
        <w:rPr>
          <w:rFonts w:ascii="Times New Roman" w:hAnsi="Times New Roman" w:cs="Times New Roman"/>
          <w:color w:val="000000"/>
          <w:sz w:val="28"/>
          <w:szCs w:val="28"/>
        </w:rPr>
        <w:tab/>
        <w:t>сдача зачета и экзамена по дисциплине.</w:t>
      </w:r>
    </w:p>
    <w:p w14:paraId="3AFB35FD" w14:textId="77777777" w:rsidR="00A3273D" w:rsidRPr="00A3273D" w:rsidRDefault="00A3273D" w:rsidP="00A327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Устный опрос – устные ответы на вопросы по учебному материалу пройденных разделов.</w:t>
      </w:r>
    </w:p>
    <w:p w14:paraId="52530D97" w14:textId="54FB150E" w:rsidR="00A3273D" w:rsidRPr="00A3273D" w:rsidRDefault="00A3273D" w:rsidP="00A327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Контрольная работа – письменная форма написание тематических контрольных работ по учебному материалу пройденных разделов.</w:t>
      </w:r>
    </w:p>
    <w:p w14:paraId="3709E69A" w14:textId="77777777" w:rsidR="00A3273D" w:rsidRDefault="00A3273D" w:rsidP="00A3273D">
      <w:pPr>
        <w:widowControl w:val="0"/>
        <w:spacing w:after="0" w:line="240" w:lineRule="auto"/>
        <w:ind w:firstLine="709"/>
        <w:jc w:val="both"/>
      </w:pPr>
    </w:p>
    <w:p w14:paraId="2423DDBB" w14:textId="68440ABF" w:rsidR="00717EAE" w:rsidRPr="00717EAE" w:rsidRDefault="00C107C0" w:rsidP="00717EA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="00717EAE" w:rsidRPr="00717EA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екомендации по организации  </w:t>
      </w:r>
    </w:p>
    <w:p w14:paraId="0EFE1E5C" w14:textId="28BF2419" w:rsidR="00717EAE" w:rsidRPr="00717EAE" w:rsidRDefault="00717EAE" w:rsidP="00717EA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7EAE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самостоятельной работы </w:t>
      </w:r>
    </w:p>
    <w:p w14:paraId="30DF81EA" w14:textId="77777777" w:rsidR="00717EAE" w:rsidRPr="00313126" w:rsidRDefault="00717EAE" w:rsidP="00717E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E38C2E1" w14:textId="77777777" w:rsidR="00086C78" w:rsidRDefault="00717EAE" w:rsidP="00717E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EAE">
        <w:rPr>
          <w:rFonts w:ascii="Times New Roman" w:hAnsi="Times New Roman" w:cs="Times New Roman"/>
          <w:spacing w:val="-2"/>
          <w:sz w:val="28"/>
          <w:szCs w:val="28"/>
        </w:rPr>
        <w:t xml:space="preserve">Для организации самостоятельной работы студентов по учебной дисциплине «Инженерная геодезия» следует использовать </w:t>
      </w:r>
      <w:r w:rsidR="00086C78" w:rsidRPr="00086C78">
        <w:rPr>
          <w:rFonts w:ascii="Times New Roman" w:hAnsi="Times New Roman" w:cs="Times New Roman"/>
          <w:spacing w:val="-2"/>
          <w:sz w:val="28"/>
          <w:szCs w:val="28"/>
        </w:rPr>
        <w:t xml:space="preserve">следующие формы самостоятельной работы: </w:t>
      </w:r>
    </w:p>
    <w:p w14:paraId="5532C661" w14:textId="214E49E0" w:rsidR="00086C78" w:rsidRDefault="00086C78" w:rsidP="00717E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86C78">
        <w:rPr>
          <w:rFonts w:ascii="Times New Roman" w:hAnsi="Times New Roman" w:cs="Times New Roman"/>
          <w:spacing w:val="-2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6C78">
        <w:rPr>
          <w:rFonts w:ascii="Times New Roman" w:hAnsi="Times New Roman" w:cs="Times New Roman"/>
          <w:spacing w:val="-2"/>
          <w:sz w:val="28"/>
          <w:szCs w:val="28"/>
        </w:rPr>
        <w:t xml:space="preserve">поиск и обзор литературы и электронных источников по </w:t>
      </w:r>
      <w:r>
        <w:rPr>
          <w:rFonts w:ascii="Times New Roman" w:hAnsi="Times New Roman" w:cs="Times New Roman"/>
          <w:spacing w:val="-2"/>
          <w:sz w:val="28"/>
          <w:szCs w:val="28"/>
        </w:rPr>
        <w:t>вопросам вынесенным на самостоятельное изучение;</w:t>
      </w:r>
    </w:p>
    <w:p w14:paraId="04380985" w14:textId="0E9C1079" w:rsidR="00086C78" w:rsidRDefault="00086C78" w:rsidP="00086C7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решение задач на топографических картах;</w:t>
      </w:r>
    </w:p>
    <w:p w14:paraId="1D778E55" w14:textId="38C2F71B" w:rsidR="00DE1D77" w:rsidRDefault="00DE1D77" w:rsidP="00086C7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выполнение измерений геодезическими приборами и обработка полученных результатов; </w:t>
      </w:r>
    </w:p>
    <w:p w14:paraId="5374DCBB" w14:textId="1AC54868" w:rsidR="00086C78" w:rsidRPr="00086C78" w:rsidRDefault="00086C78" w:rsidP="00086C7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1D77">
        <w:rPr>
          <w:rFonts w:ascii="Times New Roman" w:hAnsi="Times New Roman" w:cs="Times New Roman"/>
          <w:spacing w:val="-2"/>
          <w:sz w:val="28"/>
          <w:szCs w:val="28"/>
        </w:rPr>
        <w:t>подготовка докладов и презентаций.</w:t>
      </w:r>
    </w:p>
    <w:p w14:paraId="06525C5E" w14:textId="77777777" w:rsidR="003649C3" w:rsidRDefault="003649C3" w:rsidP="00717E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44095" w14:textId="77777777" w:rsidR="003649C3" w:rsidRDefault="003649C3" w:rsidP="00364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Рекомендуемые методы и технологии обучения</w:t>
      </w:r>
    </w:p>
    <w:p w14:paraId="4DBD58B4" w14:textId="77777777" w:rsidR="003649C3" w:rsidRPr="00313126" w:rsidRDefault="003649C3" w:rsidP="003131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D3E33" w14:textId="3C81C54E" w:rsidR="00313126" w:rsidRPr="00313126" w:rsidRDefault="00313126" w:rsidP="003131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При организации образовательного 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роцесса </w:t>
      </w:r>
      <w:r w:rsidR="00C41AFE">
        <w:rPr>
          <w:rFonts w:ascii="Times New Roman" w:hAnsi="Times New Roman" w:cs="Times New Roman"/>
          <w:spacing w:val="-2"/>
          <w:sz w:val="28"/>
          <w:szCs w:val="28"/>
        </w:rPr>
        <w:t>рекомендуется использовать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следующие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методы 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технологии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27980A36" w14:textId="21EC2245" w:rsidR="00313126" w:rsidRPr="00313126" w:rsidRDefault="00313126" w:rsidP="003131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3C4E">
        <w:rPr>
          <w:rFonts w:ascii="Times New Roman" w:hAnsi="Times New Roman" w:cs="Times New Roman"/>
          <w:spacing w:val="-2"/>
          <w:sz w:val="28"/>
          <w:szCs w:val="28"/>
        </w:rPr>
        <w:t>практико-ориентированный метод,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который предполагает:</w:t>
      </w:r>
    </w:p>
    <w:p w14:paraId="0ECC91BC" w14:textId="68306DC3" w:rsidR="00313126" w:rsidRPr="00313126" w:rsidRDefault="00313126" w:rsidP="00C41A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41A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освоение </w:t>
      </w:r>
      <w:r w:rsidR="002C3C4E">
        <w:rPr>
          <w:rFonts w:ascii="Times New Roman" w:hAnsi="Times New Roman" w:cs="Times New Roman"/>
          <w:spacing w:val="-2"/>
          <w:sz w:val="28"/>
          <w:szCs w:val="28"/>
        </w:rPr>
        <w:t xml:space="preserve">содержание дисциплины 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через решения практических задач;</w:t>
      </w:r>
    </w:p>
    <w:p w14:paraId="58FFA426" w14:textId="77777777" w:rsidR="00313126" w:rsidRPr="00313126" w:rsidRDefault="00313126" w:rsidP="00C41A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- приобретение навыков эффективного выполнения разных видов профессиональной деятельности;</w:t>
      </w:r>
    </w:p>
    <w:p w14:paraId="62493140" w14:textId="5841A974" w:rsidR="00313126" w:rsidRPr="00313126" w:rsidRDefault="00313126" w:rsidP="002C3C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- о</w:t>
      </w:r>
      <w:r w:rsidR="002C3C4E">
        <w:rPr>
          <w:rFonts w:ascii="Times New Roman" w:hAnsi="Times New Roman" w:cs="Times New Roman"/>
          <w:spacing w:val="-2"/>
          <w:sz w:val="28"/>
          <w:szCs w:val="28"/>
        </w:rPr>
        <w:t>риентацию на генерирование идей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2CF35039" w14:textId="4885A179" w:rsidR="00313126" w:rsidRPr="00313126" w:rsidRDefault="002C3C4E" w:rsidP="002C3C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использование</w:t>
      </w:r>
      <w:r w:rsidR="00313126"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процедур, способов оценивания, фиксирующих сформированность профессиональных компетенций.</w:t>
      </w:r>
    </w:p>
    <w:p w14:paraId="0D596ABC" w14:textId="77777777" w:rsidR="00313126" w:rsidRPr="00313126" w:rsidRDefault="00313126" w:rsidP="003131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3C4E">
        <w:rPr>
          <w:rFonts w:ascii="Times New Roman" w:hAnsi="Times New Roman" w:cs="Times New Roman"/>
          <w:spacing w:val="-2"/>
          <w:sz w:val="28"/>
          <w:szCs w:val="28"/>
        </w:rPr>
        <w:t>метод анализа конкретных ситуаций (кейс-метод),</w:t>
      </w:r>
      <w:r w:rsidRPr="00313126">
        <w:rPr>
          <w:rFonts w:ascii="Times New Roman" w:hAnsi="Times New Roman" w:cs="Times New Roman"/>
          <w:spacing w:val="-2"/>
          <w:sz w:val="28"/>
          <w:szCs w:val="28"/>
        </w:rPr>
        <w:t xml:space="preserve"> который предполагает:</w:t>
      </w:r>
    </w:p>
    <w:p w14:paraId="3A606179" w14:textId="77777777" w:rsidR="00313126" w:rsidRPr="00313126" w:rsidRDefault="00313126" w:rsidP="00313126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- приобретение студентом знаний и умений для решения практических задач;</w:t>
      </w:r>
    </w:p>
    <w:p w14:paraId="1E883B1F" w14:textId="77777777" w:rsidR="00313126" w:rsidRPr="00313126" w:rsidRDefault="00313126" w:rsidP="00313126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313126">
        <w:rPr>
          <w:rFonts w:ascii="Times New Roman" w:hAnsi="Times New Roman" w:cs="Times New Roman"/>
          <w:spacing w:val="-2"/>
          <w:sz w:val="28"/>
          <w:szCs w:val="28"/>
        </w:rPr>
        <w:t>- анализ ситуации, используя профессиональные знания, собственный опыт, дополнительную литературу и иные источники.</w:t>
      </w:r>
    </w:p>
    <w:p w14:paraId="31B7BEEE" w14:textId="567E7E3A" w:rsidR="00005D8D" w:rsidRPr="00717EAE" w:rsidRDefault="00005D8D" w:rsidP="0036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CD88A" w14:textId="604E2A40" w:rsidR="005C3241" w:rsidRPr="004457E5" w:rsidRDefault="005C3241" w:rsidP="004378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УЧЕБНАЯ ПРАКТИКА</w:t>
      </w:r>
    </w:p>
    <w:p w14:paraId="785ECD6D" w14:textId="67FBC9DA" w:rsidR="005C3241" w:rsidRPr="004457E5" w:rsidRDefault="005C324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A5A69" w14:textId="29BCC8E5" w:rsidR="00073399" w:rsidRPr="004457E5" w:rsidRDefault="00073399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Учебная практика является обязательным дополнением к теоретической части дисциплин</w:t>
      </w:r>
      <w:r w:rsidR="00824573" w:rsidRPr="004457E5">
        <w:rPr>
          <w:rFonts w:ascii="Times New Roman" w:hAnsi="Times New Roman" w:cs="Times New Roman"/>
          <w:sz w:val="28"/>
          <w:szCs w:val="28"/>
        </w:rPr>
        <w:t>ы</w:t>
      </w:r>
      <w:r w:rsidRPr="004457E5">
        <w:rPr>
          <w:rFonts w:ascii="Times New Roman" w:hAnsi="Times New Roman" w:cs="Times New Roman"/>
          <w:sz w:val="28"/>
          <w:szCs w:val="28"/>
        </w:rPr>
        <w:t>.</w:t>
      </w:r>
    </w:p>
    <w:p w14:paraId="6B9A923D" w14:textId="47C366AB" w:rsidR="00AA46BB" w:rsidRDefault="007E4E5C" w:rsidP="007E4E5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A46BB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AA46BB">
        <w:rPr>
          <w:rFonts w:ascii="Times New Roman" w:hAnsi="Times New Roman" w:cs="Times New Roman"/>
          <w:sz w:val="28"/>
          <w:szCs w:val="28"/>
        </w:rPr>
        <w:t xml:space="preserve">учебной практики </w:t>
      </w:r>
      <w:r w:rsidR="00AA46BB" w:rsidRPr="00AA46BB">
        <w:rPr>
          <w:rFonts w:ascii="Times New Roman" w:hAnsi="Times New Roman" w:cs="Times New Roman"/>
          <w:sz w:val="28"/>
          <w:szCs w:val="28"/>
        </w:rPr>
        <w:t>является закрепление и углубление теоретических знаний по инженерной геодезии, получение практическ</w:t>
      </w:r>
      <w:r w:rsidR="006519E4">
        <w:rPr>
          <w:rFonts w:ascii="Times New Roman" w:hAnsi="Times New Roman" w:cs="Times New Roman"/>
          <w:sz w:val="28"/>
          <w:szCs w:val="28"/>
        </w:rPr>
        <w:t xml:space="preserve">их навыков выполнения основных </w:t>
      </w:r>
      <w:r w:rsidR="00AA46BB" w:rsidRPr="00AA46BB">
        <w:rPr>
          <w:rFonts w:ascii="Times New Roman" w:hAnsi="Times New Roman" w:cs="Times New Roman"/>
          <w:sz w:val="28"/>
          <w:szCs w:val="28"/>
        </w:rPr>
        <w:t>видов полевых и камеральных геодезических работ</w:t>
      </w:r>
      <w:r w:rsidR="00AA46BB">
        <w:rPr>
          <w:sz w:val="28"/>
          <w:szCs w:val="28"/>
        </w:rPr>
        <w:t>.</w:t>
      </w:r>
    </w:p>
    <w:p w14:paraId="349E7AD6" w14:textId="23DBDD3D" w:rsidR="00AA46BB" w:rsidRPr="00AA46BB" w:rsidRDefault="00AA46BB" w:rsidP="00AA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A4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AA46BB">
        <w:rPr>
          <w:rFonts w:ascii="Times New Roman" w:hAnsi="Times New Roman" w:cs="Times New Roman"/>
          <w:sz w:val="28"/>
          <w:szCs w:val="28"/>
        </w:rPr>
        <w:t>:</w:t>
      </w:r>
    </w:p>
    <w:p w14:paraId="3EDB4526" w14:textId="77777777"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закрепление знаний по техники безопасности при съемочно-геодезических работах, при передвижении и нахождении в лесу;</w:t>
      </w:r>
    </w:p>
    <w:p w14:paraId="7CF8A1BC" w14:textId="77777777"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усвоение рациональных приемов работы с измерительными приборами (теодолитом, нивелиром, буссолью) и землемерными лентами;</w:t>
      </w:r>
    </w:p>
    <w:p w14:paraId="6961AED1" w14:textId="77777777"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практическое выполнение поверок и юстировок геодезических приборов;</w:t>
      </w:r>
    </w:p>
    <w:p w14:paraId="637C7C23" w14:textId="77777777"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практическое выполнение теодолитной и тахеометрической съемок, нивелирования поверхности по квадратам;</w:t>
      </w:r>
    </w:p>
    <w:p w14:paraId="39B3405A" w14:textId="77777777"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получение практических навыков в проведении буссольной съемки, выноса в натуру проектной границы участка;</w:t>
      </w:r>
    </w:p>
    <w:p w14:paraId="2CB89D48" w14:textId="77777777"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практическое решение некоторых инженерно-геодезических задач (построение на местности круговых кривых различными способами, установка точки на заданную отметку, построении линии по заданному уклону, определение высоты объекта);</w:t>
      </w:r>
    </w:p>
    <w:p w14:paraId="41768BCD" w14:textId="77777777" w:rsidR="00AA46BB" w:rsidRP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совершенствование работы с планиметром;</w:t>
      </w:r>
    </w:p>
    <w:p w14:paraId="7BDE1D99" w14:textId="77777777" w:rsidR="00AA46BB" w:rsidRDefault="00AA46BB" w:rsidP="00AA46BB">
      <w:pPr>
        <w:numPr>
          <w:ilvl w:val="0"/>
          <w:numId w:val="16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BB">
        <w:rPr>
          <w:rFonts w:ascii="Times New Roman" w:hAnsi="Times New Roman" w:cs="Times New Roman"/>
          <w:sz w:val="28"/>
          <w:szCs w:val="28"/>
        </w:rPr>
        <w:t>практическое выполнение чертежно-графических работ  (построение топографических планов по материалам тахеометрической съемки, нивелирования поверхности по квадратам, планшета по материалам теодолитной и буссольной съемки, вычерчивание продольного профиля трассы лесовозной дороги).</w:t>
      </w:r>
    </w:p>
    <w:p w14:paraId="2CBECD86" w14:textId="6AAAB19C" w:rsidR="0043781E" w:rsidRPr="00AA46BB" w:rsidRDefault="0043781E" w:rsidP="0031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1E">
        <w:rPr>
          <w:rFonts w:ascii="Times New Roman" w:hAnsi="Times New Roman" w:cs="Times New Roman"/>
          <w:sz w:val="28"/>
          <w:szCs w:val="28"/>
        </w:rPr>
        <w:t>Практик</w:t>
      </w:r>
      <w:r w:rsidR="00DC7125">
        <w:rPr>
          <w:rFonts w:ascii="Times New Roman" w:hAnsi="Times New Roman" w:cs="Times New Roman"/>
          <w:sz w:val="28"/>
          <w:szCs w:val="28"/>
        </w:rPr>
        <w:t>у рекомендуется</w:t>
      </w:r>
      <w:r w:rsidRPr="0043781E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DC7125">
        <w:rPr>
          <w:rFonts w:ascii="Times New Roman" w:hAnsi="Times New Roman" w:cs="Times New Roman"/>
          <w:sz w:val="28"/>
          <w:szCs w:val="28"/>
        </w:rPr>
        <w:t>ь</w:t>
      </w:r>
      <w:r w:rsidRPr="0043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43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43781E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 xml:space="preserve">ь в мае-июле, когда погодные условия позволяют легко и комфортно </w:t>
      </w:r>
      <w:r w:rsidR="00DC71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геодезические измерения</w:t>
      </w:r>
      <w:r w:rsidRPr="0043781E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</w:p>
    <w:sectPr w:rsidR="0043781E" w:rsidRPr="00AA46BB" w:rsidSect="008353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98281" w14:textId="77777777" w:rsidR="002F11B3" w:rsidRDefault="002F11B3">
      <w:pPr>
        <w:spacing w:after="0" w:line="240" w:lineRule="auto"/>
      </w:pPr>
      <w:r>
        <w:separator/>
      </w:r>
    </w:p>
  </w:endnote>
  <w:endnote w:type="continuationSeparator" w:id="0">
    <w:p w14:paraId="020FACF1" w14:textId="77777777" w:rsidR="002F11B3" w:rsidRDefault="002F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672113"/>
      <w:docPartObj>
        <w:docPartGallery w:val="Page Numbers (Bottom of Page)"/>
        <w:docPartUnique/>
      </w:docPartObj>
    </w:sdtPr>
    <w:sdtEndPr/>
    <w:sdtContent>
      <w:p w14:paraId="1125751D" w14:textId="6132395D" w:rsidR="00DB02A8" w:rsidRDefault="00DB02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D5">
          <w:rPr>
            <w:noProof/>
          </w:rPr>
          <w:t>4</w:t>
        </w:r>
        <w:r>
          <w:fldChar w:fldCharType="end"/>
        </w:r>
      </w:p>
    </w:sdtContent>
  </w:sdt>
  <w:p w14:paraId="25639AE9" w14:textId="77777777" w:rsidR="00556ECF" w:rsidRDefault="00556E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802852"/>
      <w:docPartObj>
        <w:docPartGallery w:val="Page Numbers (Bottom of Page)"/>
        <w:docPartUnique/>
      </w:docPartObj>
    </w:sdtPr>
    <w:sdtEndPr/>
    <w:sdtContent>
      <w:p w14:paraId="4F07B767" w14:textId="6EB91104" w:rsidR="00DB02A8" w:rsidRDefault="00DB02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D5">
          <w:rPr>
            <w:noProof/>
          </w:rPr>
          <w:t>13</w:t>
        </w:r>
        <w:r>
          <w:fldChar w:fldCharType="end"/>
        </w:r>
      </w:p>
    </w:sdtContent>
  </w:sdt>
  <w:p w14:paraId="5372AC1B" w14:textId="77777777" w:rsidR="00275B19" w:rsidRDefault="002F11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7DE2B" w14:textId="77777777" w:rsidR="002F11B3" w:rsidRDefault="002F11B3">
      <w:pPr>
        <w:spacing w:after="0" w:line="240" w:lineRule="auto"/>
      </w:pPr>
      <w:r>
        <w:separator/>
      </w:r>
    </w:p>
  </w:footnote>
  <w:footnote w:type="continuationSeparator" w:id="0">
    <w:p w14:paraId="3D304DCC" w14:textId="77777777" w:rsidR="002F11B3" w:rsidRDefault="002F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74BB" w14:textId="77777777" w:rsidR="00275B19" w:rsidRDefault="009E57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2D165B" w14:textId="77777777" w:rsidR="00275B19" w:rsidRDefault="002F11B3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639" w14:textId="77777777" w:rsidR="00275B19" w:rsidRDefault="002F11B3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60E9"/>
    <w:multiLevelType w:val="hybridMultilevel"/>
    <w:tmpl w:val="36F6E7AE"/>
    <w:lvl w:ilvl="0" w:tplc="2DBE4F52">
      <w:start w:val="1"/>
      <w:numFmt w:val="bullet"/>
      <w:lvlText w:val="–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95F399D"/>
    <w:multiLevelType w:val="multilevel"/>
    <w:tmpl w:val="8ACE8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">
    <w:nsid w:val="19BD292D"/>
    <w:multiLevelType w:val="hybridMultilevel"/>
    <w:tmpl w:val="BB821940"/>
    <w:lvl w:ilvl="0" w:tplc="F15AC3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957F1"/>
    <w:multiLevelType w:val="hybridMultilevel"/>
    <w:tmpl w:val="8402E4E2"/>
    <w:lvl w:ilvl="0" w:tplc="92684AD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3F4CF4"/>
    <w:multiLevelType w:val="multilevel"/>
    <w:tmpl w:val="DBB89D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23273A29"/>
    <w:multiLevelType w:val="hybridMultilevel"/>
    <w:tmpl w:val="F9B405F6"/>
    <w:lvl w:ilvl="0" w:tplc="7E423B1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65516C"/>
    <w:multiLevelType w:val="hybridMultilevel"/>
    <w:tmpl w:val="D5C4763A"/>
    <w:lvl w:ilvl="0" w:tplc="7E423B1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876786"/>
    <w:multiLevelType w:val="hybridMultilevel"/>
    <w:tmpl w:val="9EDCC3BC"/>
    <w:lvl w:ilvl="0" w:tplc="2500C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D42763"/>
    <w:multiLevelType w:val="singleLevel"/>
    <w:tmpl w:val="116CC8DE"/>
    <w:lvl w:ilvl="0">
      <w:start w:val="1"/>
      <w:numFmt w:val="decimal"/>
      <w:pStyle w:val="-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5447E82"/>
    <w:multiLevelType w:val="hybridMultilevel"/>
    <w:tmpl w:val="E8A6A498"/>
    <w:lvl w:ilvl="0" w:tplc="2DBE4F5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A01ABE"/>
    <w:multiLevelType w:val="hybridMultilevel"/>
    <w:tmpl w:val="389AC98E"/>
    <w:lvl w:ilvl="0" w:tplc="553C3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8B183B"/>
    <w:multiLevelType w:val="hybridMultilevel"/>
    <w:tmpl w:val="9AB49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543AC"/>
    <w:multiLevelType w:val="hybridMultilevel"/>
    <w:tmpl w:val="CF8CBB86"/>
    <w:lvl w:ilvl="0" w:tplc="2500C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83E74"/>
    <w:multiLevelType w:val="hybridMultilevel"/>
    <w:tmpl w:val="5CFA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B2CFD"/>
    <w:multiLevelType w:val="hybridMultilevel"/>
    <w:tmpl w:val="3AD8BABC"/>
    <w:lvl w:ilvl="0" w:tplc="7E423B1E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04E4D"/>
    <w:multiLevelType w:val="hybridMultilevel"/>
    <w:tmpl w:val="E2543014"/>
    <w:lvl w:ilvl="0" w:tplc="2DBE4F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9C683D"/>
    <w:multiLevelType w:val="hybridMultilevel"/>
    <w:tmpl w:val="990A872E"/>
    <w:lvl w:ilvl="0" w:tplc="51802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FA6FA4"/>
    <w:multiLevelType w:val="hybridMultilevel"/>
    <w:tmpl w:val="4CEA1F3E"/>
    <w:lvl w:ilvl="0" w:tplc="F15AC3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565A3"/>
    <w:multiLevelType w:val="hybridMultilevel"/>
    <w:tmpl w:val="95B6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E4041"/>
    <w:multiLevelType w:val="multilevel"/>
    <w:tmpl w:val="4DBC9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FB636B9"/>
    <w:multiLevelType w:val="hybridMultilevel"/>
    <w:tmpl w:val="8DB49FB4"/>
    <w:lvl w:ilvl="0" w:tplc="2DBE4F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15"/>
  </w:num>
  <w:num w:numId="8">
    <w:abstractNumId w:val="19"/>
  </w:num>
  <w:num w:numId="9">
    <w:abstractNumId w:val="4"/>
  </w:num>
  <w:num w:numId="10">
    <w:abstractNumId w:val="8"/>
  </w:num>
  <w:num w:numId="11">
    <w:abstractNumId w:val="17"/>
  </w:num>
  <w:num w:numId="12">
    <w:abstractNumId w:val="2"/>
  </w:num>
  <w:num w:numId="13">
    <w:abstractNumId w:val="16"/>
  </w:num>
  <w:num w:numId="14">
    <w:abstractNumId w:val="11"/>
  </w:num>
  <w:num w:numId="15">
    <w:abstractNumId w:val="10"/>
  </w:num>
  <w:num w:numId="16">
    <w:abstractNumId w:val="0"/>
  </w:num>
  <w:num w:numId="17">
    <w:abstractNumId w:val="7"/>
  </w:num>
  <w:num w:numId="18">
    <w:abstractNumId w:val="12"/>
  </w:num>
  <w:num w:numId="19">
    <w:abstractNumId w:val="13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9C"/>
    <w:rsid w:val="0000223B"/>
    <w:rsid w:val="00005D8D"/>
    <w:rsid w:val="0001577F"/>
    <w:rsid w:val="00020407"/>
    <w:rsid w:val="00024AB1"/>
    <w:rsid w:val="00050763"/>
    <w:rsid w:val="00061A88"/>
    <w:rsid w:val="0007267E"/>
    <w:rsid w:val="00073399"/>
    <w:rsid w:val="000844E2"/>
    <w:rsid w:val="00086C78"/>
    <w:rsid w:val="000A27F9"/>
    <w:rsid w:val="000A37DE"/>
    <w:rsid w:val="000A516E"/>
    <w:rsid w:val="000C6B3A"/>
    <w:rsid w:val="000D3926"/>
    <w:rsid w:val="000D4705"/>
    <w:rsid w:val="000F127B"/>
    <w:rsid w:val="00126C8B"/>
    <w:rsid w:val="00130EFA"/>
    <w:rsid w:val="00135739"/>
    <w:rsid w:val="00154304"/>
    <w:rsid w:val="001575AE"/>
    <w:rsid w:val="00164E2F"/>
    <w:rsid w:val="00181219"/>
    <w:rsid w:val="00191F70"/>
    <w:rsid w:val="0019400E"/>
    <w:rsid w:val="001A5A16"/>
    <w:rsid w:val="001A74A5"/>
    <w:rsid w:val="001E5CCB"/>
    <w:rsid w:val="001E5EFB"/>
    <w:rsid w:val="001E71E9"/>
    <w:rsid w:val="00214BE7"/>
    <w:rsid w:val="00215E6A"/>
    <w:rsid w:val="0022232F"/>
    <w:rsid w:val="0024542A"/>
    <w:rsid w:val="00276D5A"/>
    <w:rsid w:val="00285268"/>
    <w:rsid w:val="0028636A"/>
    <w:rsid w:val="0029636B"/>
    <w:rsid w:val="00296B24"/>
    <w:rsid w:val="00297DF6"/>
    <w:rsid w:val="002B215D"/>
    <w:rsid w:val="002B22BF"/>
    <w:rsid w:val="002C3C4E"/>
    <w:rsid w:val="002E1799"/>
    <w:rsid w:val="002E2969"/>
    <w:rsid w:val="002E4965"/>
    <w:rsid w:val="002F11B3"/>
    <w:rsid w:val="00312FE0"/>
    <w:rsid w:val="00313126"/>
    <w:rsid w:val="003147B8"/>
    <w:rsid w:val="0032222C"/>
    <w:rsid w:val="00332011"/>
    <w:rsid w:val="00332502"/>
    <w:rsid w:val="00361D6B"/>
    <w:rsid w:val="003649C3"/>
    <w:rsid w:val="003C1864"/>
    <w:rsid w:val="003D1F37"/>
    <w:rsid w:val="003D2C9C"/>
    <w:rsid w:val="00400D18"/>
    <w:rsid w:val="00421D27"/>
    <w:rsid w:val="0043399C"/>
    <w:rsid w:val="00436784"/>
    <w:rsid w:val="0043781E"/>
    <w:rsid w:val="00444287"/>
    <w:rsid w:val="004457E5"/>
    <w:rsid w:val="00454168"/>
    <w:rsid w:val="0045661E"/>
    <w:rsid w:val="00493143"/>
    <w:rsid w:val="004931EB"/>
    <w:rsid w:val="004A0960"/>
    <w:rsid w:val="004A166C"/>
    <w:rsid w:val="004A3573"/>
    <w:rsid w:val="004B662C"/>
    <w:rsid w:val="004D02FE"/>
    <w:rsid w:val="004D0CFA"/>
    <w:rsid w:val="004F0C2D"/>
    <w:rsid w:val="004F4529"/>
    <w:rsid w:val="00501C84"/>
    <w:rsid w:val="005038B8"/>
    <w:rsid w:val="005164D5"/>
    <w:rsid w:val="00530D3C"/>
    <w:rsid w:val="005375D1"/>
    <w:rsid w:val="00556ECF"/>
    <w:rsid w:val="00571BFD"/>
    <w:rsid w:val="00583EDC"/>
    <w:rsid w:val="005B7FA2"/>
    <w:rsid w:val="005C3241"/>
    <w:rsid w:val="005C4857"/>
    <w:rsid w:val="005D599A"/>
    <w:rsid w:val="005F5D4C"/>
    <w:rsid w:val="00605F61"/>
    <w:rsid w:val="00606B28"/>
    <w:rsid w:val="0062098E"/>
    <w:rsid w:val="0063363F"/>
    <w:rsid w:val="006519E4"/>
    <w:rsid w:val="00652A78"/>
    <w:rsid w:val="006531F9"/>
    <w:rsid w:val="00653DF0"/>
    <w:rsid w:val="00665BCE"/>
    <w:rsid w:val="0069494C"/>
    <w:rsid w:val="006E3598"/>
    <w:rsid w:val="006F32F9"/>
    <w:rsid w:val="00712869"/>
    <w:rsid w:val="00717EAE"/>
    <w:rsid w:val="007235EC"/>
    <w:rsid w:val="007335B4"/>
    <w:rsid w:val="00745A2E"/>
    <w:rsid w:val="00750C82"/>
    <w:rsid w:val="00782EFD"/>
    <w:rsid w:val="00793A89"/>
    <w:rsid w:val="00797E72"/>
    <w:rsid w:val="007A0ABB"/>
    <w:rsid w:val="007D0B4E"/>
    <w:rsid w:val="007E4E5C"/>
    <w:rsid w:val="007F3A42"/>
    <w:rsid w:val="00824573"/>
    <w:rsid w:val="00826DEE"/>
    <w:rsid w:val="00826DFE"/>
    <w:rsid w:val="00827C81"/>
    <w:rsid w:val="008353CD"/>
    <w:rsid w:val="00837AB0"/>
    <w:rsid w:val="00840BB5"/>
    <w:rsid w:val="0085600A"/>
    <w:rsid w:val="008927A6"/>
    <w:rsid w:val="008B0CF4"/>
    <w:rsid w:val="008B7675"/>
    <w:rsid w:val="008E1826"/>
    <w:rsid w:val="008F4DD8"/>
    <w:rsid w:val="0090387C"/>
    <w:rsid w:val="00904CFD"/>
    <w:rsid w:val="00915B60"/>
    <w:rsid w:val="0091723A"/>
    <w:rsid w:val="0094169D"/>
    <w:rsid w:val="00941BD8"/>
    <w:rsid w:val="00950C07"/>
    <w:rsid w:val="00963464"/>
    <w:rsid w:val="0098770E"/>
    <w:rsid w:val="0099194C"/>
    <w:rsid w:val="0099779A"/>
    <w:rsid w:val="009A1631"/>
    <w:rsid w:val="009C2EF4"/>
    <w:rsid w:val="009C4636"/>
    <w:rsid w:val="009E0034"/>
    <w:rsid w:val="009E3CA2"/>
    <w:rsid w:val="009E57E8"/>
    <w:rsid w:val="009F3E83"/>
    <w:rsid w:val="009F7E79"/>
    <w:rsid w:val="00A0335B"/>
    <w:rsid w:val="00A063BB"/>
    <w:rsid w:val="00A3273D"/>
    <w:rsid w:val="00A3361D"/>
    <w:rsid w:val="00A4322B"/>
    <w:rsid w:val="00A46042"/>
    <w:rsid w:val="00A51D36"/>
    <w:rsid w:val="00A55513"/>
    <w:rsid w:val="00A56F8C"/>
    <w:rsid w:val="00A6419B"/>
    <w:rsid w:val="00A80322"/>
    <w:rsid w:val="00A9309B"/>
    <w:rsid w:val="00A952D5"/>
    <w:rsid w:val="00AA46BB"/>
    <w:rsid w:val="00AB6074"/>
    <w:rsid w:val="00AC0B31"/>
    <w:rsid w:val="00AC2056"/>
    <w:rsid w:val="00AD09F2"/>
    <w:rsid w:val="00AD5685"/>
    <w:rsid w:val="00AD7D6A"/>
    <w:rsid w:val="00AF5F82"/>
    <w:rsid w:val="00B12134"/>
    <w:rsid w:val="00B14598"/>
    <w:rsid w:val="00B16FB7"/>
    <w:rsid w:val="00B60118"/>
    <w:rsid w:val="00BA6925"/>
    <w:rsid w:val="00BB1568"/>
    <w:rsid w:val="00BB4A52"/>
    <w:rsid w:val="00BC2285"/>
    <w:rsid w:val="00BD4501"/>
    <w:rsid w:val="00BD5D88"/>
    <w:rsid w:val="00BE2C2B"/>
    <w:rsid w:val="00BF008C"/>
    <w:rsid w:val="00BF7940"/>
    <w:rsid w:val="00BF7E5C"/>
    <w:rsid w:val="00C01BA0"/>
    <w:rsid w:val="00C01E4C"/>
    <w:rsid w:val="00C06EB6"/>
    <w:rsid w:val="00C107C0"/>
    <w:rsid w:val="00C13D21"/>
    <w:rsid w:val="00C30222"/>
    <w:rsid w:val="00C41AFE"/>
    <w:rsid w:val="00C52245"/>
    <w:rsid w:val="00C527DC"/>
    <w:rsid w:val="00C77FD7"/>
    <w:rsid w:val="00CA4A3D"/>
    <w:rsid w:val="00CA6E92"/>
    <w:rsid w:val="00CD5374"/>
    <w:rsid w:val="00CF47C2"/>
    <w:rsid w:val="00D022F1"/>
    <w:rsid w:val="00D158D6"/>
    <w:rsid w:val="00D221BC"/>
    <w:rsid w:val="00D242E7"/>
    <w:rsid w:val="00D26880"/>
    <w:rsid w:val="00D47A3B"/>
    <w:rsid w:val="00D50259"/>
    <w:rsid w:val="00D713D3"/>
    <w:rsid w:val="00D74A4D"/>
    <w:rsid w:val="00D82973"/>
    <w:rsid w:val="00D90887"/>
    <w:rsid w:val="00D93AFB"/>
    <w:rsid w:val="00D93EE5"/>
    <w:rsid w:val="00D97CA5"/>
    <w:rsid w:val="00DA7D76"/>
    <w:rsid w:val="00DB02A8"/>
    <w:rsid w:val="00DB17EC"/>
    <w:rsid w:val="00DC250A"/>
    <w:rsid w:val="00DC5D78"/>
    <w:rsid w:val="00DC6873"/>
    <w:rsid w:val="00DC7125"/>
    <w:rsid w:val="00DE1D77"/>
    <w:rsid w:val="00DE5BBD"/>
    <w:rsid w:val="00DE5BFB"/>
    <w:rsid w:val="00DF011A"/>
    <w:rsid w:val="00E05053"/>
    <w:rsid w:val="00E20F58"/>
    <w:rsid w:val="00E377D8"/>
    <w:rsid w:val="00E467C1"/>
    <w:rsid w:val="00E47408"/>
    <w:rsid w:val="00E668BF"/>
    <w:rsid w:val="00E67133"/>
    <w:rsid w:val="00E82267"/>
    <w:rsid w:val="00E904A0"/>
    <w:rsid w:val="00E910DC"/>
    <w:rsid w:val="00E9255B"/>
    <w:rsid w:val="00EB7207"/>
    <w:rsid w:val="00EC0649"/>
    <w:rsid w:val="00ED05E9"/>
    <w:rsid w:val="00ED2679"/>
    <w:rsid w:val="00ED6B43"/>
    <w:rsid w:val="00EE7C6F"/>
    <w:rsid w:val="00F1118F"/>
    <w:rsid w:val="00F24B0D"/>
    <w:rsid w:val="00F27D8F"/>
    <w:rsid w:val="00F62153"/>
    <w:rsid w:val="00F663BE"/>
    <w:rsid w:val="00F841E3"/>
    <w:rsid w:val="00F8790F"/>
    <w:rsid w:val="00FB1F66"/>
    <w:rsid w:val="00FC2179"/>
    <w:rsid w:val="00FC5DF2"/>
    <w:rsid w:val="00FD26FC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3F7F"/>
  <w15:docId w15:val="{F3D38717-A07B-4840-9C43-3E156914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2679"/>
    <w:pPr>
      <w:keepNext/>
      <w:spacing w:after="0" w:line="240" w:lineRule="auto"/>
      <w:ind w:right="17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Андрей"/>
    <w:basedOn w:val="a1"/>
    <w:uiPriority w:val="99"/>
    <w:rsid w:val="001E5EFB"/>
    <w:pPr>
      <w:spacing w:after="0" w:line="240" w:lineRule="auto"/>
      <w:jc w:val="center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1"/>
    <w:uiPriority w:val="39"/>
    <w:rsid w:val="0066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DF011A"/>
    <w:pPr>
      <w:ind w:left="720"/>
      <w:contextualSpacing/>
    </w:pPr>
  </w:style>
  <w:style w:type="paragraph" w:customStyle="1" w:styleId="Default">
    <w:name w:val="Default"/>
    <w:rsid w:val="00FD7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FD7EE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D7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D7EE1"/>
    <w:pPr>
      <w:spacing w:after="12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FD7EE1"/>
    <w:rPr>
      <w:rFonts w:ascii="Times New Roman" w:eastAsia="Calibri" w:hAnsi="Times New Roman" w:cs="Times New Roman"/>
      <w:sz w:val="28"/>
      <w:szCs w:val="28"/>
    </w:rPr>
  </w:style>
  <w:style w:type="character" w:customStyle="1" w:styleId="FontStyle27">
    <w:name w:val="Font Style27"/>
    <w:rsid w:val="00FD7EE1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FD7EE1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rsid w:val="003C1864"/>
    <w:pPr>
      <w:widowControl w:val="0"/>
      <w:autoSpaceDE w:val="0"/>
      <w:autoSpaceDN w:val="0"/>
      <w:adjustRightInd w:val="0"/>
      <w:spacing w:after="0" w:line="24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268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6784"/>
    <w:pPr>
      <w:widowControl w:val="0"/>
      <w:autoSpaceDE w:val="0"/>
      <w:autoSpaceDN w:val="0"/>
      <w:adjustRightInd w:val="0"/>
      <w:spacing w:after="0" w:line="240" w:lineRule="exact"/>
      <w:ind w:firstLine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F3A4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2">
    <w:name w:val="Text_12"/>
    <w:basedOn w:val="a"/>
    <w:rsid w:val="00950C07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950C07"/>
    <w:pPr>
      <w:widowControl w:val="0"/>
      <w:tabs>
        <w:tab w:val="left" w:pos="42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50C07"/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paragraph" w:styleId="aa">
    <w:name w:val="Plain Text"/>
    <w:basedOn w:val="a"/>
    <w:link w:val="ab"/>
    <w:rsid w:val="00950C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50C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950C0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50C07"/>
    <w:pPr>
      <w:widowControl w:val="0"/>
      <w:autoSpaceDE w:val="0"/>
      <w:autoSpaceDN w:val="0"/>
      <w:adjustRightInd w:val="0"/>
      <w:spacing w:after="0" w:line="230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950C07"/>
    <w:pPr>
      <w:widowControl w:val="0"/>
      <w:spacing w:after="0" w:line="42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5">
    <w:name w:val="Style5"/>
    <w:basedOn w:val="a"/>
    <w:rsid w:val="00950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50C07"/>
    <w:pPr>
      <w:widowControl w:val="0"/>
      <w:autoSpaceDE w:val="0"/>
      <w:autoSpaceDN w:val="0"/>
      <w:adjustRightInd w:val="0"/>
      <w:spacing w:after="0" w:line="23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26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uiPriority w:val="99"/>
    <w:rsid w:val="00ED2679"/>
    <w:rPr>
      <w:color w:val="0000FF"/>
      <w:u w:val="single"/>
    </w:rPr>
  </w:style>
  <w:style w:type="paragraph" w:customStyle="1" w:styleId="-1">
    <w:name w:val="Нормальный - нумерованный 1"/>
    <w:basedOn w:val="a"/>
    <w:rsid w:val="00ED2679"/>
    <w:pPr>
      <w:numPr>
        <w:numId w:val="10"/>
      </w:numPr>
      <w:spacing w:after="0" w:line="36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9">
    <w:name w:val="Font Style59"/>
    <w:basedOn w:val="a0"/>
    <w:uiPriority w:val="99"/>
    <w:rsid w:val="00ED2679"/>
    <w:rPr>
      <w:rFonts w:ascii="Times New Roman" w:hAnsi="Times New Roman" w:cs="Times New Roman"/>
      <w:sz w:val="22"/>
      <w:szCs w:val="22"/>
    </w:rPr>
  </w:style>
  <w:style w:type="paragraph" w:customStyle="1" w:styleId="ad">
    <w:name w:val="Дис_обычн"/>
    <w:basedOn w:val="a"/>
    <w:rsid w:val="00A3273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6B2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5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6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t.belst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F499-8AF1-44B9-988F-E638A898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</dc:creator>
  <cp:keywords/>
  <dc:description/>
  <cp:lastModifiedBy>Михайлова Инна Николаевна</cp:lastModifiedBy>
  <cp:revision>2</cp:revision>
  <cp:lastPrinted>2025-04-01T07:23:00Z</cp:lastPrinted>
  <dcterms:created xsi:type="dcterms:W3CDTF">2025-07-21T10:02:00Z</dcterms:created>
  <dcterms:modified xsi:type="dcterms:W3CDTF">2025-07-21T10:02:00Z</dcterms:modified>
</cp:coreProperties>
</file>