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7C46C" w14:textId="77777777" w:rsidR="005A4182" w:rsidRDefault="005A4182" w:rsidP="005A4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14:paraId="73575A71" w14:textId="77777777" w:rsidR="005A4182" w:rsidRDefault="005A4182" w:rsidP="005A4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35A0E0" w14:textId="77777777" w:rsidR="005A4182" w:rsidRDefault="005A4182" w:rsidP="005A4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объединение по образованию в области управления</w:t>
      </w:r>
    </w:p>
    <w:p w14:paraId="1969AD16" w14:textId="77777777" w:rsidR="005A4182" w:rsidRDefault="005A4182" w:rsidP="005A4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21D447" w14:textId="77777777" w:rsidR="005A4182" w:rsidRDefault="005A4182" w:rsidP="005A4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847"/>
      </w:tblGrid>
      <w:tr w:rsidR="005A4182" w14:paraId="5516238E" w14:textId="77777777" w:rsidTr="00D70C5D">
        <w:tc>
          <w:tcPr>
            <w:tcW w:w="4820" w:type="dxa"/>
          </w:tcPr>
          <w:p w14:paraId="5AD94C82" w14:textId="77777777" w:rsidR="005A4182" w:rsidRDefault="005A4182" w:rsidP="00D70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</w:tcPr>
          <w:p w14:paraId="5D58F137" w14:textId="05951C0E" w:rsidR="005A4182" w:rsidRPr="00F36503" w:rsidRDefault="00AF6FE4" w:rsidP="00AF6F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14:paraId="382AAA97" w14:textId="0504A0FB" w:rsidR="005A4182" w:rsidRDefault="00AF6FE4" w:rsidP="00AF6FE4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Первым заместителем</w:t>
            </w:r>
            <w:r w:rsidR="005A4182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 образования Республики Беларусь</w:t>
            </w:r>
          </w:p>
          <w:p w14:paraId="57DF3400" w14:textId="2CCD0F10" w:rsidR="005A4182" w:rsidRDefault="005A4182" w:rsidP="00AF6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А.Г.Баханович</w:t>
            </w:r>
            <w:r w:rsidR="00AF6FE4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  <w:p w14:paraId="28DAD957" w14:textId="2E6339E2" w:rsidR="005A4182" w:rsidRPr="00AF6FE4" w:rsidRDefault="00AF6FE4" w:rsidP="00AF6F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FE4">
              <w:rPr>
                <w:rFonts w:ascii="Times New Roman" w:hAnsi="Times New Roman" w:cs="Times New Roman"/>
                <w:b/>
                <w:sz w:val="28"/>
                <w:szCs w:val="28"/>
              </w:rPr>
              <w:t>30.07.2024</w:t>
            </w:r>
          </w:p>
          <w:p w14:paraId="6ED0A350" w14:textId="0394CCFE" w:rsidR="005A4182" w:rsidRDefault="005A4182" w:rsidP="00D70C5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</w:t>
            </w:r>
            <w:r w:rsidRPr="00AF6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AF6FE4" w:rsidRPr="00AF6FE4">
              <w:rPr>
                <w:rFonts w:ascii="Times New Roman" w:hAnsi="Times New Roman" w:cs="Times New Roman"/>
                <w:b/>
                <w:sz w:val="28"/>
                <w:szCs w:val="28"/>
              </w:rPr>
              <w:t>6-05-04-051/пр.</w:t>
            </w:r>
          </w:p>
        </w:tc>
      </w:tr>
    </w:tbl>
    <w:p w14:paraId="4D5EE337" w14:textId="77777777" w:rsidR="005A4182" w:rsidRDefault="005A4182" w:rsidP="005A4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DD00F7" w14:textId="77777777" w:rsidR="00F36503" w:rsidRDefault="00F36503" w:rsidP="005A4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3F8CA5" w14:textId="51670896" w:rsidR="005A4182" w:rsidRDefault="005A4182" w:rsidP="005A4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ТРУДОВОЕ ПРАВО</w:t>
      </w:r>
    </w:p>
    <w:p w14:paraId="3D0383B6" w14:textId="77777777" w:rsidR="005A4182" w:rsidRPr="0014000D" w:rsidRDefault="005A4182" w:rsidP="005A4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E0BAED" w14:textId="77777777" w:rsidR="005A4182" w:rsidRDefault="005A4182" w:rsidP="005A4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у</w:t>
      </w:r>
      <w:r w:rsidRPr="003147E0">
        <w:rPr>
          <w:rFonts w:ascii="Times New Roman" w:hAnsi="Times New Roman" w:cs="Times New Roman"/>
          <w:b/>
          <w:sz w:val="28"/>
          <w:szCs w:val="28"/>
        </w:rPr>
        <w:t>чебная программа п</w:t>
      </w:r>
      <w:r>
        <w:rPr>
          <w:rFonts w:ascii="Times New Roman" w:hAnsi="Times New Roman" w:cs="Times New Roman"/>
          <w:b/>
          <w:sz w:val="28"/>
          <w:szCs w:val="28"/>
        </w:rPr>
        <w:t>о учебной дисциплине</w:t>
      </w:r>
    </w:p>
    <w:p w14:paraId="2A6FFFD3" w14:textId="77777777" w:rsidR="005A4182" w:rsidRPr="003147E0" w:rsidRDefault="005A4182" w:rsidP="005A4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7E0">
        <w:rPr>
          <w:rFonts w:ascii="Times New Roman" w:hAnsi="Times New Roman" w:cs="Times New Roman"/>
          <w:b/>
          <w:sz w:val="28"/>
          <w:szCs w:val="28"/>
        </w:rPr>
        <w:t>для специальности:</w:t>
      </w:r>
    </w:p>
    <w:p w14:paraId="523BD122" w14:textId="6C931D6E" w:rsidR="005A4182" w:rsidRPr="003A3CDB" w:rsidRDefault="005A4182" w:rsidP="005A4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CDB">
        <w:rPr>
          <w:rFonts w:ascii="Times New Roman" w:hAnsi="Times New Roman" w:cs="Times New Roman"/>
          <w:sz w:val="28"/>
          <w:szCs w:val="28"/>
        </w:rPr>
        <w:t xml:space="preserve">6-05-0414-02 </w:t>
      </w:r>
      <w:r w:rsidR="00F36503">
        <w:rPr>
          <w:rFonts w:ascii="Times New Roman" w:hAnsi="Times New Roman" w:cs="Times New Roman"/>
          <w:sz w:val="28"/>
          <w:szCs w:val="28"/>
        </w:rPr>
        <w:t>«</w:t>
      </w:r>
      <w:r w:rsidRPr="003A3CDB">
        <w:rPr>
          <w:rFonts w:ascii="Times New Roman" w:hAnsi="Times New Roman" w:cs="Times New Roman"/>
          <w:sz w:val="28"/>
          <w:szCs w:val="28"/>
        </w:rPr>
        <w:t>Государственное управление и право</w:t>
      </w:r>
      <w:r w:rsidR="00F36503">
        <w:rPr>
          <w:rFonts w:ascii="Times New Roman" w:hAnsi="Times New Roman" w:cs="Times New Roman"/>
          <w:sz w:val="28"/>
          <w:szCs w:val="28"/>
        </w:rPr>
        <w:t>»</w:t>
      </w:r>
    </w:p>
    <w:p w14:paraId="5BD2D646" w14:textId="77777777" w:rsidR="005A4182" w:rsidRDefault="005A4182" w:rsidP="005A4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84"/>
        <w:gridCol w:w="4819"/>
      </w:tblGrid>
      <w:tr w:rsidR="005A4182" w14:paraId="610C2592" w14:textId="77777777" w:rsidTr="00D70C5D">
        <w:trPr>
          <w:trHeight w:val="20"/>
        </w:trPr>
        <w:tc>
          <w:tcPr>
            <w:tcW w:w="4536" w:type="dxa"/>
          </w:tcPr>
          <w:p w14:paraId="42731BDD" w14:textId="77777777" w:rsidR="005A4182" w:rsidRDefault="005A4182" w:rsidP="00D7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7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5500BE5B" w14:textId="77777777" w:rsidR="005A4182" w:rsidRDefault="005A4182" w:rsidP="00D70C5D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3976E" w14:textId="77777777" w:rsidR="005A4182" w:rsidRDefault="005A4182" w:rsidP="00D7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14:paraId="71251FCA" w14:textId="77777777" w:rsidR="005A4182" w:rsidRDefault="005A4182" w:rsidP="00D7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14:paraId="38417781" w14:textId="77777777" w:rsidR="005A4182" w:rsidRDefault="005A4182" w:rsidP="00D70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429251BA" w14:textId="77777777" w:rsidR="005A4182" w:rsidRDefault="005A4182" w:rsidP="00D70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02561973" w14:textId="77777777" w:rsidR="005A4182" w:rsidRDefault="005A4182" w:rsidP="00D7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3C1B1231" w14:textId="77777777" w:rsidR="005A4182" w:rsidRDefault="005A4182" w:rsidP="00D70C5D">
            <w:pPr>
              <w:spacing w:before="12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 профессионального образования Министерства образования Республики Беларусь</w:t>
            </w:r>
          </w:p>
          <w:p w14:paraId="7595AB3B" w14:textId="77777777" w:rsidR="005A4182" w:rsidRDefault="005A4182" w:rsidP="00D70C5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 С.Н.Пищов</w:t>
            </w:r>
          </w:p>
          <w:p w14:paraId="09D6E794" w14:textId="77777777" w:rsidR="005A4182" w:rsidRDefault="005A4182" w:rsidP="00D70C5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147ED709" w14:textId="77777777" w:rsidR="005A4182" w:rsidRDefault="005A4182" w:rsidP="00D70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182" w:rsidRPr="00604918" w14:paraId="6C0C5584" w14:textId="77777777" w:rsidTr="00D70C5D">
        <w:trPr>
          <w:trHeight w:val="20"/>
        </w:trPr>
        <w:tc>
          <w:tcPr>
            <w:tcW w:w="4536" w:type="dxa"/>
          </w:tcPr>
          <w:p w14:paraId="2A0A3FD0" w14:textId="77777777" w:rsidR="005A4182" w:rsidRPr="00604918" w:rsidRDefault="005A4182" w:rsidP="00D7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918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663EC602" w14:textId="77777777" w:rsidR="005A4182" w:rsidRPr="00604918" w:rsidRDefault="005A4182" w:rsidP="00D70C5D">
            <w:pPr>
              <w:spacing w:before="12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491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Председатель учебно-методического </w:t>
            </w:r>
            <w:r w:rsidRPr="00604918">
              <w:rPr>
                <w:rFonts w:ascii="Times New Roman" w:hAnsi="Times New Roman" w:cs="Times New Roman"/>
                <w:sz w:val="28"/>
                <w:szCs w:val="28"/>
              </w:rPr>
              <w:t>объединения по образованию в области управления</w:t>
            </w:r>
          </w:p>
          <w:p w14:paraId="113F2474" w14:textId="77777777" w:rsidR="005A4182" w:rsidRPr="00604918" w:rsidRDefault="005A4182" w:rsidP="00D70C5D">
            <w:pPr>
              <w:spacing w:line="280" w:lineRule="exac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14:paraId="3E6634EE" w14:textId="77777777" w:rsidR="005A4182" w:rsidRPr="00604918" w:rsidRDefault="005A4182" w:rsidP="00D70C5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04918">
              <w:rPr>
                <w:rFonts w:ascii="Times New Roman" w:hAnsi="Times New Roman" w:cs="Times New Roman"/>
                <w:sz w:val="28"/>
                <w:szCs w:val="28"/>
              </w:rPr>
              <w:t>_______________ В.В.Данилович</w:t>
            </w:r>
          </w:p>
          <w:p w14:paraId="7209708A" w14:textId="77777777" w:rsidR="005A4182" w:rsidRPr="00604918" w:rsidRDefault="005A4182" w:rsidP="00D70C5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04918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14:paraId="6F2F556B" w14:textId="77777777" w:rsidR="005A4182" w:rsidRPr="00604918" w:rsidRDefault="005A4182" w:rsidP="00D70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05ECCA4F" w14:textId="77777777" w:rsidR="005A4182" w:rsidRPr="00604918" w:rsidRDefault="005A4182" w:rsidP="00D70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6819E37B" w14:textId="77777777" w:rsidR="005A4182" w:rsidRPr="00604918" w:rsidRDefault="005A4182" w:rsidP="00D7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918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4438DB05" w14:textId="77777777" w:rsidR="005A4182" w:rsidRPr="00604918" w:rsidRDefault="005A4182" w:rsidP="00D70C5D">
            <w:pPr>
              <w:spacing w:before="12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4918">
              <w:rPr>
                <w:rFonts w:ascii="Times New Roman" w:hAnsi="Times New Roman" w:cs="Times New Roman"/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14:paraId="543739E3" w14:textId="77777777" w:rsidR="005A4182" w:rsidRPr="00604918" w:rsidRDefault="005A4182" w:rsidP="00D70C5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04918">
              <w:rPr>
                <w:rFonts w:ascii="Times New Roman" w:hAnsi="Times New Roman" w:cs="Times New Roman"/>
                <w:sz w:val="28"/>
                <w:szCs w:val="28"/>
              </w:rPr>
              <w:t>_______________ И.В.Титович</w:t>
            </w:r>
          </w:p>
          <w:p w14:paraId="65B4A8F5" w14:textId="77777777" w:rsidR="005A4182" w:rsidRPr="00604918" w:rsidRDefault="005A4182" w:rsidP="00D70C5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04918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14:paraId="5EC2A3A2" w14:textId="77777777" w:rsidR="005A4182" w:rsidRPr="00604918" w:rsidRDefault="005A4182" w:rsidP="00D70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182" w14:paraId="7F22AA0F" w14:textId="77777777" w:rsidTr="00D70C5D">
        <w:trPr>
          <w:trHeight w:val="20"/>
        </w:trPr>
        <w:tc>
          <w:tcPr>
            <w:tcW w:w="4536" w:type="dxa"/>
          </w:tcPr>
          <w:p w14:paraId="303996B9" w14:textId="77777777" w:rsidR="005A4182" w:rsidRPr="00727C73" w:rsidRDefault="005A4182" w:rsidP="00D70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2C581518" w14:textId="77777777" w:rsidR="005A4182" w:rsidRDefault="005A4182" w:rsidP="00D70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4A2E040C" w14:textId="77777777" w:rsidR="005A4182" w:rsidRDefault="005A4182" w:rsidP="00D70C5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Эксперт-нормоконтролер</w:t>
            </w:r>
          </w:p>
          <w:p w14:paraId="625E2164" w14:textId="77777777" w:rsidR="005A4182" w:rsidRDefault="005A4182" w:rsidP="00D70C5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14:paraId="5033DBC9" w14:textId="77777777" w:rsidR="005A4182" w:rsidRDefault="005A4182" w:rsidP="00D70C5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14:paraId="70837B6B" w14:textId="77777777" w:rsidR="005A4182" w:rsidRPr="00727C73" w:rsidRDefault="005A4182" w:rsidP="00D70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E2FAC1" w14:textId="77777777" w:rsidR="005A4182" w:rsidRDefault="005A4182" w:rsidP="005A4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F446A0" w14:textId="77777777" w:rsidR="007A0F73" w:rsidRDefault="005A4182" w:rsidP="007A0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 2024</w:t>
      </w:r>
    </w:p>
    <w:p w14:paraId="7E88EBE2" w14:textId="77777777" w:rsidR="00AF6FE4" w:rsidRDefault="00AF6FE4" w:rsidP="007A0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1AB65DF" w14:textId="26BC8FBE" w:rsidR="004B0BA4" w:rsidRPr="00047744" w:rsidRDefault="004B0BA4" w:rsidP="007A0F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7744">
        <w:rPr>
          <w:rFonts w:ascii="Times New Roman" w:hAnsi="Times New Roman" w:cs="Times New Roman"/>
          <w:b/>
          <w:sz w:val="28"/>
          <w:szCs w:val="28"/>
        </w:rPr>
        <w:lastRenderedPageBreak/>
        <w:t>СОСТАВИТЕЛ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14:paraId="37700549" w14:textId="77777777" w:rsidR="004B0BA4" w:rsidRPr="00060F8B" w:rsidRDefault="004B0BA4" w:rsidP="004B0BA4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060F8B">
        <w:rPr>
          <w:rFonts w:ascii="Times New Roman" w:hAnsi="Times New Roman" w:cs="Times New Roman"/>
          <w:spacing w:val="-4"/>
          <w:sz w:val="28"/>
          <w:szCs w:val="28"/>
        </w:rPr>
        <w:t>Л.А. Киселева, старший преподаватель кафедры гражданского и хозяйственного права Института управленческих кадров Академии управления при Президенте Республики Беларусь</w:t>
      </w:r>
    </w:p>
    <w:p w14:paraId="5F87A339" w14:textId="77777777" w:rsidR="004B0BA4" w:rsidRPr="004A767C" w:rsidRDefault="004B0BA4" w:rsidP="004B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8DBC83" w14:textId="77777777" w:rsidR="004B0BA4" w:rsidRPr="00047744" w:rsidRDefault="004B0BA4" w:rsidP="004B0B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744">
        <w:rPr>
          <w:rFonts w:ascii="Times New Roman" w:hAnsi="Times New Roman" w:cs="Times New Roman"/>
          <w:b/>
          <w:sz w:val="28"/>
          <w:szCs w:val="28"/>
        </w:rPr>
        <w:t>РЕЦЕНЗЕНТЫ:</w:t>
      </w:r>
    </w:p>
    <w:p w14:paraId="6585E2A0" w14:textId="77777777" w:rsidR="004B0BA4" w:rsidRDefault="004B0BA4" w:rsidP="004B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Pr="0089759F">
        <w:rPr>
          <w:rFonts w:ascii="Times New Roman" w:hAnsi="Times New Roman" w:cs="Times New Roman"/>
          <w:sz w:val="28"/>
          <w:szCs w:val="28"/>
        </w:rPr>
        <w:t xml:space="preserve"> гражданско-правов</w:t>
      </w:r>
      <w:r>
        <w:rPr>
          <w:rFonts w:ascii="Times New Roman" w:hAnsi="Times New Roman" w:cs="Times New Roman"/>
          <w:sz w:val="28"/>
          <w:szCs w:val="28"/>
        </w:rPr>
        <w:t>ых дисциплин факультета права Учреждения образования</w:t>
      </w:r>
      <w:r w:rsidRPr="0089759F">
        <w:rPr>
          <w:rFonts w:ascii="Times New Roman" w:hAnsi="Times New Roman" w:cs="Times New Roman"/>
          <w:sz w:val="28"/>
          <w:szCs w:val="28"/>
        </w:rPr>
        <w:t xml:space="preserve"> «Белорусский государственный экономический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(протокол № 6 от 24.01.2024);</w:t>
      </w:r>
      <w:r w:rsidRPr="00060F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5409B0" w14:textId="77777777" w:rsidR="004B0BA4" w:rsidRDefault="004B0BA4" w:rsidP="004B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Греченков, профессор кафедры</w:t>
      </w:r>
      <w:r w:rsidRPr="0089759F">
        <w:rPr>
          <w:rFonts w:ascii="Times New Roman" w:hAnsi="Times New Roman" w:cs="Times New Roman"/>
          <w:sz w:val="28"/>
          <w:szCs w:val="28"/>
        </w:rPr>
        <w:t xml:space="preserve"> гражданского и трудового права факультета права </w:t>
      </w:r>
      <w:r>
        <w:rPr>
          <w:rFonts w:ascii="Times New Roman" w:hAnsi="Times New Roman" w:cs="Times New Roman"/>
          <w:sz w:val="28"/>
          <w:szCs w:val="28"/>
        </w:rPr>
        <w:t>УО «Академия Министерства внутренних дел</w:t>
      </w:r>
      <w:r w:rsidRPr="00897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Беларусь», кандидат юридических</w:t>
      </w:r>
      <w:r w:rsidRPr="0089759F">
        <w:rPr>
          <w:rFonts w:ascii="Times New Roman" w:hAnsi="Times New Roman" w:cs="Times New Roman"/>
          <w:sz w:val="28"/>
          <w:szCs w:val="28"/>
        </w:rPr>
        <w:t xml:space="preserve"> наук, доцент</w:t>
      </w:r>
    </w:p>
    <w:p w14:paraId="1F047E8E" w14:textId="77777777" w:rsidR="004B0BA4" w:rsidRDefault="004B0BA4" w:rsidP="004B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77CA5B" w14:textId="77777777" w:rsidR="004B0BA4" w:rsidRPr="00CE0D66" w:rsidRDefault="004B0BA4" w:rsidP="004B0B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D66">
        <w:rPr>
          <w:rFonts w:ascii="Times New Roman" w:hAnsi="Times New Roman" w:cs="Times New Roman"/>
          <w:b/>
          <w:sz w:val="28"/>
          <w:szCs w:val="28"/>
        </w:rPr>
        <w:t>РЕКОМЕНДОВАНА К УТВЕРЖДЕНИЮ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КАЧЕСТВЕ ПРИМЕРНОЙ</w:t>
      </w:r>
      <w:r w:rsidRPr="00CE0D66">
        <w:rPr>
          <w:rFonts w:ascii="Times New Roman" w:hAnsi="Times New Roman" w:cs="Times New Roman"/>
          <w:b/>
          <w:sz w:val="28"/>
          <w:szCs w:val="28"/>
        </w:rPr>
        <w:t>:</w:t>
      </w:r>
    </w:p>
    <w:p w14:paraId="309AC473" w14:textId="77777777" w:rsidR="004B0BA4" w:rsidRDefault="004B0BA4" w:rsidP="004B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Кафедрой гражданского и хозяйственного права Института управленческих кадров Академии управления при Президенте Республики Беларусь</w:t>
      </w:r>
    </w:p>
    <w:p w14:paraId="3C6F3CE1" w14:textId="77777777" w:rsidR="004B0BA4" w:rsidRDefault="004B0BA4" w:rsidP="004B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№ 7 от 15.01.2024);</w:t>
      </w:r>
    </w:p>
    <w:p w14:paraId="127F5A0F" w14:textId="77777777" w:rsidR="004B0BA4" w:rsidRDefault="004B0BA4" w:rsidP="004B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AEAE84" w14:textId="77777777" w:rsidR="004B0BA4" w:rsidRDefault="004B0BA4" w:rsidP="004B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Научно-методическим советом Академии управления при Президенте Республики Беларусь</w:t>
      </w:r>
    </w:p>
    <w:p w14:paraId="5A69D937" w14:textId="40C325F7" w:rsidR="004B0BA4" w:rsidRDefault="004B0BA4" w:rsidP="004B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591D4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91D42">
        <w:rPr>
          <w:rFonts w:ascii="Times New Roman" w:hAnsi="Times New Roman" w:cs="Times New Roman"/>
          <w:sz w:val="28"/>
          <w:szCs w:val="28"/>
        </w:rPr>
        <w:t>22.02.2024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9BEF5F6" w14:textId="77777777" w:rsidR="004B0BA4" w:rsidRDefault="004B0BA4" w:rsidP="004B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EEB630" w14:textId="77777777" w:rsidR="004B0BA4" w:rsidRDefault="004B0BA4" w:rsidP="004B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Научно-методическим советом по государственному управлению </w:t>
      </w:r>
      <w:r w:rsidRPr="00A95EDA">
        <w:rPr>
          <w:rFonts w:ascii="Times New Roman" w:hAnsi="Times New Roman" w:cs="Times New Roman"/>
          <w:sz w:val="28"/>
          <w:szCs w:val="28"/>
        </w:rPr>
        <w:t xml:space="preserve">учебно-методического объединения по </w:t>
      </w:r>
      <w:r>
        <w:rPr>
          <w:rFonts w:ascii="Times New Roman" w:hAnsi="Times New Roman" w:cs="Times New Roman"/>
          <w:sz w:val="28"/>
          <w:szCs w:val="28"/>
        </w:rPr>
        <w:t>образованию в области управления</w:t>
      </w:r>
    </w:p>
    <w:p w14:paraId="69CFFE6A" w14:textId="2D8E4B23" w:rsidR="004B0BA4" w:rsidRDefault="004B0BA4" w:rsidP="004B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591D4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91D42">
        <w:rPr>
          <w:rFonts w:ascii="Times New Roman" w:hAnsi="Times New Roman" w:cs="Times New Roman"/>
          <w:sz w:val="28"/>
          <w:szCs w:val="28"/>
        </w:rPr>
        <w:t>14.03.2024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B602470" w14:textId="77777777" w:rsidR="004B0BA4" w:rsidRDefault="004B0BA4" w:rsidP="004B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62C729" w14:textId="77777777" w:rsidR="004B0BA4" w:rsidRDefault="004B0BA4" w:rsidP="004B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7F4E15" w14:textId="77777777" w:rsidR="004B0BA4" w:rsidRDefault="004B0BA4" w:rsidP="004B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E33B77" w14:textId="77777777" w:rsidR="004B0BA4" w:rsidRDefault="004B0BA4" w:rsidP="004B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6D3B24" w14:textId="77777777" w:rsidR="004B0BA4" w:rsidRDefault="004B0BA4" w:rsidP="004B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82CF0A" w14:textId="77777777" w:rsidR="004B0BA4" w:rsidRDefault="004B0BA4" w:rsidP="004B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4D68F5" w14:textId="77777777" w:rsidR="004B0BA4" w:rsidRDefault="004B0BA4" w:rsidP="004B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C04CEE" w14:textId="77777777" w:rsidR="004B0BA4" w:rsidRDefault="004B0BA4" w:rsidP="004B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541CB4" w14:textId="77777777" w:rsidR="004B0BA4" w:rsidRDefault="004B0BA4" w:rsidP="004B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DE01DA" w14:textId="77777777" w:rsidR="004B0BA4" w:rsidRDefault="004B0BA4" w:rsidP="004B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F9E795" w14:textId="77777777" w:rsidR="004B0BA4" w:rsidRDefault="004B0BA4" w:rsidP="004B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35FB5F" w14:textId="77777777" w:rsidR="004B0BA4" w:rsidRDefault="004B0BA4" w:rsidP="004B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F946D9" w14:textId="77777777" w:rsidR="004B0BA4" w:rsidRDefault="004B0BA4" w:rsidP="004B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1FDCC9" w14:textId="77777777" w:rsidR="004B0BA4" w:rsidRDefault="004B0BA4" w:rsidP="004B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65B85A" w14:textId="77777777" w:rsidR="004B0BA4" w:rsidRDefault="004B0BA4" w:rsidP="004B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5E2A6B" w14:textId="77777777" w:rsidR="004B0BA4" w:rsidRDefault="004B0BA4" w:rsidP="004B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8DF68F" w14:textId="77777777" w:rsidR="004B0BA4" w:rsidRDefault="004B0BA4" w:rsidP="004B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редакцию: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М.Н.Шимкович</w:t>
      </w:r>
    </w:p>
    <w:p w14:paraId="25387B75" w14:textId="77777777" w:rsidR="004B0BA4" w:rsidRDefault="004B0BA4" w:rsidP="004B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выпуск: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М.Н.Шимкович</w:t>
      </w:r>
    </w:p>
    <w:p w14:paraId="02E4FCA1" w14:textId="77777777" w:rsidR="004B0BA4" w:rsidRDefault="004B0BA4" w:rsidP="004B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BC6267" w14:textId="77777777" w:rsidR="004B0BA4" w:rsidRDefault="004B0BA4" w:rsidP="004B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B0BA4" w:rsidSect="004B0BA4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717C434" w14:textId="77777777" w:rsidR="004B0BA4" w:rsidRPr="0016369A" w:rsidRDefault="004B0BA4" w:rsidP="004B0BA4">
      <w:pPr>
        <w:tabs>
          <w:tab w:val="left" w:pos="2835"/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69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5CEC941" w14:textId="77777777" w:rsidR="004B0BA4" w:rsidRPr="007D4FFC" w:rsidRDefault="004B0BA4" w:rsidP="004B0BA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190BBA5A" w14:textId="77777777" w:rsidR="004B0BA4" w:rsidRPr="00C10E61" w:rsidRDefault="004B0BA4" w:rsidP="004B0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182">
        <w:rPr>
          <w:rFonts w:ascii="Times New Roman" w:hAnsi="Times New Roman" w:cs="Times New Roman"/>
          <w:sz w:val="28"/>
          <w:szCs w:val="28"/>
        </w:rPr>
        <w:t xml:space="preserve">Примерная учебная программа по учебной дисциплине «Трудовое право» разработана для учреждений высшего образования в соответствии с требованиями образовательного стандарта </w:t>
      </w:r>
      <w:r w:rsidRPr="00C10E61">
        <w:rPr>
          <w:rFonts w:ascii="Times New Roman" w:hAnsi="Times New Roman" w:cs="Times New Roman"/>
          <w:sz w:val="28"/>
          <w:szCs w:val="28"/>
        </w:rPr>
        <w:t>общего высшего образования по специальности 6-05-0414-02 «Государственное управление и право».</w:t>
      </w:r>
    </w:p>
    <w:p w14:paraId="71F8CC35" w14:textId="77777777" w:rsidR="004B0BA4" w:rsidRPr="007D4FFC" w:rsidRDefault="004B0BA4" w:rsidP="004B0BA4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10E61">
        <w:rPr>
          <w:rFonts w:ascii="Times New Roman" w:hAnsi="Times New Roman" w:cs="Times New Roman"/>
          <w:sz w:val="28"/>
          <w:szCs w:val="28"/>
        </w:rPr>
        <w:t>Учебная дисциплина «Трудовое право» является</w:t>
      </w:r>
      <w:r w:rsidRPr="007D4FFC">
        <w:rPr>
          <w:rFonts w:ascii="Times New Roman" w:hAnsi="Times New Roman" w:cs="Times New Roman"/>
          <w:sz w:val="28"/>
          <w:szCs w:val="28"/>
        </w:rPr>
        <w:t xml:space="preserve"> одной из важнейших дисциплин в подготовке специалистов. Она включает систему основных знаний о правовом регулировании трудовых и связанных с ними отношений, понятийно-категориальном аппарате отрасли, важнейших теориях и концепциях трудового законодательства, истории становления и развития отечественного трудового права, основах международного и зарубежного трудового права. Ключевые темы: трудовой договор, дисциплинарная ответственность работников, материальная ответственность сторон трудового договора, трудовые споры и порядок их разрешения. В рамках учебной дисциплины «Трудовое право» изучаются не только традиционные институты, подинституты и нормы трудового права, но и новеллы трудового законодательства, современные достижения науки трудового права и важнейшие аспекты международно-правового регулирования труда. </w:t>
      </w:r>
    </w:p>
    <w:p w14:paraId="70BF1253" w14:textId="77777777" w:rsidR="004B0BA4" w:rsidRPr="007D4FFC" w:rsidRDefault="004B0BA4" w:rsidP="004B0BA4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4FFC">
        <w:rPr>
          <w:rFonts w:ascii="Times New Roman" w:hAnsi="Times New Roman" w:cs="Times New Roman"/>
          <w:sz w:val="28"/>
          <w:szCs w:val="28"/>
        </w:rPr>
        <w:t>Цель учебной дисциплины – обеспечение получения и усвоения обучающимися фундаментальных знаний теории трудового права, а также трудового законодательства, необходимых для осуществления профессиональной деятельности, формирования у них уважения к закону, повышения правовой культуры и социальной активности.</w:t>
      </w:r>
    </w:p>
    <w:p w14:paraId="6D2EEAC4" w14:textId="77777777" w:rsidR="004B0BA4" w:rsidRPr="007D4FFC" w:rsidRDefault="004B0BA4" w:rsidP="004B0BA4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4FFC">
        <w:rPr>
          <w:rFonts w:ascii="Times New Roman" w:hAnsi="Times New Roman" w:cs="Times New Roman"/>
          <w:sz w:val="28"/>
          <w:szCs w:val="28"/>
        </w:rPr>
        <w:t>Задачи учебной дисциплины:</w:t>
      </w:r>
    </w:p>
    <w:p w14:paraId="3BF161B5" w14:textId="77777777" w:rsidR="004B0BA4" w:rsidRPr="007D4FFC" w:rsidRDefault="004B0BA4" w:rsidP="004B0BA4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4FFC">
        <w:rPr>
          <w:rFonts w:ascii="Times New Roman" w:hAnsi="Times New Roman" w:cs="Times New Roman"/>
          <w:sz w:val="28"/>
          <w:szCs w:val="28"/>
        </w:rPr>
        <w:t>овладение обучающимися основными теоретическими положениями трудового права, междисциплинарным подходом, необходимым для правоприменения;</w:t>
      </w:r>
    </w:p>
    <w:p w14:paraId="363E2403" w14:textId="77777777" w:rsidR="004B0BA4" w:rsidRPr="007D4FFC" w:rsidRDefault="004B0BA4" w:rsidP="004B0BA4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4FFC">
        <w:rPr>
          <w:rFonts w:ascii="Times New Roman" w:hAnsi="Times New Roman" w:cs="Times New Roman"/>
          <w:sz w:val="28"/>
          <w:szCs w:val="28"/>
        </w:rPr>
        <w:t>изучение обучающимися законодательства, регулирующего трудовые и связанные с ними отношения;</w:t>
      </w:r>
    </w:p>
    <w:p w14:paraId="08F856F8" w14:textId="77777777" w:rsidR="004B0BA4" w:rsidRPr="007D4FFC" w:rsidRDefault="004B0BA4" w:rsidP="004B0BA4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4FFC">
        <w:rPr>
          <w:rFonts w:ascii="Times New Roman" w:hAnsi="Times New Roman" w:cs="Times New Roman"/>
          <w:sz w:val="28"/>
          <w:szCs w:val="28"/>
        </w:rPr>
        <w:t>приобретение обучающимися навыков сравнительного анализа норм национального и зарубежного трудового права;</w:t>
      </w:r>
    </w:p>
    <w:p w14:paraId="3A2D0D55" w14:textId="77777777" w:rsidR="004B0BA4" w:rsidRPr="007D4FFC" w:rsidRDefault="004B0BA4" w:rsidP="004B0BA4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4FFC">
        <w:rPr>
          <w:rFonts w:ascii="Times New Roman" w:hAnsi="Times New Roman" w:cs="Times New Roman"/>
          <w:sz w:val="28"/>
          <w:szCs w:val="28"/>
        </w:rPr>
        <w:t>овладение обучающимися навыками выявления и разрешения существующих проблем в сфере правового регулирования;</w:t>
      </w:r>
    </w:p>
    <w:p w14:paraId="6D655A48" w14:textId="77777777" w:rsidR="004B0BA4" w:rsidRPr="007D4FFC" w:rsidRDefault="004B0BA4" w:rsidP="004B0BA4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D4FFC">
        <w:rPr>
          <w:rFonts w:ascii="Times New Roman" w:hAnsi="Times New Roman" w:cs="Times New Roman"/>
          <w:sz w:val="28"/>
          <w:szCs w:val="28"/>
        </w:rPr>
        <w:t>формирование у обучающихся навыков применения знаний при решении конкретных теоретических и практических вопросов.</w:t>
      </w:r>
    </w:p>
    <w:p w14:paraId="64456547" w14:textId="77777777" w:rsidR="004B0BA4" w:rsidRPr="007D4FFC" w:rsidRDefault="004B0BA4" w:rsidP="004B0BA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FFC">
        <w:rPr>
          <w:rFonts w:ascii="Times New Roman" w:hAnsi="Times New Roman" w:cs="Times New Roman"/>
          <w:sz w:val="28"/>
          <w:szCs w:val="28"/>
        </w:rPr>
        <w:t>Учебная дисциплина является составной частью модуля «Трудовое право» и относится к циклу учебных дисциплин государственного компонента.</w:t>
      </w:r>
    </w:p>
    <w:p w14:paraId="58255136" w14:textId="77777777" w:rsidR="004B0BA4" w:rsidRDefault="004B0BA4" w:rsidP="004B0BA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FFC">
        <w:rPr>
          <w:rFonts w:ascii="Times New Roman" w:hAnsi="Times New Roman" w:cs="Times New Roman"/>
          <w:sz w:val="28"/>
          <w:szCs w:val="28"/>
        </w:rPr>
        <w:t>Учебная программа составлена с учетом межпредметных связей с учебными дисциплинами: «</w:t>
      </w:r>
      <w:r w:rsidRPr="007D4FFC">
        <w:rPr>
          <w:rFonts w:ascii="Times New Roman" w:hAnsi="Times New Roman" w:cs="Times New Roman"/>
          <w:sz w:val="28"/>
          <w:szCs w:val="28"/>
          <w:lang w:val="be-BY"/>
        </w:rPr>
        <w:t>Гражданское</w:t>
      </w:r>
      <w:r w:rsidRPr="007D4FFC">
        <w:rPr>
          <w:rFonts w:ascii="Times New Roman" w:hAnsi="Times New Roman" w:cs="Times New Roman"/>
          <w:sz w:val="28"/>
          <w:szCs w:val="28"/>
        </w:rPr>
        <w:t xml:space="preserve"> право»</w:t>
      </w:r>
      <w:r w:rsidRPr="007D4FFC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7D4FFC">
        <w:rPr>
          <w:rFonts w:ascii="Times New Roman" w:hAnsi="Times New Roman" w:cs="Times New Roman"/>
          <w:sz w:val="28"/>
          <w:szCs w:val="28"/>
        </w:rPr>
        <w:t>«Административное право», «Право социального обеспечения».</w:t>
      </w:r>
    </w:p>
    <w:p w14:paraId="6A8280BB" w14:textId="77777777" w:rsidR="004B0BA4" w:rsidRDefault="004B0BA4" w:rsidP="004B0BA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917E92" w14:textId="77777777" w:rsidR="004B0BA4" w:rsidRDefault="004B0BA4" w:rsidP="004B0BA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B16B74" w14:textId="77777777" w:rsidR="004B0BA4" w:rsidRDefault="004B0BA4" w:rsidP="004B0BA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73EE66" w14:textId="77777777" w:rsidR="004B0BA4" w:rsidRDefault="004B0BA4" w:rsidP="004B0BA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3FE5E" w14:textId="2AA96FC5" w:rsidR="004B0BA4" w:rsidRPr="005A4182" w:rsidRDefault="004B0BA4" w:rsidP="004B0BA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182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обучающийся</w:t>
      </w:r>
      <w:r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14:paraId="0AE20091" w14:textId="77777777" w:rsidR="004B0BA4" w:rsidRPr="005A4182" w:rsidRDefault="004B0BA4" w:rsidP="004B0BA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182">
        <w:rPr>
          <w:rFonts w:ascii="Times New Roman" w:hAnsi="Times New Roman" w:cs="Times New Roman"/>
          <w:b/>
          <w:sz w:val="28"/>
          <w:szCs w:val="28"/>
        </w:rPr>
        <w:t>знать:</w:t>
      </w:r>
    </w:p>
    <w:p w14:paraId="1B3C78CB" w14:textId="77777777" w:rsidR="004B0BA4" w:rsidRPr="007D4FFC" w:rsidRDefault="004B0BA4" w:rsidP="004B0BA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FFC">
        <w:rPr>
          <w:rFonts w:ascii="Times New Roman" w:eastAsia="Calibri" w:hAnsi="Times New Roman" w:cs="Times New Roman"/>
          <w:sz w:val="28"/>
          <w:szCs w:val="28"/>
        </w:rPr>
        <w:t>понятие, задачи, функции, принципы трудового права, включая конституционные основы отрасли и международно-правовые стандарты в сфере труда;</w:t>
      </w:r>
    </w:p>
    <w:p w14:paraId="79F2CD79" w14:textId="77777777" w:rsidR="004B0BA4" w:rsidRPr="005A4182" w:rsidRDefault="004B0BA4" w:rsidP="004B0BA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182">
        <w:rPr>
          <w:rFonts w:ascii="Times New Roman" w:eastAsia="Calibri" w:hAnsi="Times New Roman" w:cs="Times New Roman"/>
          <w:sz w:val="28"/>
          <w:szCs w:val="28"/>
        </w:rPr>
        <w:t>виды отношений, регулируемых законодательством о труде;</w:t>
      </w:r>
    </w:p>
    <w:p w14:paraId="72C190F7" w14:textId="77777777" w:rsidR="004B0BA4" w:rsidRPr="005A4182" w:rsidRDefault="004B0BA4" w:rsidP="004B0BA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182">
        <w:rPr>
          <w:rFonts w:ascii="Times New Roman" w:eastAsia="Calibri" w:hAnsi="Times New Roman" w:cs="Times New Roman"/>
          <w:sz w:val="28"/>
          <w:szCs w:val="28"/>
        </w:rPr>
        <w:t>ключевые понятия и институты трудового права;</w:t>
      </w:r>
    </w:p>
    <w:p w14:paraId="06E3573C" w14:textId="77777777" w:rsidR="004B0BA4" w:rsidRPr="005A4182" w:rsidRDefault="004B0BA4" w:rsidP="004B0BA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182">
        <w:rPr>
          <w:rFonts w:ascii="Times New Roman" w:eastAsia="Calibri" w:hAnsi="Times New Roman" w:cs="Times New Roman"/>
          <w:sz w:val="28"/>
          <w:szCs w:val="28"/>
        </w:rPr>
        <w:t>основные права и обязанности работников и нанимателей;</w:t>
      </w:r>
    </w:p>
    <w:p w14:paraId="5A9643E1" w14:textId="77777777" w:rsidR="004B0BA4" w:rsidRPr="005A4182" w:rsidRDefault="004B0BA4" w:rsidP="004B0BA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182">
        <w:rPr>
          <w:rFonts w:ascii="Times New Roman" w:eastAsia="Calibri" w:hAnsi="Times New Roman" w:cs="Times New Roman"/>
          <w:sz w:val="28"/>
          <w:szCs w:val="28"/>
        </w:rPr>
        <w:t xml:space="preserve">особенности правового регулирования труда отдельных категорий работников; </w:t>
      </w:r>
    </w:p>
    <w:p w14:paraId="51B6F996" w14:textId="77777777" w:rsidR="004B0BA4" w:rsidRPr="005A4182" w:rsidRDefault="004B0BA4" w:rsidP="004B0BA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182">
        <w:rPr>
          <w:rFonts w:ascii="Times New Roman" w:eastAsia="Calibri" w:hAnsi="Times New Roman" w:cs="Times New Roman"/>
          <w:sz w:val="28"/>
          <w:szCs w:val="28"/>
        </w:rPr>
        <w:t>роль государственных органов и общественных объединений в реализации и защите трудовых прав работников;</w:t>
      </w:r>
    </w:p>
    <w:p w14:paraId="7391CA14" w14:textId="77777777" w:rsidR="004B0BA4" w:rsidRPr="005A4182" w:rsidRDefault="004B0BA4" w:rsidP="004B0BA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182">
        <w:rPr>
          <w:rFonts w:ascii="Times New Roman" w:eastAsia="Calibri" w:hAnsi="Times New Roman" w:cs="Times New Roman"/>
          <w:sz w:val="28"/>
          <w:szCs w:val="28"/>
        </w:rPr>
        <w:t>судебную практику по трудовым делам, включая постановления Пленума Верховного Суда Республики Беларусь, решения Конституционного Суда Республики Беларусь;</w:t>
      </w:r>
    </w:p>
    <w:p w14:paraId="3B025242" w14:textId="77777777" w:rsidR="004B0BA4" w:rsidRPr="005A4182" w:rsidRDefault="004B0BA4" w:rsidP="004B0BA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182">
        <w:rPr>
          <w:rFonts w:ascii="Times New Roman" w:eastAsia="Calibri" w:hAnsi="Times New Roman" w:cs="Times New Roman"/>
          <w:sz w:val="28"/>
          <w:szCs w:val="28"/>
        </w:rPr>
        <w:t xml:space="preserve">источники и тенденции развития международного и зарубежного трудового права; </w:t>
      </w:r>
    </w:p>
    <w:p w14:paraId="631A8484" w14:textId="77777777" w:rsidR="004B0BA4" w:rsidRPr="005A4182" w:rsidRDefault="004B0BA4" w:rsidP="004B0BA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182">
        <w:rPr>
          <w:rFonts w:ascii="Times New Roman" w:eastAsia="Calibri" w:hAnsi="Times New Roman" w:cs="Times New Roman"/>
          <w:sz w:val="28"/>
          <w:szCs w:val="28"/>
        </w:rPr>
        <w:t>доктрины, точки зрения ведущих ученых-юристов в области совершенствования и примен</w:t>
      </w:r>
      <w:r>
        <w:rPr>
          <w:rFonts w:ascii="Times New Roman" w:eastAsia="Calibri" w:hAnsi="Times New Roman" w:cs="Times New Roman"/>
          <w:sz w:val="28"/>
          <w:szCs w:val="28"/>
        </w:rPr>
        <w:t>ения трудового законодательства;</w:t>
      </w:r>
    </w:p>
    <w:p w14:paraId="0B5AB44B" w14:textId="77777777" w:rsidR="004B0BA4" w:rsidRPr="005A4182" w:rsidRDefault="004B0BA4" w:rsidP="004B0BA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182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31C349C9" w14:textId="77777777" w:rsidR="004B0BA4" w:rsidRPr="005A4182" w:rsidRDefault="004B0BA4" w:rsidP="004B0BA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182">
        <w:rPr>
          <w:rFonts w:ascii="Times New Roman" w:eastAsia="Calibri" w:hAnsi="Times New Roman" w:cs="Times New Roman"/>
          <w:sz w:val="28"/>
          <w:szCs w:val="28"/>
        </w:rPr>
        <w:t xml:space="preserve">характеризовать понятия и отдельные институты трудового права; </w:t>
      </w:r>
    </w:p>
    <w:p w14:paraId="2BF261C3" w14:textId="77777777" w:rsidR="004B0BA4" w:rsidRPr="005A4182" w:rsidRDefault="004B0BA4" w:rsidP="004B0BA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182">
        <w:rPr>
          <w:rFonts w:ascii="Times New Roman" w:eastAsia="Calibri" w:hAnsi="Times New Roman" w:cs="Times New Roman"/>
          <w:sz w:val="28"/>
          <w:szCs w:val="28"/>
        </w:rPr>
        <w:t>правильно квалифицировать юридические факты и возникающие на их основе правоотношения;</w:t>
      </w:r>
    </w:p>
    <w:p w14:paraId="0C9D4318" w14:textId="77777777" w:rsidR="004B0BA4" w:rsidRPr="005A4182" w:rsidRDefault="004B0BA4" w:rsidP="004B0BA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182">
        <w:rPr>
          <w:rFonts w:ascii="Times New Roman" w:eastAsia="Calibri" w:hAnsi="Times New Roman" w:cs="Times New Roman"/>
          <w:sz w:val="28"/>
          <w:szCs w:val="28"/>
        </w:rPr>
        <w:t>анализировать функции государственных органов в обеспечении защиты трудовых прав работников и интересов нанимателей;</w:t>
      </w:r>
    </w:p>
    <w:p w14:paraId="0823AD9D" w14:textId="77777777" w:rsidR="004B0BA4" w:rsidRPr="005A4182" w:rsidRDefault="004B0BA4" w:rsidP="004B0BA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182">
        <w:rPr>
          <w:rFonts w:ascii="Times New Roman" w:eastAsia="Calibri" w:hAnsi="Times New Roman" w:cs="Times New Roman"/>
          <w:sz w:val="28"/>
          <w:szCs w:val="28"/>
        </w:rPr>
        <w:t>использовать нормы трудового законодательства в целях обеспечения конституционного права граждан на труд и эффективной деятельности организаций;</w:t>
      </w:r>
    </w:p>
    <w:p w14:paraId="5BC814DC" w14:textId="77777777" w:rsidR="004B0BA4" w:rsidRPr="005A4182" w:rsidRDefault="004B0BA4" w:rsidP="004B0BA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182">
        <w:rPr>
          <w:rFonts w:ascii="Times New Roman" w:eastAsia="Calibri" w:hAnsi="Times New Roman" w:cs="Times New Roman"/>
          <w:sz w:val="28"/>
          <w:szCs w:val="28"/>
        </w:rPr>
        <w:t>юридически обеспечивать соблюдение законодательства при увольнении, привлечении работников к дисциплинарной и материальной ответственности;</w:t>
      </w:r>
    </w:p>
    <w:p w14:paraId="25D517F0" w14:textId="77777777" w:rsidR="004B0BA4" w:rsidRPr="005A4182" w:rsidRDefault="004B0BA4" w:rsidP="004B0BA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182">
        <w:rPr>
          <w:rFonts w:ascii="Times New Roman" w:eastAsia="Calibri" w:hAnsi="Times New Roman" w:cs="Times New Roman"/>
          <w:sz w:val="28"/>
          <w:szCs w:val="28"/>
        </w:rPr>
        <w:t xml:space="preserve">составлять организационно-распорядительные документы нанимателя, разрабатывать локальные правовые акты; </w:t>
      </w:r>
    </w:p>
    <w:p w14:paraId="7B0407C2" w14:textId="77777777" w:rsidR="004B0BA4" w:rsidRPr="005A4182" w:rsidRDefault="004B0BA4" w:rsidP="004B0BA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182">
        <w:rPr>
          <w:rFonts w:ascii="Times New Roman" w:eastAsia="Calibri" w:hAnsi="Times New Roman" w:cs="Times New Roman"/>
          <w:sz w:val="28"/>
          <w:szCs w:val="28"/>
        </w:rPr>
        <w:t>оформлять исковые заявления и иные процессуальные документы;</w:t>
      </w:r>
    </w:p>
    <w:p w14:paraId="64AA98CE" w14:textId="77777777" w:rsidR="004B0BA4" w:rsidRPr="005A4182" w:rsidRDefault="004B0BA4" w:rsidP="004B0BA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182">
        <w:rPr>
          <w:rFonts w:ascii="Times New Roman" w:hAnsi="Times New Roman" w:cs="Times New Roman"/>
          <w:bCs/>
          <w:sz w:val="28"/>
          <w:szCs w:val="28"/>
        </w:rPr>
        <w:t>а</w:t>
      </w:r>
      <w:r w:rsidRPr="005A4182">
        <w:rPr>
          <w:rFonts w:ascii="Times New Roman" w:eastAsia="Calibri" w:hAnsi="Times New Roman" w:cs="Times New Roman"/>
          <w:bCs/>
          <w:sz w:val="28"/>
          <w:szCs w:val="28"/>
        </w:rPr>
        <w:t>нализ</w:t>
      </w:r>
      <w:r w:rsidRPr="005A4182">
        <w:rPr>
          <w:rFonts w:ascii="Times New Roman" w:eastAsia="Calibri" w:hAnsi="Times New Roman" w:cs="Times New Roman"/>
          <w:sz w:val="28"/>
          <w:szCs w:val="28"/>
        </w:rPr>
        <w:t>ировать доктрины, точки зрения ведущих ученых-юристов в области трудового права и современные проблемы трудового права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FB51649" w14:textId="77777777" w:rsidR="004B0BA4" w:rsidRPr="005A4182" w:rsidRDefault="004B0BA4" w:rsidP="004B0BA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182">
        <w:rPr>
          <w:rFonts w:ascii="Times New Roman" w:hAnsi="Times New Roman" w:cs="Times New Roman"/>
          <w:b/>
          <w:sz w:val="28"/>
          <w:szCs w:val="28"/>
        </w:rPr>
        <w:t>владеть:</w:t>
      </w:r>
    </w:p>
    <w:p w14:paraId="6124ED99" w14:textId="77777777" w:rsidR="004B0BA4" w:rsidRPr="005A4182" w:rsidRDefault="004B0BA4" w:rsidP="004B0BA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182">
        <w:rPr>
          <w:rFonts w:ascii="Times New Roman" w:eastAsia="Calibri" w:hAnsi="Times New Roman" w:cs="Times New Roman"/>
          <w:sz w:val="28"/>
          <w:szCs w:val="28"/>
        </w:rPr>
        <w:t>навыками применения теоретических знаний для аргументированного решения конкретных правовых вопросов;</w:t>
      </w:r>
    </w:p>
    <w:p w14:paraId="60BBE2D1" w14:textId="77777777" w:rsidR="004B0BA4" w:rsidRPr="005A4182" w:rsidRDefault="004B0BA4" w:rsidP="004B0BA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182">
        <w:rPr>
          <w:rFonts w:ascii="Times New Roman" w:hAnsi="Times New Roman" w:cs="Times New Roman"/>
          <w:sz w:val="28"/>
          <w:szCs w:val="28"/>
        </w:rPr>
        <w:t>навыками толкования актов трудового законодательства;</w:t>
      </w:r>
    </w:p>
    <w:p w14:paraId="22F95CC5" w14:textId="77777777" w:rsidR="004B0BA4" w:rsidRPr="005A4182" w:rsidRDefault="004B0BA4" w:rsidP="004B0BA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182">
        <w:rPr>
          <w:rFonts w:ascii="Times New Roman" w:hAnsi="Times New Roman" w:cs="Times New Roman"/>
          <w:sz w:val="28"/>
          <w:szCs w:val="28"/>
        </w:rPr>
        <w:t>навыками работы с локальными правовыми актами.</w:t>
      </w:r>
    </w:p>
    <w:p w14:paraId="5368BA2C" w14:textId="77777777" w:rsidR="004B0BA4" w:rsidRDefault="004B0BA4" w:rsidP="004B0BA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учебной дисциплины </w:t>
      </w:r>
      <w:r w:rsidRPr="005A4182">
        <w:rPr>
          <w:rFonts w:ascii="Times New Roman" w:hAnsi="Times New Roman" w:cs="Times New Roman"/>
          <w:sz w:val="28"/>
          <w:szCs w:val="28"/>
        </w:rPr>
        <w:t xml:space="preserve">должно обеспечить формирование следующей </w:t>
      </w:r>
      <w:r w:rsidRPr="007D4FFC">
        <w:rPr>
          <w:rFonts w:ascii="Times New Roman" w:hAnsi="Times New Roman" w:cs="Times New Roman"/>
          <w:i/>
          <w:sz w:val="28"/>
          <w:szCs w:val="28"/>
        </w:rPr>
        <w:t>базовой профессиональной компетенции</w:t>
      </w:r>
      <w:r w:rsidRPr="005A418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182">
        <w:rPr>
          <w:rFonts w:ascii="Times New Roman" w:hAnsi="Times New Roman" w:cs="Times New Roman"/>
          <w:sz w:val="28"/>
          <w:szCs w:val="28"/>
        </w:rPr>
        <w:t>применять правовые нормы в сфере индивидуальных трудовых и связанных с ними отношений, социального партнерства, коллективных трудовых отношений, обеспечивать здоровые и безопасные условия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615B71" w14:textId="0EF0B93E" w:rsidR="003C15BE" w:rsidRPr="005A4182" w:rsidRDefault="003C15BE" w:rsidP="003C15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E61">
        <w:rPr>
          <w:rFonts w:ascii="Times New Roman" w:hAnsi="Times New Roman" w:cs="Times New Roman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73BB0432" w14:textId="77777777" w:rsidR="004B0BA4" w:rsidRPr="005A4182" w:rsidRDefault="004B0BA4" w:rsidP="004B0BA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182">
        <w:rPr>
          <w:rFonts w:ascii="Times New Roman" w:hAnsi="Times New Roman" w:cs="Times New Roman"/>
          <w:sz w:val="28"/>
          <w:szCs w:val="28"/>
        </w:rPr>
        <w:t>Всего на изучение учебной дисциплины отведено</w:t>
      </w:r>
      <w:r>
        <w:rPr>
          <w:rFonts w:ascii="Times New Roman" w:hAnsi="Times New Roman" w:cs="Times New Roman"/>
          <w:sz w:val="28"/>
          <w:szCs w:val="28"/>
        </w:rPr>
        <w:t xml:space="preserve"> 228 </w:t>
      </w:r>
      <w:r w:rsidRPr="005A4182">
        <w:rPr>
          <w:rFonts w:ascii="Times New Roman" w:hAnsi="Times New Roman" w:cs="Times New Roman"/>
          <w:sz w:val="28"/>
          <w:szCs w:val="28"/>
        </w:rPr>
        <w:t>часов, в том числе</w:t>
      </w:r>
      <w:r>
        <w:rPr>
          <w:rFonts w:ascii="Times New Roman" w:hAnsi="Times New Roman" w:cs="Times New Roman"/>
          <w:sz w:val="28"/>
          <w:szCs w:val="28"/>
        </w:rPr>
        <w:t xml:space="preserve"> 104 </w:t>
      </w:r>
      <w:r w:rsidRPr="005A4182">
        <w:rPr>
          <w:rFonts w:ascii="Times New Roman" w:hAnsi="Times New Roman" w:cs="Times New Roman"/>
          <w:sz w:val="28"/>
          <w:szCs w:val="28"/>
        </w:rPr>
        <w:t>аудиторных часа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9CE6AD" w14:textId="77777777" w:rsidR="004B0BA4" w:rsidRPr="004B0BA4" w:rsidRDefault="004B0BA4" w:rsidP="004B0BA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BA4">
        <w:rPr>
          <w:rFonts w:ascii="Times New Roman" w:hAnsi="Times New Roman" w:cs="Times New Roman"/>
          <w:sz w:val="28"/>
          <w:szCs w:val="28"/>
        </w:rPr>
        <w:t>Примерное распределение аудиторных часов по видам занятий: лекции – 54 часа, практические занятия – 50 часов.</w:t>
      </w:r>
    </w:p>
    <w:p w14:paraId="664A6611" w14:textId="77777777" w:rsidR="004B0BA4" w:rsidRPr="005A4182" w:rsidRDefault="004B0BA4" w:rsidP="004B0BA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182">
        <w:rPr>
          <w:rFonts w:ascii="Times New Roman" w:hAnsi="Times New Roman" w:cs="Times New Roman"/>
          <w:sz w:val="28"/>
          <w:szCs w:val="28"/>
        </w:rPr>
        <w:t>Рекомендуемая форма промежуточной аттестации – зачет</w:t>
      </w:r>
      <w:r>
        <w:rPr>
          <w:rFonts w:ascii="Times New Roman" w:hAnsi="Times New Roman" w:cs="Times New Roman"/>
          <w:sz w:val="28"/>
          <w:szCs w:val="28"/>
        </w:rPr>
        <w:t xml:space="preserve"> и экзамен</w:t>
      </w:r>
      <w:r w:rsidRPr="005A4182">
        <w:rPr>
          <w:rFonts w:ascii="Times New Roman" w:hAnsi="Times New Roman" w:cs="Times New Roman"/>
          <w:sz w:val="28"/>
          <w:szCs w:val="28"/>
        </w:rPr>
        <w:t>.</w:t>
      </w:r>
    </w:p>
    <w:p w14:paraId="144261B7" w14:textId="4F3A979B" w:rsidR="004B0BA4" w:rsidRPr="005A4182" w:rsidRDefault="004B0BA4" w:rsidP="004B0BA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3ED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14:paraId="4F428D77" w14:textId="7C9357DD" w:rsidR="00405515" w:rsidRDefault="00405515" w:rsidP="005F6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69A">
        <w:rPr>
          <w:rFonts w:ascii="Times New Roman" w:hAnsi="Times New Roman" w:cs="Times New Roman"/>
          <w:b/>
          <w:sz w:val="28"/>
          <w:szCs w:val="28"/>
        </w:rPr>
        <w:t>ПРИМЕРНЫЙ ТЕМАТИЧЕСКИЙ ПЛАН</w:t>
      </w:r>
    </w:p>
    <w:p w14:paraId="53B0FB33" w14:textId="77777777" w:rsidR="005F6058" w:rsidRPr="009C03DB" w:rsidRDefault="005F6058" w:rsidP="005F60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134"/>
        <w:gridCol w:w="1134"/>
        <w:gridCol w:w="1134"/>
      </w:tblGrid>
      <w:tr w:rsidR="005F6058" w:rsidRPr="00E23AF4" w14:paraId="0057F739" w14:textId="77777777" w:rsidTr="00D70C5D">
        <w:trPr>
          <w:trHeight w:val="567"/>
        </w:trPr>
        <w:tc>
          <w:tcPr>
            <w:tcW w:w="567" w:type="dxa"/>
            <w:vMerge w:val="restart"/>
            <w:vAlign w:val="center"/>
          </w:tcPr>
          <w:p w14:paraId="47A1A533" w14:textId="77777777" w:rsidR="005F6058" w:rsidRPr="00210B9A" w:rsidRDefault="005F6058" w:rsidP="00D70C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B9A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670" w:type="dxa"/>
            <w:vMerge w:val="restart"/>
            <w:vAlign w:val="center"/>
          </w:tcPr>
          <w:p w14:paraId="1F4B6EEB" w14:textId="77777777" w:rsidR="005F6058" w:rsidRPr="00210B9A" w:rsidRDefault="005F6058" w:rsidP="00D70C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B9A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раздела,</w:t>
            </w:r>
          </w:p>
          <w:p w14:paraId="2BEAFB99" w14:textId="77777777" w:rsidR="005F6058" w:rsidRPr="00210B9A" w:rsidRDefault="005F6058" w:rsidP="00D70C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B9A">
              <w:rPr>
                <w:rFonts w:ascii="Times New Roman" w:hAnsi="Times New Roman" w:cs="Times New Roman"/>
                <w:sz w:val="26"/>
                <w:szCs w:val="26"/>
              </w:rPr>
              <w:t>темы</w:t>
            </w:r>
          </w:p>
        </w:tc>
        <w:tc>
          <w:tcPr>
            <w:tcW w:w="3402" w:type="dxa"/>
            <w:gridSpan w:val="3"/>
            <w:vAlign w:val="center"/>
          </w:tcPr>
          <w:p w14:paraId="70C2E855" w14:textId="77777777" w:rsidR="005F6058" w:rsidRPr="00210B9A" w:rsidRDefault="005F6058" w:rsidP="00D70C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B9A">
              <w:rPr>
                <w:rFonts w:ascii="Times New Roman" w:hAnsi="Times New Roman" w:cs="Times New Roman"/>
                <w:sz w:val="26"/>
                <w:szCs w:val="26"/>
              </w:rPr>
              <w:t>Количество часов аудиторных занятий</w:t>
            </w:r>
          </w:p>
        </w:tc>
      </w:tr>
      <w:tr w:rsidR="005F6058" w:rsidRPr="00E23AF4" w14:paraId="307F6778" w14:textId="77777777" w:rsidTr="00D70C5D">
        <w:trPr>
          <w:cantSplit/>
          <w:trHeight w:val="1701"/>
        </w:trPr>
        <w:tc>
          <w:tcPr>
            <w:tcW w:w="567" w:type="dxa"/>
            <w:vMerge/>
            <w:vAlign w:val="center"/>
          </w:tcPr>
          <w:p w14:paraId="49B40060" w14:textId="77777777" w:rsidR="005F6058" w:rsidRPr="00210B9A" w:rsidRDefault="005F6058" w:rsidP="00D70C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vMerge/>
            <w:vAlign w:val="center"/>
          </w:tcPr>
          <w:p w14:paraId="197F4556" w14:textId="77777777" w:rsidR="005F6058" w:rsidRPr="00210B9A" w:rsidRDefault="005F6058" w:rsidP="00D70C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extDirection w:val="btLr"/>
            <w:vAlign w:val="center"/>
          </w:tcPr>
          <w:p w14:paraId="4293A9AB" w14:textId="77777777" w:rsidR="005F6058" w:rsidRPr="00210B9A" w:rsidRDefault="005F6058" w:rsidP="00D70C5D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B9A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extDirection w:val="btLr"/>
            <w:vAlign w:val="center"/>
          </w:tcPr>
          <w:p w14:paraId="35E0CC27" w14:textId="77777777" w:rsidR="005F6058" w:rsidRPr="00210B9A" w:rsidRDefault="005F6058" w:rsidP="00D70C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B9A">
              <w:rPr>
                <w:rFonts w:ascii="Times New Roman" w:hAnsi="Times New Roman" w:cs="Times New Roman"/>
                <w:sz w:val="26"/>
                <w:szCs w:val="26"/>
              </w:rPr>
              <w:t>Лекции</w:t>
            </w:r>
          </w:p>
        </w:tc>
        <w:tc>
          <w:tcPr>
            <w:tcW w:w="1134" w:type="dxa"/>
            <w:textDirection w:val="btLr"/>
            <w:vAlign w:val="center"/>
          </w:tcPr>
          <w:p w14:paraId="0C04D581" w14:textId="77777777" w:rsidR="005F6058" w:rsidRPr="00210B9A" w:rsidRDefault="005F6058" w:rsidP="00D70C5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10B9A">
              <w:rPr>
                <w:rFonts w:ascii="Times New Roman" w:hAnsi="Times New Roman" w:cs="Times New Roman"/>
                <w:sz w:val="26"/>
                <w:szCs w:val="26"/>
              </w:rPr>
              <w:t>Практические занятия</w:t>
            </w:r>
          </w:p>
        </w:tc>
      </w:tr>
      <w:tr w:rsidR="005F6058" w:rsidRPr="00E23AF4" w14:paraId="78BF0A17" w14:textId="77777777" w:rsidTr="00D70C5D">
        <w:tc>
          <w:tcPr>
            <w:tcW w:w="567" w:type="dxa"/>
          </w:tcPr>
          <w:p w14:paraId="22B12383" w14:textId="77777777" w:rsidR="005F6058" w:rsidRPr="00210B9A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B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0" w:type="dxa"/>
          </w:tcPr>
          <w:p w14:paraId="00AC25EC" w14:textId="5D392CF4" w:rsidR="005F6058" w:rsidRPr="005F6058" w:rsidRDefault="005F6058" w:rsidP="005F60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058">
              <w:rPr>
                <w:rFonts w:ascii="Times New Roman" w:hAnsi="Times New Roman" w:cs="Times New Roman"/>
                <w:bCs/>
                <w:sz w:val="26"/>
                <w:szCs w:val="26"/>
              </w:rPr>
              <w:t>Понятие, предмет, метод, функции, принципы и система трудового права</w:t>
            </w:r>
          </w:p>
        </w:tc>
        <w:tc>
          <w:tcPr>
            <w:tcW w:w="1134" w:type="dxa"/>
          </w:tcPr>
          <w:p w14:paraId="67376D3A" w14:textId="43D08685" w:rsidR="005F6058" w:rsidRPr="00210B9A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14:paraId="54664780" w14:textId="117EAFB8" w:rsidR="005F6058" w:rsidRPr="005726D3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6058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14:paraId="72D1E159" w14:textId="4883C80E" w:rsidR="005F6058" w:rsidRPr="005726D3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60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F6058" w:rsidRPr="00E23AF4" w14:paraId="4358C770" w14:textId="77777777" w:rsidTr="00D70C5D">
        <w:tc>
          <w:tcPr>
            <w:tcW w:w="567" w:type="dxa"/>
          </w:tcPr>
          <w:p w14:paraId="53F310CF" w14:textId="77777777" w:rsidR="005F6058" w:rsidRPr="00210B9A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B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14:paraId="2ED8CA2A" w14:textId="757E697A" w:rsidR="005F6058" w:rsidRPr="005F6058" w:rsidRDefault="005F6058" w:rsidP="005F60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058">
              <w:rPr>
                <w:rFonts w:ascii="Times New Roman" w:hAnsi="Times New Roman" w:cs="Times New Roman"/>
                <w:bCs/>
                <w:sz w:val="26"/>
                <w:szCs w:val="26"/>
              </w:rPr>
              <w:t>Источники трудового права. Международно-правовое регулирование труда</w:t>
            </w:r>
          </w:p>
        </w:tc>
        <w:tc>
          <w:tcPr>
            <w:tcW w:w="1134" w:type="dxa"/>
          </w:tcPr>
          <w:p w14:paraId="4DD0757D" w14:textId="412DC432" w:rsidR="005F6058" w:rsidRPr="00210B9A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14:paraId="51381A25" w14:textId="19B2E762" w:rsidR="005F6058" w:rsidRPr="005726D3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605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704FE032" w14:textId="238B71D8" w:rsidR="005F6058" w:rsidRPr="005726D3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60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F6058" w:rsidRPr="00E23AF4" w14:paraId="0C9BB312" w14:textId="77777777" w:rsidTr="00D70C5D">
        <w:tc>
          <w:tcPr>
            <w:tcW w:w="567" w:type="dxa"/>
          </w:tcPr>
          <w:p w14:paraId="3FE7F578" w14:textId="77777777" w:rsidR="005F6058" w:rsidRPr="00210B9A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B9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0" w:type="dxa"/>
          </w:tcPr>
          <w:p w14:paraId="40C0D802" w14:textId="0DA16030" w:rsidR="005F6058" w:rsidRPr="004B0BA4" w:rsidRDefault="005F6058" w:rsidP="005F60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0BA4">
              <w:rPr>
                <w:rFonts w:ascii="Times New Roman" w:hAnsi="Times New Roman" w:cs="Times New Roman"/>
                <w:bCs/>
                <w:sz w:val="26"/>
                <w:szCs w:val="26"/>
              </w:rPr>
              <w:t>Субъекты трудового права</w:t>
            </w:r>
          </w:p>
        </w:tc>
        <w:tc>
          <w:tcPr>
            <w:tcW w:w="1134" w:type="dxa"/>
          </w:tcPr>
          <w:p w14:paraId="412B8F48" w14:textId="13CC8D34" w:rsidR="005F6058" w:rsidRPr="00210B9A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14:paraId="3F248CBB" w14:textId="55B6F34F" w:rsidR="005F6058" w:rsidRPr="005726D3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605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7837B806" w14:textId="48EBF34E" w:rsidR="005F6058" w:rsidRPr="005726D3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60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F6058" w:rsidRPr="00E23AF4" w14:paraId="5964E87E" w14:textId="77777777" w:rsidTr="00D70C5D">
        <w:tc>
          <w:tcPr>
            <w:tcW w:w="567" w:type="dxa"/>
          </w:tcPr>
          <w:p w14:paraId="4C317ACD" w14:textId="77777777" w:rsidR="005F6058" w:rsidRPr="00210B9A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B9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0" w:type="dxa"/>
          </w:tcPr>
          <w:p w14:paraId="2140EC55" w14:textId="02F3D673" w:rsidR="005F6058" w:rsidRPr="005726D3" w:rsidRDefault="005F6058" w:rsidP="005F60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05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Трудовые и тесно связанные с ними правоотношения </w:t>
            </w:r>
          </w:p>
        </w:tc>
        <w:tc>
          <w:tcPr>
            <w:tcW w:w="1134" w:type="dxa"/>
          </w:tcPr>
          <w:p w14:paraId="52B734E5" w14:textId="2951D1F8" w:rsidR="005F6058" w:rsidRPr="00210B9A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14:paraId="597521FC" w14:textId="56BE0D0E" w:rsidR="005F6058" w:rsidRPr="005726D3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605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7DA5B6DB" w14:textId="4721A056" w:rsidR="005F6058" w:rsidRPr="005726D3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60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F6058" w:rsidRPr="00E23AF4" w14:paraId="3A020303" w14:textId="77777777" w:rsidTr="00D70C5D">
        <w:tc>
          <w:tcPr>
            <w:tcW w:w="567" w:type="dxa"/>
          </w:tcPr>
          <w:p w14:paraId="0F380A36" w14:textId="77777777" w:rsidR="005F6058" w:rsidRPr="00210B9A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B9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0" w:type="dxa"/>
          </w:tcPr>
          <w:p w14:paraId="73EC6453" w14:textId="5F76B86A" w:rsidR="005F6058" w:rsidRPr="005F6058" w:rsidRDefault="005F6058" w:rsidP="005F60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058">
              <w:rPr>
                <w:rFonts w:ascii="Times New Roman" w:hAnsi="Times New Roman" w:cs="Times New Roman"/>
                <w:bCs/>
                <w:sz w:val="26"/>
                <w:szCs w:val="26"/>
              </w:rPr>
              <w:t>Социальное партнерство. Коллективные договоры и соглашения</w:t>
            </w:r>
          </w:p>
        </w:tc>
        <w:tc>
          <w:tcPr>
            <w:tcW w:w="1134" w:type="dxa"/>
          </w:tcPr>
          <w:p w14:paraId="4ED1B285" w14:textId="42F0D4E9" w:rsidR="005F6058" w:rsidRPr="00210B9A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14:paraId="5DBA8795" w14:textId="52153F44" w:rsidR="005F6058" w:rsidRPr="005726D3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605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57F05537" w14:textId="01F13661" w:rsidR="005F6058" w:rsidRPr="005726D3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60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F6058" w:rsidRPr="00E23AF4" w14:paraId="739B5A09" w14:textId="77777777" w:rsidTr="00D70C5D">
        <w:tc>
          <w:tcPr>
            <w:tcW w:w="567" w:type="dxa"/>
          </w:tcPr>
          <w:p w14:paraId="7A3A505F" w14:textId="77777777" w:rsidR="005F6058" w:rsidRPr="00210B9A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B9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0" w:type="dxa"/>
          </w:tcPr>
          <w:p w14:paraId="2A2A34E3" w14:textId="688DB504" w:rsidR="005F6058" w:rsidRPr="005F6058" w:rsidRDefault="005F6058" w:rsidP="005F60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058">
              <w:rPr>
                <w:rFonts w:ascii="Times New Roman" w:hAnsi="Times New Roman" w:cs="Times New Roman"/>
                <w:sz w:val="26"/>
                <w:szCs w:val="26"/>
              </w:rPr>
              <w:t>Правовое регулирование занятости и трудоустройства</w:t>
            </w:r>
          </w:p>
        </w:tc>
        <w:tc>
          <w:tcPr>
            <w:tcW w:w="1134" w:type="dxa"/>
          </w:tcPr>
          <w:p w14:paraId="303BC35B" w14:textId="2C24C2DE" w:rsidR="005F6058" w:rsidRPr="00210B9A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14:paraId="7FC23A32" w14:textId="6264C51B" w:rsidR="005F6058" w:rsidRPr="005726D3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605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593F7C96" w14:textId="13C830A0" w:rsidR="005F6058" w:rsidRPr="005726D3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60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F6058" w:rsidRPr="00E23AF4" w14:paraId="26E02250" w14:textId="77777777" w:rsidTr="00D70C5D">
        <w:tc>
          <w:tcPr>
            <w:tcW w:w="567" w:type="dxa"/>
          </w:tcPr>
          <w:p w14:paraId="29D9F96A" w14:textId="77777777" w:rsidR="005F6058" w:rsidRPr="00210B9A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B9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0" w:type="dxa"/>
          </w:tcPr>
          <w:p w14:paraId="2A4231F3" w14:textId="1F664AA0" w:rsidR="005F6058" w:rsidRPr="005726D3" w:rsidRDefault="005F6058" w:rsidP="005F60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058">
              <w:rPr>
                <w:rFonts w:ascii="Times New Roman" w:hAnsi="Times New Roman" w:cs="Times New Roman"/>
                <w:bCs/>
                <w:sz w:val="26"/>
                <w:szCs w:val="26"/>
              </w:rPr>
              <w:t>Трудовой договор</w:t>
            </w:r>
          </w:p>
        </w:tc>
        <w:tc>
          <w:tcPr>
            <w:tcW w:w="1134" w:type="dxa"/>
          </w:tcPr>
          <w:p w14:paraId="4882F3F8" w14:textId="589C7C6F" w:rsidR="005F6058" w:rsidRPr="00210B9A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14:paraId="62D64FE0" w14:textId="0FC7ABD5" w:rsidR="005F6058" w:rsidRPr="005726D3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6058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14:paraId="52C33BF6" w14:textId="7C627D27" w:rsidR="005F6058" w:rsidRPr="005726D3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605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F6058" w:rsidRPr="00E23AF4" w14:paraId="1DA6857C" w14:textId="77777777" w:rsidTr="00D70C5D">
        <w:tc>
          <w:tcPr>
            <w:tcW w:w="567" w:type="dxa"/>
          </w:tcPr>
          <w:p w14:paraId="7F9117A6" w14:textId="77777777" w:rsidR="005F6058" w:rsidRPr="00210B9A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B9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0" w:type="dxa"/>
          </w:tcPr>
          <w:p w14:paraId="7C452B2B" w14:textId="32498C61" w:rsidR="005F6058" w:rsidRPr="005F6058" w:rsidRDefault="005F6058" w:rsidP="005F60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058">
              <w:rPr>
                <w:rFonts w:ascii="Times New Roman" w:hAnsi="Times New Roman" w:cs="Times New Roman"/>
                <w:bCs/>
                <w:sz w:val="26"/>
                <w:szCs w:val="26"/>
              </w:rPr>
              <w:t>Особенности трудовых контрактов. Особенности регулирования труда отдельных категорий работников</w:t>
            </w:r>
          </w:p>
        </w:tc>
        <w:tc>
          <w:tcPr>
            <w:tcW w:w="1134" w:type="dxa"/>
          </w:tcPr>
          <w:p w14:paraId="0496182C" w14:textId="065E86D2" w:rsidR="005F6058" w:rsidRPr="00210B9A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14:paraId="0D29F3BB" w14:textId="5DEBBEEA" w:rsidR="005F6058" w:rsidRPr="005726D3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6058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14:paraId="1D77F2B3" w14:textId="268C8587" w:rsidR="005F6058" w:rsidRPr="005726D3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605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F6058" w:rsidRPr="00E23AF4" w14:paraId="2A34003E" w14:textId="77777777" w:rsidTr="00D70C5D">
        <w:tc>
          <w:tcPr>
            <w:tcW w:w="567" w:type="dxa"/>
          </w:tcPr>
          <w:p w14:paraId="185BB254" w14:textId="77777777" w:rsidR="005F6058" w:rsidRPr="00210B9A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B9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0" w:type="dxa"/>
          </w:tcPr>
          <w:p w14:paraId="10D4F08C" w14:textId="4A9B3E2E" w:rsidR="005F6058" w:rsidRPr="005F6058" w:rsidRDefault="005F6058" w:rsidP="005F60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058">
              <w:rPr>
                <w:rFonts w:ascii="Times New Roman" w:hAnsi="Times New Roman" w:cs="Times New Roman"/>
                <w:bCs/>
                <w:sz w:val="26"/>
                <w:szCs w:val="26"/>
              </w:rPr>
              <w:t>Рабочее время</w:t>
            </w:r>
          </w:p>
        </w:tc>
        <w:tc>
          <w:tcPr>
            <w:tcW w:w="1134" w:type="dxa"/>
          </w:tcPr>
          <w:p w14:paraId="541CEEE5" w14:textId="7366C741" w:rsidR="005F6058" w:rsidRPr="00210B9A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14:paraId="75059E55" w14:textId="1A5D5B8C" w:rsidR="005F6058" w:rsidRPr="005726D3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6058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14:paraId="7398063B" w14:textId="7BF2CEE9" w:rsidR="005F6058" w:rsidRPr="005726D3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605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F6058" w:rsidRPr="00E23AF4" w14:paraId="0BBB3D07" w14:textId="77777777" w:rsidTr="00D70C5D">
        <w:tc>
          <w:tcPr>
            <w:tcW w:w="567" w:type="dxa"/>
          </w:tcPr>
          <w:p w14:paraId="27FA1946" w14:textId="77777777" w:rsidR="005F6058" w:rsidRPr="00210B9A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0" w:type="dxa"/>
          </w:tcPr>
          <w:p w14:paraId="40A86899" w14:textId="40AD357D" w:rsidR="005F6058" w:rsidRPr="005F6058" w:rsidRDefault="005F6058" w:rsidP="005F60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058">
              <w:rPr>
                <w:rFonts w:ascii="Times New Roman" w:hAnsi="Times New Roman" w:cs="Times New Roman"/>
                <w:bCs/>
                <w:sz w:val="26"/>
                <w:szCs w:val="26"/>
              </w:rPr>
              <w:t>Время отдыха и нерабочее время в трудовом праве. Трудовые и социальные отпуска</w:t>
            </w:r>
          </w:p>
        </w:tc>
        <w:tc>
          <w:tcPr>
            <w:tcW w:w="1134" w:type="dxa"/>
          </w:tcPr>
          <w:p w14:paraId="17C18B14" w14:textId="48F705D1" w:rsidR="005F6058" w:rsidRPr="00210B9A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14:paraId="77013B67" w14:textId="5B5375E0" w:rsidR="005F6058" w:rsidRPr="005726D3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6058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14:paraId="0550E704" w14:textId="7CB020A8" w:rsidR="005F6058" w:rsidRPr="005726D3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605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F6058" w:rsidRPr="00E23AF4" w14:paraId="56B8C8DC" w14:textId="77777777" w:rsidTr="00D70C5D">
        <w:tc>
          <w:tcPr>
            <w:tcW w:w="567" w:type="dxa"/>
          </w:tcPr>
          <w:p w14:paraId="2920EE57" w14:textId="77777777" w:rsidR="005F6058" w:rsidRPr="00210B9A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70" w:type="dxa"/>
          </w:tcPr>
          <w:p w14:paraId="6F644D4E" w14:textId="4FE9E0E3" w:rsidR="005F6058" w:rsidRPr="005F6058" w:rsidRDefault="005F6058" w:rsidP="005F60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058">
              <w:rPr>
                <w:rFonts w:ascii="Times New Roman" w:hAnsi="Times New Roman" w:cs="Times New Roman"/>
                <w:bCs/>
                <w:sz w:val="26"/>
                <w:szCs w:val="26"/>
              </w:rPr>
              <w:t>Оплата труда. Нормирование труда. Гарантийные и компенсационные выплаты</w:t>
            </w:r>
          </w:p>
        </w:tc>
        <w:tc>
          <w:tcPr>
            <w:tcW w:w="1134" w:type="dxa"/>
          </w:tcPr>
          <w:p w14:paraId="75F69109" w14:textId="47A710D8" w:rsidR="005F6058" w:rsidRPr="00210B9A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14:paraId="0F26EF19" w14:textId="6FB9720F" w:rsidR="005F6058" w:rsidRPr="005726D3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6058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14:paraId="63AF4A0D" w14:textId="5E2B12E6" w:rsidR="005F6058" w:rsidRPr="005726D3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605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F6058" w:rsidRPr="00E23AF4" w14:paraId="63FA4A56" w14:textId="77777777" w:rsidTr="00D70C5D">
        <w:tc>
          <w:tcPr>
            <w:tcW w:w="567" w:type="dxa"/>
          </w:tcPr>
          <w:p w14:paraId="09FE8E98" w14:textId="77777777" w:rsidR="005F6058" w:rsidRPr="00210B9A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670" w:type="dxa"/>
          </w:tcPr>
          <w:p w14:paraId="05B11B90" w14:textId="5A65548E" w:rsidR="005F6058" w:rsidRPr="005F6058" w:rsidRDefault="005F6058" w:rsidP="005F60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058">
              <w:rPr>
                <w:rFonts w:ascii="Times New Roman" w:hAnsi="Times New Roman" w:cs="Times New Roman"/>
                <w:bCs/>
                <w:sz w:val="26"/>
                <w:szCs w:val="26"/>
              </w:rPr>
              <w:t>Производственно-технологическая, исполнительская и трудовая дисциплина. Дисциплинарная ответственность работников</w:t>
            </w:r>
          </w:p>
        </w:tc>
        <w:tc>
          <w:tcPr>
            <w:tcW w:w="1134" w:type="dxa"/>
          </w:tcPr>
          <w:p w14:paraId="767B1B95" w14:textId="70F03766" w:rsidR="005F6058" w:rsidRPr="00210B9A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14:paraId="6BDE0CC7" w14:textId="2F8C73E7" w:rsidR="005F6058" w:rsidRPr="005726D3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6058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14:paraId="409D0CA1" w14:textId="57BE66FD" w:rsidR="005F6058" w:rsidRPr="005726D3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60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F6058" w:rsidRPr="00E23AF4" w14:paraId="32159DBD" w14:textId="77777777" w:rsidTr="00D70C5D">
        <w:tc>
          <w:tcPr>
            <w:tcW w:w="567" w:type="dxa"/>
          </w:tcPr>
          <w:p w14:paraId="1402BAE2" w14:textId="77777777" w:rsidR="005F6058" w:rsidRPr="00210B9A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670" w:type="dxa"/>
          </w:tcPr>
          <w:p w14:paraId="47C82A52" w14:textId="7C69C198" w:rsidR="005F6058" w:rsidRPr="005726D3" w:rsidRDefault="005F6058" w:rsidP="005F60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058">
              <w:rPr>
                <w:rFonts w:ascii="Times New Roman" w:hAnsi="Times New Roman" w:cs="Times New Roman"/>
                <w:bCs/>
                <w:sz w:val="26"/>
                <w:szCs w:val="26"/>
              </w:rPr>
              <w:t>Материальная ответственность сторон трудового договора</w:t>
            </w:r>
          </w:p>
        </w:tc>
        <w:tc>
          <w:tcPr>
            <w:tcW w:w="1134" w:type="dxa"/>
          </w:tcPr>
          <w:p w14:paraId="650C6ACC" w14:textId="3C809176" w:rsidR="005F6058" w:rsidRPr="00210B9A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14:paraId="2869FA3D" w14:textId="1505282D" w:rsidR="005F6058" w:rsidRPr="005726D3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605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04B1BFBE" w14:textId="7C2F3E77" w:rsidR="005F6058" w:rsidRPr="005726D3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60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F6058" w:rsidRPr="00E23AF4" w14:paraId="28240F6B" w14:textId="77777777" w:rsidTr="00D70C5D">
        <w:tc>
          <w:tcPr>
            <w:tcW w:w="567" w:type="dxa"/>
          </w:tcPr>
          <w:p w14:paraId="02511A9B" w14:textId="77777777" w:rsidR="005F6058" w:rsidRPr="00210B9A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670" w:type="dxa"/>
          </w:tcPr>
          <w:p w14:paraId="7C764F99" w14:textId="0034E7A6" w:rsidR="005F6058" w:rsidRPr="005F6058" w:rsidRDefault="005F6058" w:rsidP="005F60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058">
              <w:rPr>
                <w:rFonts w:ascii="Times New Roman" w:hAnsi="Times New Roman" w:cs="Times New Roman"/>
                <w:bCs/>
                <w:sz w:val="26"/>
                <w:szCs w:val="26"/>
              </w:rPr>
              <w:t>Трудовые споры и порядок их разрешения</w:t>
            </w:r>
          </w:p>
        </w:tc>
        <w:tc>
          <w:tcPr>
            <w:tcW w:w="1134" w:type="dxa"/>
          </w:tcPr>
          <w:p w14:paraId="61D88FA0" w14:textId="2B5941D9" w:rsidR="005F6058" w:rsidRPr="00210B9A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14:paraId="4C0AE562" w14:textId="2E7EA68C" w:rsidR="005F6058" w:rsidRPr="005726D3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6058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14:paraId="590ECEE5" w14:textId="564171B6" w:rsidR="005F6058" w:rsidRPr="005726D3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605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F6058" w:rsidRPr="00E23AF4" w14:paraId="10E89F8E" w14:textId="77777777" w:rsidTr="00D70C5D">
        <w:tc>
          <w:tcPr>
            <w:tcW w:w="567" w:type="dxa"/>
          </w:tcPr>
          <w:p w14:paraId="0A7048C0" w14:textId="77777777" w:rsidR="005F6058" w:rsidRPr="00210B9A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670" w:type="dxa"/>
          </w:tcPr>
          <w:p w14:paraId="10A3AF2A" w14:textId="08A76F80" w:rsidR="005F6058" w:rsidRPr="005F6058" w:rsidRDefault="005F6058" w:rsidP="005F60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058">
              <w:rPr>
                <w:rFonts w:ascii="Times New Roman" w:hAnsi="Times New Roman" w:cs="Times New Roman"/>
                <w:bCs/>
                <w:sz w:val="26"/>
                <w:szCs w:val="26"/>
              </w:rPr>
              <w:t>Охрана труда</w:t>
            </w:r>
          </w:p>
        </w:tc>
        <w:tc>
          <w:tcPr>
            <w:tcW w:w="1134" w:type="dxa"/>
          </w:tcPr>
          <w:p w14:paraId="7283A7AF" w14:textId="1A3FDD7A" w:rsidR="005F6058" w:rsidRPr="00210B9A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14:paraId="3FC4E514" w14:textId="44E8B34A" w:rsidR="005F6058" w:rsidRPr="005726D3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605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7F94F785" w14:textId="75111D78" w:rsidR="005F6058" w:rsidRPr="005726D3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60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F6058" w:rsidRPr="00E23AF4" w14:paraId="09655782" w14:textId="77777777" w:rsidTr="00D70C5D">
        <w:tc>
          <w:tcPr>
            <w:tcW w:w="567" w:type="dxa"/>
          </w:tcPr>
          <w:p w14:paraId="473DD657" w14:textId="77777777" w:rsidR="005F6058" w:rsidRPr="00210B9A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670" w:type="dxa"/>
          </w:tcPr>
          <w:p w14:paraId="2A549396" w14:textId="1A6D2AB7" w:rsidR="005F6058" w:rsidRPr="005F6058" w:rsidRDefault="005F6058" w:rsidP="005F60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6058">
              <w:rPr>
                <w:rFonts w:ascii="Times New Roman" w:hAnsi="Times New Roman" w:cs="Times New Roman"/>
                <w:bCs/>
                <w:sz w:val="26"/>
                <w:szCs w:val="26"/>
              </w:rPr>
              <w:t>Надзор и общественный контроль за соблюдением законодательства о труде</w:t>
            </w:r>
          </w:p>
        </w:tc>
        <w:tc>
          <w:tcPr>
            <w:tcW w:w="1134" w:type="dxa"/>
          </w:tcPr>
          <w:p w14:paraId="09AE9C04" w14:textId="1F205B47" w:rsidR="005F6058" w:rsidRPr="00210B9A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14:paraId="0AA3F39D" w14:textId="3E8FF78B" w:rsidR="005F6058" w:rsidRPr="005726D3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605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4EC57D50" w14:textId="27B8F7FA" w:rsidR="005F6058" w:rsidRPr="005726D3" w:rsidRDefault="005F6058" w:rsidP="005F60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60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F6058" w:rsidRPr="00E23AF4" w14:paraId="2623EE70" w14:textId="77777777" w:rsidTr="00D70C5D">
        <w:tc>
          <w:tcPr>
            <w:tcW w:w="6237" w:type="dxa"/>
            <w:gridSpan w:val="2"/>
          </w:tcPr>
          <w:p w14:paraId="210CE957" w14:textId="77777777" w:rsidR="005F6058" w:rsidRPr="00C10E61" w:rsidRDefault="005F6058" w:rsidP="00D70C5D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E61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14:paraId="07606827" w14:textId="22FE3BBD" w:rsidR="005F6058" w:rsidRPr="00C10E61" w:rsidRDefault="005F6058" w:rsidP="00D70C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E61">
              <w:rPr>
                <w:rFonts w:ascii="Times New Roman" w:hAnsi="Times New Roman" w:cs="Times New Roman"/>
                <w:b/>
                <w:sz w:val="26"/>
                <w:szCs w:val="26"/>
              </w:rPr>
              <w:t>104</w:t>
            </w:r>
          </w:p>
        </w:tc>
        <w:tc>
          <w:tcPr>
            <w:tcW w:w="1134" w:type="dxa"/>
          </w:tcPr>
          <w:p w14:paraId="188866D4" w14:textId="2691994B" w:rsidR="005F6058" w:rsidRPr="00C10E61" w:rsidRDefault="005F6058" w:rsidP="00D70C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E61">
              <w:rPr>
                <w:rFonts w:ascii="Times New Roman" w:hAnsi="Times New Roman" w:cs="Times New Roman"/>
                <w:b/>
                <w:sz w:val="26"/>
                <w:szCs w:val="26"/>
              </w:rPr>
              <w:t>54</w:t>
            </w:r>
          </w:p>
        </w:tc>
        <w:tc>
          <w:tcPr>
            <w:tcW w:w="1134" w:type="dxa"/>
          </w:tcPr>
          <w:p w14:paraId="43DD9182" w14:textId="6FDA63B1" w:rsidR="005F6058" w:rsidRPr="00C10E61" w:rsidRDefault="005F6058" w:rsidP="00D70C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E61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</w:tr>
    </w:tbl>
    <w:p w14:paraId="06FC9DF3" w14:textId="77777777" w:rsidR="005F6058" w:rsidRDefault="005F6058" w:rsidP="005F6058">
      <w:pPr>
        <w:rPr>
          <w:rFonts w:ascii="Times New Roman" w:hAnsi="Times New Roman" w:cs="Times New Roman"/>
          <w:sz w:val="26"/>
          <w:szCs w:val="26"/>
        </w:rPr>
        <w:sectPr w:rsidR="005F6058" w:rsidSect="005A418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7CEFC16" w14:textId="77777777" w:rsidR="00C06373" w:rsidRPr="00FF7634" w:rsidRDefault="00C06373" w:rsidP="00145C3B">
      <w:pPr>
        <w:tabs>
          <w:tab w:val="left" w:pos="2835"/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634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14:paraId="2B0AEE08" w14:textId="77777777" w:rsidR="00C06373" w:rsidRPr="00145C3B" w:rsidRDefault="00C06373" w:rsidP="00145C3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E0D05C" w14:textId="1E2EDAB6" w:rsidR="00B5437C" w:rsidRPr="00145C3B" w:rsidRDefault="00C06373" w:rsidP="00145C3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C3B">
        <w:rPr>
          <w:rFonts w:ascii="Times New Roman" w:hAnsi="Times New Roman" w:cs="Times New Roman"/>
          <w:b/>
          <w:sz w:val="28"/>
          <w:szCs w:val="28"/>
        </w:rPr>
        <w:t>Тема 1</w:t>
      </w:r>
      <w:r w:rsidRPr="00145C3B">
        <w:rPr>
          <w:rFonts w:ascii="Times New Roman" w:hAnsi="Times New Roman" w:cs="Times New Roman"/>
          <w:bCs/>
          <w:sz w:val="28"/>
          <w:szCs w:val="28"/>
        </w:rPr>
        <w:t>.</w:t>
      </w:r>
      <w:r w:rsidR="008F3624" w:rsidRPr="00145C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6EC0" w:rsidRPr="00145C3B">
        <w:rPr>
          <w:rFonts w:ascii="Times New Roman" w:hAnsi="Times New Roman" w:cs="Times New Roman"/>
          <w:b/>
          <w:sz w:val="28"/>
          <w:szCs w:val="28"/>
        </w:rPr>
        <w:t>Понятие</w:t>
      </w:r>
      <w:r w:rsidR="008F3624" w:rsidRPr="00145C3B">
        <w:rPr>
          <w:rFonts w:ascii="Times New Roman" w:hAnsi="Times New Roman" w:cs="Times New Roman"/>
          <w:b/>
          <w:sz w:val="28"/>
          <w:szCs w:val="28"/>
        </w:rPr>
        <w:t>,</w:t>
      </w:r>
      <w:r w:rsidR="009F6EC0" w:rsidRPr="00145C3B">
        <w:rPr>
          <w:rFonts w:ascii="Times New Roman" w:hAnsi="Times New Roman" w:cs="Times New Roman"/>
          <w:b/>
          <w:sz w:val="28"/>
          <w:szCs w:val="28"/>
        </w:rPr>
        <w:t xml:space="preserve"> предмет, метод, функции, принципы и система трудового прав</w:t>
      </w:r>
      <w:r w:rsidR="008F3624" w:rsidRPr="00145C3B">
        <w:rPr>
          <w:rFonts w:ascii="Times New Roman" w:hAnsi="Times New Roman" w:cs="Times New Roman"/>
          <w:b/>
          <w:sz w:val="28"/>
          <w:szCs w:val="28"/>
        </w:rPr>
        <w:t>а</w:t>
      </w:r>
    </w:p>
    <w:p w14:paraId="6AEA2674" w14:textId="300934BF" w:rsidR="008F3624" w:rsidRPr="00145C3B" w:rsidRDefault="008F3624" w:rsidP="00145C3B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145C3B">
        <w:rPr>
          <w:sz w:val="28"/>
          <w:szCs w:val="28"/>
        </w:rPr>
        <w:t>Понятие труда и его формы. Предмет трудового права: трудовые отношения и отношения, тесно связанные с трудовыми. Сфера</w:t>
      </w:r>
      <w:r w:rsidR="00145C3B">
        <w:rPr>
          <w:sz w:val="28"/>
          <w:szCs w:val="28"/>
        </w:rPr>
        <w:t xml:space="preserve"> действия норм трудового права.</w:t>
      </w:r>
    </w:p>
    <w:p w14:paraId="06B38144" w14:textId="6C72F181" w:rsidR="008F3624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 xml:space="preserve">Метод </w:t>
      </w:r>
      <w:r w:rsidR="000032B8" w:rsidRPr="00145C3B">
        <w:rPr>
          <w:rFonts w:ascii="Times New Roman" w:hAnsi="Times New Roman" w:cs="Times New Roman"/>
          <w:sz w:val="28"/>
          <w:szCs w:val="28"/>
        </w:rPr>
        <w:t xml:space="preserve">правового регулирования трудовых и тесно связанных с ними отношений, </w:t>
      </w:r>
      <w:r w:rsidRPr="00145C3B">
        <w:rPr>
          <w:rFonts w:ascii="Times New Roman" w:hAnsi="Times New Roman" w:cs="Times New Roman"/>
          <w:sz w:val="28"/>
          <w:szCs w:val="28"/>
        </w:rPr>
        <w:t xml:space="preserve">его особенности. </w:t>
      </w:r>
      <w:r w:rsidR="009C67F6" w:rsidRPr="00145C3B">
        <w:rPr>
          <w:rFonts w:ascii="Times New Roman" w:hAnsi="Times New Roman" w:cs="Times New Roman"/>
          <w:sz w:val="28"/>
          <w:szCs w:val="28"/>
        </w:rPr>
        <w:t xml:space="preserve">Законодательное, коллективно-договорное, локальное, индивидуально-договорное регулирование трудовых отношений и иных, тесно связанных с ними отношений. </w:t>
      </w:r>
      <w:r w:rsidRPr="00145C3B">
        <w:rPr>
          <w:rFonts w:ascii="Times New Roman" w:hAnsi="Times New Roman" w:cs="Times New Roman"/>
          <w:sz w:val="28"/>
          <w:szCs w:val="28"/>
        </w:rPr>
        <w:t>Императивные, дозволительные и рекомендательные нормы трудового права. Единство и дифференциация</w:t>
      </w:r>
      <w:r w:rsidR="00145C3B">
        <w:rPr>
          <w:rFonts w:ascii="Times New Roman" w:hAnsi="Times New Roman" w:cs="Times New Roman"/>
          <w:sz w:val="28"/>
          <w:szCs w:val="28"/>
        </w:rPr>
        <w:t xml:space="preserve"> правового регулирования труда.</w:t>
      </w:r>
    </w:p>
    <w:p w14:paraId="1E9E93DC" w14:textId="3D3D08F7" w:rsidR="008F3624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Роль и задачи трудового п</w:t>
      </w:r>
      <w:r w:rsidR="00FE258C">
        <w:rPr>
          <w:rFonts w:ascii="Times New Roman" w:hAnsi="Times New Roman" w:cs="Times New Roman"/>
          <w:sz w:val="28"/>
          <w:szCs w:val="28"/>
        </w:rPr>
        <w:t xml:space="preserve">рава. Функции трудового права. </w:t>
      </w:r>
      <w:r w:rsidRPr="00145C3B">
        <w:rPr>
          <w:rFonts w:ascii="Times New Roman" w:hAnsi="Times New Roman" w:cs="Times New Roman"/>
          <w:sz w:val="28"/>
          <w:szCs w:val="28"/>
        </w:rPr>
        <w:t>П</w:t>
      </w:r>
      <w:r w:rsidR="00B71E33" w:rsidRPr="00145C3B">
        <w:rPr>
          <w:rFonts w:ascii="Times New Roman" w:hAnsi="Times New Roman" w:cs="Times New Roman"/>
          <w:sz w:val="28"/>
          <w:szCs w:val="28"/>
        </w:rPr>
        <w:t xml:space="preserve">онятие принципов </w:t>
      </w:r>
      <w:r w:rsidRPr="00145C3B">
        <w:rPr>
          <w:rFonts w:ascii="Times New Roman" w:hAnsi="Times New Roman" w:cs="Times New Roman"/>
          <w:sz w:val="28"/>
          <w:szCs w:val="28"/>
        </w:rPr>
        <w:t>трудового права</w:t>
      </w:r>
      <w:r w:rsidR="00B71E33" w:rsidRPr="00145C3B">
        <w:rPr>
          <w:rFonts w:ascii="Times New Roman" w:hAnsi="Times New Roman" w:cs="Times New Roman"/>
          <w:sz w:val="28"/>
          <w:szCs w:val="28"/>
        </w:rPr>
        <w:t>, их</w:t>
      </w:r>
      <w:r w:rsidR="009C67F6" w:rsidRPr="00145C3B">
        <w:rPr>
          <w:rFonts w:ascii="Times New Roman" w:hAnsi="Times New Roman" w:cs="Times New Roman"/>
          <w:sz w:val="28"/>
          <w:szCs w:val="28"/>
        </w:rPr>
        <w:t xml:space="preserve"> классификация</w:t>
      </w:r>
      <w:r w:rsidR="00145C3B">
        <w:rPr>
          <w:rFonts w:ascii="Times New Roman" w:hAnsi="Times New Roman" w:cs="Times New Roman"/>
          <w:sz w:val="28"/>
          <w:szCs w:val="28"/>
        </w:rPr>
        <w:t>.</w:t>
      </w:r>
    </w:p>
    <w:p w14:paraId="12A64253" w14:textId="44390ECA" w:rsidR="00C06373" w:rsidRPr="00145C3B" w:rsidRDefault="009C67F6" w:rsidP="00145C3B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145C3B">
        <w:rPr>
          <w:sz w:val="28"/>
          <w:szCs w:val="28"/>
        </w:rPr>
        <w:t>Понятие трудового права</w:t>
      </w:r>
      <w:r w:rsidR="00B71E33" w:rsidRPr="00145C3B">
        <w:rPr>
          <w:sz w:val="28"/>
          <w:szCs w:val="28"/>
        </w:rPr>
        <w:t xml:space="preserve">. </w:t>
      </w:r>
      <w:r w:rsidR="008F3624" w:rsidRPr="00145C3B">
        <w:rPr>
          <w:sz w:val="28"/>
          <w:szCs w:val="28"/>
        </w:rPr>
        <w:t>Отграничение трудового права от смежных отраслей права (гражданского права, права социального обеспечения, административного права, финансового права).</w:t>
      </w:r>
    </w:p>
    <w:p w14:paraId="7E0186EB" w14:textId="77777777" w:rsidR="00B71E33" w:rsidRPr="00145C3B" w:rsidRDefault="00B71E33" w:rsidP="00145C3B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145C3B">
        <w:rPr>
          <w:sz w:val="28"/>
          <w:szCs w:val="28"/>
        </w:rPr>
        <w:t>Система трудового права: система отрасли, система законодательства о труде и система науки трудового права.</w:t>
      </w:r>
    </w:p>
    <w:p w14:paraId="18FF3B53" w14:textId="77777777" w:rsidR="009F0F0E" w:rsidRPr="00145C3B" w:rsidRDefault="009F0F0E" w:rsidP="00145C3B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14:paraId="3CFE2AA3" w14:textId="3CD815A0" w:rsidR="008F3624" w:rsidRPr="00145C3B" w:rsidRDefault="00C06373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C3B">
        <w:rPr>
          <w:rFonts w:ascii="Times New Roman" w:hAnsi="Times New Roman" w:cs="Times New Roman"/>
          <w:b/>
          <w:sz w:val="28"/>
          <w:szCs w:val="28"/>
        </w:rPr>
        <w:t>Тема</w:t>
      </w:r>
      <w:r w:rsidR="008F3624" w:rsidRPr="00145C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b/>
          <w:sz w:val="28"/>
          <w:szCs w:val="28"/>
        </w:rPr>
        <w:t>2.</w:t>
      </w:r>
      <w:r w:rsidR="008F3624" w:rsidRPr="00145C3B">
        <w:rPr>
          <w:rFonts w:ascii="Times New Roman" w:hAnsi="Times New Roman" w:cs="Times New Roman"/>
          <w:b/>
          <w:sz w:val="28"/>
          <w:szCs w:val="28"/>
        </w:rPr>
        <w:t xml:space="preserve"> Источники трудового права. Международно-правовое регулирование труда</w:t>
      </w:r>
    </w:p>
    <w:p w14:paraId="6F8353C8" w14:textId="77777777" w:rsidR="009721A5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Понятие и особенности источников трудового права</w:t>
      </w:r>
      <w:r w:rsidRPr="00145C3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45C3B">
        <w:rPr>
          <w:rFonts w:ascii="Times New Roman" w:hAnsi="Times New Roman" w:cs="Times New Roman"/>
          <w:sz w:val="28"/>
          <w:szCs w:val="28"/>
        </w:rPr>
        <w:t>Виды источников трудового права и их классификация.</w:t>
      </w:r>
    </w:p>
    <w:p w14:paraId="110E45BE" w14:textId="3DF15422" w:rsidR="009721A5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Конституция Республики Беларусь – основа правового регулирования труда. Трудовой кодекс Республики Беларусь – основной источник трудового права. Законы Республики Беларусь, декреты и указы Президента Республики Беларусь, постановления Совета Министров Республики Беларусь, Министерства труда и социальной защиты Республики Беларусь, ины</w:t>
      </w:r>
      <w:r w:rsidR="00F83AF5" w:rsidRPr="00145C3B">
        <w:rPr>
          <w:rFonts w:ascii="Times New Roman" w:hAnsi="Times New Roman" w:cs="Times New Roman"/>
          <w:sz w:val="28"/>
          <w:szCs w:val="28"/>
        </w:rPr>
        <w:t xml:space="preserve">е нормативные правовые акты </w:t>
      </w:r>
      <w:r w:rsidRPr="00145C3B">
        <w:rPr>
          <w:rFonts w:ascii="Times New Roman" w:hAnsi="Times New Roman" w:cs="Times New Roman"/>
          <w:sz w:val="28"/>
          <w:szCs w:val="28"/>
        </w:rPr>
        <w:t>как источники трудового права. Соглашения (генеральное, тарифные и местные) в системе источников трудового права. Коллективные договоры и иные локальные правовые акты (правила внутреннего распорядка, положения о премировании, положения и инструкции по охране труда, должностные (рабочие) инструкции работников и др.) как источники</w:t>
      </w:r>
      <w:r w:rsidR="009721A5" w:rsidRPr="00145C3B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 xml:space="preserve">регулирования трудовых и связанных с ними отношений. Трудовой договор </w:t>
      </w:r>
      <w:r w:rsidR="009721A5" w:rsidRPr="00145C3B">
        <w:rPr>
          <w:rFonts w:ascii="Times New Roman" w:hAnsi="Times New Roman" w:cs="Times New Roman"/>
          <w:sz w:val="28"/>
          <w:szCs w:val="28"/>
        </w:rPr>
        <w:t xml:space="preserve">в системе источников правового </w:t>
      </w:r>
      <w:r w:rsidRPr="00145C3B">
        <w:rPr>
          <w:rFonts w:ascii="Times New Roman" w:hAnsi="Times New Roman" w:cs="Times New Roman"/>
          <w:sz w:val="28"/>
          <w:szCs w:val="28"/>
        </w:rPr>
        <w:t>регулирования трудовых и тесно связанных с ними отношений.</w:t>
      </w:r>
    </w:p>
    <w:p w14:paraId="5F024C44" w14:textId="77777777" w:rsidR="008F3624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Роль актов Конституционного Суда Республики Беларусь и постановлений Пленума Верховного Суда Республики Беларусь в регулировании трудовых и связанных с ними отношений и совершенствовании трудового законодательства.</w:t>
      </w:r>
    </w:p>
    <w:p w14:paraId="7634A9FC" w14:textId="77777777" w:rsidR="008F3624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Действие источников трудового права во времени, в пространстве и по кругу лиц.</w:t>
      </w:r>
    </w:p>
    <w:p w14:paraId="5D6A2E38" w14:textId="26949551" w:rsidR="008F3624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Соотношение национального законодательства о труде с международными нормами, регулирующими трудовы</w:t>
      </w:r>
      <w:r w:rsidR="00145C3B">
        <w:rPr>
          <w:rFonts w:ascii="Times New Roman" w:hAnsi="Times New Roman" w:cs="Times New Roman"/>
          <w:sz w:val="28"/>
          <w:szCs w:val="28"/>
        </w:rPr>
        <w:t>е и связанные с ними отношения.</w:t>
      </w:r>
    </w:p>
    <w:p w14:paraId="27987DA5" w14:textId="4BD7F779" w:rsidR="008F3624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Понятие, субъекты и источники международно-правового регулирования труда.</w:t>
      </w:r>
      <w:r w:rsidR="009721A5" w:rsidRPr="00145C3B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Международная организация труда (МОТ): структура, основные функции и задачи. Декларации</w:t>
      </w:r>
      <w:r w:rsidR="009721A5" w:rsidRPr="00145C3B">
        <w:rPr>
          <w:rFonts w:ascii="Times New Roman" w:hAnsi="Times New Roman" w:cs="Times New Roman"/>
          <w:sz w:val="28"/>
          <w:szCs w:val="28"/>
        </w:rPr>
        <w:t>,</w:t>
      </w:r>
      <w:r w:rsidRPr="00145C3B">
        <w:rPr>
          <w:rFonts w:ascii="Times New Roman" w:hAnsi="Times New Roman" w:cs="Times New Roman"/>
          <w:sz w:val="28"/>
          <w:szCs w:val="28"/>
        </w:rPr>
        <w:t xml:space="preserve"> конвенции и рекомендации МОТ. </w:t>
      </w:r>
      <w:r w:rsidR="004F04BD" w:rsidRPr="00145C3B">
        <w:rPr>
          <w:rFonts w:ascii="Times New Roman" w:hAnsi="Times New Roman" w:cs="Times New Roman"/>
          <w:sz w:val="28"/>
          <w:szCs w:val="28"/>
        </w:rPr>
        <w:t>Общепризнанные принципы международного права в сфере труда.</w:t>
      </w:r>
    </w:p>
    <w:p w14:paraId="7C63CC38" w14:textId="77777777" w:rsidR="009F0F0E" w:rsidRPr="00145C3B" w:rsidRDefault="009F0F0E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18E628" w14:textId="77777777" w:rsidR="008F3624" w:rsidRPr="00145C3B" w:rsidRDefault="008F3624" w:rsidP="00145C3B">
      <w:pPr>
        <w:pStyle w:val="aa"/>
        <w:spacing w:after="0"/>
        <w:ind w:left="0" w:firstLine="709"/>
        <w:jc w:val="both"/>
        <w:rPr>
          <w:b/>
          <w:szCs w:val="28"/>
        </w:rPr>
      </w:pPr>
      <w:r w:rsidRPr="00145C3B">
        <w:rPr>
          <w:b/>
          <w:szCs w:val="28"/>
        </w:rPr>
        <w:t>Тема 3. Субъекты трудового права</w:t>
      </w:r>
    </w:p>
    <w:p w14:paraId="76423D62" w14:textId="77777777" w:rsidR="008F3624" w:rsidRPr="00145C3B" w:rsidRDefault="008F3624" w:rsidP="00145C3B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145C3B">
        <w:rPr>
          <w:sz w:val="28"/>
          <w:szCs w:val="28"/>
        </w:rPr>
        <w:t xml:space="preserve">Понятие, классификация и правовой статус субъектов </w:t>
      </w:r>
      <w:r w:rsidRPr="00145C3B">
        <w:rPr>
          <w:bCs/>
          <w:sz w:val="28"/>
          <w:szCs w:val="28"/>
        </w:rPr>
        <w:t>трудового права.</w:t>
      </w:r>
    </w:p>
    <w:p w14:paraId="6639C2EC" w14:textId="4EF5D8CC" w:rsidR="008F3624" w:rsidRPr="00145C3B" w:rsidRDefault="008F3624" w:rsidP="00145C3B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145C3B">
        <w:rPr>
          <w:sz w:val="28"/>
          <w:szCs w:val="28"/>
        </w:rPr>
        <w:t>Гражданин (работник) как субъект трудового права</w:t>
      </w:r>
      <w:r w:rsidRPr="00145C3B">
        <w:rPr>
          <w:bCs/>
          <w:sz w:val="28"/>
          <w:szCs w:val="28"/>
        </w:rPr>
        <w:t>.</w:t>
      </w:r>
      <w:r w:rsidRPr="00145C3B">
        <w:rPr>
          <w:sz w:val="28"/>
          <w:szCs w:val="28"/>
        </w:rPr>
        <w:t xml:space="preserve"> Нанимател</w:t>
      </w:r>
      <w:r w:rsidR="00BC750B" w:rsidRPr="00145C3B">
        <w:rPr>
          <w:sz w:val="28"/>
          <w:szCs w:val="28"/>
        </w:rPr>
        <w:t>ь</w:t>
      </w:r>
      <w:r w:rsidRPr="00145C3B">
        <w:rPr>
          <w:sz w:val="28"/>
          <w:szCs w:val="28"/>
        </w:rPr>
        <w:t xml:space="preserve"> как субъект трудового права. Особенности правового </w:t>
      </w:r>
      <w:r w:rsidR="00BC750B" w:rsidRPr="00145C3B">
        <w:rPr>
          <w:sz w:val="28"/>
          <w:szCs w:val="28"/>
        </w:rPr>
        <w:t xml:space="preserve">статуса </w:t>
      </w:r>
      <w:r w:rsidR="00145C3B">
        <w:rPr>
          <w:sz w:val="28"/>
          <w:szCs w:val="28"/>
        </w:rPr>
        <w:t>нанимателей – физических лиц.</w:t>
      </w:r>
    </w:p>
    <w:p w14:paraId="4DB3F46A" w14:textId="05FD835D" w:rsidR="008F3624" w:rsidRPr="00145C3B" w:rsidRDefault="008F3624" w:rsidP="00145C3B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145C3B">
        <w:rPr>
          <w:sz w:val="28"/>
          <w:szCs w:val="28"/>
        </w:rPr>
        <w:t xml:space="preserve">Профсоюз как субъект трудового права. </w:t>
      </w:r>
      <w:bookmarkStart w:id="1" w:name="_Hlk72763815"/>
      <w:r w:rsidRPr="00145C3B">
        <w:rPr>
          <w:sz w:val="28"/>
          <w:szCs w:val="28"/>
        </w:rPr>
        <w:t xml:space="preserve">Понятие и правовой статус объединений нанимателей </w:t>
      </w:r>
      <w:bookmarkEnd w:id="1"/>
      <w:r w:rsidRPr="00145C3B">
        <w:rPr>
          <w:sz w:val="28"/>
          <w:szCs w:val="28"/>
        </w:rPr>
        <w:t>и их органов. Иные субъекты трудового права.</w:t>
      </w:r>
    </w:p>
    <w:p w14:paraId="7DC20A69" w14:textId="77777777" w:rsidR="009F0F0E" w:rsidRPr="00145C3B" w:rsidRDefault="009F0F0E" w:rsidP="00145C3B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p w14:paraId="0BB4564F" w14:textId="7AF3AAE1" w:rsidR="008F3624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C3B">
        <w:rPr>
          <w:rFonts w:ascii="Times New Roman" w:hAnsi="Times New Roman" w:cs="Times New Roman"/>
          <w:b/>
          <w:sz w:val="28"/>
          <w:szCs w:val="28"/>
        </w:rPr>
        <w:t>Тема 4. Трудовые и тесно связанные с ними правоотношения</w:t>
      </w:r>
    </w:p>
    <w:p w14:paraId="205FD956" w14:textId="77777777" w:rsidR="008F3624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 xml:space="preserve">Правоотношения в сфере трудового права и их классификация.  </w:t>
      </w:r>
    </w:p>
    <w:p w14:paraId="18217A68" w14:textId="01E1C665" w:rsidR="008F3624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Понятие, стороны и содержание трудового правоотношения.</w:t>
      </w:r>
      <w:r w:rsidR="00E41EB8" w:rsidRPr="00145C3B">
        <w:rPr>
          <w:rFonts w:ascii="Times New Roman" w:hAnsi="Times New Roman" w:cs="Times New Roman"/>
          <w:sz w:val="28"/>
          <w:szCs w:val="28"/>
        </w:rPr>
        <w:t xml:space="preserve"> Особенности трудового правоотношения. </w:t>
      </w:r>
      <w:r w:rsidR="000210AD" w:rsidRPr="00145C3B">
        <w:rPr>
          <w:rFonts w:ascii="Times New Roman" w:hAnsi="Times New Roman" w:cs="Times New Roman"/>
          <w:sz w:val="28"/>
          <w:szCs w:val="28"/>
        </w:rPr>
        <w:t>Основания возникновения, изменения и прекращения трудовых правоотношений.</w:t>
      </w:r>
      <w:r w:rsidR="00134885" w:rsidRPr="00145C3B">
        <w:rPr>
          <w:rFonts w:ascii="Times New Roman" w:hAnsi="Times New Roman" w:cs="Times New Roman"/>
          <w:sz w:val="28"/>
          <w:szCs w:val="28"/>
        </w:rPr>
        <w:t xml:space="preserve"> Отличие трудовых правоотношений от других правоотношений, возникающих при использовании труда.</w:t>
      </w:r>
    </w:p>
    <w:p w14:paraId="58CA0AE9" w14:textId="6C577003" w:rsidR="008F3624" w:rsidRPr="00FE258C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bookmarkStart w:id="2" w:name="_Hlk71995262"/>
      <w:r w:rsidRPr="00FE258C">
        <w:rPr>
          <w:rFonts w:ascii="Times New Roman" w:hAnsi="Times New Roman" w:cs="Times New Roman"/>
          <w:spacing w:val="-2"/>
          <w:sz w:val="28"/>
          <w:szCs w:val="28"/>
        </w:rPr>
        <w:t xml:space="preserve">Правоотношения, </w:t>
      </w:r>
      <w:bookmarkEnd w:id="2"/>
      <w:r w:rsidRPr="00FE258C">
        <w:rPr>
          <w:rFonts w:ascii="Times New Roman" w:hAnsi="Times New Roman" w:cs="Times New Roman"/>
          <w:spacing w:val="-2"/>
          <w:sz w:val="28"/>
          <w:szCs w:val="28"/>
        </w:rPr>
        <w:t>связанные с трудовыми, их признак</w:t>
      </w:r>
      <w:bookmarkStart w:id="3" w:name="_Hlk71995504"/>
      <w:r w:rsidRPr="00FE258C">
        <w:rPr>
          <w:rFonts w:ascii="Times New Roman" w:hAnsi="Times New Roman" w:cs="Times New Roman"/>
          <w:spacing w:val="-2"/>
          <w:sz w:val="28"/>
          <w:szCs w:val="28"/>
        </w:rPr>
        <w:t>и и виды.</w:t>
      </w:r>
      <w:bookmarkEnd w:id="3"/>
      <w:r w:rsidRPr="00FE258C">
        <w:rPr>
          <w:rFonts w:ascii="Times New Roman" w:hAnsi="Times New Roman" w:cs="Times New Roman"/>
          <w:spacing w:val="-2"/>
          <w:sz w:val="28"/>
          <w:szCs w:val="28"/>
        </w:rPr>
        <w:t xml:space="preserve"> Правоотношения, связанные с профессиональной подготовкой работников на производстве. Правоотношения, связанные с деятельностью профсоюзов и объединений нанимателей. Правоотношения по ведению коллективных переговоров. Правоотношения, связанные с взаимоотношениями между работниками (их представителями) и нанимателями. Правоотношения по обеспечению занятости. Правоотношения по надзору за соблюдением законодательства о труде. Правоотношения, связанные с государственным социальным страхованием. Правоотношения по рассмотрению трудовых споров.</w:t>
      </w:r>
    </w:p>
    <w:p w14:paraId="1ADF5B84" w14:textId="77777777" w:rsidR="009F0F0E" w:rsidRPr="00145C3B" w:rsidRDefault="009F0F0E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117DEF" w14:textId="6DE2DC04" w:rsidR="008F3624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C3B">
        <w:rPr>
          <w:rFonts w:ascii="Times New Roman" w:hAnsi="Times New Roman" w:cs="Times New Roman"/>
          <w:b/>
          <w:sz w:val="28"/>
          <w:szCs w:val="28"/>
        </w:rPr>
        <w:t>Тема 5. Социальное партнерство. Коллективные договоры и соглашения</w:t>
      </w:r>
    </w:p>
    <w:p w14:paraId="6C192C3D" w14:textId="77777777" w:rsidR="008F3624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Понятие и значение социального партнерства. Основные принципы социального партнерства. Субъекты социального партнерства. Представительство интересов работников и нанимателей.</w:t>
      </w:r>
    </w:p>
    <w:p w14:paraId="1CC30803" w14:textId="40297A04" w:rsidR="008F3624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Коллективные переговоры и порядок их ведения.</w:t>
      </w:r>
    </w:p>
    <w:p w14:paraId="01172BA4" w14:textId="16F8292E" w:rsidR="008F3624" w:rsidRPr="00145C3B" w:rsidRDefault="008F3624" w:rsidP="00145C3B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145C3B">
        <w:rPr>
          <w:sz w:val="28"/>
          <w:szCs w:val="28"/>
        </w:rPr>
        <w:t>Понятие, стороны и содержание коллективного договора. Понятие, виды, с</w:t>
      </w:r>
      <w:r w:rsidR="00145C3B">
        <w:rPr>
          <w:sz w:val="28"/>
          <w:szCs w:val="28"/>
        </w:rPr>
        <w:t>тороны и содержание соглашений.</w:t>
      </w:r>
    </w:p>
    <w:p w14:paraId="70F1F02B" w14:textId="77777777" w:rsidR="008F3624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Сфера действия, срок и форма коллективного договора, соглашения. Порядок заключения, изменения и дополнения коллективного договора, соглашения. Регистрация коллективных договоров, соглашений.</w:t>
      </w:r>
    </w:p>
    <w:p w14:paraId="2C2E66B9" w14:textId="583EE945" w:rsidR="008F3624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Контроль за исполнением коллективного договора, соглашения. Ответственность сторон коллективного договора, соглашения.</w:t>
      </w:r>
    </w:p>
    <w:p w14:paraId="0B9673C2" w14:textId="25E37DF8" w:rsidR="009F0F0E" w:rsidRPr="00145C3B" w:rsidRDefault="008F3624" w:rsidP="00145C3B">
      <w:pPr>
        <w:pStyle w:val="3"/>
        <w:keepNext w:val="0"/>
        <w:keepLines w:val="0"/>
        <w:widowControl w:val="0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5C3B">
        <w:rPr>
          <w:rFonts w:ascii="Times New Roman" w:hAnsi="Times New Roman" w:cs="Times New Roman"/>
          <w:color w:val="auto"/>
          <w:sz w:val="28"/>
          <w:szCs w:val="28"/>
        </w:rPr>
        <w:t>Тема 6. Правовое регулирование занятости и трудоустройства</w:t>
      </w:r>
    </w:p>
    <w:p w14:paraId="05947200" w14:textId="318BB8D7" w:rsidR="008F3624" w:rsidRPr="00145C3B" w:rsidRDefault="008F3624" w:rsidP="00145C3B">
      <w:pPr>
        <w:tabs>
          <w:tab w:val="num" w:pos="2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Понятие безработицы. Понятие занятости и трудоустройства</w:t>
      </w:r>
      <w:r w:rsidR="000539AC" w:rsidRPr="00145C3B">
        <w:rPr>
          <w:rFonts w:ascii="Times New Roman" w:hAnsi="Times New Roman" w:cs="Times New Roman"/>
          <w:sz w:val="28"/>
          <w:szCs w:val="28"/>
        </w:rPr>
        <w:t>,</w:t>
      </w:r>
      <w:r w:rsidRPr="00145C3B">
        <w:rPr>
          <w:rFonts w:ascii="Times New Roman" w:hAnsi="Times New Roman" w:cs="Times New Roman"/>
          <w:sz w:val="28"/>
          <w:szCs w:val="28"/>
        </w:rPr>
        <w:t xml:space="preserve"> их формы. Государственная полити</w:t>
      </w:r>
      <w:r w:rsidR="00145C3B">
        <w:rPr>
          <w:rFonts w:ascii="Times New Roman" w:hAnsi="Times New Roman" w:cs="Times New Roman"/>
          <w:sz w:val="28"/>
          <w:szCs w:val="28"/>
        </w:rPr>
        <w:t>ка в сфере занятости населения.</w:t>
      </w:r>
    </w:p>
    <w:p w14:paraId="2AE60FC4" w14:textId="0EB4A7F9" w:rsidR="008F3624" w:rsidRPr="00145C3B" w:rsidRDefault="008F3624" w:rsidP="00145C3B">
      <w:pPr>
        <w:tabs>
          <w:tab w:val="num" w:pos="2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 xml:space="preserve">Система и компетенция государственной службы занятости. </w:t>
      </w:r>
      <w:r w:rsidR="00916376" w:rsidRPr="00145C3B">
        <w:rPr>
          <w:rFonts w:ascii="Times New Roman" w:hAnsi="Times New Roman" w:cs="Times New Roman"/>
          <w:sz w:val="28"/>
          <w:szCs w:val="28"/>
        </w:rPr>
        <w:t>А</w:t>
      </w:r>
      <w:r w:rsidRPr="00145C3B">
        <w:rPr>
          <w:rFonts w:ascii="Times New Roman" w:hAnsi="Times New Roman" w:cs="Times New Roman"/>
          <w:sz w:val="28"/>
          <w:szCs w:val="28"/>
        </w:rPr>
        <w:t>гентств</w:t>
      </w:r>
      <w:r w:rsidR="00916376" w:rsidRPr="00145C3B">
        <w:rPr>
          <w:rFonts w:ascii="Times New Roman" w:hAnsi="Times New Roman" w:cs="Times New Roman"/>
          <w:sz w:val="28"/>
          <w:szCs w:val="28"/>
        </w:rPr>
        <w:t>а</w:t>
      </w:r>
      <w:r w:rsidRPr="00145C3B">
        <w:rPr>
          <w:rFonts w:ascii="Times New Roman" w:hAnsi="Times New Roman" w:cs="Times New Roman"/>
          <w:sz w:val="28"/>
          <w:szCs w:val="28"/>
        </w:rPr>
        <w:t xml:space="preserve"> по трудоустройству</w:t>
      </w:r>
      <w:r w:rsidR="00916376" w:rsidRPr="00145C3B">
        <w:rPr>
          <w:rFonts w:ascii="Times New Roman" w:hAnsi="Times New Roman" w:cs="Times New Roman"/>
          <w:sz w:val="28"/>
          <w:szCs w:val="28"/>
        </w:rPr>
        <w:t xml:space="preserve"> и их деятельность</w:t>
      </w:r>
      <w:r w:rsidRPr="00145C3B">
        <w:rPr>
          <w:rFonts w:ascii="Times New Roman" w:hAnsi="Times New Roman" w:cs="Times New Roman"/>
          <w:sz w:val="28"/>
          <w:szCs w:val="28"/>
        </w:rPr>
        <w:t>. Основные права, обязанности и ответственность нанимателей в</w:t>
      </w:r>
      <w:r w:rsidR="000539AC" w:rsidRPr="00145C3B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обеспечении занятости населения. Участие профсоюзов в содействии занятости населения.</w:t>
      </w:r>
    </w:p>
    <w:p w14:paraId="56F79AA8" w14:textId="123AB58F" w:rsidR="008F3624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Понятие безработного, его права и обязанности. Подходящая работа и ее критерии. Социальные гарантии и компенсации безработным: выплата пособия по безработице, стипендии и материальной помощи, возмещение расходов, в связи с переездом в другую местность. Понятие и порядок организации оплачиваемых общественных работ.</w:t>
      </w:r>
    </w:p>
    <w:p w14:paraId="1BB3C9E1" w14:textId="17D49210" w:rsidR="008F3624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 xml:space="preserve">Дополнительные гарантии </w:t>
      </w:r>
      <w:r w:rsidR="00916376" w:rsidRPr="00145C3B">
        <w:rPr>
          <w:rFonts w:ascii="Times New Roman" w:hAnsi="Times New Roman" w:cs="Times New Roman"/>
          <w:sz w:val="28"/>
          <w:szCs w:val="28"/>
        </w:rPr>
        <w:t xml:space="preserve">в сфере содействия </w:t>
      </w:r>
      <w:r w:rsidRPr="00145C3B">
        <w:rPr>
          <w:rFonts w:ascii="Times New Roman" w:hAnsi="Times New Roman" w:cs="Times New Roman"/>
          <w:sz w:val="28"/>
          <w:szCs w:val="28"/>
        </w:rPr>
        <w:t>занятости</w:t>
      </w:r>
      <w:r w:rsidR="00916376" w:rsidRPr="00145C3B">
        <w:rPr>
          <w:rFonts w:ascii="Times New Roman" w:hAnsi="Times New Roman" w:cs="Times New Roman"/>
          <w:sz w:val="28"/>
          <w:szCs w:val="28"/>
        </w:rPr>
        <w:t xml:space="preserve"> населения отдельным категориям граждан.</w:t>
      </w:r>
    </w:p>
    <w:p w14:paraId="0A2FB76B" w14:textId="77777777" w:rsidR="009F0F0E" w:rsidRPr="00145C3B" w:rsidRDefault="009F0F0E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5480D9" w14:textId="77777777" w:rsidR="008F3624" w:rsidRPr="00145C3B" w:rsidRDefault="008F3624" w:rsidP="00145C3B">
      <w:pPr>
        <w:pStyle w:val="4"/>
        <w:keepNext w:val="0"/>
        <w:keepLines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145C3B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Тема 7. Трудовой договор</w:t>
      </w:r>
    </w:p>
    <w:p w14:paraId="26D2E09E" w14:textId="77777777" w:rsidR="00807E7F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Понятие, признаки и функции трудового договора. Отличие трудового договора от гражданско-правовых договоров, связанных с применением труда (подряда, поручения, и др.).</w:t>
      </w:r>
      <w:bookmarkStart w:id="4" w:name="_Hlk72764853"/>
    </w:p>
    <w:p w14:paraId="484D29E0" w14:textId="77777777" w:rsidR="00807E7F" w:rsidRPr="00145C3B" w:rsidRDefault="00807E7F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Стороны и содержание трудового договора. Обязательные и дополнительные условия трудового договора. Предварительное испытание при приеме на работу.</w:t>
      </w:r>
    </w:p>
    <w:p w14:paraId="77608C87" w14:textId="18C1B7EA" w:rsidR="00807E7F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Срок трудового договора</w:t>
      </w:r>
      <w:bookmarkEnd w:id="4"/>
      <w:r w:rsidRPr="00145C3B">
        <w:rPr>
          <w:rFonts w:ascii="Times New Roman" w:hAnsi="Times New Roman" w:cs="Times New Roman"/>
          <w:sz w:val="28"/>
          <w:szCs w:val="28"/>
        </w:rPr>
        <w:t>.</w:t>
      </w:r>
      <w:r w:rsidR="008569AC" w:rsidRPr="00145C3B">
        <w:rPr>
          <w:rFonts w:ascii="Times New Roman" w:hAnsi="Times New Roman" w:cs="Times New Roman"/>
          <w:sz w:val="28"/>
          <w:szCs w:val="28"/>
        </w:rPr>
        <w:t xml:space="preserve"> </w:t>
      </w:r>
      <w:r w:rsidR="001D0BA2" w:rsidRPr="00145C3B">
        <w:rPr>
          <w:rFonts w:ascii="Times New Roman" w:hAnsi="Times New Roman" w:cs="Times New Roman"/>
          <w:sz w:val="28"/>
          <w:szCs w:val="28"/>
        </w:rPr>
        <w:t xml:space="preserve">Заключение трудового договора на неопределенный срок. Срочные трудовые договоры. </w:t>
      </w:r>
      <w:r w:rsidR="00807E7F" w:rsidRPr="00145C3B">
        <w:rPr>
          <w:rFonts w:ascii="Times New Roman" w:hAnsi="Times New Roman" w:cs="Times New Roman"/>
          <w:sz w:val="28"/>
          <w:szCs w:val="28"/>
        </w:rPr>
        <w:t>Форма трудового договора.</w:t>
      </w:r>
    </w:p>
    <w:p w14:paraId="4F1216C9" w14:textId="66ECF402" w:rsidR="008F3624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Недействительность трудового договора. Недействительность отдельных условий трудового договора.</w:t>
      </w:r>
    </w:p>
    <w:p w14:paraId="0400F1B1" w14:textId="4248108E" w:rsidR="008F3624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Общий порядок заключения трудового договора. Гарантии, ограничения и запреты при приеме на работу. Документы, предъявляемые при заключении трудо</w:t>
      </w:r>
      <w:r w:rsidR="00145C3B">
        <w:rPr>
          <w:rFonts w:ascii="Times New Roman" w:hAnsi="Times New Roman" w:cs="Times New Roman"/>
          <w:sz w:val="28"/>
          <w:szCs w:val="28"/>
        </w:rPr>
        <w:t>вого договора. Трудовая книжка.</w:t>
      </w:r>
    </w:p>
    <w:p w14:paraId="3344D085" w14:textId="42CBD834" w:rsidR="008F3624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Понятие изменения трудового договора</w:t>
      </w:r>
      <w:r w:rsidR="008569AC" w:rsidRPr="00145C3B">
        <w:rPr>
          <w:rFonts w:ascii="Times New Roman" w:hAnsi="Times New Roman" w:cs="Times New Roman"/>
          <w:sz w:val="28"/>
          <w:szCs w:val="28"/>
        </w:rPr>
        <w:t xml:space="preserve"> и условий труда</w:t>
      </w:r>
      <w:r w:rsidRPr="00145C3B">
        <w:rPr>
          <w:rFonts w:ascii="Times New Roman" w:hAnsi="Times New Roman" w:cs="Times New Roman"/>
          <w:sz w:val="28"/>
          <w:szCs w:val="28"/>
        </w:rPr>
        <w:t>. Понятие и виды переводов. Перемещение. Изменение существенных условий труда. Отстранение от работы.</w:t>
      </w:r>
    </w:p>
    <w:p w14:paraId="0ED04FE9" w14:textId="3B057B46" w:rsidR="008F3624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Понятие прекращения трудового договора. Основания прекращения трудового договора и их классификация. Общие основания прекращения трудового договора. Расторжение трудового договора по желанию и по требованию работника. Основания и порядок расторжения трудового договора по инициативе нанимателя. Прекращение трудового договора по обстоятельствам, не зависящим от воли сторон. Дополнительные основания прекращения трудового договора с некоторыми категориями работников при определенных условиях. Порядок оформления увольнения и расчета с работником. Выхо</w:t>
      </w:r>
      <w:r w:rsidR="00145C3B">
        <w:rPr>
          <w:rFonts w:ascii="Times New Roman" w:hAnsi="Times New Roman" w:cs="Times New Roman"/>
          <w:sz w:val="28"/>
          <w:szCs w:val="28"/>
        </w:rPr>
        <w:t>дное пособие.</w:t>
      </w:r>
    </w:p>
    <w:p w14:paraId="5C56EE4A" w14:textId="0E8A408B" w:rsidR="00FE258C" w:rsidRDefault="00FE258C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DACDBD" w14:textId="77777777" w:rsidR="00FE258C" w:rsidRPr="00145C3B" w:rsidRDefault="00FE258C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964FEB" w14:textId="77777777" w:rsidR="008F3624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C3B">
        <w:rPr>
          <w:rFonts w:ascii="Times New Roman" w:hAnsi="Times New Roman" w:cs="Times New Roman"/>
          <w:b/>
          <w:sz w:val="28"/>
          <w:szCs w:val="28"/>
        </w:rPr>
        <w:t>Тема 8. Особенности трудовых контрактов. Особенности регулирования труда отдельных категорий работников</w:t>
      </w:r>
    </w:p>
    <w:p w14:paraId="6984E600" w14:textId="77777777" w:rsidR="008F3624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Понятие трудового контракта и его особенности.</w:t>
      </w:r>
    </w:p>
    <w:p w14:paraId="5E30F51C" w14:textId="2DED49A9" w:rsidR="00BA6BC2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Срок действия контракта. Содержан</w:t>
      </w:r>
      <w:r w:rsidR="00145C3B">
        <w:rPr>
          <w:rFonts w:ascii="Times New Roman" w:hAnsi="Times New Roman" w:cs="Times New Roman"/>
          <w:sz w:val="28"/>
          <w:szCs w:val="28"/>
        </w:rPr>
        <w:t>ие и форма трудового контракта.</w:t>
      </w:r>
    </w:p>
    <w:p w14:paraId="6C4505F5" w14:textId="289E5BB5" w:rsidR="008F3624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Порядок заключения, продления и прекращения трудового контракта. Гарантии при заключении, продлении срока действия и прекращении контракта для отдельных категорий работников.</w:t>
      </w:r>
    </w:p>
    <w:p w14:paraId="0FC5A447" w14:textId="77777777" w:rsidR="008F3624" w:rsidRPr="00145C3B" w:rsidRDefault="008F3624" w:rsidP="00145C3B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145C3B">
        <w:rPr>
          <w:sz w:val="28"/>
          <w:szCs w:val="28"/>
        </w:rPr>
        <w:t>Понятие и основания дифференциации правового регулирования труда отдельных категорий работников.</w:t>
      </w:r>
    </w:p>
    <w:p w14:paraId="3FDC192E" w14:textId="77777777" w:rsidR="00BA6BC2" w:rsidRPr="00145C3B" w:rsidRDefault="008F3624" w:rsidP="00145C3B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145C3B">
        <w:rPr>
          <w:sz w:val="28"/>
          <w:szCs w:val="28"/>
        </w:rPr>
        <w:t>Особенности регулирования труда руководителя организации</w:t>
      </w:r>
      <w:r w:rsidR="00BA6BC2" w:rsidRPr="00145C3B">
        <w:rPr>
          <w:sz w:val="28"/>
          <w:szCs w:val="28"/>
        </w:rPr>
        <w:t xml:space="preserve"> и членов коллегиального исполнительного органа организации</w:t>
      </w:r>
      <w:r w:rsidRPr="00145C3B">
        <w:rPr>
          <w:sz w:val="28"/>
          <w:szCs w:val="28"/>
        </w:rPr>
        <w:t>.</w:t>
      </w:r>
    </w:p>
    <w:p w14:paraId="52EB5735" w14:textId="6DE33102" w:rsidR="00A003FB" w:rsidRPr="00145C3B" w:rsidRDefault="008F3624" w:rsidP="00145C3B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145C3B">
        <w:rPr>
          <w:sz w:val="28"/>
          <w:szCs w:val="28"/>
        </w:rPr>
        <w:t>Особенности регулирования труда женщин, работников</w:t>
      </w:r>
      <w:r w:rsidR="00CF47F9" w:rsidRPr="00145C3B">
        <w:rPr>
          <w:sz w:val="28"/>
          <w:szCs w:val="28"/>
        </w:rPr>
        <w:t xml:space="preserve">, имеющих </w:t>
      </w:r>
      <w:r w:rsidRPr="00145C3B">
        <w:rPr>
          <w:sz w:val="28"/>
          <w:szCs w:val="28"/>
        </w:rPr>
        <w:t>семейны</w:t>
      </w:r>
      <w:r w:rsidR="00CF47F9" w:rsidRPr="00145C3B">
        <w:rPr>
          <w:sz w:val="28"/>
          <w:szCs w:val="28"/>
        </w:rPr>
        <w:t>е</w:t>
      </w:r>
      <w:r w:rsidRPr="00145C3B">
        <w:rPr>
          <w:sz w:val="28"/>
          <w:szCs w:val="28"/>
        </w:rPr>
        <w:t xml:space="preserve"> обязанности, </w:t>
      </w:r>
      <w:r w:rsidR="00CF47F9" w:rsidRPr="00145C3B">
        <w:rPr>
          <w:sz w:val="28"/>
          <w:szCs w:val="28"/>
        </w:rPr>
        <w:t xml:space="preserve">молодежи </w:t>
      </w:r>
      <w:r w:rsidRPr="00145C3B">
        <w:rPr>
          <w:sz w:val="28"/>
          <w:szCs w:val="28"/>
        </w:rPr>
        <w:t>и инвалидов.</w:t>
      </w:r>
    </w:p>
    <w:p w14:paraId="05402837" w14:textId="591391B0" w:rsidR="00CF47F9" w:rsidRPr="00145C3B" w:rsidRDefault="00CF47F9" w:rsidP="00145C3B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145C3B">
        <w:rPr>
          <w:sz w:val="28"/>
          <w:szCs w:val="28"/>
        </w:rPr>
        <w:t>Особенности регулирования труда работников, проживающих (работающих) на территории радиоактивного загрязнения либо принимавших участие в ликвидации последствий катастрофы на Чернобыльской АЭС, и приравненных к ним лиц.</w:t>
      </w:r>
    </w:p>
    <w:p w14:paraId="12899EFD" w14:textId="77777777" w:rsidR="00A003FB" w:rsidRPr="00145C3B" w:rsidRDefault="008F3624" w:rsidP="00145C3B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145C3B">
        <w:rPr>
          <w:sz w:val="28"/>
          <w:szCs w:val="28"/>
        </w:rPr>
        <w:t>Правовое регулирование труда временных и сезонных работников.</w:t>
      </w:r>
    </w:p>
    <w:p w14:paraId="552A195C" w14:textId="77777777" w:rsidR="00A003FB" w:rsidRPr="00145C3B" w:rsidRDefault="008F3624" w:rsidP="00145C3B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bookmarkStart w:id="5" w:name="_Hlk154429262"/>
      <w:r w:rsidRPr="00145C3B">
        <w:rPr>
          <w:sz w:val="28"/>
          <w:szCs w:val="28"/>
        </w:rPr>
        <w:t>Особенности</w:t>
      </w:r>
      <w:bookmarkEnd w:id="5"/>
      <w:r w:rsidRPr="00145C3B">
        <w:rPr>
          <w:sz w:val="28"/>
          <w:szCs w:val="28"/>
        </w:rPr>
        <w:t xml:space="preserve"> регулирования труда работников-надомников и домашних работников.</w:t>
      </w:r>
    </w:p>
    <w:p w14:paraId="3ABDE8BC" w14:textId="77777777" w:rsidR="00CF47F9" w:rsidRPr="00145C3B" w:rsidRDefault="008F3624" w:rsidP="00145C3B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145C3B">
        <w:rPr>
          <w:sz w:val="28"/>
          <w:szCs w:val="28"/>
        </w:rPr>
        <w:t>Специфика правового регулирования трудовых отношений лиц, работающих по совместительству.</w:t>
      </w:r>
    </w:p>
    <w:p w14:paraId="0FF9EFE3" w14:textId="20B62916" w:rsidR="00A003FB" w:rsidRPr="00145C3B" w:rsidRDefault="007D6815" w:rsidP="00145C3B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145C3B">
        <w:rPr>
          <w:sz w:val="28"/>
          <w:szCs w:val="28"/>
        </w:rPr>
        <w:t xml:space="preserve">Особенности </w:t>
      </w:r>
      <w:r w:rsidR="008F3624" w:rsidRPr="00145C3B">
        <w:rPr>
          <w:sz w:val="28"/>
          <w:szCs w:val="28"/>
        </w:rPr>
        <w:t>регулировани</w:t>
      </w:r>
      <w:r w:rsidRPr="00145C3B">
        <w:rPr>
          <w:sz w:val="28"/>
          <w:szCs w:val="28"/>
        </w:rPr>
        <w:t>я</w:t>
      </w:r>
      <w:r w:rsidR="008F3624" w:rsidRPr="00145C3B">
        <w:rPr>
          <w:sz w:val="28"/>
          <w:szCs w:val="28"/>
        </w:rPr>
        <w:t xml:space="preserve"> труда </w:t>
      </w:r>
      <w:r w:rsidR="00CF47F9" w:rsidRPr="00145C3B">
        <w:rPr>
          <w:sz w:val="28"/>
          <w:szCs w:val="28"/>
        </w:rPr>
        <w:t xml:space="preserve">работников, осуществляющих деятельность в сфере </w:t>
      </w:r>
      <w:r w:rsidR="008F3624" w:rsidRPr="00145C3B">
        <w:rPr>
          <w:sz w:val="28"/>
          <w:szCs w:val="28"/>
        </w:rPr>
        <w:t>профессиональн</w:t>
      </w:r>
      <w:r w:rsidR="00CF47F9" w:rsidRPr="00145C3B">
        <w:rPr>
          <w:sz w:val="28"/>
          <w:szCs w:val="28"/>
        </w:rPr>
        <w:t>ого</w:t>
      </w:r>
      <w:r w:rsidR="008F3624" w:rsidRPr="00145C3B">
        <w:rPr>
          <w:sz w:val="28"/>
          <w:szCs w:val="28"/>
        </w:rPr>
        <w:t xml:space="preserve"> спорт</w:t>
      </w:r>
      <w:r w:rsidR="00CF47F9" w:rsidRPr="00145C3B">
        <w:rPr>
          <w:sz w:val="28"/>
          <w:szCs w:val="28"/>
        </w:rPr>
        <w:t>а</w:t>
      </w:r>
      <w:r w:rsidR="008F3624" w:rsidRPr="00145C3B">
        <w:rPr>
          <w:sz w:val="28"/>
          <w:szCs w:val="28"/>
        </w:rPr>
        <w:t>.</w:t>
      </w:r>
      <w:bookmarkStart w:id="6" w:name="_Hlk72763741"/>
    </w:p>
    <w:p w14:paraId="2C3C01AC" w14:textId="5791D089" w:rsidR="008F3624" w:rsidRPr="00145C3B" w:rsidRDefault="008F3624" w:rsidP="00145C3B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145C3B">
        <w:rPr>
          <w:sz w:val="28"/>
          <w:szCs w:val="28"/>
        </w:rPr>
        <w:t>Особенности регулирования труда работников, выполняющих дистанционную работу</w:t>
      </w:r>
      <w:bookmarkEnd w:id="6"/>
      <w:r w:rsidRPr="00145C3B">
        <w:rPr>
          <w:sz w:val="28"/>
          <w:szCs w:val="28"/>
        </w:rPr>
        <w:t>.</w:t>
      </w:r>
    </w:p>
    <w:p w14:paraId="15190113" w14:textId="77777777" w:rsidR="008F3624" w:rsidRPr="00145C3B" w:rsidRDefault="008F3624" w:rsidP="00145C3B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14:paraId="7B4AE45B" w14:textId="77777777" w:rsidR="008F3624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b/>
          <w:sz w:val="28"/>
          <w:szCs w:val="28"/>
        </w:rPr>
        <w:t>Тема 9. Рабочее время</w:t>
      </w:r>
    </w:p>
    <w:p w14:paraId="03276894" w14:textId="77777777" w:rsidR="008F3624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Понятие и значение рабочего времени. Правовое регулирование рабочего времени.</w:t>
      </w:r>
    </w:p>
    <w:p w14:paraId="19E3B070" w14:textId="56FB034C" w:rsidR="008F3624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 xml:space="preserve">Нормирование продолжительности рабочего времени. Нормы продолжительности рабочего времени и их виды: первичные (рабочая неделя, рабочий день, рабочая смена) и </w:t>
      </w:r>
      <w:r w:rsidR="00614D08" w:rsidRPr="00145C3B">
        <w:rPr>
          <w:rFonts w:ascii="Times New Roman" w:hAnsi="Times New Roman" w:cs="Times New Roman"/>
          <w:sz w:val="28"/>
          <w:szCs w:val="28"/>
        </w:rPr>
        <w:t>производные (</w:t>
      </w:r>
      <w:r w:rsidRPr="00145C3B">
        <w:rPr>
          <w:rFonts w:ascii="Times New Roman" w:hAnsi="Times New Roman" w:cs="Times New Roman"/>
          <w:sz w:val="28"/>
          <w:szCs w:val="28"/>
        </w:rPr>
        <w:t>расчетные</w:t>
      </w:r>
      <w:r w:rsidR="00614D08" w:rsidRPr="00145C3B">
        <w:rPr>
          <w:rFonts w:ascii="Times New Roman" w:hAnsi="Times New Roman" w:cs="Times New Roman"/>
          <w:sz w:val="28"/>
          <w:szCs w:val="28"/>
        </w:rPr>
        <w:t>)</w:t>
      </w:r>
      <w:r w:rsidR="00145C3B">
        <w:rPr>
          <w:rFonts w:ascii="Times New Roman" w:hAnsi="Times New Roman" w:cs="Times New Roman"/>
          <w:sz w:val="28"/>
          <w:szCs w:val="28"/>
        </w:rPr>
        <w:t>.</w:t>
      </w:r>
    </w:p>
    <w:p w14:paraId="4EF474C8" w14:textId="5A7DE2AA" w:rsidR="008F3624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Виды рабочего времени: нормальное (полное и сокращенное), неполное.</w:t>
      </w:r>
      <w:r w:rsidR="002D2221" w:rsidRPr="00145C3B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Продолжительность рабочего времени накануне государственных праздников и праздничных дней. Работа в ночное время.</w:t>
      </w:r>
    </w:p>
    <w:p w14:paraId="3923911B" w14:textId="77777777" w:rsidR="00BD6E17" w:rsidRPr="00145C3B" w:rsidRDefault="00BD6E17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Понятие сверхурочных работ. Порядок привлечения к сверхурочным работам. Ненормированный рабочий день.</w:t>
      </w:r>
    </w:p>
    <w:p w14:paraId="13310110" w14:textId="12F77BBD" w:rsidR="008F3624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Понятие режима рабочего времени и порядок его установления. Режим рабочего дня. Пятидневная и шестидневная рабочая неделя. Режим рабочего времени при сменной работе. Виды нестандартных режимов рабочего времени: разделение рабочего дня на части, режим гибкого рабочего времени, вахтовый метод организации работ.</w:t>
      </w:r>
      <w:r w:rsidR="00BD6E17" w:rsidRPr="00145C3B">
        <w:rPr>
          <w:rFonts w:ascii="Times New Roman" w:hAnsi="Times New Roman" w:cs="Times New Roman"/>
          <w:sz w:val="28"/>
          <w:szCs w:val="28"/>
        </w:rPr>
        <w:t xml:space="preserve"> Суммированный учет рабочего времени.</w:t>
      </w:r>
    </w:p>
    <w:p w14:paraId="54E649F9" w14:textId="6626DE5D" w:rsidR="009F0F0E" w:rsidRPr="00145C3B" w:rsidRDefault="00BD6E17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 xml:space="preserve">Использование рабочего времени. </w:t>
      </w:r>
      <w:r w:rsidR="008F3624" w:rsidRPr="00145C3B">
        <w:rPr>
          <w:rFonts w:ascii="Times New Roman" w:hAnsi="Times New Roman" w:cs="Times New Roman"/>
          <w:sz w:val="28"/>
          <w:szCs w:val="28"/>
        </w:rPr>
        <w:t>У</w:t>
      </w:r>
      <w:r w:rsidR="00145C3B">
        <w:rPr>
          <w:rFonts w:ascii="Times New Roman" w:hAnsi="Times New Roman" w:cs="Times New Roman"/>
          <w:sz w:val="28"/>
          <w:szCs w:val="28"/>
        </w:rPr>
        <w:t>чет рабочего времени, его виды.</w:t>
      </w:r>
    </w:p>
    <w:p w14:paraId="2A028CFD" w14:textId="7C2D7E02" w:rsidR="00BD6E17" w:rsidRDefault="00BD6E17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71446A" w14:textId="77777777" w:rsidR="008F3624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C3B">
        <w:rPr>
          <w:rFonts w:ascii="Times New Roman" w:hAnsi="Times New Roman" w:cs="Times New Roman"/>
          <w:b/>
          <w:sz w:val="28"/>
          <w:szCs w:val="28"/>
        </w:rPr>
        <w:t>Тема 10. Время отдыха и нерабочее время в трудовом праве. Трудовые и социальные отпуска</w:t>
      </w:r>
    </w:p>
    <w:p w14:paraId="405A4663" w14:textId="1AFBF35B" w:rsidR="008F3624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 xml:space="preserve">Понятие, значение и виды времени отдыха. Перерывы в течение рабочего дня (смены): перерывы для отдыха и питания, дополнительные специальные перерывы. </w:t>
      </w:r>
      <w:r w:rsidR="00A16FD1" w:rsidRPr="00145C3B">
        <w:rPr>
          <w:rFonts w:ascii="Times New Roman" w:hAnsi="Times New Roman" w:cs="Times New Roman"/>
          <w:sz w:val="28"/>
          <w:szCs w:val="28"/>
        </w:rPr>
        <w:t>Между</w:t>
      </w:r>
      <w:r w:rsidRPr="00145C3B">
        <w:rPr>
          <w:rFonts w:ascii="Times New Roman" w:hAnsi="Times New Roman" w:cs="Times New Roman"/>
          <w:sz w:val="28"/>
          <w:szCs w:val="28"/>
        </w:rPr>
        <w:t xml:space="preserve">дневный (междусменный) отдых. Еженедельный непрерывный отдых (выходные дни). Государственные праздники и праздничные дни, </w:t>
      </w:r>
      <w:r w:rsidR="00134885" w:rsidRPr="00145C3B">
        <w:rPr>
          <w:rFonts w:ascii="Times New Roman" w:hAnsi="Times New Roman" w:cs="Times New Roman"/>
          <w:sz w:val="28"/>
          <w:szCs w:val="28"/>
        </w:rPr>
        <w:t xml:space="preserve">объявленные </w:t>
      </w:r>
      <w:r w:rsidRPr="00145C3B">
        <w:rPr>
          <w:rFonts w:ascii="Times New Roman" w:hAnsi="Times New Roman" w:cs="Times New Roman"/>
          <w:sz w:val="28"/>
          <w:szCs w:val="28"/>
        </w:rPr>
        <w:t>нерабочими.</w:t>
      </w:r>
      <w:r w:rsidR="00134885" w:rsidRPr="00145C3B">
        <w:rPr>
          <w:rFonts w:ascii="Times New Roman" w:hAnsi="Times New Roman" w:cs="Times New Roman"/>
          <w:sz w:val="28"/>
          <w:szCs w:val="28"/>
        </w:rPr>
        <w:t xml:space="preserve"> Работа в выходные дни,</w:t>
      </w:r>
      <w:r w:rsidR="005709C1" w:rsidRPr="00145C3B">
        <w:rPr>
          <w:rFonts w:ascii="Times New Roman" w:hAnsi="Times New Roman" w:cs="Times New Roman"/>
          <w:sz w:val="28"/>
          <w:szCs w:val="28"/>
        </w:rPr>
        <w:t xml:space="preserve"> государственные праздники и праздничные дни, объявленные нерабочими.</w:t>
      </w:r>
    </w:p>
    <w:p w14:paraId="77166806" w14:textId="77777777" w:rsidR="00857B32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Понятие и виды отпусков. Отличие трудовых отпусков от социальных.</w:t>
      </w:r>
    </w:p>
    <w:p w14:paraId="54CBAF19" w14:textId="04E4EC6A" w:rsidR="005709C1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bCs/>
          <w:sz w:val="28"/>
          <w:szCs w:val="28"/>
        </w:rPr>
        <w:t>Виды</w:t>
      </w:r>
      <w:r w:rsidRPr="00145C3B">
        <w:rPr>
          <w:rFonts w:ascii="Times New Roman" w:hAnsi="Times New Roman" w:cs="Times New Roman"/>
          <w:sz w:val="28"/>
          <w:szCs w:val="28"/>
        </w:rPr>
        <w:t xml:space="preserve"> трудовых отпусков: основной и дополнительные. </w:t>
      </w:r>
      <w:r w:rsidR="005709C1" w:rsidRPr="00145C3B">
        <w:rPr>
          <w:rFonts w:ascii="Times New Roman" w:hAnsi="Times New Roman" w:cs="Times New Roman"/>
          <w:sz w:val="28"/>
          <w:szCs w:val="28"/>
        </w:rPr>
        <w:t xml:space="preserve">Продолжительность основного отпуска. </w:t>
      </w:r>
      <w:r w:rsidR="00857B32" w:rsidRPr="00145C3B">
        <w:rPr>
          <w:rFonts w:ascii="Times New Roman" w:hAnsi="Times New Roman" w:cs="Times New Roman"/>
          <w:sz w:val="28"/>
          <w:szCs w:val="28"/>
        </w:rPr>
        <w:t xml:space="preserve">Порядок и условия предоставления дополнительных отпусков. </w:t>
      </w:r>
      <w:r w:rsidR="005709C1" w:rsidRPr="00145C3B">
        <w:rPr>
          <w:rFonts w:ascii="Times New Roman" w:hAnsi="Times New Roman" w:cs="Times New Roman"/>
          <w:sz w:val="28"/>
          <w:szCs w:val="28"/>
        </w:rPr>
        <w:t>Суммирование трудовых отпусков.</w:t>
      </w:r>
    </w:p>
    <w:p w14:paraId="064C2237" w14:textId="77777777" w:rsidR="005709C1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Понятие рабочего года. Периоды, включаемые в рабочий год.</w:t>
      </w:r>
    </w:p>
    <w:p w14:paraId="624B206D" w14:textId="6E42733F" w:rsidR="008F3624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Порядок и очередность предоставления трудовых отпусков. Перенос и продление трудового отпуска. Разделение трудового отпуска на части. Отзыв из отпуска. Замена отпуска денежной компенсацией.</w:t>
      </w:r>
    </w:p>
    <w:p w14:paraId="4E2283CA" w14:textId="54C073AF" w:rsidR="008F3624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Виды социальных отпусков (по беременности и родам, по уходу за детьми, в связи с получением образования, в связи с катастрофой на Чернобыльской АЭС, по уважительным причинам личного и семейного характера) и порядок их предоставления.</w:t>
      </w:r>
      <w:r w:rsidR="00A87147" w:rsidRPr="00145C3B">
        <w:rPr>
          <w:rFonts w:ascii="Times New Roman" w:hAnsi="Times New Roman" w:cs="Times New Roman"/>
          <w:sz w:val="28"/>
          <w:szCs w:val="28"/>
        </w:rPr>
        <w:t xml:space="preserve"> Кратковременный отпуск без сохранения заработной платы, который наниматель обязан предоставить работнику. </w:t>
      </w:r>
      <w:r w:rsidRPr="00145C3B">
        <w:rPr>
          <w:rFonts w:ascii="Times New Roman" w:hAnsi="Times New Roman" w:cs="Times New Roman"/>
          <w:sz w:val="28"/>
          <w:szCs w:val="28"/>
        </w:rPr>
        <w:t>Отпуск без сохранения или с частичным сохранением заработной платы, предоставляемый по инициативе нанимателя.</w:t>
      </w:r>
    </w:p>
    <w:p w14:paraId="2400B691" w14:textId="77777777" w:rsidR="009F0F0E" w:rsidRPr="00145C3B" w:rsidRDefault="009F0F0E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26B7B9" w14:textId="19B44847" w:rsidR="008F3624" w:rsidRPr="00145C3B" w:rsidRDefault="008F3624" w:rsidP="00145C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5C3B">
        <w:rPr>
          <w:rFonts w:ascii="Times New Roman" w:hAnsi="Times New Roman" w:cs="Times New Roman"/>
          <w:b/>
          <w:sz w:val="28"/>
          <w:szCs w:val="28"/>
        </w:rPr>
        <w:t xml:space="preserve">Тема 11. </w:t>
      </w:r>
      <w:r w:rsidR="00077700" w:rsidRPr="00145C3B">
        <w:rPr>
          <w:rFonts w:ascii="Times New Roman" w:hAnsi="Times New Roman" w:cs="Times New Roman"/>
          <w:b/>
          <w:sz w:val="28"/>
          <w:szCs w:val="28"/>
        </w:rPr>
        <w:t>Оплата труда. Н</w:t>
      </w:r>
      <w:r w:rsidRPr="00145C3B">
        <w:rPr>
          <w:rFonts w:ascii="Times New Roman" w:hAnsi="Times New Roman" w:cs="Times New Roman"/>
          <w:b/>
          <w:sz w:val="28"/>
          <w:szCs w:val="28"/>
        </w:rPr>
        <w:t>ормирование труда. Гарантийные и компенсационные выплаты</w:t>
      </w:r>
    </w:p>
    <w:p w14:paraId="7162F7CA" w14:textId="77777777" w:rsidR="008F3624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Понятие заработной платы, ее отличие от других видов доходов. Методы правового регулирования заработной платы: государственное регулирование (прямое, косвенное); договорное регулирование. Государственные гарантии по оплате труда работников.</w:t>
      </w:r>
    </w:p>
    <w:p w14:paraId="5F896C90" w14:textId="77777777" w:rsidR="000E4FEC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Тарифная система оплаты труда и ее элементы. Тарифно-квалификационные справочники. Тарифная сетка. Тарифный разряд.</w:t>
      </w:r>
    </w:p>
    <w:p w14:paraId="7CC8FA70" w14:textId="71B9E455" w:rsidR="008F3624" w:rsidRPr="00145C3B" w:rsidRDefault="000E4FEC" w:rsidP="00145C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Понятие бестарифной системы оплаты труда и ее виды.</w:t>
      </w:r>
    </w:p>
    <w:p w14:paraId="4073B58F" w14:textId="57065B20" w:rsidR="008F3624" w:rsidRPr="00145C3B" w:rsidRDefault="008F3624" w:rsidP="00145C3B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145C3B">
        <w:rPr>
          <w:sz w:val="28"/>
          <w:szCs w:val="28"/>
        </w:rPr>
        <w:t>Формы, системы и размеры оплаты труда.</w:t>
      </w:r>
      <w:r w:rsidR="007B438D" w:rsidRPr="00145C3B">
        <w:rPr>
          <w:sz w:val="28"/>
          <w:szCs w:val="28"/>
        </w:rPr>
        <w:t xml:space="preserve"> </w:t>
      </w:r>
      <w:r w:rsidR="00504A11" w:rsidRPr="00145C3B">
        <w:rPr>
          <w:sz w:val="28"/>
          <w:szCs w:val="28"/>
        </w:rPr>
        <w:t>Нормы труда и сдельные расценки.</w:t>
      </w:r>
      <w:r w:rsidR="00FE258C">
        <w:rPr>
          <w:sz w:val="28"/>
          <w:szCs w:val="28"/>
        </w:rPr>
        <w:t xml:space="preserve"> </w:t>
      </w:r>
      <w:r w:rsidR="007B438D" w:rsidRPr="00145C3B">
        <w:rPr>
          <w:sz w:val="28"/>
          <w:szCs w:val="28"/>
        </w:rPr>
        <w:t>Доплаты и надбавки. Премирование.</w:t>
      </w:r>
    </w:p>
    <w:p w14:paraId="54FF611D" w14:textId="68F85346" w:rsidR="008F3624" w:rsidRPr="00145C3B" w:rsidRDefault="008F3624" w:rsidP="00145C3B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145C3B">
        <w:rPr>
          <w:sz w:val="28"/>
          <w:szCs w:val="28"/>
        </w:rPr>
        <w:t>Оплаты труда при отклонениях от условий работы, на которые рассчитаны тарифы.</w:t>
      </w:r>
      <w:r w:rsidR="00FE258C">
        <w:rPr>
          <w:sz w:val="28"/>
          <w:szCs w:val="28"/>
        </w:rPr>
        <w:t xml:space="preserve"> </w:t>
      </w:r>
      <w:r w:rsidR="00145C3B">
        <w:rPr>
          <w:sz w:val="28"/>
          <w:szCs w:val="28"/>
        </w:rPr>
        <w:t>Исчисление среднего заработка.</w:t>
      </w:r>
    </w:p>
    <w:p w14:paraId="643D8481" w14:textId="77777777" w:rsidR="008F3624" w:rsidRPr="00145C3B" w:rsidRDefault="008F3624" w:rsidP="00145C3B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145C3B">
        <w:rPr>
          <w:sz w:val="28"/>
          <w:szCs w:val="28"/>
        </w:rPr>
        <w:t>Порядок выплаты заработной платы. Правовая охрана заработной платы. Ограничение размера удержаний из заработной платы.</w:t>
      </w:r>
    </w:p>
    <w:p w14:paraId="27112314" w14:textId="77777777" w:rsidR="008F3624" w:rsidRPr="00145C3B" w:rsidRDefault="008F3624" w:rsidP="00145C3B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145C3B">
        <w:rPr>
          <w:sz w:val="28"/>
          <w:szCs w:val="28"/>
        </w:rPr>
        <w:t>Понятие гарантийных выплат (доплат), их виды. Отдельные виды гарантий: при служебных командировках; для работников, избранных на выборные должности служащих в государственные органы; для работников на время выполнения государственных или общественных обязанностей; для работников, направляемых на медицинский осмотр или медицинское обследование в государственные организации здравоохранения; для работников, являющихся донорами крови и ее компонентов; для работников-изобретателей и рационализаторов и другие виды гарантий.</w:t>
      </w:r>
    </w:p>
    <w:p w14:paraId="4ECA2BEF" w14:textId="07E15830" w:rsidR="00FF7634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Понятие компенсационных выплат и их виды. Отдельные виды компенсаций: при служебных командировках; в связи с переездом на работу в другую местность; за подвижной и разъездной характер работ; производство работ вахтовым методом; за износ транспортных средств, оборудования, инструментов и приспособлений, принадлежащих работнику; компенсации за неиспользованный трудовой отпуск при увольнении и другие виды компенсаций.</w:t>
      </w:r>
    </w:p>
    <w:p w14:paraId="18E328CE" w14:textId="77777777" w:rsidR="00FF7634" w:rsidRPr="00145C3B" w:rsidRDefault="00FF763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885781" w14:textId="77777777" w:rsidR="00FF7634" w:rsidRPr="00145C3B" w:rsidRDefault="00FF763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b/>
          <w:bCs/>
          <w:sz w:val="28"/>
          <w:szCs w:val="28"/>
        </w:rPr>
        <w:t>Тема 12. Производственно-технологическая, исполнительская и трудовая дисциплина. Дисциплинарная ответственность работников</w:t>
      </w:r>
    </w:p>
    <w:p w14:paraId="1691DDC9" w14:textId="2F8CD56F" w:rsidR="00FF7634" w:rsidRPr="00145C3B" w:rsidRDefault="00FF763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Понятие и методы обеспечения производственно-технологической, исполни</w:t>
      </w:r>
      <w:r w:rsidR="00145C3B">
        <w:rPr>
          <w:rFonts w:ascii="Times New Roman" w:hAnsi="Times New Roman" w:cs="Times New Roman"/>
          <w:sz w:val="28"/>
          <w:szCs w:val="28"/>
        </w:rPr>
        <w:t>тельской и трудовой дисциплины.</w:t>
      </w:r>
    </w:p>
    <w:p w14:paraId="74F62D7A" w14:textId="1B2EF7E1" w:rsidR="00FF7634" w:rsidRPr="00145C3B" w:rsidRDefault="00FF763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Внутренний трудовой распорядок и его правовое регулирование. Правила внутреннего трудового распорядка, их виды. У</w:t>
      </w:r>
      <w:r w:rsidR="00145C3B">
        <w:rPr>
          <w:rFonts w:ascii="Times New Roman" w:hAnsi="Times New Roman" w:cs="Times New Roman"/>
          <w:sz w:val="28"/>
          <w:szCs w:val="28"/>
        </w:rPr>
        <w:t>ставы и положения о дисциплине.</w:t>
      </w:r>
    </w:p>
    <w:p w14:paraId="233B89C6" w14:textId="77777777" w:rsidR="00FF7634" w:rsidRPr="00145C3B" w:rsidRDefault="00FF763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Поощрения за успехи в труде, их виды. Основания и порядок применения поощрений.</w:t>
      </w:r>
    </w:p>
    <w:p w14:paraId="3E212C80" w14:textId="77777777" w:rsidR="00FF7634" w:rsidRPr="00145C3B" w:rsidRDefault="00FF763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Понятие и элементы дисциплинарного проступка.</w:t>
      </w:r>
    </w:p>
    <w:p w14:paraId="19B4ED7D" w14:textId="77777777" w:rsidR="00FF7634" w:rsidRPr="00145C3B" w:rsidRDefault="00FF7634" w:rsidP="00145C3B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145C3B">
        <w:rPr>
          <w:sz w:val="28"/>
          <w:szCs w:val="28"/>
        </w:rPr>
        <w:t>Дисциплинарная ответственность работников и ее виды. Особенности специальной дисциплинарной ответственности. Меры дисциплинарного взыскания. Порядок и сроки применения дисциплинарных взысканий. Органы (руководители), правомочные применять дисциплинарные взыскания. Погашение и снятие дисциплинарного взыскания. Порядок обжалования дисциплинарных взысканий. Иные меры воздействия на нарушителей трудовой дисциплины, применяемые нанимателем.</w:t>
      </w:r>
    </w:p>
    <w:p w14:paraId="38D8D5A1" w14:textId="77777777" w:rsidR="00FF7634" w:rsidRPr="00145C3B" w:rsidRDefault="00FF763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036F12" w14:textId="77777777" w:rsidR="00FF7634" w:rsidRPr="00145C3B" w:rsidRDefault="00FF763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5C3B">
        <w:rPr>
          <w:rFonts w:ascii="Times New Roman" w:hAnsi="Times New Roman" w:cs="Times New Roman"/>
          <w:b/>
          <w:bCs/>
          <w:sz w:val="28"/>
          <w:szCs w:val="28"/>
        </w:rPr>
        <w:t>Тема 13. Материальная ответственность сторон трудового договора</w:t>
      </w:r>
    </w:p>
    <w:p w14:paraId="14C8F21D" w14:textId="0F415208" w:rsidR="00FF7634" w:rsidRPr="00145C3B" w:rsidRDefault="00FF763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Понятие материальной ответственности и ее цели. Отличие материальной ответственности от гражд</w:t>
      </w:r>
      <w:r w:rsidR="00145C3B">
        <w:rPr>
          <w:rFonts w:ascii="Times New Roman" w:hAnsi="Times New Roman" w:cs="Times New Roman"/>
          <w:sz w:val="28"/>
          <w:szCs w:val="28"/>
        </w:rPr>
        <w:t>анско-правовой ответственности.</w:t>
      </w:r>
    </w:p>
    <w:p w14:paraId="7BFCFDA6" w14:textId="0C9E419C" w:rsidR="00FF7634" w:rsidRPr="00145C3B" w:rsidRDefault="00FF763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Условия привлечения работников к материальной ответственности. Виды материальной ответственности работников за ущерб, причиненный нанимателю: полная, ограниченная. Случаи ограниченной материальной ответственности. Письменные договоры о полной материальной ответственности. Определение размера причиненного ущерба. Порядок возмещения работником у</w:t>
      </w:r>
      <w:r w:rsidR="00145C3B">
        <w:rPr>
          <w:rFonts w:ascii="Times New Roman" w:hAnsi="Times New Roman" w:cs="Times New Roman"/>
          <w:sz w:val="28"/>
          <w:szCs w:val="28"/>
        </w:rPr>
        <w:t>щерба, причиненного нанимателю.</w:t>
      </w:r>
    </w:p>
    <w:p w14:paraId="339BD592" w14:textId="77777777" w:rsidR="00FF7634" w:rsidRPr="00145C3B" w:rsidRDefault="00FF763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Материальная ответственность нанимателя за нарушение трудовых прав работника. Возмещение работнику морального вреда.</w:t>
      </w:r>
    </w:p>
    <w:p w14:paraId="5E7C9F98" w14:textId="77777777" w:rsidR="00FF7634" w:rsidRPr="00145C3B" w:rsidRDefault="00FF763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3B3C87" w14:textId="1341CDB0" w:rsidR="008F3624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C3B">
        <w:rPr>
          <w:rFonts w:ascii="Times New Roman" w:hAnsi="Times New Roman" w:cs="Times New Roman"/>
          <w:b/>
          <w:sz w:val="28"/>
          <w:szCs w:val="28"/>
        </w:rPr>
        <w:t>Тема 14. Трудовые споры и порядок их разрешения</w:t>
      </w:r>
    </w:p>
    <w:p w14:paraId="6E8DCB4D" w14:textId="77777777" w:rsidR="008F3624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72016985"/>
      <w:r w:rsidRPr="00145C3B">
        <w:rPr>
          <w:rFonts w:ascii="Times New Roman" w:hAnsi="Times New Roman" w:cs="Times New Roman"/>
          <w:sz w:val="28"/>
          <w:szCs w:val="28"/>
        </w:rPr>
        <w:t xml:space="preserve">Понятие </w:t>
      </w:r>
      <w:bookmarkEnd w:id="7"/>
      <w:r w:rsidRPr="00145C3B">
        <w:rPr>
          <w:rFonts w:ascii="Times New Roman" w:hAnsi="Times New Roman" w:cs="Times New Roman"/>
          <w:sz w:val="28"/>
          <w:szCs w:val="28"/>
        </w:rPr>
        <w:t xml:space="preserve">и виды </w:t>
      </w:r>
      <w:bookmarkStart w:id="8" w:name="_Hlk72017861"/>
      <w:r w:rsidRPr="00145C3B">
        <w:rPr>
          <w:rFonts w:ascii="Times New Roman" w:hAnsi="Times New Roman" w:cs="Times New Roman"/>
          <w:sz w:val="28"/>
          <w:szCs w:val="28"/>
        </w:rPr>
        <w:t xml:space="preserve">трудовых споров. </w:t>
      </w:r>
      <w:bookmarkEnd w:id="8"/>
      <w:r w:rsidRPr="00145C3B">
        <w:rPr>
          <w:rFonts w:ascii="Times New Roman" w:hAnsi="Times New Roman" w:cs="Times New Roman"/>
          <w:sz w:val="28"/>
          <w:szCs w:val="28"/>
        </w:rPr>
        <w:t>Причины и условия возникновения трудовых споров.</w:t>
      </w:r>
    </w:p>
    <w:p w14:paraId="50BD3505" w14:textId="56F77D5F" w:rsidR="008F3624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 xml:space="preserve">Понятие индивидуального трудового спора. Органы, рассматривающие индивидуальные трудовые споры. Порядок образования комиссии по трудовым спорам и ее компетенция. Порядок рассмотрения трудовых споров в </w:t>
      </w:r>
      <w:bookmarkStart w:id="9" w:name="_Hlk154342544"/>
      <w:r w:rsidRPr="00145C3B">
        <w:rPr>
          <w:rFonts w:ascii="Times New Roman" w:hAnsi="Times New Roman" w:cs="Times New Roman"/>
          <w:sz w:val="28"/>
          <w:szCs w:val="28"/>
        </w:rPr>
        <w:t>комиссии по трудовым спорам</w:t>
      </w:r>
      <w:bookmarkEnd w:id="9"/>
      <w:r w:rsidRPr="00145C3B">
        <w:rPr>
          <w:rFonts w:ascii="Times New Roman" w:hAnsi="Times New Roman" w:cs="Times New Roman"/>
          <w:sz w:val="28"/>
          <w:szCs w:val="28"/>
        </w:rPr>
        <w:t xml:space="preserve">. </w:t>
      </w:r>
      <w:r w:rsidR="003E6955" w:rsidRPr="00145C3B">
        <w:rPr>
          <w:rFonts w:ascii="Times New Roman" w:hAnsi="Times New Roman" w:cs="Times New Roman"/>
          <w:sz w:val="28"/>
          <w:szCs w:val="28"/>
        </w:rPr>
        <w:t xml:space="preserve">Решение комиссии по трудовым спорам. </w:t>
      </w:r>
      <w:r w:rsidRPr="00145C3B">
        <w:rPr>
          <w:rFonts w:ascii="Times New Roman" w:hAnsi="Times New Roman" w:cs="Times New Roman"/>
          <w:sz w:val="28"/>
          <w:szCs w:val="28"/>
        </w:rPr>
        <w:t xml:space="preserve">Обжалование и исполнение решений комиссии по трудовым спорам. Рассмотрение трудовых споров в суде. Сроки обращения за разрешением </w:t>
      </w:r>
      <w:r w:rsidR="003E6955" w:rsidRPr="00145C3B"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 w:rsidRPr="00145C3B">
        <w:rPr>
          <w:rFonts w:ascii="Times New Roman" w:hAnsi="Times New Roman" w:cs="Times New Roman"/>
          <w:sz w:val="28"/>
          <w:szCs w:val="28"/>
        </w:rPr>
        <w:t>трудовых споров. Органы примирения, посредничества и арбитража для урегулирования индивидуальных трудовых споров.</w:t>
      </w:r>
    </w:p>
    <w:p w14:paraId="05A7D7F6" w14:textId="72C9DB12" w:rsidR="008F3624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Понятие и стороны коллективных трудовых споров. Порядок предъявления требований</w:t>
      </w:r>
      <w:r w:rsidR="003E6955" w:rsidRPr="00145C3B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145C3B">
        <w:rPr>
          <w:rFonts w:ascii="Times New Roman" w:hAnsi="Times New Roman" w:cs="Times New Roman"/>
          <w:sz w:val="28"/>
          <w:szCs w:val="28"/>
        </w:rPr>
        <w:t xml:space="preserve"> и их рассмотрение нанимателем. Порядок </w:t>
      </w:r>
      <w:bookmarkStart w:id="10" w:name="_Hlk72018779"/>
      <w:r w:rsidRPr="00145C3B">
        <w:rPr>
          <w:rFonts w:ascii="Times New Roman" w:hAnsi="Times New Roman" w:cs="Times New Roman"/>
          <w:sz w:val="28"/>
          <w:szCs w:val="28"/>
        </w:rPr>
        <w:t>рассмотрения коллективного трудового спора</w:t>
      </w:r>
      <w:bookmarkEnd w:id="10"/>
      <w:r w:rsidRPr="00145C3B">
        <w:rPr>
          <w:rFonts w:ascii="Times New Roman" w:hAnsi="Times New Roman" w:cs="Times New Roman"/>
          <w:sz w:val="28"/>
          <w:szCs w:val="28"/>
        </w:rPr>
        <w:t xml:space="preserve"> примирительной комиссией. Рассмотрение </w:t>
      </w:r>
      <w:bookmarkStart w:id="11" w:name="_Hlk72019581"/>
      <w:r w:rsidRPr="00145C3B">
        <w:rPr>
          <w:rFonts w:ascii="Times New Roman" w:hAnsi="Times New Roman" w:cs="Times New Roman"/>
          <w:sz w:val="28"/>
          <w:szCs w:val="28"/>
        </w:rPr>
        <w:t xml:space="preserve">коллективного трудового спора </w:t>
      </w:r>
      <w:bookmarkEnd w:id="11"/>
      <w:r w:rsidRPr="00145C3B">
        <w:rPr>
          <w:rFonts w:ascii="Times New Roman" w:hAnsi="Times New Roman" w:cs="Times New Roman"/>
          <w:sz w:val="28"/>
          <w:szCs w:val="28"/>
        </w:rPr>
        <w:t>с участием посредника. Урегулирование коллективного трудового спора трудовым арбитражем.</w:t>
      </w:r>
    </w:p>
    <w:p w14:paraId="1C7E5EB8" w14:textId="5CD720FF" w:rsidR="008F3624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Понятие забастовки. Порядок принятия решения о проведении забастовки. Уведомление о проведении забастовки. Правовое положение сторон во время забастовки. Прекращение забастовки. Незаконная забастовка. Ответственность за нарушение законодательства о забастовках.</w:t>
      </w:r>
    </w:p>
    <w:p w14:paraId="297CDF85" w14:textId="77777777" w:rsidR="00BC750B" w:rsidRPr="00145C3B" w:rsidRDefault="00BC750B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047995" w14:textId="77777777" w:rsidR="008F3624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b/>
          <w:sz w:val="28"/>
          <w:szCs w:val="28"/>
        </w:rPr>
        <w:t>Тема 15. Охрана труда</w:t>
      </w:r>
    </w:p>
    <w:p w14:paraId="41B92092" w14:textId="569A2E82" w:rsidR="008F3624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Понятие охраны труда. Требования по охране труда</w:t>
      </w:r>
      <w:r w:rsidR="00C86333" w:rsidRPr="00145C3B">
        <w:rPr>
          <w:rFonts w:ascii="Times New Roman" w:hAnsi="Times New Roman" w:cs="Times New Roman"/>
          <w:sz w:val="28"/>
          <w:szCs w:val="28"/>
        </w:rPr>
        <w:t>.</w:t>
      </w:r>
    </w:p>
    <w:p w14:paraId="762359E7" w14:textId="62B79EE8" w:rsidR="008F3624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Государственная политика и государственное упр</w:t>
      </w:r>
      <w:r w:rsidR="00145C3B">
        <w:rPr>
          <w:rFonts w:ascii="Times New Roman" w:hAnsi="Times New Roman" w:cs="Times New Roman"/>
          <w:sz w:val="28"/>
          <w:szCs w:val="28"/>
        </w:rPr>
        <w:t>авление в области охраны труда.</w:t>
      </w:r>
    </w:p>
    <w:p w14:paraId="453CDD17" w14:textId="77777777" w:rsidR="008F3624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Служба охраны труда (специалист по охране труда). Полномочия работников службы охраны труда (специалиста по охране труда).</w:t>
      </w:r>
    </w:p>
    <w:p w14:paraId="4AFAA408" w14:textId="0FA73CEF" w:rsidR="008F3624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FE3719" w:rsidRPr="00145C3B">
        <w:rPr>
          <w:rFonts w:ascii="Times New Roman" w:hAnsi="Times New Roman" w:cs="Times New Roman"/>
          <w:sz w:val="28"/>
          <w:szCs w:val="28"/>
        </w:rPr>
        <w:t xml:space="preserve">и обязанности </w:t>
      </w:r>
      <w:r w:rsidRPr="00145C3B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61379C" w:rsidRPr="00145C3B">
        <w:rPr>
          <w:rFonts w:ascii="Times New Roman" w:hAnsi="Times New Roman" w:cs="Times New Roman"/>
          <w:sz w:val="28"/>
          <w:szCs w:val="28"/>
        </w:rPr>
        <w:t>в сфере охраны труда.</w:t>
      </w:r>
      <w:r w:rsidRPr="00145C3B">
        <w:rPr>
          <w:rFonts w:ascii="Times New Roman" w:hAnsi="Times New Roman" w:cs="Times New Roman"/>
          <w:sz w:val="28"/>
          <w:szCs w:val="28"/>
        </w:rPr>
        <w:t xml:space="preserve"> </w:t>
      </w:r>
      <w:r w:rsidR="00FE3719" w:rsidRPr="00145C3B">
        <w:rPr>
          <w:rFonts w:ascii="Times New Roman" w:hAnsi="Times New Roman" w:cs="Times New Roman"/>
          <w:sz w:val="28"/>
          <w:szCs w:val="28"/>
        </w:rPr>
        <w:t xml:space="preserve">Обязанности нанимателя по обеспечению охраны труда. </w:t>
      </w:r>
      <w:r w:rsidRPr="00145C3B">
        <w:rPr>
          <w:rFonts w:ascii="Times New Roman" w:hAnsi="Times New Roman" w:cs="Times New Roman"/>
          <w:sz w:val="28"/>
          <w:szCs w:val="28"/>
        </w:rPr>
        <w:t>Медицинские осмотры и освидетельствование некоторых категорий работников. Обучение, стажировка, инструктаж и проверка знаний по вопросам охраны труда. Виды инструктажа по охране труда.</w:t>
      </w:r>
      <w:r w:rsidR="00FE3719" w:rsidRPr="00145C3B">
        <w:rPr>
          <w:rFonts w:ascii="Times New Roman" w:hAnsi="Times New Roman" w:cs="Times New Roman"/>
          <w:sz w:val="28"/>
          <w:szCs w:val="28"/>
        </w:rPr>
        <w:t xml:space="preserve"> </w:t>
      </w:r>
      <w:r w:rsidR="00C86333" w:rsidRPr="00145C3B">
        <w:rPr>
          <w:rFonts w:ascii="Times New Roman" w:hAnsi="Times New Roman" w:cs="Times New Roman"/>
          <w:sz w:val="28"/>
          <w:szCs w:val="28"/>
        </w:rPr>
        <w:t xml:space="preserve">Аттестация рабочих мест по условиям труда. </w:t>
      </w:r>
      <w:r w:rsidRPr="00145C3B">
        <w:rPr>
          <w:rFonts w:ascii="Times New Roman" w:hAnsi="Times New Roman" w:cs="Times New Roman"/>
          <w:sz w:val="28"/>
          <w:szCs w:val="28"/>
        </w:rPr>
        <w:t>Средства, обеспечивающие компенсацию и нейтрализацию вредного воздействия производственных факторов (сокращение рабочего времени, предоставление дополнительных отпусков, право на оплачиваемые перерывы по условиям труда</w:t>
      </w:r>
      <w:r w:rsidR="00FE3719" w:rsidRPr="00145C3B">
        <w:rPr>
          <w:rFonts w:ascii="Times New Roman" w:hAnsi="Times New Roman" w:cs="Times New Roman"/>
          <w:sz w:val="28"/>
          <w:szCs w:val="28"/>
        </w:rPr>
        <w:t>,</w:t>
      </w:r>
      <w:r w:rsidRPr="00145C3B">
        <w:rPr>
          <w:rFonts w:ascii="Times New Roman" w:hAnsi="Times New Roman" w:cs="Times New Roman"/>
          <w:sz w:val="28"/>
          <w:szCs w:val="28"/>
        </w:rPr>
        <w:t xml:space="preserve"> обеспечение лечебно-профилактическим питанием, обеспечение средствами индивидуальной защиты и др.).</w:t>
      </w:r>
    </w:p>
    <w:p w14:paraId="0C73973C" w14:textId="77777777" w:rsidR="008F3624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Расследование и учет несчастных случаев на производстве и профессиональных заболеваний.</w:t>
      </w:r>
    </w:p>
    <w:p w14:paraId="6EDD3DB9" w14:textId="77777777" w:rsidR="008F3624" w:rsidRPr="00145C3B" w:rsidRDefault="008F3624" w:rsidP="00145C3B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14:paraId="3895CD94" w14:textId="2BDF25D2" w:rsidR="008F3624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45C3B">
        <w:rPr>
          <w:rFonts w:ascii="Times New Roman" w:hAnsi="Times New Roman" w:cs="Times New Roman"/>
          <w:b/>
          <w:sz w:val="28"/>
          <w:szCs w:val="28"/>
        </w:rPr>
        <w:t xml:space="preserve">Тема 16. Надзор и </w:t>
      </w:r>
      <w:r w:rsidR="00352F4B" w:rsidRPr="00145C3B">
        <w:rPr>
          <w:rFonts w:ascii="Times New Roman" w:hAnsi="Times New Roman" w:cs="Times New Roman"/>
          <w:b/>
          <w:sz w:val="28"/>
          <w:szCs w:val="28"/>
        </w:rPr>
        <w:t xml:space="preserve">общественный </w:t>
      </w:r>
      <w:r w:rsidRPr="00145C3B">
        <w:rPr>
          <w:rFonts w:ascii="Times New Roman" w:hAnsi="Times New Roman" w:cs="Times New Roman"/>
          <w:b/>
          <w:sz w:val="28"/>
          <w:szCs w:val="28"/>
        </w:rPr>
        <w:t>контроль за соблюдением законодательства о труде</w:t>
      </w:r>
    </w:p>
    <w:p w14:paraId="1B7C8A28" w14:textId="77777777" w:rsidR="00352F4B" w:rsidRPr="00145C3B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 xml:space="preserve">Понятие надзора и </w:t>
      </w:r>
      <w:r w:rsidR="00352F4B" w:rsidRPr="00145C3B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Pr="00145C3B">
        <w:rPr>
          <w:rFonts w:ascii="Times New Roman" w:hAnsi="Times New Roman" w:cs="Times New Roman"/>
          <w:sz w:val="28"/>
          <w:szCs w:val="28"/>
        </w:rPr>
        <w:t>контроля за соблюдением законодательства о труде. Система и компетенция органов, уполномоченных на осуществление надзора за соблюдением законодательства о труде. Порядок осуществления общественного контроля за соблюдением законодательства о труде.</w:t>
      </w:r>
    </w:p>
    <w:p w14:paraId="069C8CAB" w14:textId="343E03B8" w:rsidR="000A0FD2" w:rsidRPr="00FF7634" w:rsidRDefault="008F3624" w:rsidP="00145C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Ответственность за несоблюдение законодательства о труде.</w:t>
      </w:r>
      <w:r w:rsidR="000A0FD2" w:rsidRPr="00FF7634">
        <w:rPr>
          <w:rFonts w:ascii="Times New Roman" w:hAnsi="Times New Roman" w:cs="Times New Roman"/>
          <w:sz w:val="28"/>
          <w:szCs w:val="28"/>
        </w:rPr>
        <w:br w:type="page"/>
      </w:r>
    </w:p>
    <w:p w14:paraId="3ECD3691" w14:textId="77777777" w:rsidR="002817AF" w:rsidRPr="001F2B06" w:rsidRDefault="00140AD0" w:rsidP="00145C3B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06">
        <w:rPr>
          <w:rFonts w:ascii="Times New Roman" w:hAnsi="Times New Roman" w:cs="Times New Roman"/>
          <w:b/>
          <w:sz w:val="28"/>
          <w:szCs w:val="28"/>
        </w:rPr>
        <w:t>ИНФОРМАЦИОННО-МЕТОДИЧЕСКАЯ ЧАСТЬ</w:t>
      </w:r>
    </w:p>
    <w:p w14:paraId="61B3263A" w14:textId="77777777" w:rsidR="00140AD0" w:rsidRPr="00145C3B" w:rsidRDefault="00140AD0" w:rsidP="00145C3B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65C650" w14:textId="77777777" w:rsidR="00C71B8A" w:rsidRPr="00C71B8A" w:rsidRDefault="00C71B8A" w:rsidP="00C71B8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B8A">
        <w:rPr>
          <w:rStyle w:val="fontstyle01"/>
          <w:rFonts w:ascii="Times New Roman" w:hAnsi="Times New Roman" w:cs="Times New Roman"/>
          <w:b/>
          <w:sz w:val="28"/>
          <w:szCs w:val="28"/>
        </w:rPr>
        <w:t>Нормативные правовые акты</w:t>
      </w:r>
      <w:r w:rsidRPr="00C71B8A">
        <w:rPr>
          <w:rFonts w:ascii="Times New Roman" w:hAnsi="Times New Roman" w:cs="Times New Roman"/>
          <w:b/>
          <w:sz w:val="28"/>
          <w:szCs w:val="28"/>
        </w:rPr>
        <w:t>:</w:t>
      </w:r>
    </w:p>
    <w:p w14:paraId="3175DCBB" w14:textId="77777777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1276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>Конституция Республики Беларусь 1994 года : с изм. и доп., принятыми на респ. референдумах 24 нояб. 1996 г. и 17 окт. 2004 г. и 27 фев. 2022 г. – Минск : Нац. центр правовой информ. Респ. Беларусь, 2023. – 77 с.</w:t>
      </w:r>
    </w:p>
    <w:p w14:paraId="11A1BA78" w14:textId="180F6CA4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 xml:space="preserve">Гражданский кодекс Республики Беларусь [Электронный ресурс] : 7 дек. 1998 г., № 218-З : принят Палатой представителей 28 окт. </w:t>
      </w:r>
      <w:smartTag w:uri="urn:schemas-microsoft-com:office:smarttags" w:element="metricconverter">
        <w:smartTagPr>
          <w:attr w:name="ProductID" w:val="1998 г"/>
        </w:smartTagPr>
        <w:r w:rsidRPr="00BA16CC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BA16CC">
        <w:rPr>
          <w:rFonts w:ascii="Times New Roman" w:hAnsi="Times New Roman" w:cs="Times New Roman"/>
          <w:sz w:val="28"/>
          <w:szCs w:val="28"/>
        </w:rPr>
        <w:t xml:space="preserve">. : одобрен Советом Респ. 19 нояб. </w:t>
      </w:r>
      <w:smartTag w:uri="urn:schemas-microsoft-com:office:smarttags" w:element="metricconverter">
        <w:smartTagPr>
          <w:attr w:name="ProductID" w:val="1998 г"/>
        </w:smartTagPr>
        <w:r w:rsidRPr="00BA16CC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BA16CC">
        <w:rPr>
          <w:rFonts w:ascii="Times New Roman" w:hAnsi="Times New Roman" w:cs="Times New Roman"/>
          <w:sz w:val="28"/>
          <w:szCs w:val="28"/>
        </w:rPr>
        <w:t xml:space="preserve">. : </w:t>
      </w:r>
      <w:r w:rsidR="00892116">
        <w:rPr>
          <w:rFonts w:ascii="Times New Roman" w:hAnsi="Times New Roman" w:cs="Times New Roman"/>
          <w:sz w:val="28"/>
          <w:szCs w:val="28"/>
        </w:rPr>
        <w:t>в ред. Закона Респ. Беларусь от 05.01.2024</w:t>
      </w:r>
      <w:r w:rsidRPr="00BA16CC">
        <w:rPr>
          <w:rFonts w:ascii="Times New Roman" w:hAnsi="Times New Roman" w:cs="Times New Roman"/>
          <w:sz w:val="28"/>
          <w:szCs w:val="28"/>
        </w:rPr>
        <w:t xml:space="preserve"> г., № 240-З // ЭТАЛОН. Законодательство Республики Беларусь / Нац. центр правовой информ. Респ. Беларусь. – Минск, 2024.</w:t>
      </w:r>
    </w:p>
    <w:p w14:paraId="047B3A7B" w14:textId="77777777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>Кодекс об административных правонарушениях Республики Беларусь [Электронный ресурс] : 6 янв. 2021 г., № 91-З : принят Палатой представителей 20 дек. 2020 г. : одобр. Советом Респ. 18 дек. 2020 г. : в ред. Закона Респ. Беларусь от 09.12.2022 г., № 226-З // ЭТАЛОН. Законодательство Республики Беларусь / Нац. центр правовой информ. Респ. Беларусь. – Минск, 2024.</w:t>
      </w:r>
    </w:p>
    <w:p w14:paraId="067F2C98" w14:textId="3E780891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>Трудовой кодекс Республики Беларусь [Электро</w:t>
      </w:r>
      <w:r w:rsidR="00CA6AAC">
        <w:rPr>
          <w:rFonts w:ascii="Times New Roman" w:hAnsi="Times New Roman" w:cs="Times New Roman"/>
          <w:sz w:val="28"/>
          <w:szCs w:val="28"/>
        </w:rPr>
        <w:t>нный ресурс] : 26 </w:t>
      </w:r>
      <w:r w:rsidRPr="00BA16CC">
        <w:rPr>
          <w:rFonts w:ascii="Times New Roman" w:hAnsi="Times New Roman" w:cs="Times New Roman"/>
          <w:sz w:val="28"/>
          <w:szCs w:val="28"/>
        </w:rPr>
        <w:t xml:space="preserve">июля 1999 г. № 296-З: принят Палатой представителей 8 июня 1999 года: одобр. Советом Респ. 10 июня 1999 года: </w:t>
      </w:r>
      <w:r w:rsidR="00892116">
        <w:rPr>
          <w:rFonts w:ascii="Times New Roman" w:hAnsi="Times New Roman" w:cs="Times New Roman"/>
          <w:sz w:val="28"/>
          <w:szCs w:val="28"/>
        </w:rPr>
        <w:t>в ред. Закона Респ. Беларусь от </w:t>
      </w:r>
      <w:r w:rsidRPr="00BA16CC">
        <w:rPr>
          <w:rFonts w:ascii="Times New Roman" w:hAnsi="Times New Roman" w:cs="Times New Roman"/>
          <w:sz w:val="28"/>
          <w:szCs w:val="28"/>
        </w:rPr>
        <w:t>30.12.2022 г. № 232-З // ЭТАЛОН. Законодательство Республики Беларусь / Нац. центр правовой информ. Респ. Беларусь. – Минск, 2024.</w:t>
      </w:r>
    </w:p>
    <w:p w14:paraId="57DE87A1" w14:textId="753E4331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>Об усилении требований к руководящим кадрам и работникам организаций [Электронный ресурс]: Декре</w:t>
      </w:r>
      <w:r w:rsidR="00CA6AAC">
        <w:rPr>
          <w:rFonts w:ascii="Times New Roman" w:hAnsi="Times New Roman" w:cs="Times New Roman"/>
          <w:sz w:val="28"/>
          <w:szCs w:val="28"/>
        </w:rPr>
        <w:t>т Президента Респ. Беларусь, 15 </w:t>
      </w:r>
      <w:r w:rsidRPr="00BA16CC">
        <w:rPr>
          <w:rFonts w:ascii="Times New Roman" w:hAnsi="Times New Roman" w:cs="Times New Roman"/>
          <w:sz w:val="28"/>
          <w:szCs w:val="28"/>
        </w:rPr>
        <w:t>декабря 2014 г., № 5: в ред. Декрета Президента Респ. Беларусь от 12.10.2021. г. № 6 // ЭТАЛОН. Законодатель</w:t>
      </w:r>
      <w:r w:rsidR="00CA6AAC">
        <w:rPr>
          <w:rFonts w:ascii="Times New Roman" w:hAnsi="Times New Roman" w:cs="Times New Roman"/>
          <w:sz w:val="28"/>
          <w:szCs w:val="28"/>
        </w:rPr>
        <w:t>ство Республики Беларусь / Нац. </w:t>
      </w:r>
      <w:r w:rsidRPr="00BA16CC">
        <w:rPr>
          <w:rFonts w:ascii="Times New Roman" w:hAnsi="Times New Roman" w:cs="Times New Roman"/>
          <w:sz w:val="28"/>
          <w:szCs w:val="28"/>
        </w:rPr>
        <w:t>центр правовой информ. Респ. Беларусь. – Минск, 2024.</w:t>
      </w:r>
    </w:p>
    <w:p w14:paraId="0F05FF1D" w14:textId="77777777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>О дополнительных мерах по совершенствованию трудовых отношений, укреплению трудовой и исполнительской дисциплины [Электронный ресурс]: Декрет Президента Респ. Беларусь, 26 июля 1999 г., № 29: в ред. Декрета Президента Респ. Беларусь от 09.04.2020 г. № 1 // ЭТАЛОН. Законодательство Республики Беларусь / Нац. центр правовой информ. Респ. Беларусь. – Минск, 2024.</w:t>
      </w:r>
    </w:p>
    <w:p w14:paraId="7418A3EB" w14:textId="03B64A13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>О борьбе с коррупцией [Электронный ресурс] : Зак</w:t>
      </w:r>
      <w:r w:rsidR="00CA6AAC">
        <w:rPr>
          <w:rFonts w:ascii="Times New Roman" w:hAnsi="Times New Roman" w:cs="Times New Roman"/>
          <w:sz w:val="28"/>
          <w:szCs w:val="28"/>
        </w:rPr>
        <w:t xml:space="preserve">он Респ. </w:t>
      </w:r>
      <w:r w:rsidRPr="00BA16CC">
        <w:rPr>
          <w:rFonts w:ascii="Times New Roman" w:hAnsi="Times New Roman" w:cs="Times New Roman"/>
          <w:sz w:val="28"/>
          <w:szCs w:val="28"/>
        </w:rPr>
        <w:t xml:space="preserve">Беларусь, 15 июля 2015 г., № 305-З в ред. Закона Респ. Беларусь от 30.12.2022 № 232-З </w:t>
      </w:r>
      <w:r w:rsidRPr="00BA16CC">
        <w:rPr>
          <w:rFonts w:ascii="Times New Roman" w:eastAsiaTheme="minorEastAsia" w:hAnsi="Times New Roman" w:cs="Times New Roman"/>
          <w:sz w:val="28"/>
          <w:szCs w:val="28"/>
        </w:rPr>
        <w:t>// ЭТАЛОН. Законодательство Республики Беларусь / Нац. центр правовой информ. Респ. Беларусь. – Минск, 2024.</w:t>
      </w:r>
    </w:p>
    <w:p w14:paraId="70556AE6" w14:textId="77777777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pacing w:val="6"/>
          <w:sz w:val="28"/>
          <w:szCs w:val="28"/>
        </w:rPr>
        <w:t xml:space="preserve">Об оплате труда работников бюджетных организаций </w:t>
      </w:r>
      <w:r w:rsidRPr="00BA16CC">
        <w:rPr>
          <w:rFonts w:ascii="Times New Roman" w:hAnsi="Times New Roman" w:cs="Times New Roman"/>
          <w:sz w:val="28"/>
          <w:szCs w:val="28"/>
        </w:rPr>
        <w:t>[Электронный ресурс] : Указ Президента Респ. Беларусь, 18 января 2019 г., № 27 : в ред. Указа Президента Респ. Беларусь от 22.12.2020 г. № 482 // ЭТАЛОН. Законодательство Республики Беларусь / Нац. центр правовой информ. Респ. Беларусь. – Минск, 2024.</w:t>
      </w:r>
    </w:p>
    <w:p w14:paraId="17F2F590" w14:textId="19AC7112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 xml:space="preserve">Об охране труда [Электронный </w:t>
      </w:r>
      <w:r w:rsidR="00CA6AAC">
        <w:rPr>
          <w:rFonts w:ascii="Times New Roman" w:hAnsi="Times New Roman" w:cs="Times New Roman"/>
          <w:sz w:val="28"/>
          <w:szCs w:val="28"/>
        </w:rPr>
        <w:t xml:space="preserve">ресурс]: Закон Респ. Беларусь, </w:t>
      </w:r>
      <w:r w:rsidRPr="00BA16CC">
        <w:rPr>
          <w:rFonts w:ascii="Times New Roman" w:hAnsi="Times New Roman" w:cs="Times New Roman"/>
          <w:sz w:val="28"/>
          <w:szCs w:val="28"/>
        </w:rPr>
        <w:t>23 июня 2008 г., № 356-З: в ред. Закона Респ. Беларусь от 18.12.2019 г., № 274-З // ЭТАЛОН. Законодательство Республики Беларусь / Нац. центр правовой информ. Респ. Беларусь. – Минск, 2024.</w:t>
      </w:r>
    </w:p>
    <w:p w14:paraId="5EC36077" w14:textId="3E156A17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>Об установлении и порядке повышения минимальной заработной платы [Электронный ресурс] : Закон Респ. Белару</w:t>
      </w:r>
      <w:r w:rsidR="00CA6AAC">
        <w:rPr>
          <w:rFonts w:ascii="Times New Roman" w:hAnsi="Times New Roman" w:cs="Times New Roman"/>
          <w:sz w:val="28"/>
          <w:szCs w:val="28"/>
        </w:rPr>
        <w:t>сь, 17 июля 2002 г., № 124-З: в </w:t>
      </w:r>
      <w:r w:rsidRPr="00BA16CC">
        <w:rPr>
          <w:rFonts w:ascii="Times New Roman" w:hAnsi="Times New Roman" w:cs="Times New Roman"/>
          <w:sz w:val="28"/>
          <w:szCs w:val="28"/>
        </w:rPr>
        <w:t>ред. Закона Респ. Беларусь от 07.05.2021 г., № 98-З // ЭТАЛОН. Законодательство Республики Беларусь / Нац. центр правовой инфор</w:t>
      </w:r>
      <w:r w:rsidR="00CA6AAC">
        <w:rPr>
          <w:rFonts w:ascii="Times New Roman" w:hAnsi="Times New Roman" w:cs="Times New Roman"/>
          <w:sz w:val="28"/>
          <w:szCs w:val="28"/>
        </w:rPr>
        <w:t>м. Респ. </w:t>
      </w:r>
      <w:r w:rsidRPr="00BA16CC">
        <w:rPr>
          <w:rFonts w:ascii="Times New Roman" w:hAnsi="Times New Roman" w:cs="Times New Roman"/>
          <w:sz w:val="28"/>
          <w:szCs w:val="28"/>
        </w:rPr>
        <w:t>Беларусь. – Минск, 2024.</w:t>
      </w:r>
    </w:p>
    <w:p w14:paraId="08589631" w14:textId="727D5439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>О государственной службе в Республике Бе</w:t>
      </w:r>
      <w:r w:rsidR="00CA6AAC">
        <w:rPr>
          <w:rFonts w:ascii="Times New Roman" w:hAnsi="Times New Roman" w:cs="Times New Roman"/>
          <w:sz w:val="28"/>
          <w:szCs w:val="28"/>
        </w:rPr>
        <w:t xml:space="preserve">ларусь [Электронный ресурс] : </w:t>
      </w:r>
      <w:r w:rsidRPr="00BA16CC">
        <w:rPr>
          <w:rFonts w:ascii="Times New Roman" w:hAnsi="Times New Roman" w:cs="Times New Roman"/>
          <w:sz w:val="28"/>
          <w:szCs w:val="28"/>
        </w:rPr>
        <w:t>Закон Респ. Беларусь, 01 июня 2022 г.</w:t>
      </w:r>
      <w:r w:rsidR="00CA6AAC">
        <w:rPr>
          <w:rFonts w:ascii="Times New Roman" w:hAnsi="Times New Roman" w:cs="Times New Roman"/>
          <w:sz w:val="28"/>
          <w:szCs w:val="28"/>
        </w:rPr>
        <w:t>, № 175-З : в ред. Закона Респ. </w:t>
      </w:r>
      <w:r w:rsidRPr="00BA16CC">
        <w:rPr>
          <w:rFonts w:ascii="Times New Roman" w:hAnsi="Times New Roman" w:cs="Times New Roman"/>
          <w:sz w:val="28"/>
          <w:szCs w:val="28"/>
        </w:rPr>
        <w:t>Беларусь от 07.02.2023 г., № 248-З // ЭТАЛОН. Законодательство Республики Беларусь / Нац. центр правовой информ. Респ. Беларусь. – Минск, 2024.</w:t>
      </w:r>
    </w:p>
    <w:p w14:paraId="49868AED" w14:textId="6339BF18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 xml:space="preserve">О государственных наградах Республики Беларусь [Электронный ресурс] : Закон Респ. Беларусь, 18 мая 2004 </w:t>
      </w:r>
      <w:r w:rsidR="00CA6AAC">
        <w:rPr>
          <w:rFonts w:ascii="Times New Roman" w:hAnsi="Times New Roman" w:cs="Times New Roman"/>
          <w:sz w:val="28"/>
          <w:szCs w:val="28"/>
        </w:rPr>
        <w:t>г. № 288-З: в ред. Закона Респ. </w:t>
      </w:r>
      <w:r w:rsidRPr="00BA16CC">
        <w:rPr>
          <w:rFonts w:ascii="Times New Roman" w:hAnsi="Times New Roman" w:cs="Times New Roman"/>
          <w:sz w:val="28"/>
          <w:szCs w:val="28"/>
        </w:rPr>
        <w:t>Беларусь от 01.06.2022 г., № 175-З // ЭТАЛОН. Законодательство Республики Беларусь / Нац. центр правовой информ. Респ. Беларусь. – Минск, 2024.</w:t>
      </w:r>
    </w:p>
    <w:p w14:paraId="498C779F" w14:textId="77777777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>О государственных пособиях семьям, воспитывающим детей: Закон Респ. Беларусь, 29 декабря 2012 г. № 7-З [Электронный ресурс] : в ред. Закона Респ. Беларусь от 30.12.2022 г. № 229-З // ЭТАЛОН. Законодательство Республики Беларусь / Нац. центр правовой информ. Респ. Беларусь. – Минск, 2024.</w:t>
      </w:r>
    </w:p>
    <w:p w14:paraId="2CD5DA37" w14:textId="599D7E43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 xml:space="preserve">О </w:t>
      </w:r>
      <w:bookmarkStart w:id="12" w:name="_Hlk66198299"/>
      <w:r w:rsidRPr="00BA16CC">
        <w:rPr>
          <w:rFonts w:ascii="Times New Roman" w:hAnsi="Times New Roman" w:cs="Times New Roman"/>
          <w:sz w:val="28"/>
          <w:szCs w:val="28"/>
        </w:rPr>
        <w:t xml:space="preserve">государственных праздниках, праздничных днях и памятных датах в Республике Беларусь [Электронный </w:t>
      </w:r>
      <w:r w:rsidR="00CA6AAC">
        <w:rPr>
          <w:rFonts w:ascii="Times New Roman" w:hAnsi="Times New Roman" w:cs="Times New Roman"/>
          <w:sz w:val="28"/>
          <w:szCs w:val="28"/>
        </w:rPr>
        <w:t>ресурс] : Указ Президента Респ. </w:t>
      </w:r>
      <w:r w:rsidRPr="00BA16CC">
        <w:rPr>
          <w:rFonts w:ascii="Times New Roman" w:hAnsi="Times New Roman" w:cs="Times New Roman"/>
          <w:sz w:val="28"/>
          <w:szCs w:val="28"/>
        </w:rPr>
        <w:t>Беларусь, 26 марта 1998 г., № 157:</w:t>
      </w:r>
      <w:r w:rsidR="00A72C54">
        <w:rPr>
          <w:rFonts w:ascii="Times New Roman" w:hAnsi="Times New Roman" w:cs="Times New Roman"/>
          <w:sz w:val="28"/>
          <w:szCs w:val="28"/>
        </w:rPr>
        <w:t xml:space="preserve"> в ред. Указа Респ. Беларусь от </w:t>
      </w:r>
      <w:r w:rsidRPr="00BA16CC">
        <w:rPr>
          <w:rFonts w:ascii="Times New Roman" w:hAnsi="Times New Roman" w:cs="Times New Roman"/>
          <w:sz w:val="28"/>
          <w:szCs w:val="28"/>
        </w:rPr>
        <w:t>12.04.2023 г., № 105 // ЭТАЛОН. Законодатель</w:t>
      </w:r>
      <w:r w:rsidR="00CA6AAC">
        <w:rPr>
          <w:rFonts w:ascii="Times New Roman" w:hAnsi="Times New Roman" w:cs="Times New Roman"/>
          <w:sz w:val="28"/>
          <w:szCs w:val="28"/>
        </w:rPr>
        <w:t>ство Республики Беларусь / Нац. </w:t>
      </w:r>
      <w:r w:rsidRPr="00BA16CC">
        <w:rPr>
          <w:rFonts w:ascii="Times New Roman" w:hAnsi="Times New Roman" w:cs="Times New Roman"/>
          <w:sz w:val="28"/>
          <w:szCs w:val="28"/>
        </w:rPr>
        <w:t>центр правовой информ. Респ. Беларусь. – Минск, 2024.</w:t>
      </w:r>
      <w:bookmarkEnd w:id="12"/>
    </w:p>
    <w:p w14:paraId="23214673" w14:textId="4734AA90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 xml:space="preserve">О донорстве крови и ее компонентов [Электронный ресурс] : Закон Респ. Беларусь, 30 ноября 2010 г., № 197-З : </w:t>
      </w:r>
      <w:r w:rsidR="00CA6AAC">
        <w:rPr>
          <w:rFonts w:ascii="Times New Roman" w:hAnsi="Times New Roman" w:cs="Times New Roman"/>
          <w:sz w:val="28"/>
          <w:szCs w:val="28"/>
        </w:rPr>
        <w:t>в ред. Закона Респ. Беларусь от </w:t>
      </w:r>
      <w:r w:rsidRPr="00BA16CC">
        <w:rPr>
          <w:rFonts w:ascii="Times New Roman" w:hAnsi="Times New Roman" w:cs="Times New Roman"/>
          <w:sz w:val="28"/>
          <w:szCs w:val="28"/>
        </w:rPr>
        <w:t>14.10.2022 г., № 214-З // ЭТАЛОН. Законодательство Республики Беларусь / Нац. центр правовой информ. Респ. Беларусь. – Минск, 2024.</w:t>
      </w:r>
    </w:p>
    <w:p w14:paraId="4E9874C8" w14:textId="4B7ACBA0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>О дополнительных мерах по государственной защите детей в неблагополучных семьях [Электронный ресурс] : Декрет Президента Ре</w:t>
      </w:r>
      <w:r w:rsidR="00A72C54">
        <w:rPr>
          <w:rFonts w:ascii="Times New Roman" w:hAnsi="Times New Roman" w:cs="Times New Roman"/>
          <w:sz w:val="28"/>
          <w:szCs w:val="28"/>
        </w:rPr>
        <w:t>сп. </w:t>
      </w:r>
      <w:r w:rsidRPr="00BA16CC">
        <w:rPr>
          <w:rFonts w:ascii="Times New Roman" w:hAnsi="Times New Roman" w:cs="Times New Roman"/>
          <w:sz w:val="28"/>
          <w:szCs w:val="28"/>
        </w:rPr>
        <w:t>Беларусь, 24 ноября 2006 г., № 18 : в ред. Декре</w:t>
      </w:r>
      <w:r w:rsidR="00A72C54">
        <w:rPr>
          <w:rFonts w:ascii="Times New Roman" w:hAnsi="Times New Roman" w:cs="Times New Roman"/>
          <w:sz w:val="28"/>
          <w:szCs w:val="28"/>
        </w:rPr>
        <w:t>та Президента Респ. </w:t>
      </w:r>
      <w:r w:rsidR="00CA6AAC">
        <w:rPr>
          <w:rFonts w:ascii="Times New Roman" w:hAnsi="Times New Roman" w:cs="Times New Roman"/>
          <w:sz w:val="28"/>
          <w:szCs w:val="28"/>
        </w:rPr>
        <w:t>Беларусь от </w:t>
      </w:r>
      <w:r w:rsidRPr="00BA16CC">
        <w:rPr>
          <w:rFonts w:ascii="Times New Roman" w:hAnsi="Times New Roman" w:cs="Times New Roman"/>
          <w:sz w:val="28"/>
          <w:szCs w:val="28"/>
        </w:rPr>
        <w:t xml:space="preserve">23.02.2012 г., № 2 // </w:t>
      </w:r>
      <w:r w:rsidRPr="00BA16CC">
        <w:rPr>
          <w:rFonts w:ascii="Times New Roman" w:hAnsi="Times New Roman" w:cs="Times New Roman"/>
          <w:bCs/>
          <w:sz w:val="28"/>
          <w:szCs w:val="28"/>
        </w:rPr>
        <w:t>ЭТАЛОН. Законодатель</w:t>
      </w:r>
      <w:r w:rsidR="00CA6AAC">
        <w:rPr>
          <w:rFonts w:ascii="Times New Roman" w:hAnsi="Times New Roman" w:cs="Times New Roman"/>
          <w:bCs/>
          <w:sz w:val="28"/>
          <w:szCs w:val="28"/>
        </w:rPr>
        <w:t>ство Республики Беларусь / Нац. </w:t>
      </w:r>
      <w:r w:rsidRPr="00BA16CC">
        <w:rPr>
          <w:rFonts w:ascii="Times New Roman" w:hAnsi="Times New Roman" w:cs="Times New Roman"/>
          <w:bCs/>
          <w:sz w:val="28"/>
          <w:szCs w:val="28"/>
        </w:rPr>
        <w:t>центр правовой информ. Респ. Беларусь. – Минск, 2024.</w:t>
      </w:r>
    </w:p>
    <w:p w14:paraId="49C4EFAD" w14:textId="21E5C5C9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 xml:space="preserve">О защите персональных </w:t>
      </w:r>
      <w:r w:rsidR="00CA6AAC">
        <w:rPr>
          <w:rFonts w:ascii="Times New Roman" w:hAnsi="Times New Roman" w:cs="Times New Roman"/>
          <w:sz w:val="28"/>
          <w:szCs w:val="28"/>
        </w:rPr>
        <w:t xml:space="preserve">данных [Электронный ресурс] : Закон Респ. Беларусь, </w:t>
      </w:r>
      <w:r w:rsidRPr="00BA16CC">
        <w:rPr>
          <w:rFonts w:ascii="Times New Roman" w:hAnsi="Times New Roman" w:cs="Times New Roman"/>
          <w:sz w:val="28"/>
          <w:szCs w:val="28"/>
        </w:rPr>
        <w:t>7 мая 2021 г., № 99-З</w:t>
      </w:r>
      <w:r w:rsidR="00CA6AAC">
        <w:rPr>
          <w:rFonts w:ascii="Times New Roman" w:hAnsi="Times New Roman" w:cs="Times New Roman"/>
          <w:sz w:val="28"/>
          <w:szCs w:val="28"/>
        </w:rPr>
        <w:t xml:space="preserve"> </w:t>
      </w:r>
      <w:r w:rsidRPr="00BA16CC">
        <w:rPr>
          <w:rFonts w:ascii="Times New Roman" w:hAnsi="Times New Roman" w:cs="Times New Roman"/>
          <w:sz w:val="28"/>
          <w:szCs w:val="28"/>
        </w:rPr>
        <w:t xml:space="preserve">: </w:t>
      </w:r>
      <w:r w:rsidR="00CA6AAC">
        <w:rPr>
          <w:rFonts w:ascii="Times New Roman" w:hAnsi="Times New Roman" w:cs="Times New Roman"/>
          <w:sz w:val="28"/>
          <w:szCs w:val="28"/>
        </w:rPr>
        <w:t>в ред. Закона Респ. Беларусь от </w:t>
      </w:r>
      <w:r w:rsidRPr="00BA16CC">
        <w:rPr>
          <w:rFonts w:ascii="Times New Roman" w:hAnsi="Times New Roman" w:cs="Times New Roman"/>
          <w:sz w:val="28"/>
          <w:szCs w:val="28"/>
        </w:rPr>
        <w:t>01.06.2022, № 175-З // ЭТАЛОН. Законодательство Республики Беларусь / Нац. центр правовой информ. Респ. Беларусь. – Минск, 2024.</w:t>
      </w:r>
    </w:p>
    <w:p w14:paraId="232BA394" w14:textId="07D937BA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 xml:space="preserve">О занятости населения Республики </w:t>
      </w:r>
      <w:bookmarkStart w:id="13" w:name="_Hlk69769793"/>
      <w:bookmarkStart w:id="14" w:name="_Hlk69770211"/>
      <w:r w:rsidRPr="00BA16CC">
        <w:rPr>
          <w:rFonts w:ascii="Times New Roman" w:hAnsi="Times New Roman" w:cs="Times New Roman"/>
          <w:sz w:val="28"/>
          <w:szCs w:val="28"/>
        </w:rPr>
        <w:t>Беларусь [Электронный ресурс] : Закон Респ. Беларусь</w:t>
      </w:r>
      <w:bookmarkEnd w:id="13"/>
      <w:r w:rsidRPr="00BA16CC">
        <w:rPr>
          <w:rFonts w:ascii="Times New Roman" w:hAnsi="Times New Roman" w:cs="Times New Roman"/>
          <w:sz w:val="28"/>
          <w:szCs w:val="28"/>
        </w:rPr>
        <w:t xml:space="preserve">, 15 июня 2006 г. № 125-З : </w:t>
      </w:r>
      <w:r w:rsidR="00CA6AAC">
        <w:rPr>
          <w:rFonts w:ascii="Times New Roman" w:hAnsi="Times New Roman" w:cs="Times New Roman"/>
          <w:sz w:val="28"/>
          <w:szCs w:val="28"/>
        </w:rPr>
        <w:t>в ред. Закона Респ. Беларусь от </w:t>
      </w:r>
      <w:r w:rsidRPr="00BA16CC">
        <w:rPr>
          <w:rFonts w:ascii="Times New Roman" w:hAnsi="Times New Roman" w:cs="Times New Roman"/>
          <w:sz w:val="28"/>
          <w:szCs w:val="28"/>
        </w:rPr>
        <w:t>19.05.2022 г. № 171-З // ЭТАЛОН. Законодательство Республики Беларусь / Нац. центр правовой информ. Респ. Беларусь. – Минск, 2024.</w:t>
      </w:r>
      <w:bookmarkEnd w:id="14"/>
    </w:p>
    <w:p w14:paraId="5C2F3589" w14:textId="0534E826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pacing w:val="-2"/>
          <w:w w:val="108"/>
          <w:sz w:val="28"/>
          <w:szCs w:val="28"/>
        </w:rPr>
        <w:t xml:space="preserve">О крестьянском (фермерском) хозяйстве </w:t>
      </w:r>
      <w:r w:rsidRPr="00BA16CC">
        <w:rPr>
          <w:rFonts w:ascii="Times New Roman" w:hAnsi="Times New Roman" w:cs="Times New Roman"/>
          <w:sz w:val="28"/>
          <w:szCs w:val="28"/>
        </w:rPr>
        <w:t>[Электронный ресурс] : Закон Респ. Беларусь,</w:t>
      </w:r>
      <w:r w:rsidRPr="00BA16CC">
        <w:rPr>
          <w:rFonts w:ascii="Times New Roman" w:hAnsi="Times New Roman" w:cs="Times New Roman"/>
          <w:spacing w:val="-4"/>
          <w:w w:val="108"/>
          <w:sz w:val="28"/>
          <w:szCs w:val="28"/>
        </w:rPr>
        <w:t xml:space="preserve"> 18 февраля 1991 г., № 611-</w:t>
      </w:r>
      <w:r w:rsidRPr="00BA16CC">
        <w:rPr>
          <w:rFonts w:ascii="Times New Roman" w:hAnsi="Times New Roman" w:cs="Times New Roman"/>
          <w:spacing w:val="-4"/>
          <w:w w:val="108"/>
          <w:sz w:val="28"/>
          <w:szCs w:val="28"/>
          <w:lang w:val="en-US"/>
        </w:rPr>
        <w:t>XII</w:t>
      </w:r>
      <w:r w:rsidR="00CA6AAC">
        <w:rPr>
          <w:rFonts w:ascii="Times New Roman" w:hAnsi="Times New Roman" w:cs="Times New Roman"/>
          <w:spacing w:val="-4"/>
          <w:w w:val="108"/>
          <w:sz w:val="28"/>
          <w:szCs w:val="28"/>
        </w:rPr>
        <w:t xml:space="preserve"> : в ред. Закона Респ. </w:t>
      </w:r>
      <w:r w:rsidRPr="00BA16CC">
        <w:rPr>
          <w:rFonts w:ascii="Times New Roman" w:hAnsi="Times New Roman" w:cs="Times New Roman"/>
          <w:spacing w:val="-4"/>
          <w:w w:val="108"/>
          <w:sz w:val="28"/>
          <w:szCs w:val="28"/>
        </w:rPr>
        <w:t xml:space="preserve">Беларусь от 11.10.2022 г. № 210-З </w:t>
      </w:r>
      <w:r w:rsidRPr="00BA16CC">
        <w:rPr>
          <w:rFonts w:ascii="Times New Roman" w:hAnsi="Times New Roman" w:cs="Times New Roman"/>
          <w:sz w:val="28"/>
          <w:szCs w:val="28"/>
        </w:rPr>
        <w:t>// ЭТАЛОН. Законодательство Республики Беларусь / Нац. центр правовой информ. Респ. Беларусь. – Минск, 2024.</w:t>
      </w:r>
    </w:p>
    <w:p w14:paraId="1A25C1A2" w14:textId="3042DFF1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>О профессиональных союзах [Эл</w:t>
      </w:r>
      <w:r w:rsidR="00CA6AAC">
        <w:rPr>
          <w:rFonts w:ascii="Times New Roman" w:hAnsi="Times New Roman" w:cs="Times New Roman"/>
          <w:sz w:val="28"/>
          <w:szCs w:val="28"/>
        </w:rPr>
        <w:t>ектронный ресурс] : Закон Респ. </w:t>
      </w:r>
      <w:r w:rsidRPr="00BA16CC">
        <w:rPr>
          <w:rFonts w:ascii="Times New Roman" w:hAnsi="Times New Roman" w:cs="Times New Roman"/>
          <w:sz w:val="28"/>
          <w:szCs w:val="28"/>
        </w:rPr>
        <w:t xml:space="preserve">Беларусь, 22 апреля 1992 г., № 1605-XII : </w:t>
      </w:r>
      <w:r w:rsidR="00CA6AAC">
        <w:rPr>
          <w:rFonts w:ascii="Times New Roman" w:hAnsi="Times New Roman" w:cs="Times New Roman"/>
          <w:sz w:val="28"/>
          <w:szCs w:val="28"/>
        </w:rPr>
        <w:t>в ред. Закона Респ. Беларусь от </w:t>
      </w:r>
      <w:r w:rsidRPr="00BA16CC">
        <w:rPr>
          <w:rFonts w:ascii="Times New Roman" w:hAnsi="Times New Roman" w:cs="Times New Roman"/>
          <w:sz w:val="28"/>
          <w:szCs w:val="28"/>
        </w:rPr>
        <w:t>19.05.2022 г. № 171-З // ЭТАЛОН. Законодательство Республики Беларусь / Нац. центр правовой информ. Респ. Беларусь. – Минск, 2024.</w:t>
      </w:r>
    </w:p>
    <w:p w14:paraId="358216CE" w14:textId="13C5E159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 xml:space="preserve">О развитии социального партнёрства в Республике Беларусь [Электронный ресурс] : Указ Президента Респ. Беларусь, 15 июля </w:t>
      </w:r>
      <w:smartTag w:uri="urn:schemas-microsoft-com:office:smarttags" w:element="metricconverter">
        <w:smartTagPr>
          <w:attr w:name="ProductID" w:val="1995 г"/>
        </w:smartTagPr>
        <w:r w:rsidRPr="00BA16CC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="00CA6AAC">
        <w:rPr>
          <w:rFonts w:ascii="Times New Roman" w:hAnsi="Times New Roman" w:cs="Times New Roman"/>
          <w:sz w:val="28"/>
          <w:szCs w:val="28"/>
        </w:rPr>
        <w:t>., № </w:t>
      </w:r>
      <w:r w:rsidRPr="00BA16CC">
        <w:rPr>
          <w:rFonts w:ascii="Times New Roman" w:hAnsi="Times New Roman" w:cs="Times New Roman"/>
          <w:sz w:val="28"/>
          <w:szCs w:val="28"/>
        </w:rPr>
        <w:t>278: в ред. Указа Президента Респ. Беларусь от 11.05.2018 г., № 172 // ЭТАЛОН. Законодательство Республики Беларусь / Нац. центр правовой информ. Респ. Беларусь. – Минск, 2024.</w:t>
      </w:r>
    </w:p>
    <w:p w14:paraId="5AB1A417" w14:textId="1F8C572D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>О социальной защите граждан, пострадавших от катастрофы на Чернобыльской АЭС, других радиационных аварий [Электронный</w:t>
      </w:r>
      <w:r w:rsidR="00CA6AAC">
        <w:rPr>
          <w:rFonts w:ascii="Times New Roman" w:hAnsi="Times New Roman" w:cs="Times New Roman"/>
          <w:sz w:val="28"/>
          <w:szCs w:val="28"/>
        </w:rPr>
        <w:t xml:space="preserve"> ресурс] : Закон Респ. </w:t>
      </w:r>
      <w:r w:rsidRPr="00BA16CC">
        <w:rPr>
          <w:rFonts w:ascii="Times New Roman" w:hAnsi="Times New Roman" w:cs="Times New Roman"/>
          <w:sz w:val="28"/>
          <w:szCs w:val="28"/>
        </w:rPr>
        <w:t>Беларусь, 6 января 2009 г., № 9-З</w:t>
      </w:r>
      <w:r w:rsidR="00CA6AAC">
        <w:rPr>
          <w:rFonts w:ascii="Times New Roman" w:hAnsi="Times New Roman" w:cs="Times New Roman"/>
          <w:sz w:val="28"/>
          <w:szCs w:val="28"/>
        </w:rPr>
        <w:t xml:space="preserve"> </w:t>
      </w:r>
      <w:r w:rsidRPr="00BA16CC">
        <w:rPr>
          <w:rFonts w:ascii="Times New Roman" w:hAnsi="Times New Roman" w:cs="Times New Roman"/>
          <w:sz w:val="28"/>
          <w:szCs w:val="28"/>
        </w:rPr>
        <w:t xml:space="preserve">: </w:t>
      </w:r>
      <w:r w:rsidR="00CA6AAC">
        <w:rPr>
          <w:rFonts w:ascii="Times New Roman" w:hAnsi="Times New Roman" w:cs="Times New Roman"/>
          <w:sz w:val="28"/>
          <w:szCs w:val="28"/>
        </w:rPr>
        <w:t>в ред. Закона Респ. Беларусь от </w:t>
      </w:r>
      <w:r w:rsidRPr="00BA16CC">
        <w:rPr>
          <w:rFonts w:ascii="Times New Roman" w:hAnsi="Times New Roman" w:cs="Times New Roman"/>
          <w:sz w:val="28"/>
          <w:szCs w:val="28"/>
        </w:rPr>
        <w:t>30.06.2022 г., № 183-З // ЭТАЛОН. Законодательство Республики Беларусь / Нац. центр правовой информ. Респ. Беларусь. – Минск, 2024.</w:t>
      </w:r>
    </w:p>
    <w:p w14:paraId="6BF0FC97" w14:textId="00611208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>О социальной защите инвалидов Республики Б</w:t>
      </w:r>
      <w:r w:rsidR="00CA6AAC">
        <w:rPr>
          <w:rFonts w:ascii="Times New Roman" w:hAnsi="Times New Roman" w:cs="Times New Roman"/>
          <w:sz w:val="28"/>
          <w:szCs w:val="28"/>
        </w:rPr>
        <w:t xml:space="preserve">еларусь [Электронный ресурс] : </w:t>
      </w:r>
      <w:r w:rsidRPr="00BA16CC">
        <w:rPr>
          <w:rFonts w:ascii="Times New Roman" w:hAnsi="Times New Roman" w:cs="Times New Roman"/>
          <w:sz w:val="28"/>
          <w:szCs w:val="28"/>
        </w:rPr>
        <w:t xml:space="preserve">Закон Респ. Беларусь, 11 ноября </w:t>
      </w:r>
      <w:smartTag w:uri="urn:schemas-microsoft-com:office:smarttags" w:element="metricconverter">
        <w:smartTagPr>
          <w:attr w:name="ProductID" w:val="1991 г"/>
        </w:smartTagPr>
        <w:r w:rsidRPr="00BA16CC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Pr="00BA16CC">
        <w:rPr>
          <w:rFonts w:ascii="Times New Roman" w:hAnsi="Times New Roman" w:cs="Times New Roman"/>
          <w:sz w:val="28"/>
          <w:szCs w:val="28"/>
        </w:rPr>
        <w:t xml:space="preserve">., </w:t>
      </w:r>
      <w:r w:rsidRPr="00BA16CC">
        <w:rPr>
          <w:rFonts w:ascii="Times New Roman" w:hAnsi="Times New Roman" w:cs="Times New Roman"/>
          <w:bCs/>
          <w:sz w:val="28"/>
          <w:szCs w:val="28"/>
        </w:rPr>
        <w:t>№ 1224-XII</w:t>
      </w:r>
      <w:r w:rsidR="00CA6A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16CC">
        <w:rPr>
          <w:rFonts w:ascii="Times New Roman" w:hAnsi="Times New Roman" w:cs="Times New Roman"/>
          <w:bCs/>
          <w:sz w:val="28"/>
          <w:szCs w:val="28"/>
        </w:rPr>
        <w:t xml:space="preserve">: в ред. Закона Респ. Беларусь от 16.11.2010 г., № 192-З </w:t>
      </w:r>
      <w:r w:rsidRPr="00BA16CC">
        <w:rPr>
          <w:rFonts w:ascii="Times New Roman" w:hAnsi="Times New Roman" w:cs="Times New Roman"/>
          <w:sz w:val="28"/>
          <w:szCs w:val="28"/>
        </w:rPr>
        <w:t>// ЭТАЛОН. Законодательство Республики Беларусь / Нац. центр правовой информ. Респ. Беларусь. – Минск, 2024.</w:t>
      </w:r>
    </w:p>
    <w:p w14:paraId="17171ED3" w14:textId="13CB1061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76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>О хозяйственных обществах [Эл</w:t>
      </w:r>
      <w:r w:rsidR="00CA6AAC">
        <w:rPr>
          <w:rFonts w:ascii="Times New Roman" w:hAnsi="Times New Roman" w:cs="Times New Roman"/>
          <w:sz w:val="28"/>
          <w:szCs w:val="28"/>
        </w:rPr>
        <w:t>ектронный ресурс] : Закон Респ. </w:t>
      </w:r>
      <w:r w:rsidRPr="00BA16CC">
        <w:rPr>
          <w:rFonts w:ascii="Times New Roman" w:hAnsi="Times New Roman" w:cs="Times New Roman"/>
          <w:sz w:val="28"/>
          <w:szCs w:val="28"/>
        </w:rPr>
        <w:t>Беларусь,</w:t>
      </w:r>
      <w:r w:rsidR="00A72C54">
        <w:rPr>
          <w:rFonts w:ascii="Times New Roman" w:hAnsi="Times New Roman" w:cs="Times New Roman"/>
          <w:spacing w:val="-4"/>
          <w:w w:val="108"/>
          <w:sz w:val="28"/>
          <w:szCs w:val="28"/>
        </w:rPr>
        <w:t xml:space="preserve"> </w:t>
      </w:r>
      <w:r w:rsidRPr="00BA16CC">
        <w:rPr>
          <w:rFonts w:ascii="Times New Roman" w:hAnsi="Times New Roman" w:cs="Times New Roman"/>
          <w:spacing w:val="-4"/>
          <w:w w:val="108"/>
          <w:sz w:val="28"/>
          <w:szCs w:val="28"/>
        </w:rPr>
        <w:t>9 декабря 1992 г., № 2020-</w:t>
      </w:r>
      <w:r w:rsidRPr="00BA16CC">
        <w:rPr>
          <w:rFonts w:ascii="Times New Roman" w:hAnsi="Times New Roman" w:cs="Times New Roman"/>
          <w:spacing w:val="-4"/>
          <w:w w:val="108"/>
          <w:sz w:val="28"/>
          <w:szCs w:val="28"/>
          <w:lang w:val="en-US"/>
        </w:rPr>
        <w:t>XII</w:t>
      </w:r>
      <w:r w:rsidR="00A72C54">
        <w:rPr>
          <w:rFonts w:ascii="Times New Roman" w:hAnsi="Times New Roman" w:cs="Times New Roman"/>
          <w:spacing w:val="-4"/>
          <w:w w:val="108"/>
          <w:sz w:val="28"/>
          <w:szCs w:val="28"/>
        </w:rPr>
        <w:t xml:space="preserve"> </w:t>
      </w:r>
      <w:r w:rsidRPr="00BA16CC">
        <w:rPr>
          <w:rFonts w:ascii="Times New Roman" w:hAnsi="Times New Roman" w:cs="Times New Roman"/>
          <w:spacing w:val="-4"/>
          <w:w w:val="108"/>
          <w:sz w:val="28"/>
          <w:szCs w:val="28"/>
        </w:rPr>
        <w:t>: в ред. Закона Респ. Беларусь от 18.07.2022 г. № 197-З</w:t>
      </w:r>
      <w:r w:rsidRPr="00BA16CC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</w:t>
      </w:r>
      <w:r w:rsidRPr="00BA16CC">
        <w:rPr>
          <w:rFonts w:ascii="Times New Roman" w:hAnsi="Times New Roman" w:cs="Times New Roman"/>
          <w:sz w:val="28"/>
          <w:szCs w:val="28"/>
        </w:rPr>
        <w:t>// ЭТАЛОН. Законодательство Республики Беларусь / Нац. центр правовой информ. Респ. Беларусь. – Минск, 2024.</w:t>
      </w:r>
    </w:p>
    <w:p w14:paraId="6D0642C4" w14:textId="77777777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76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>Об аттестации рабочих мест по условиям труда [Электронный ресурс]: постановление Совета Министров Респ. Беларусь, 22 февр. 2008 г., № 253 : в ред. постановления Совета Министров Респ. Беларусь от 03.03.2021 г. № 125 // ЭТАЛОН. Законодательство Республики Беларусь / Нац. центр правовой информ. Респ. Беларусь. – Минск, 2024.</w:t>
      </w:r>
    </w:p>
    <w:p w14:paraId="243C494C" w14:textId="339149A8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pacing w:val="6"/>
          <w:sz w:val="28"/>
          <w:szCs w:val="28"/>
        </w:rPr>
        <w:t xml:space="preserve">Об оплате труда работников бюджетных организаций </w:t>
      </w:r>
      <w:r w:rsidRPr="00BA16CC">
        <w:rPr>
          <w:rFonts w:ascii="Times New Roman" w:hAnsi="Times New Roman" w:cs="Times New Roman"/>
          <w:sz w:val="28"/>
          <w:szCs w:val="28"/>
        </w:rPr>
        <w:t>[Электронный ресурс] : постановление Сове</w:t>
      </w:r>
      <w:r w:rsidR="00A72C54">
        <w:rPr>
          <w:rFonts w:ascii="Times New Roman" w:hAnsi="Times New Roman" w:cs="Times New Roman"/>
          <w:sz w:val="28"/>
          <w:szCs w:val="28"/>
        </w:rPr>
        <w:t>та Министров Респ. Беларусь, 28 </w:t>
      </w:r>
      <w:r w:rsidRPr="00BA16CC">
        <w:rPr>
          <w:rFonts w:ascii="Times New Roman" w:hAnsi="Times New Roman" w:cs="Times New Roman"/>
          <w:sz w:val="28"/>
          <w:szCs w:val="28"/>
        </w:rPr>
        <w:t>февраля 2019 г. № 138 : в ред. поста</w:t>
      </w:r>
      <w:r w:rsidR="00A72C54">
        <w:rPr>
          <w:rFonts w:ascii="Times New Roman" w:hAnsi="Times New Roman" w:cs="Times New Roman"/>
          <w:sz w:val="28"/>
          <w:szCs w:val="28"/>
        </w:rPr>
        <w:t>новления Совета Министров Респ. </w:t>
      </w:r>
      <w:r w:rsidRPr="00BA16CC">
        <w:rPr>
          <w:rFonts w:ascii="Times New Roman" w:hAnsi="Times New Roman" w:cs="Times New Roman"/>
          <w:sz w:val="28"/>
          <w:szCs w:val="28"/>
        </w:rPr>
        <w:t>Беларусь от 10.05.2023 г., № 301</w:t>
      </w:r>
      <w:r w:rsidRPr="00BA1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16CC">
        <w:rPr>
          <w:rFonts w:ascii="Times New Roman" w:hAnsi="Times New Roman" w:cs="Times New Roman"/>
          <w:bCs/>
          <w:sz w:val="28"/>
          <w:szCs w:val="28"/>
        </w:rPr>
        <w:t>// ЭТАЛОН. Законодательство Республики Беларусь / Нац. центр правовой информ. Респ. Беларусь. – Минск, 2024.</w:t>
      </w:r>
    </w:p>
    <w:p w14:paraId="37D4B842" w14:textId="4D4F7E8C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>Об установлении брони для приема</w:t>
      </w:r>
      <w:r w:rsidR="00A72C54">
        <w:rPr>
          <w:rFonts w:ascii="Times New Roman" w:hAnsi="Times New Roman" w:cs="Times New Roman"/>
          <w:sz w:val="28"/>
          <w:szCs w:val="28"/>
        </w:rPr>
        <w:t xml:space="preserve"> на работу [Электронный ресурс] </w:t>
      </w:r>
      <w:r w:rsidRPr="00BA16CC">
        <w:rPr>
          <w:rFonts w:ascii="Times New Roman" w:hAnsi="Times New Roman" w:cs="Times New Roman"/>
          <w:sz w:val="28"/>
          <w:szCs w:val="28"/>
        </w:rPr>
        <w:t>: постановление Совета Министров Рес</w:t>
      </w:r>
      <w:r w:rsidR="00A72C54">
        <w:rPr>
          <w:rFonts w:ascii="Times New Roman" w:hAnsi="Times New Roman" w:cs="Times New Roman"/>
          <w:sz w:val="28"/>
          <w:szCs w:val="28"/>
        </w:rPr>
        <w:t>п. Беларусь, 20 июля 2022 г., № </w:t>
      </w:r>
      <w:r w:rsidRPr="00BA16CC">
        <w:rPr>
          <w:rFonts w:ascii="Times New Roman" w:hAnsi="Times New Roman" w:cs="Times New Roman"/>
          <w:sz w:val="28"/>
          <w:szCs w:val="28"/>
        </w:rPr>
        <w:t>475 // ЭТАЛОН. Законодательство Республики Беларусь / Нац. центр правовой информ. Респ. Беларусь. – Минск, 2024.</w:t>
      </w:r>
    </w:p>
    <w:p w14:paraId="76AD9909" w14:textId="2CF808F9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>Об установлении размера доплаты за работу в сверхурочное время, государственные праздники, праздничные и выходные дни [Электронный ресурс]</w:t>
      </w:r>
      <w:r w:rsidR="00A72C54">
        <w:rPr>
          <w:rFonts w:ascii="Times New Roman" w:hAnsi="Times New Roman" w:cs="Times New Roman"/>
          <w:sz w:val="28"/>
          <w:szCs w:val="28"/>
        </w:rPr>
        <w:t xml:space="preserve"> </w:t>
      </w:r>
      <w:r w:rsidRPr="00BA16CC">
        <w:rPr>
          <w:rFonts w:ascii="Times New Roman" w:hAnsi="Times New Roman" w:cs="Times New Roman"/>
          <w:sz w:val="28"/>
          <w:szCs w:val="28"/>
        </w:rPr>
        <w:t>: постановление Совета Министров Республики Беларусь, 16 июня 2014 г., № 583 : в ред. постановления Сов</w:t>
      </w:r>
      <w:r w:rsidR="00A72C54">
        <w:rPr>
          <w:rFonts w:ascii="Times New Roman" w:hAnsi="Times New Roman" w:cs="Times New Roman"/>
          <w:sz w:val="28"/>
          <w:szCs w:val="28"/>
        </w:rPr>
        <w:t>ета Министров Респ. Беларусь от </w:t>
      </w:r>
      <w:r w:rsidRPr="00BA16CC">
        <w:rPr>
          <w:rFonts w:ascii="Times New Roman" w:hAnsi="Times New Roman" w:cs="Times New Roman"/>
          <w:sz w:val="28"/>
          <w:szCs w:val="28"/>
        </w:rPr>
        <w:t>28.01.2020 г. № 50 // ЭТАЛОН. Законодательство Республики Беларусь / Нац. центр правовой информ. Респ. Беларусь. – Минск, 2024.</w:t>
      </w:r>
    </w:p>
    <w:p w14:paraId="7CD4DF09" w14:textId="5667CEC7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 xml:space="preserve">Об утверждении перечня товаров, которыми не может производиться натуральная оплата труда нанимателями [Электронный ресурс] : постановление Совета Министров Респ. Беларусь, 28 апреля 2000 г. № 603 </w:t>
      </w:r>
      <w:r w:rsidRPr="00BA16CC">
        <w:rPr>
          <w:rFonts w:ascii="Times New Roman" w:hAnsi="Times New Roman" w:cs="Times New Roman"/>
          <w:bCs/>
          <w:sz w:val="28"/>
          <w:szCs w:val="28"/>
        </w:rPr>
        <w:t>// ЭТАЛОН. Законодательство Республики Беларусь / На</w:t>
      </w:r>
      <w:r w:rsidR="00A72C54">
        <w:rPr>
          <w:rFonts w:ascii="Times New Roman" w:hAnsi="Times New Roman" w:cs="Times New Roman"/>
          <w:bCs/>
          <w:sz w:val="28"/>
          <w:szCs w:val="28"/>
        </w:rPr>
        <w:t>ц. центр правовой информ. Респ. </w:t>
      </w:r>
      <w:r w:rsidRPr="00BA16CC">
        <w:rPr>
          <w:rFonts w:ascii="Times New Roman" w:hAnsi="Times New Roman" w:cs="Times New Roman"/>
          <w:bCs/>
          <w:sz w:val="28"/>
          <w:szCs w:val="28"/>
        </w:rPr>
        <w:t>Беларусь. – Минск, 2024.</w:t>
      </w:r>
    </w:p>
    <w:p w14:paraId="0D7D4459" w14:textId="35C11D7D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положений о порядке регистрации граждан безработными и снятия их с учета и о порядке и условиях оказания материальной помощи безработному и членам его семьи, а также гражданам в период профессиональной подготовки, переподготовки, повышения квалификации и освоения содержания образовательной программы обучающих курсов </w:t>
      </w:r>
      <w:r w:rsidRPr="00BA16CC">
        <w:rPr>
          <w:rFonts w:ascii="Times New Roman" w:hAnsi="Times New Roman" w:cs="Times New Roman"/>
          <w:sz w:val="28"/>
          <w:szCs w:val="28"/>
        </w:rPr>
        <w:t>[Электронный ресурс] : поста</w:t>
      </w:r>
      <w:r w:rsidR="00A72C54">
        <w:rPr>
          <w:rFonts w:ascii="Times New Roman" w:hAnsi="Times New Roman" w:cs="Times New Roman"/>
          <w:sz w:val="28"/>
          <w:szCs w:val="28"/>
        </w:rPr>
        <w:t>новление Совета Министров Респ. </w:t>
      </w:r>
      <w:r w:rsidRPr="00BA16CC">
        <w:rPr>
          <w:rFonts w:ascii="Times New Roman" w:hAnsi="Times New Roman" w:cs="Times New Roman"/>
          <w:sz w:val="28"/>
          <w:szCs w:val="28"/>
        </w:rPr>
        <w:t>Беларусь, 17 ноября 2006 г., № 1549 : в ред. постановления Совета Министров Респ. Беларусь от 12.12.2017 г. № 952 // ЭТАЛОН. Законодательство Республики Беларусь / На</w:t>
      </w:r>
      <w:r w:rsidR="00A72C54">
        <w:rPr>
          <w:rFonts w:ascii="Times New Roman" w:hAnsi="Times New Roman" w:cs="Times New Roman"/>
          <w:sz w:val="28"/>
          <w:szCs w:val="28"/>
        </w:rPr>
        <w:t>ц. центр правовой информ. Респ. </w:t>
      </w:r>
      <w:r w:rsidRPr="00BA16CC">
        <w:rPr>
          <w:rFonts w:ascii="Times New Roman" w:hAnsi="Times New Roman" w:cs="Times New Roman"/>
          <w:sz w:val="28"/>
          <w:szCs w:val="28"/>
        </w:rPr>
        <w:t>Беларусь. – Минск, 2024.</w:t>
      </w:r>
    </w:p>
    <w:p w14:paraId="19B3C959" w14:textId="3E1100B5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>Об утверждении Положения о дисциплине работников Минского метрополитена [Электронный ресурс]: постановление Кабинета Министров Республики Беларусь</w:t>
      </w:r>
      <w:r w:rsidR="00A72C54">
        <w:rPr>
          <w:rFonts w:ascii="Times New Roman" w:hAnsi="Times New Roman" w:cs="Times New Roman"/>
          <w:sz w:val="28"/>
          <w:szCs w:val="28"/>
        </w:rPr>
        <w:t xml:space="preserve">, </w:t>
      </w:r>
      <w:r w:rsidRPr="00BA16CC">
        <w:rPr>
          <w:rFonts w:ascii="Times New Roman" w:hAnsi="Times New Roman" w:cs="Times New Roman"/>
          <w:sz w:val="28"/>
          <w:szCs w:val="28"/>
        </w:rPr>
        <w:t>30 сентября 1994 г.</w:t>
      </w:r>
      <w:r w:rsidR="00A72C54">
        <w:rPr>
          <w:rFonts w:ascii="Times New Roman" w:hAnsi="Times New Roman" w:cs="Times New Roman"/>
          <w:sz w:val="28"/>
          <w:szCs w:val="28"/>
        </w:rPr>
        <w:t>,</w:t>
      </w:r>
      <w:r w:rsidRPr="00BA16CC">
        <w:rPr>
          <w:rFonts w:ascii="Times New Roman" w:hAnsi="Times New Roman" w:cs="Times New Roman"/>
          <w:sz w:val="28"/>
          <w:szCs w:val="28"/>
        </w:rPr>
        <w:t xml:space="preserve"> № 100 // ЭТАЛОН. Законодательство Республики Беларусь / На</w:t>
      </w:r>
      <w:r w:rsidR="00A72C54">
        <w:rPr>
          <w:rFonts w:ascii="Times New Roman" w:hAnsi="Times New Roman" w:cs="Times New Roman"/>
          <w:sz w:val="28"/>
          <w:szCs w:val="28"/>
        </w:rPr>
        <w:t>ц. центр правовой информ. Респ. </w:t>
      </w:r>
      <w:r w:rsidRPr="00BA16CC">
        <w:rPr>
          <w:rFonts w:ascii="Times New Roman" w:hAnsi="Times New Roman" w:cs="Times New Roman"/>
          <w:sz w:val="28"/>
          <w:szCs w:val="28"/>
        </w:rPr>
        <w:t>Беларусь. – Минск, 2024.</w:t>
      </w:r>
    </w:p>
    <w:p w14:paraId="21402BF5" w14:textId="47E31A8A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>Об утверждении Положения о дисциплине работников организаций железнодорожного транспорта общего пользования [Электронный ресурс] : постановление Со</w:t>
      </w:r>
      <w:r w:rsidR="00A72C54">
        <w:rPr>
          <w:rFonts w:ascii="Times New Roman" w:hAnsi="Times New Roman" w:cs="Times New Roman"/>
          <w:sz w:val="28"/>
          <w:szCs w:val="28"/>
        </w:rPr>
        <w:t>вета Министров Респ. Беларусь,</w:t>
      </w:r>
      <w:r w:rsidRPr="00BA16CC">
        <w:rPr>
          <w:rFonts w:ascii="Times New Roman" w:hAnsi="Times New Roman" w:cs="Times New Roman"/>
          <w:sz w:val="28"/>
          <w:szCs w:val="28"/>
        </w:rPr>
        <w:t xml:space="preserve"> 29 сентября 1993 г.</w:t>
      </w:r>
      <w:r w:rsidR="00A72C54">
        <w:rPr>
          <w:rFonts w:ascii="Times New Roman" w:hAnsi="Times New Roman" w:cs="Times New Roman"/>
          <w:sz w:val="28"/>
          <w:szCs w:val="28"/>
        </w:rPr>
        <w:t>,</w:t>
      </w:r>
      <w:r w:rsidRPr="00BA16CC">
        <w:rPr>
          <w:rFonts w:ascii="Times New Roman" w:hAnsi="Times New Roman" w:cs="Times New Roman"/>
          <w:sz w:val="28"/>
          <w:szCs w:val="28"/>
        </w:rPr>
        <w:t xml:space="preserve"> № 656</w:t>
      </w:r>
      <w:r w:rsidR="00A72C54">
        <w:rPr>
          <w:rFonts w:ascii="Times New Roman" w:hAnsi="Times New Roman" w:cs="Times New Roman"/>
          <w:sz w:val="28"/>
          <w:szCs w:val="28"/>
        </w:rPr>
        <w:t xml:space="preserve"> : в </w:t>
      </w:r>
      <w:r w:rsidRPr="00BA16CC">
        <w:rPr>
          <w:rFonts w:ascii="Times New Roman" w:hAnsi="Times New Roman" w:cs="Times New Roman"/>
          <w:sz w:val="28"/>
          <w:szCs w:val="28"/>
        </w:rPr>
        <w:t xml:space="preserve">ред. постановления Совета Министров Респ. </w:t>
      </w:r>
      <w:r w:rsidR="00A72C54">
        <w:rPr>
          <w:rFonts w:ascii="Times New Roman" w:hAnsi="Times New Roman" w:cs="Times New Roman"/>
          <w:sz w:val="28"/>
          <w:szCs w:val="28"/>
        </w:rPr>
        <w:t>Беларусь от 11.06.2015 г. № 486 </w:t>
      </w:r>
      <w:r w:rsidRPr="00BA16CC">
        <w:rPr>
          <w:rFonts w:ascii="Times New Roman" w:hAnsi="Times New Roman" w:cs="Times New Roman"/>
          <w:sz w:val="28"/>
          <w:szCs w:val="28"/>
        </w:rPr>
        <w:t>// ЭТАЛОН. Законодательство Республики Беларусь / Нац. центр правовой информ. Респ. Беларусь. – Минск, 2024.</w:t>
      </w:r>
    </w:p>
    <w:p w14:paraId="35E31A90" w14:textId="77777777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организации и условиях проведения оплачиваемых общественных работ</w:t>
      </w:r>
      <w:r w:rsidRPr="00BA16CC">
        <w:rPr>
          <w:rFonts w:ascii="Times New Roman" w:hAnsi="Times New Roman" w:cs="Times New Roman"/>
          <w:sz w:val="28"/>
          <w:szCs w:val="28"/>
        </w:rPr>
        <w:t xml:space="preserve"> [Электронный ресурс] : постановление Совета Министров Респ. Беларусь, 23 декабря 2006 г., № 1716 : в ред. постановления Совета Министров Респ. Беларусь от 28.01.2020 г. № 50 // ЭТАЛОН. Законодательство Республики Беларусь / Нац. центр правовой информ. Респ. Беларусь. – Минск, 2024.</w:t>
      </w:r>
    </w:p>
    <w:p w14:paraId="647EE7DE" w14:textId="46EE4796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>Об утверждении Положения о трудоустройстве родителей, обязанных возмещать расходы, затраченные государством на содержание детей, находящихся на государственном обес</w:t>
      </w:r>
      <w:r w:rsidR="00A72C54">
        <w:rPr>
          <w:rFonts w:ascii="Times New Roman" w:hAnsi="Times New Roman" w:cs="Times New Roman"/>
          <w:sz w:val="28"/>
          <w:szCs w:val="28"/>
        </w:rPr>
        <w:t>печении [Электронный ресурс] : п</w:t>
      </w:r>
      <w:r w:rsidRPr="00BA16CC">
        <w:rPr>
          <w:rFonts w:ascii="Times New Roman" w:hAnsi="Times New Roman" w:cs="Times New Roman"/>
          <w:sz w:val="28"/>
          <w:szCs w:val="28"/>
        </w:rPr>
        <w:t>остановление Совета Министров Респ. Беларусь, 2</w:t>
      </w:r>
      <w:r w:rsidR="00A72C54">
        <w:rPr>
          <w:rFonts w:ascii="Times New Roman" w:hAnsi="Times New Roman" w:cs="Times New Roman"/>
          <w:sz w:val="28"/>
          <w:szCs w:val="28"/>
        </w:rPr>
        <w:t>6 янв. 2007 г., № 105 : в ред. п</w:t>
      </w:r>
      <w:r w:rsidRPr="00BA16CC">
        <w:rPr>
          <w:rFonts w:ascii="Times New Roman" w:hAnsi="Times New Roman" w:cs="Times New Roman"/>
          <w:sz w:val="28"/>
          <w:szCs w:val="28"/>
        </w:rPr>
        <w:t>остановления Совмина Респ. Беларусь от 18.04.2016 г. № 312 // ЭТАЛОН. Законодательство Республики Беларусь / На</w:t>
      </w:r>
      <w:r w:rsidR="00A72C54">
        <w:rPr>
          <w:rFonts w:ascii="Times New Roman" w:hAnsi="Times New Roman" w:cs="Times New Roman"/>
          <w:sz w:val="28"/>
          <w:szCs w:val="28"/>
        </w:rPr>
        <w:t>ц. центр правовой информ. Респ. </w:t>
      </w:r>
      <w:r w:rsidRPr="00BA16CC">
        <w:rPr>
          <w:rFonts w:ascii="Times New Roman" w:hAnsi="Times New Roman" w:cs="Times New Roman"/>
          <w:sz w:val="28"/>
          <w:szCs w:val="28"/>
        </w:rPr>
        <w:t>Беларусь. – Минск, 2024.</w:t>
      </w:r>
    </w:p>
    <w:p w14:paraId="73921C84" w14:textId="77777777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>Об утверждении примерного перечня должностей и работ, замещаемых или выполняемых работниками, с которыми нанимателем могут заключаться письменные договоры о полной индивидуальной материальной ответственности, и примерного договора о полной индивидуальной материальной ответственности [Электронный ресурс] : постановление Совета Министров Респ. Беларусь, 26 мая 2000 г., № 764 : в ред. постановления Совета Министров Респ. Беларусь от 28.01.2020 г., № 50 // ЭТАЛОН. Законодательство Республики Беларусь / Нац. Центр правовой информ. Респ. Беларусь. – Минск, 2024.</w:t>
      </w:r>
    </w:p>
    <w:p w14:paraId="475CF13C" w14:textId="71E04030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>Об утверждении Примерной формы контракта нанимателя с работником [Электронный ресурс] : поста</w:t>
      </w:r>
      <w:r w:rsidR="0003724A">
        <w:rPr>
          <w:rFonts w:ascii="Times New Roman" w:hAnsi="Times New Roman" w:cs="Times New Roman"/>
          <w:sz w:val="28"/>
          <w:szCs w:val="28"/>
        </w:rPr>
        <w:t>новление Совета Министров Респ. </w:t>
      </w:r>
      <w:r w:rsidRPr="00BA16CC">
        <w:rPr>
          <w:rFonts w:ascii="Times New Roman" w:hAnsi="Times New Roman" w:cs="Times New Roman"/>
          <w:sz w:val="28"/>
          <w:szCs w:val="28"/>
        </w:rPr>
        <w:t>Беларусь, 2 августа 1999 г., № 1180 : в ред. постановления Совета Министров Респ. Беларусь от 20.12.2019 г. № 882 // ЭТАЛОН. Законодательство Республики Беларусь / На</w:t>
      </w:r>
      <w:r w:rsidR="0003724A">
        <w:rPr>
          <w:rFonts w:ascii="Times New Roman" w:hAnsi="Times New Roman" w:cs="Times New Roman"/>
          <w:sz w:val="28"/>
          <w:szCs w:val="28"/>
        </w:rPr>
        <w:t>ц. центр правовой информ. Респ. </w:t>
      </w:r>
      <w:r w:rsidRPr="00BA16CC">
        <w:rPr>
          <w:rFonts w:ascii="Times New Roman" w:hAnsi="Times New Roman" w:cs="Times New Roman"/>
          <w:sz w:val="28"/>
          <w:szCs w:val="28"/>
        </w:rPr>
        <w:t>Беларусь. – Минск, 2024.</w:t>
      </w:r>
    </w:p>
    <w:p w14:paraId="539F593F" w14:textId="35DF5A51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>Об утверждении примерных форм кон</w:t>
      </w:r>
      <w:r w:rsidR="0003724A">
        <w:rPr>
          <w:rFonts w:ascii="Times New Roman" w:hAnsi="Times New Roman" w:cs="Times New Roman"/>
          <w:sz w:val="28"/>
          <w:szCs w:val="28"/>
        </w:rPr>
        <w:t>трактов [Электронный ресурс] </w:t>
      </w:r>
      <w:r w:rsidRPr="00BA16CC">
        <w:rPr>
          <w:rFonts w:ascii="Times New Roman" w:hAnsi="Times New Roman" w:cs="Times New Roman"/>
          <w:sz w:val="28"/>
          <w:szCs w:val="28"/>
        </w:rPr>
        <w:t>: постановление Со</w:t>
      </w:r>
      <w:r w:rsidR="0003724A">
        <w:rPr>
          <w:rFonts w:ascii="Times New Roman" w:hAnsi="Times New Roman" w:cs="Times New Roman"/>
          <w:sz w:val="28"/>
          <w:szCs w:val="28"/>
        </w:rPr>
        <w:t>вета Министров Респ. Беларусь, 6 мая 2013 г., № 344 </w:t>
      </w:r>
      <w:r w:rsidRPr="00BA16CC">
        <w:rPr>
          <w:rFonts w:ascii="Times New Roman" w:hAnsi="Times New Roman" w:cs="Times New Roman"/>
          <w:sz w:val="28"/>
          <w:szCs w:val="28"/>
        </w:rPr>
        <w:t>: в ред. постановления Совета Министров Респ. Беларусь от 20.12.2019 г. № 882 // ЭТАЛОН. Законодательство Республики Беларусь / Нац. центр правовой информ. Респ. Беларусь. – Минск, 2024.</w:t>
      </w:r>
    </w:p>
    <w:p w14:paraId="232FA68C" w14:textId="68EA4EE1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>О дополнительных отпусках за работу с вредными и (или) опасными условиями труда и особый характер работы [Электронный ресурс] : постановление Совета Министров Респ. Белару</w:t>
      </w:r>
      <w:r w:rsidR="0003724A">
        <w:rPr>
          <w:rFonts w:ascii="Times New Roman" w:hAnsi="Times New Roman" w:cs="Times New Roman"/>
          <w:sz w:val="28"/>
          <w:szCs w:val="28"/>
        </w:rPr>
        <w:t>сь, 19 января 2008 г., № 73 : в </w:t>
      </w:r>
      <w:r w:rsidRPr="00BA16CC">
        <w:rPr>
          <w:rFonts w:ascii="Times New Roman" w:hAnsi="Times New Roman" w:cs="Times New Roman"/>
          <w:sz w:val="28"/>
          <w:szCs w:val="28"/>
        </w:rPr>
        <w:t>ред. постановления Совета Министров Респ. Б</w:t>
      </w:r>
      <w:r w:rsidR="0003724A">
        <w:rPr>
          <w:rFonts w:ascii="Times New Roman" w:hAnsi="Times New Roman" w:cs="Times New Roman"/>
          <w:sz w:val="28"/>
          <w:szCs w:val="28"/>
        </w:rPr>
        <w:t>еларусь от 10.05.2023 г., № 301 </w:t>
      </w:r>
      <w:r w:rsidRPr="00BA16CC">
        <w:rPr>
          <w:rFonts w:ascii="Times New Roman" w:hAnsi="Times New Roman" w:cs="Times New Roman"/>
          <w:sz w:val="28"/>
          <w:szCs w:val="28"/>
        </w:rPr>
        <w:t>// ЭТАЛОН. Законодательство Республики Беларусь / Нац. центр правовой информ. Респ. Беларусь. – Минск, 2024.</w:t>
      </w:r>
    </w:p>
    <w:p w14:paraId="76150878" w14:textId="56C5E2EE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>О заключении контрактов с руководителями государственных организаций [Электронный ресурс] : поста</w:t>
      </w:r>
      <w:r w:rsidR="0003724A">
        <w:rPr>
          <w:rFonts w:ascii="Times New Roman" w:hAnsi="Times New Roman" w:cs="Times New Roman"/>
          <w:sz w:val="28"/>
          <w:szCs w:val="28"/>
        </w:rPr>
        <w:t>новление Совета Министров Респ. </w:t>
      </w:r>
      <w:r w:rsidRPr="00BA16CC">
        <w:rPr>
          <w:rFonts w:ascii="Times New Roman" w:hAnsi="Times New Roman" w:cs="Times New Roman"/>
          <w:sz w:val="28"/>
          <w:szCs w:val="28"/>
        </w:rPr>
        <w:t>Беларусь, 15 мая 2007 г., № 604 : в ред. постановления Совета Министров Респ. Беларусь от 29.09.2020 г. № 564 // ЭТАЛОН. Законодательство Республики Беларусь / Нац. центр правовой информ. Респ. Беларусь. – Минск, 2024.</w:t>
      </w:r>
    </w:p>
    <w:p w14:paraId="1FF2EBF7" w14:textId="37112174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 xml:space="preserve">О категориях работников, которым не устанавливается ненормированный рабочий день [Электронный ресурс] : постановление Совета Министров Республики Беларусь, 10 декабря 2007 г., № 1695 </w:t>
      </w:r>
      <w:r w:rsidRPr="00BA16CC">
        <w:rPr>
          <w:rFonts w:ascii="Times New Roman" w:hAnsi="Times New Roman" w:cs="Times New Roman"/>
          <w:bCs/>
          <w:sz w:val="28"/>
          <w:szCs w:val="28"/>
        </w:rPr>
        <w:t>// ЭТАЛОН. Законодательство Республики Беларусь / Нац. центр правовой инф</w:t>
      </w:r>
      <w:r w:rsidR="0003724A">
        <w:rPr>
          <w:rFonts w:ascii="Times New Roman" w:hAnsi="Times New Roman" w:cs="Times New Roman"/>
          <w:bCs/>
          <w:sz w:val="28"/>
          <w:szCs w:val="28"/>
        </w:rPr>
        <w:t>орм. Респ. </w:t>
      </w:r>
      <w:r w:rsidRPr="00BA16CC">
        <w:rPr>
          <w:rFonts w:ascii="Times New Roman" w:hAnsi="Times New Roman" w:cs="Times New Roman"/>
          <w:bCs/>
          <w:sz w:val="28"/>
          <w:szCs w:val="28"/>
        </w:rPr>
        <w:t>Беларусь. – Минск, 2024.</w:t>
      </w:r>
    </w:p>
    <w:p w14:paraId="45532CAF" w14:textId="77777777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 xml:space="preserve">О </w:t>
      </w:r>
      <w:r w:rsidRPr="00BA16CC">
        <w:rPr>
          <w:rFonts w:ascii="Times New Roman" w:hAnsi="Times New Roman" w:cs="Times New Roman"/>
          <w:bCs/>
          <w:sz w:val="28"/>
          <w:szCs w:val="28"/>
        </w:rPr>
        <w:t>некоторых вопросах определения размера вреда (в том числе реального ущерба) [Электронный ресурс] : постановление Совета Министров Респ. Беларусь, 7 декабря 2016 г., № 1001 : в ред. постановления Совета Министров Респ. Беларусь от 18.05.2023 № 316 // ЭТАЛОН. Законодательство Республики Беларусь / Нац. Центр правовой информ. Респ. Беларусь. – Минск, 2024.</w:t>
      </w:r>
    </w:p>
    <w:p w14:paraId="22E61A21" w14:textId="58411F6F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 xml:space="preserve">О предоставлении основного отпуска продолжительностью более 24 календарных дней [Электронный ресурс] : постановление Совета Министров Республики Беларусь, 24 января 2008 г., № 100 : в ред. постановления Совета Министров Респ. Беларусь от 12.08.2022 г., № 527 </w:t>
      </w:r>
      <w:r w:rsidRPr="00BA16CC">
        <w:rPr>
          <w:rFonts w:ascii="Times New Roman" w:hAnsi="Times New Roman" w:cs="Times New Roman"/>
          <w:bCs/>
          <w:sz w:val="28"/>
          <w:szCs w:val="28"/>
        </w:rPr>
        <w:t>// ЭТАЛОН. Законодательство Республики Беларусь / На</w:t>
      </w:r>
      <w:r w:rsidR="0003724A">
        <w:rPr>
          <w:rFonts w:ascii="Times New Roman" w:hAnsi="Times New Roman" w:cs="Times New Roman"/>
          <w:bCs/>
          <w:sz w:val="28"/>
          <w:szCs w:val="28"/>
        </w:rPr>
        <w:t>ц. центр правовой информ. Респ. </w:t>
      </w:r>
      <w:r w:rsidRPr="00BA16CC">
        <w:rPr>
          <w:rFonts w:ascii="Times New Roman" w:hAnsi="Times New Roman" w:cs="Times New Roman"/>
          <w:bCs/>
          <w:sz w:val="28"/>
          <w:szCs w:val="28"/>
        </w:rPr>
        <w:t>Беларусь. – Минск, 2024.</w:t>
      </w:r>
    </w:p>
    <w:p w14:paraId="708534AF" w14:textId="415586E2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>О расследовании и учёте несчастных случаев на производстве и профессиональных забо</w:t>
      </w:r>
      <w:r w:rsidR="0003724A">
        <w:rPr>
          <w:rFonts w:ascii="Times New Roman" w:hAnsi="Times New Roman" w:cs="Times New Roman"/>
          <w:sz w:val="28"/>
          <w:szCs w:val="28"/>
        </w:rPr>
        <w:t>леваний [Электронный ресурс] : п</w:t>
      </w:r>
      <w:r w:rsidRPr="00BA16CC">
        <w:rPr>
          <w:rFonts w:ascii="Times New Roman" w:hAnsi="Times New Roman" w:cs="Times New Roman"/>
          <w:sz w:val="28"/>
          <w:szCs w:val="28"/>
        </w:rPr>
        <w:t>остановление Со</w:t>
      </w:r>
      <w:r w:rsidR="0003724A">
        <w:rPr>
          <w:rFonts w:ascii="Times New Roman" w:hAnsi="Times New Roman" w:cs="Times New Roman"/>
          <w:sz w:val="28"/>
          <w:szCs w:val="28"/>
        </w:rPr>
        <w:t>вета Министров Респ. Беларусь,</w:t>
      </w:r>
      <w:r w:rsidRPr="00BA16CC">
        <w:rPr>
          <w:rFonts w:ascii="Times New Roman" w:hAnsi="Times New Roman" w:cs="Times New Roman"/>
          <w:sz w:val="28"/>
          <w:szCs w:val="28"/>
        </w:rPr>
        <w:t xml:space="preserve"> 15 января 2004 г., № 30</w:t>
      </w:r>
      <w:r w:rsidR="0003724A">
        <w:rPr>
          <w:rFonts w:ascii="Times New Roman" w:hAnsi="Times New Roman" w:cs="Times New Roman"/>
          <w:sz w:val="28"/>
          <w:szCs w:val="28"/>
        </w:rPr>
        <w:t xml:space="preserve"> : в ред. п</w:t>
      </w:r>
      <w:r w:rsidRPr="00BA16CC">
        <w:rPr>
          <w:rFonts w:ascii="Times New Roman" w:hAnsi="Times New Roman" w:cs="Times New Roman"/>
          <w:sz w:val="28"/>
          <w:szCs w:val="28"/>
        </w:rPr>
        <w:t>остановления Совета Министров Респ. Беларусь от 21.05.2021 г., № 283</w:t>
      </w:r>
      <w:r w:rsidRPr="00BA1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16CC">
        <w:rPr>
          <w:rFonts w:ascii="Times New Roman" w:hAnsi="Times New Roman" w:cs="Times New Roman"/>
          <w:sz w:val="28"/>
          <w:szCs w:val="28"/>
        </w:rPr>
        <w:t>// ЭТАЛОН. Законодательство Республики Беларусь / На</w:t>
      </w:r>
      <w:r w:rsidR="0003724A">
        <w:rPr>
          <w:rFonts w:ascii="Times New Roman" w:hAnsi="Times New Roman" w:cs="Times New Roman"/>
          <w:sz w:val="28"/>
          <w:szCs w:val="28"/>
        </w:rPr>
        <w:t>ц. центр правовой информ. Респ. </w:t>
      </w:r>
      <w:r w:rsidRPr="00BA16CC">
        <w:rPr>
          <w:rFonts w:ascii="Times New Roman" w:hAnsi="Times New Roman" w:cs="Times New Roman"/>
          <w:sz w:val="28"/>
          <w:szCs w:val="28"/>
        </w:rPr>
        <w:t>Беларусь. – Минск, 2024.</w:t>
      </w:r>
    </w:p>
    <w:p w14:paraId="41430F77" w14:textId="34FC7A65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 xml:space="preserve">О совершенствовании условий оплаты труда руководителей (их заместителей) государственных организаций, подчиненных Правительству Республики Беларусь [Электронный ресурс] : постановление Совета Министров Респ. Беларусь, 18 сентября 2002 г., № 1279 : в ред. постановления Совета Министров Респ. Беларусь от 14.04.2020 г., № 223 </w:t>
      </w:r>
      <w:r w:rsidRPr="00BA16CC">
        <w:rPr>
          <w:rFonts w:ascii="Times New Roman" w:hAnsi="Times New Roman" w:cs="Times New Roman"/>
          <w:bCs/>
          <w:sz w:val="28"/>
          <w:szCs w:val="28"/>
        </w:rPr>
        <w:t>// ЭТАЛОН. Законодательство Республики Беларусь / Нац. центр правовой информ</w:t>
      </w:r>
      <w:r w:rsidR="0003724A">
        <w:rPr>
          <w:rFonts w:ascii="Times New Roman" w:hAnsi="Times New Roman" w:cs="Times New Roman"/>
          <w:bCs/>
          <w:sz w:val="28"/>
          <w:szCs w:val="28"/>
        </w:rPr>
        <w:t>. Респ. </w:t>
      </w:r>
      <w:r w:rsidRPr="00BA16CC">
        <w:rPr>
          <w:rFonts w:ascii="Times New Roman" w:hAnsi="Times New Roman" w:cs="Times New Roman"/>
          <w:bCs/>
          <w:sz w:val="28"/>
          <w:szCs w:val="28"/>
        </w:rPr>
        <w:t>Беларусь. – Минск, 2024.</w:t>
      </w:r>
    </w:p>
    <w:p w14:paraId="44B525AB" w14:textId="720EE843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>О совершенствовании условий оплаты труда руководителей организаций в зависимости от результатов финансово-хозяйственной деятельности [Электронный ресурс] : постановление Со</w:t>
      </w:r>
      <w:r w:rsidR="0003724A">
        <w:rPr>
          <w:rFonts w:ascii="Times New Roman" w:hAnsi="Times New Roman" w:cs="Times New Roman"/>
          <w:sz w:val="28"/>
          <w:szCs w:val="28"/>
        </w:rPr>
        <w:t xml:space="preserve">вета Министров Респ. Беларусь, </w:t>
      </w:r>
      <w:r w:rsidRPr="00BA16CC">
        <w:rPr>
          <w:rFonts w:ascii="Times New Roman" w:hAnsi="Times New Roman" w:cs="Times New Roman"/>
          <w:sz w:val="28"/>
          <w:szCs w:val="28"/>
        </w:rPr>
        <w:t>8 июля 2013 г., № 597</w:t>
      </w:r>
      <w:r w:rsidR="0003724A">
        <w:rPr>
          <w:rFonts w:ascii="Times New Roman" w:hAnsi="Times New Roman" w:cs="Times New Roman"/>
          <w:sz w:val="28"/>
          <w:szCs w:val="28"/>
        </w:rPr>
        <w:t xml:space="preserve"> </w:t>
      </w:r>
      <w:r w:rsidRPr="00BA16CC">
        <w:rPr>
          <w:rFonts w:ascii="Times New Roman" w:hAnsi="Times New Roman" w:cs="Times New Roman"/>
          <w:sz w:val="28"/>
          <w:szCs w:val="28"/>
        </w:rPr>
        <w:t xml:space="preserve">: в ред. постановления Совета Министров Респ. Беларусь от 02.09.2022 г., № 585 </w:t>
      </w:r>
      <w:r w:rsidRPr="00BA16CC">
        <w:rPr>
          <w:rFonts w:ascii="Times New Roman" w:hAnsi="Times New Roman" w:cs="Times New Roman"/>
          <w:bCs/>
          <w:sz w:val="28"/>
          <w:szCs w:val="28"/>
        </w:rPr>
        <w:t>// ЭТАЛОН. Законодательство Республики Беларусь / Нац. центр правовой информ. Респ. Беларусь. – Минск, 2024.</w:t>
      </w:r>
    </w:p>
    <w:p w14:paraId="7472D800" w14:textId="2F15DE5A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bCs/>
          <w:sz w:val="28"/>
          <w:szCs w:val="28"/>
        </w:rPr>
        <w:t>Об</w:t>
      </w:r>
      <w:r w:rsidRPr="00BA16CC">
        <w:rPr>
          <w:rFonts w:ascii="Times New Roman" w:hAnsi="Times New Roman" w:cs="Times New Roman"/>
          <w:spacing w:val="6"/>
          <w:sz w:val="28"/>
          <w:szCs w:val="28"/>
        </w:rPr>
        <w:t xml:space="preserve"> оплате труда работников бюджетных организаций </w:t>
      </w:r>
      <w:r w:rsidRPr="00BA16CC">
        <w:rPr>
          <w:rFonts w:ascii="Times New Roman" w:hAnsi="Times New Roman" w:cs="Times New Roman"/>
          <w:sz w:val="28"/>
          <w:szCs w:val="28"/>
        </w:rPr>
        <w:t>[Электронный ресурс] : постановление Министерства труда и социальной защиты Респ. Беларусь, 3 апреля 2019 г.</w:t>
      </w:r>
      <w:r w:rsidR="0003724A">
        <w:rPr>
          <w:rFonts w:ascii="Times New Roman" w:hAnsi="Times New Roman" w:cs="Times New Roman"/>
          <w:sz w:val="28"/>
          <w:szCs w:val="28"/>
        </w:rPr>
        <w:t>,</w:t>
      </w:r>
      <w:r w:rsidRPr="00BA16CC">
        <w:rPr>
          <w:rFonts w:ascii="Times New Roman" w:hAnsi="Times New Roman" w:cs="Times New Roman"/>
          <w:sz w:val="28"/>
          <w:szCs w:val="28"/>
        </w:rPr>
        <w:t xml:space="preserve"> № 13 : в ред. постановления Министерства труда и социальной защиты Респ.</w:t>
      </w:r>
      <w:r w:rsidR="0003724A">
        <w:rPr>
          <w:rFonts w:ascii="Times New Roman" w:hAnsi="Times New Roman" w:cs="Times New Roman"/>
          <w:sz w:val="28"/>
          <w:szCs w:val="28"/>
        </w:rPr>
        <w:t xml:space="preserve"> Беларусь от 12.10.2022 г. № 57 </w:t>
      </w:r>
      <w:r w:rsidRPr="00BA16CC">
        <w:rPr>
          <w:rFonts w:ascii="Times New Roman" w:hAnsi="Times New Roman" w:cs="Times New Roman"/>
          <w:sz w:val="28"/>
          <w:szCs w:val="28"/>
        </w:rPr>
        <w:t>// ЭТАЛОН. Законодательство Республики Беларусь / Нац. центр правовой информ. Респ. Беларусь. – Минск, 2024.</w:t>
      </w:r>
    </w:p>
    <w:p w14:paraId="74D571C1" w14:textId="6406B98B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>Об установлении перечня выплат [Электронный ресурс] : постановление Министерства труда и социа</w:t>
      </w:r>
      <w:r w:rsidR="0003724A">
        <w:rPr>
          <w:rFonts w:ascii="Times New Roman" w:hAnsi="Times New Roman" w:cs="Times New Roman"/>
          <w:sz w:val="28"/>
          <w:szCs w:val="28"/>
        </w:rPr>
        <w:t>льной защиты Респ. Беларусь, 21 </w:t>
      </w:r>
      <w:r w:rsidRPr="00BA16CC">
        <w:rPr>
          <w:rFonts w:ascii="Times New Roman" w:hAnsi="Times New Roman" w:cs="Times New Roman"/>
          <w:sz w:val="28"/>
          <w:szCs w:val="28"/>
        </w:rPr>
        <w:t>июля 2014 г., № 68 : в ред. постановления Министерства труда и социальной защиты Респ. Беларусь от 16.01.2021 г., № 2</w:t>
      </w:r>
      <w:r w:rsidRPr="00BA16CC">
        <w:rPr>
          <w:rFonts w:ascii="Times New Roman" w:hAnsi="Times New Roman" w:cs="Times New Roman"/>
          <w:noProof/>
          <w:sz w:val="28"/>
          <w:szCs w:val="28"/>
        </w:rPr>
        <w:t xml:space="preserve"> // Э</w:t>
      </w:r>
      <w:r w:rsidRPr="00BA16CC">
        <w:rPr>
          <w:rFonts w:ascii="Times New Roman" w:hAnsi="Times New Roman" w:cs="Times New Roman"/>
          <w:noProof/>
          <w:vanish/>
          <w:spacing w:val="-20000"/>
          <w:sz w:val="28"/>
          <w:szCs w:val="28"/>
        </w:rPr>
        <w:t>ـ</w:t>
      </w:r>
      <w:r w:rsidRPr="00BA16CC">
        <w:rPr>
          <w:rFonts w:ascii="Times New Roman" w:hAnsi="Times New Roman" w:cs="Times New Roman"/>
          <w:noProof/>
          <w:sz w:val="28"/>
          <w:szCs w:val="28"/>
        </w:rPr>
        <w:t>ТАЛОН. Законодательство Республики Бела</w:t>
      </w:r>
      <w:r w:rsidRPr="00BA16CC">
        <w:rPr>
          <w:rFonts w:ascii="Times New Roman" w:hAnsi="Times New Roman" w:cs="Times New Roman"/>
          <w:noProof/>
          <w:vanish/>
          <w:spacing w:val="-20000"/>
          <w:sz w:val="28"/>
          <w:szCs w:val="28"/>
        </w:rPr>
        <w:t>ـ</w:t>
      </w:r>
      <w:r w:rsidRPr="00BA16CC">
        <w:rPr>
          <w:rFonts w:ascii="Times New Roman" w:hAnsi="Times New Roman" w:cs="Times New Roman"/>
          <w:noProof/>
          <w:sz w:val="28"/>
          <w:szCs w:val="28"/>
        </w:rPr>
        <w:t>русь / На</w:t>
      </w:r>
      <w:r w:rsidRPr="00BA16CC">
        <w:rPr>
          <w:rFonts w:ascii="Times New Roman" w:hAnsi="Times New Roman" w:cs="Times New Roman"/>
          <w:noProof/>
          <w:vanish/>
          <w:spacing w:val="-20000"/>
          <w:sz w:val="28"/>
          <w:szCs w:val="28"/>
        </w:rPr>
        <w:t>ـ</w:t>
      </w:r>
      <w:r w:rsidRPr="00BA16CC">
        <w:rPr>
          <w:rFonts w:ascii="Times New Roman" w:hAnsi="Times New Roman" w:cs="Times New Roman"/>
          <w:noProof/>
          <w:sz w:val="28"/>
          <w:szCs w:val="28"/>
        </w:rPr>
        <w:t>ц</w:t>
      </w:r>
      <w:r w:rsidRPr="00BA16CC">
        <w:rPr>
          <w:rFonts w:ascii="Times New Roman" w:hAnsi="Times New Roman" w:cs="Times New Roman"/>
          <w:noProof/>
          <w:vanish/>
          <w:spacing w:val="-20000"/>
          <w:sz w:val="28"/>
          <w:szCs w:val="28"/>
        </w:rPr>
        <w:t>ـ</w:t>
      </w:r>
      <w:r w:rsidRPr="00BA16CC">
        <w:rPr>
          <w:rFonts w:ascii="Times New Roman" w:hAnsi="Times New Roman" w:cs="Times New Roman"/>
          <w:noProof/>
          <w:sz w:val="28"/>
          <w:szCs w:val="28"/>
        </w:rPr>
        <w:t>. центр пра</w:t>
      </w:r>
      <w:r w:rsidRPr="00BA16CC">
        <w:rPr>
          <w:rFonts w:ascii="Times New Roman" w:hAnsi="Times New Roman" w:cs="Times New Roman"/>
          <w:noProof/>
          <w:vanish/>
          <w:spacing w:val="-20000"/>
          <w:sz w:val="28"/>
          <w:szCs w:val="28"/>
        </w:rPr>
        <w:t>ـ</w:t>
      </w:r>
      <w:r w:rsidRPr="00BA16CC">
        <w:rPr>
          <w:rFonts w:ascii="Times New Roman" w:hAnsi="Times New Roman" w:cs="Times New Roman"/>
          <w:noProof/>
          <w:sz w:val="28"/>
          <w:szCs w:val="28"/>
        </w:rPr>
        <w:t>вовой информ</w:t>
      </w:r>
      <w:r w:rsidRPr="00BA16CC">
        <w:rPr>
          <w:rFonts w:ascii="Times New Roman" w:hAnsi="Times New Roman" w:cs="Times New Roman"/>
          <w:noProof/>
          <w:vanish/>
          <w:spacing w:val="-20000"/>
          <w:sz w:val="28"/>
          <w:szCs w:val="28"/>
        </w:rPr>
        <w:t>ـ</w:t>
      </w:r>
      <w:r w:rsidRPr="00BA16CC">
        <w:rPr>
          <w:rFonts w:ascii="Times New Roman" w:hAnsi="Times New Roman" w:cs="Times New Roman"/>
          <w:noProof/>
          <w:sz w:val="28"/>
          <w:szCs w:val="28"/>
        </w:rPr>
        <w:t>. Респ. Бела</w:t>
      </w:r>
      <w:r w:rsidRPr="00BA16CC">
        <w:rPr>
          <w:rFonts w:ascii="Times New Roman" w:hAnsi="Times New Roman" w:cs="Times New Roman"/>
          <w:noProof/>
          <w:vanish/>
          <w:spacing w:val="-20000"/>
          <w:sz w:val="28"/>
          <w:szCs w:val="28"/>
        </w:rPr>
        <w:t>ـ</w:t>
      </w:r>
      <w:r w:rsidRPr="00BA16CC">
        <w:rPr>
          <w:rFonts w:ascii="Times New Roman" w:hAnsi="Times New Roman" w:cs="Times New Roman"/>
          <w:noProof/>
          <w:sz w:val="28"/>
          <w:szCs w:val="28"/>
        </w:rPr>
        <w:t>русь. – Минск, 2024.</w:t>
      </w:r>
    </w:p>
    <w:p w14:paraId="3B79FFC3" w14:textId="15BC548C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>Об установлении перечня легких видов работ, которые могут выполнять лица в возрасте от четырнадцати до шестнадцати лет [Электронный ресурс] : постановление Министерства  труда и соц</w:t>
      </w:r>
      <w:r>
        <w:rPr>
          <w:rFonts w:ascii="Times New Roman" w:hAnsi="Times New Roman" w:cs="Times New Roman"/>
          <w:sz w:val="28"/>
          <w:szCs w:val="28"/>
        </w:rPr>
        <w:t xml:space="preserve">иальной защиты Респ. Беларусь, </w:t>
      </w:r>
      <w:r w:rsidRPr="00BA16CC">
        <w:rPr>
          <w:rFonts w:ascii="Times New Roman" w:hAnsi="Times New Roman" w:cs="Times New Roman"/>
          <w:sz w:val="28"/>
          <w:szCs w:val="28"/>
        </w:rPr>
        <w:t>15 октября 2010 г., № 144</w:t>
      </w:r>
      <w:r w:rsidR="0003724A">
        <w:rPr>
          <w:rFonts w:ascii="Times New Roman" w:hAnsi="Times New Roman" w:cs="Times New Roman"/>
          <w:sz w:val="28"/>
          <w:szCs w:val="28"/>
        </w:rPr>
        <w:t xml:space="preserve"> </w:t>
      </w:r>
      <w:r w:rsidRPr="00BA16CC">
        <w:rPr>
          <w:rFonts w:ascii="Times New Roman" w:hAnsi="Times New Roman" w:cs="Times New Roman"/>
          <w:sz w:val="28"/>
          <w:szCs w:val="28"/>
        </w:rPr>
        <w:t xml:space="preserve">: </w:t>
      </w:r>
      <w:bookmarkStart w:id="15" w:name="_Hlk139966406"/>
      <w:r w:rsidR="0003724A">
        <w:rPr>
          <w:rFonts w:ascii="Times New Roman" w:hAnsi="Times New Roman" w:cs="Times New Roman"/>
          <w:sz w:val="28"/>
          <w:szCs w:val="28"/>
        </w:rPr>
        <w:t xml:space="preserve">в ред. </w:t>
      </w:r>
      <w:r w:rsidRPr="00BA16C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BA16CC">
        <w:rPr>
          <w:rFonts w:ascii="Times New Roman" w:hAnsi="Times New Roman" w:cs="Times New Roman"/>
          <w:sz w:val="28"/>
          <w:szCs w:val="28"/>
        </w:rPr>
        <w:t xml:space="preserve">труда и социальной защиты Респ. Беларусь от </w:t>
      </w:r>
      <w:bookmarkEnd w:id="15"/>
      <w:r w:rsidRPr="00BA16CC">
        <w:rPr>
          <w:rFonts w:ascii="Times New Roman" w:hAnsi="Times New Roman" w:cs="Times New Roman"/>
          <w:sz w:val="28"/>
          <w:szCs w:val="28"/>
        </w:rPr>
        <w:t>23.08.2022 г., № 5 // ЭТАЛОН. Законодательство Республики Беларусь / На</w:t>
      </w:r>
      <w:r w:rsidR="0003724A">
        <w:rPr>
          <w:rFonts w:ascii="Times New Roman" w:hAnsi="Times New Roman" w:cs="Times New Roman"/>
          <w:sz w:val="28"/>
          <w:szCs w:val="28"/>
        </w:rPr>
        <w:t>ц. центр правовой информ. Респ. </w:t>
      </w:r>
      <w:r w:rsidRPr="00BA16CC">
        <w:rPr>
          <w:rFonts w:ascii="Times New Roman" w:hAnsi="Times New Roman" w:cs="Times New Roman"/>
          <w:sz w:val="28"/>
          <w:szCs w:val="28"/>
        </w:rPr>
        <w:t>Беларусь. – Минск, 2024.</w:t>
      </w:r>
    </w:p>
    <w:p w14:paraId="52559F0D" w14:textId="776E0FA3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>Об установлении предельных норм подъёма и перемещения несовершеннолетними тяжестей вручную [Электронный ресурс] : постановление Министерства здравоохранения Респ. Беларусь, 13 октября 2010</w:t>
      </w:r>
      <w:r w:rsidR="0003724A">
        <w:rPr>
          <w:rFonts w:ascii="Times New Roman" w:hAnsi="Times New Roman" w:cs="Times New Roman"/>
          <w:sz w:val="28"/>
          <w:szCs w:val="28"/>
        </w:rPr>
        <w:t> </w:t>
      </w:r>
      <w:r w:rsidRPr="00BA16CC">
        <w:rPr>
          <w:rFonts w:ascii="Times New Roman" w:hAnsi="Times New Roman" w:cs="Times New Roman"/>
          <w:sz w:val="28"/>
          <w:szCs w:val="28"/>
        </w:rPr>
        <w:t>г., № 134 // ЭТАЛОН. Законодательство Республики Беларусь / Нац. центр правовой информ. Респ. Беларусь. – Минск, 2024.</w:t>
      </w:r>
    </w:p>
    <w:p w14:paraId="39C38CF1" w14:textId="669D642A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>Об установлении предельных норм подъема и перемещения тяжестей женщинами вручную [Электронный ресурс] : постановление Министерства здравоохранения Республики Беларусь, 13 октября 2010 г., № 133 // ЭТАЛОН. Законодательство Республики Беларусь / На</w:t>
      </w:r>
      <w:r w:rsidR="0003724A">
        <w:rPr>
          <w:rFonts w:ascii="Times New Roman" w:hAnsi="Times New Roman" w:cs="Times New Roman"/>
          <w:sz w:val="28"/>
          <w:szCs w:val="28"/>
        </w:rPr>
        <w:t>ц. центр правовой информ. Респ. </w:t>
      </w:r>
      <w:r w:rsidRPr="00BA16CC">
        <w:rPr>
          <w:rFonts w:ascii="Times New Roman" w:hAnsi="Times New Roman" w:cs="Times New Roman"/>
          <w:sz w:val="28"/>
          <w:szCs w:val="28"/>
        </w:rPr>
        <w:t>Беларусь. – Минск, 2024.</w:t>
      </w:r>
    </w:p>
    <w:p w14:paraId="1E02BD83" w14:textId="57EB2D72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>Об установлении примерной формы трудового договора [Электронный ресурс] : постановление Министерства труда и социальной защиты Респ. Беларусь, 27 декабря 1999 г.</w:t>
      </w:r>
      <w:r w:rsidR="0003724A">
        <w:rPr>
          <w:rFonts w:ascii="Times New Roman" w:hAnsi="Times New Roman" w:cs="Times New Roman"/>
          <w:sz w:val="28"/>
          <w:szCs w:val="28"/>
        </w:rPr>
        <w:t>,</w:t>
      </w:r>
      <w:r w:rsidRPr="00BA16CC">
        <w:rPr>
          <w:rFonts w:ascii="Times New Roman" w:hAnsi="Times New Roman" w:cs="Times New Roman"/>
          <w:sz w:val="28"/>
          <w:szCs w:val="28"/>
        </w:rPr>
        <w:t xml:space="preserve"> № 155</w:t>
      </w:r>
      <w:r w:rsidRPr="00BA16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16CC">
        <w:rPr>
          <w:rFonts w:ascii="Times New Roman" w:hAnsi="Times New Roman" w:cs="Times New Roman"/>
          <w:sz w:val="28"/>
          <w:szCs w:val="28"/>
        </w:rPr>
        <w:t>: в ред. постановления Министерства труда и социальной защиты Респ.</w:t>
      </w:r>
      <w:r w:rsidR="0003724A">
        <w:rPr>
          <w:rFonts w:ascii="Times New Roman" w:hAnsi="Times New Roman" w:cs="Times New Roman"/>
          <w:sz w:val="28"/>
          <w:szCs w:val="28"/>
        </w:rPr>
        <w:t xml:space="preserve"> Беларусь от 21.11.2019 г. № 60 </w:t>
      </w:r>
      <w:r w:rsidRPr="00BA16CC">
        <w:rPr>
          <w:rFonts w:ascii="Times New Roman" w:hAnsi="Times New Roman" w:cs="Times New Roman"/>
          <w:sz w:val="28"/>
          <w:szCs w:val="28"/>
        </w:rPr>
        <w:t>// ЭТАЛОН. Законодательство Республики Беларусь / Нац. центр правовой информ. Респ. Беларусь. – Минск, 2024.</w:t>
      </w:r>
    </w:p>
    <w:p w14:paraId="6A2D1AC3" w14:textId="6923EF93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>Об установлении списка работ, на которых запрещается применение труда лиц моложе восемнадцати лет [Электронный ресурс] : п</w:t>
      </w:r>
      <w:r w:rsidR="0003724A">
        <w:rPr>
          <w:rFonts w:ascii="Times New Roman" w:hAnsi="Times New Roman" w:cs="Times New Roman"/>
          <w:sz w:val="28"/>
          <w:szCs w:val="28"/>
        </w:rPr>
        <w:t>остановление Министерства труда</w:t>
      </w:r>
      <w:r w:rsidRPr="00BA16CC">
        <w:rPr>
          <w:rFonts w:ascii="Times New Roman" w:hAnsi="Times New Roman" w:cs="Times New Roman"/>
          <w:sz w:val="28"/>
          <w:szCs w:val="28"/>
        </w:rPr>
        <w:t xml:space="preserve"> и социальной защиты Республ</w:t>
      </w:r>
      <w:r w:rsidR="00B345C5">
        <w:rPr>
          <w:rFonts w:ascii="Times New Roman" w:hAnsi="Times New Roman" w:cs="Times New Roman"/>
          <w:sz w:val="28"/>
          <w:szCs w:val="28"/>
        </w:rPr>
        <w:t xml:space="preserve">ики Беларусь, 27 июня 2013 г., </w:t>
      </w:r>
      <w:r w:rsidRPr="00BA16CC">
        <w:rPr>
          <w:rFonts w:ascii="Times New Roman" w:hAnsi="Times New Roman" w:cs="Times New Roman"/>
          <w:sz w:val="28"/>
          <w:szCs w:val="28"/>
        </w:rPr>
        <w:t>№ 67 // ЭТАЛОН. Законодательство Республики Беларусь / Нац. центр правовой информ. Респ. Беларусь. – Минск, 2024.</w:t>
      </w:r>
    </w:p>
    <w:p w14:paraId="5F689250" w14:textId="1D62E3EF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Style w:val="s1"/>
          <w:rFonts w:ascii="Times New Roman" w:hAnsi="Times New Roman" w:cs="Times New Roman"/>
          <w:sz w:val="28"/>
          <w:szCs w:val="28"/>
          <w:shd w:val="clear" w:color="auto" w:fill="FFFFFF"/>
        </w:rPr>
        <w:t>Об установлении списка тяжелых работ и работ с вредными и (или) опасными условиями труда, на которых запрещается привлечение к труду женщин</w:t>
      </w:r>
      <w:r w:rsidRPr="00BA16CC">
        <w:rPr>
          <w:rFonts w:ascii="Times New Roman" w:hAnsi="Times New Roman" w:cs="Times New Roman"/>
          <w:sz w:val="28"/>
          <w:szCs w:val="28"/>
        </w:rPr>
        <w:t xml:space="preserve"> [Электронный ресурс] : постановление </w:t>
      </w:r>
      <w:bookmarkStart w:id="16" w:name="_Hlk136897741"/>
      <w:r w:rsidRPr="00BA16CC">
        <w:rPr>
          <w:rFonts w:ascii="Times New Roman" w:hAnsi="Times New Roman" w:cs="Times New Roman"/>
          <w:sz w:val="28"/>
          <w:szCs w:val="28"/>
        </w:rPr>
        <w:t>Министерства труда и социальной защиты Республики Беларусь</w:t>
      </w:r>
      <w:bookmarkEnd w:id="16"/>
      <w:r w:rsidRPr="00BA16CC">
        <w:rPr>
          <w:rFonts w:ascii="Times New Roman" w:hAnsi="Times New Roman" w:cs="Times New Roman"/>
          <w:sz w:val="28"/>
          <w:szCs w:val="28"/>
        </w:rPr>
        <w:t>, 12 июня 2014 г., № 35 : в ред. постановления Министерства труда и соци</w:t>
      </w:r>
      <w:r w:rsidR="0003724A">
        <w:rPr>
          <w:rFonts w:ascii="Times New Roman" w:hAnsi="Times New Roman" w:cs="Times New Roman"/>
          <w:sz w:val="28"/>
          <w:szCs w:val="28"/>
        </w:rPr>
        <w:t>альной защиты Респ. Беларусь от </w:t>
      </w:r>
      <w:r w:rsidRPr="00BA16CC">
        <w:rPr>
          <w:rFonts w:ascii="Times New Roman" w:hAnsi="Times New Roman" w:cs="Times New Roman"/>
          <w:sz w:val="28"/>
          <w:szCs w:val="28"/>
        </w:rPr>
        <w:t>06.06.2022, № 35 // ЭТАЛОН. Законодательство Республ</w:t>
      </w:r>
      <w:r w:rsidR="0003724A">
        <w:rPr>
          <w:rFonts w:ascii="Times New Roman" w:hAnsi="Times New Roman" w:cs="Times New Roman"/>
          <w:sz w:val="28"/>
          <w:szCs w:val="28"/>
        </w:rPr>
        <w:t>ики Беларусь / Нац. </w:t>
      </w:r>
      <w:r w:rsidRPr="00BA16CC">
        <w:rPr>
          <w:rFonts w:ascii="Times New Roman" w:hAnsi="Times New Roman" w:cs="Times New Roman"/>
          <w:sz w:val="28"/>
          <w:szCs w:val="28"/>
        </w:rPr>
        <w:t>центр правовой информ. Респ. Беларусь. – Минск, 2024.</w:t>
      </w:r>
    </w:p>
    <w:p w14:paraId="49C20158" w14:textId="2FFC86DD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>Об утверждении Инструкции о порядке исчисления среднего заработка [Электронный ресурс] : постано</w:t>
      </w:r>
      <w:r w:rsidR="0003724A">
        <w:rPr>
          <w:rFonts w:ascii="Times New Roman" w:hAnsi="Times New Roman" w:cs="Times New Roman"/>
          <w:sz w:val="28"/>
          <w:szCs w:val="28"/>
        </w:rPr>
        <w:t>вление Министерства труда Респ. </w:t>
      </w:r>
      <w:r w:rsidRPr="00BA16CC">
        <w:rPr>
          <w:rFonts w:ascii="Times New Roman" w:hAnsi="Times New Roman" w:cs="Times New Roman"/>
          <w:sz w:val="28"/>
          <w:szCs w:val="28"/>
        </w:rPr>
        <w:t>Беларусь, 10 апр. 2000 г., № 47 : в ред. постановления Министерства труда и социальной защиты Респ. Беларусь от 31.10.2022 г. № 63 // ЭТАЛОН. Законодательство Республики Беларусь / На</w:t>
      </w:r>
      <w:r w:rsidR="0003724A">
        <w:rPr>
          <w:rFonts w:ascii="Times New Roman" w:hAnsi="Times New Roman" w:cs="Times New Roman"/>
          <w:sz w:val="28"/>
          <w:szCs w:val="28"/>
        </w:rPr>
        <w:t>ц. центр правовой информ. Респ. </w:t>
      </w:r>
      <w:r w:rsidRPr="00BA16CC">
        <w:rPr>
          <w:rFonts w:ascii="Times New Roman" w:hAnsi="Times New Roman" w:cs="Times New Roman"/>
          <w:sz w:val="28"/>
          <w:szCs w:val="28"/>
        </w:rPr>
        <w:t>Беларусь. – Минск, 2024.</w:t>
      </w:r>
    </w:p>
    <w:p w14:paraId="32BA7798" w14:textId="6AF19DA3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>Об утверждении Инструкции о порядке и условиях оказания содействия в переселении безработных и членов их семей в связи с переездом в другую местность на новое место жительства и работы с выплатой денежных средств [Электронный ресурс] : постано</w:t>
      </w:r>
      <w:r w:rsidR="0003724A">
        <w:rPr>
          <w:rFonts w:ascii="Times New Roman" w:hAnsi="Times New Roman" w:cs="Times New Roman"/>
          <w:sz w:val="28"/>
          <w:szCs w:val="28"/>
        </w:rPr>
        <w:t>вление Министерства труда Респ. </w:t>
      </w:r>
      <w:r w:rsidRPr="00BA16CC">
        <w:rPr>
          <w:rFonts w:ascii="Times New Roman" w:hAnsi="Times New Roman" w:cs="Times New Roman"/>
          <w:sz w:val="28"/>
          <w:szCs w:val="28"/>
        </w:rPr>
        <w:t>Беларусь, 19 октября 2016 г., № 62 : в ред. постановления Министерства труда Респ. Беларусь от 07.03.2018 г. № 29 // ЭТАЛОН. Законодательство Республики Беларусь / Нац. центр правовой информ. Респ. Беларусь. – Минск, 2024.</w:t>
      </w:r>
    </w:p>
    <w:p w14:paraId="368AC7E7" w14:textId="77777777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>Об утверждении Инструкции о порядке организации нормирования труда [Электронный ресурс]: постановление Министерства труда и социальной защиты Респ. Беларусь, 21 марта 2008 г., № 53 // ЭТАЛОН. Законодательство Республики Беларусь / Нац. центр правовой информ. Респ. Беларусь. – Минск, 2024.</w:t>
      </w:r>
    </w:p>
    <w:p w14:paraId="0523BFEA" w14:textId="4964F1B2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>Об утверждении Инструкции по оценке условий труда при аттестации рабочих мест по условиям труда [Электронный ресурс] : постановление Министерства труда и социа</w:t>
      </w:r>
      <w:r w:rsidR="0003724A">
        <w:rPr>
          <w:rFonts w:ascii="Times New Roman" w:hAnsi="Times New Roman" w:cs="Times New Roman"/>
          <w:sz w:val="28"/>
          <w:szCs w:val="28"/>
        </w:rPr>
        <w:t>льной защиты Респ. Беларусь, 22 </w:t>
      </w:r>
      <w:r w:rsidRPr="00BA16CC">
        <w:rPr>
          <w:rFonts w:ascii="Times New Roman" w:hAnsi="Times New Roman" w:cs="Times New Roman"/>
          <w:sz w:val="28"/>
          <w:szCs w:val="28"/>
        </w:rPr>
        <w:t>февр. 2008 г., № 35 : в ред. постановления Министерства труда и социальной защиты Респ. Беларусь от 30.01.2020 г. № 13 // ЭТАЛОН. Законодательство Республики Беларусь / Нац. центр правовой информ. Респ. Беларусь. – Минск, 2024.</w:t>
      </w:r>
    </w:p>
    <w:p w14:paraId="47862310" w14:textId="6457E6BB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>Об утверждении Нормативов численности специалистов по охране труда на предприятиях [Электронный ресурс]: постановление Министерства труда Респ. Беларусь, 23 июля 1999 г.</w:t>
      </w:r>
      <w:r w:rsidR="0003724A">
        <w:rPr>
          <w:rFonts w:ascii="Times New Roman" w:hAnsi="Times New Roman" w:cs="Times New Roman"/>
          <w:sz w:val="28"/>
          <w:szCs w:val="28"/>
        </w:rPr>
        <w:t>,</w:t>
      </w:r>
      <w:r w:rsidRPr="00BA16CC">
        <w:rPr>
          <w:rFonts w:ascii="Times New Roman" w:hAnsi="Times New Roman" w:cs="Times New Roman"/>
          <w:sz w:val="28"/>
          <w:szCs w:val="28"/>
        </w:rPr>
        <w:t xml:space="preserve"> № 94 // ЭТАЛОН. Законодательство Республики Беларусь / Нац. центр правовой информ. Респ. Беларусь. – Минск, 2024.</w:t>
      </w:r>
    </w:p>
    <w:p w14:paraId="7FFBF958" w14:textId="77777777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 xml:space="preserve">Об </w:t>
      </w:r>
      <w:r w:rsidRPr="00BA16CC">
        <w:rPr>
          <w:rFonts w:ascii="Times New Roman" w:hAnsi="Times New Roman" w:cs="Times New Roman"/>
          <w:spacing w:val="2"/>
          <w:sz w:val="28"/>
          <w:szCs w:val="28"/>
        </w:rPr>
        <w:t>утверждении Положения о коллективной (бригадной) материальной ответственности, Примерного перечня работ, при выполнении которых может вводиться коллективная (бригадная) материальная ответственность, Примерного договора о коллективной (бригадной) материальной ответственности [Электронный ресурс] : постановление Министерства труда Республики Беларусь, 14 апреля 2000 г., № 54 // ЭТАЛОН. Законодательство Республики Беларусь / Нац. центр правовой информ. Респ. Беларусь. – Минск, 2024.</w:t>
      </w:r>
    </w:p>
    <w:p w14:paraId="0099B1B0" w14:textId="79212067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>Об утверждении Типовых норм бесплатной выдачи средств индивидуальной защиты работникам общих профессий и должностей для всех отраслей экономики [Электронный ресурс] : постановление Министерства труда и социальной защиты Респ. Беларусь, 22 сент. 2006 г. № 110</w:t>
      </w:r>
      <w:r w:rsidR="0003724A">
        <w:rPr>
          <w:rFonts w:ascii="Times New Roman" w:hAnsi="Times New Roman" w:cs="Times New Roman"/>
          <w:sz w:val="28"/>
          <w:szCs w:val="28"/>
        </w:rPr>
        <w:t xml:space="preserve"> </w:t>
      </w:r>
      <w:r w:rsidRPr="00BA16CC">
        <w:rPr>
          <w:rFonts w:ascii="Times New Roman" w:hAnsi="Times New Roman" w:cs="Times New Roman"/>
          <w:sz w:val="28"/>
          <w:szCs w:val="28"/>
        </w:rPr>
        <w:t>: в ред. постановления Министерства труда и соци</w:t>
      </w:r>
      <w:r w:rsidR="0003724A">
        <w:rPr>
          <w:rFonts w:ascii="Times New Roman" w:hAnsi="Times New Roman" w:cs="Times New Roman"/>
          <w:sz w:val="28"/>
          <w:szCs w:val="28"/>
        </w:rPr>
        <w:t>альной защиты Респ. Беларусь от </w:t>
      </w:r>
      <w:r w:rsidRPr="00BA16CC">
        <w:rPr>
          <w:rFonts w:ascii="Times New Roman" w:hAnsi="Times New Roman" w:cs="Times New Roman"/>
          <w:sz w:val="28"/>
          <w:szCs w:val="28"/>
        </w:rPr>
        <w:t xml:space="preserve">28.09.2012, № 107 // ЭТАЛОН. Законодательство Республики </w:t>
      </w:r>
      <w:r w:rsidR="0003724A">
        <w:rPr>
          <w:rFonts w:ascii="Times New Roman" w:hAnsi="Times New Roman" w:cs="Times New Roman"/>
          <w:sz w:val="28"/>
          <w:szCs w:val="28"/>
        </w:rPr>
        <w:t>Беларусь / Нац. </w:t>
      </w:r>
      <w:r w:rsidRPr="00BA16CC">
        <w:rPr>
          <w:rFonts w:ascii="Times New Roman" w:hAnsi="Times New Roman" w:cs="Times New Roman"/>
          <w:sz w:val="28"/>
          <w:szCs w:val="28"/>
        </w:rPr>
        <w:t>центр правовой информ. Респ. Беларусь. – Минск, 2024.</w:t>
      </w:r>
    </w:p>
    <w:p w14:paraId="23426536" w14:textId="3CDDA3FD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>Об утверждении Типовых правил внутреннего трудового распорядка [Электронный ресурс] : постановление Министерства труда Респ. Беларусь, 5 апреля 2000 г.</w:t>
      </w:r>
      <w:r w:rsidR="0003724A">
        <w:rPr>
          <w:rFonts w:ascii="Times New Roman" w:hAnsi="Times New Roman" w:cs="Times New Roman"/>
          <w:sz w:val="28"/>
          <w:szCs w:val="28"/>
        </w:rPr>
        <w:t>,</w:t>
      </w:r>
      <w:r w:rsidRPr="00BA16CC">
        <w:rPr>
          <w:rFonts w:ascii="Times New Roman" w:hAnsi="Times New Roman" w:cs="Times New Roman"/>
          <w:sz w:val="28"/>
          <w:szCs w:val="28"/>
        </w:rPr>
        <w:t xml:space="preserve"> № 46 : в ред. постановления Министерства труда и соц. защиты Респ. Беларусь от 26.07.2021 </w:t>
      </w:r>
      <w:r w:rsidRPr="00BA16CC">
        <w:rPr>
          <w:rFonts w:ascii="Times New Roman" w:hAnsi="Times New Roman" w:cs="Times New Roman"/>
          <w:sz w:val="28"/>
          <w:szCs w:val="28"/>
          <w:lang w:val="be-BY"/>
        </w:rPr>
        <w:t>г., № 58</w:t>
      </w:r>
      <w:r w:rsidRPr="00BA1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16CC">
        <w:rPr>
          <w:rFonts w:ascii="Times New Roman" w:hAnsi="Times New Roman" w:cs="Times New Roman"/>
          <w:bCs/>
          <w:sz w:val="28"/>
          <w:szCs w:val="28"/>
        </w:rPr>
        <w:t>// ЭТАЛОН. Законодательство Республики Беларусь / Нац. центр правовой информ. Респ. Беларусь. – Минск, 2024.</w:t>
      </w:r>
    </w:p>
    <w:p w14:paraId="45318BE7" w14:textId="419BCE81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pacing w:val="6"/>
          <w:sz w:val="28"/>
          <w:szCs w:val="28"/>
        </w:rPr>
        <w:t xml:space="preserve">О компенсации за подвижной и разъездной характер работы, производство работы вахтовым методом </w:t>
      </w:r>
      <w:r w:rsidR="0003724A">
        <w:rPr>
          <w:rFonts w:ascii="Times New Roman" w:hAnsi="Times New Roman" w:cs="Times New Roman"/>
          <w:sz w:val="28"/>
          <w:szCs w:val="28"/>
        </w:rPr>
        <w:t xml:space="preserve">[Электронный ресурс] : </w:t>
      </w:r>
      <w:r w:rsidR="0003724A" w:rsidRPr="00BA16CC">
        <w:rPr>
          <w:rFonts w:ascii="Times New Roman" w:hAnsi="Times New Roman" w:cs="Times New Roman"/>
          <w:sz w:val="28"/>
          <w:szCs w:val="28"/>
        </w:rPr>
        <w:t>постановление Министерства труда и социа</w:t>
      </w:r>
      <w:r w:rsidR="0003724A">
        <w:rPr>
          <w:rFonts w:ascii="Times New Roman" w:hAnsi="Times New Roman" w:cs="Times New Roman"/>
          <w:sz w:val="28"/>
          <w:szCs w:val="28"/>
        </w:rPr>
        <w:t>льной защиты Респ. Беларусь, 25 </w:t>
      </w:r>
      <w:r w:rsidR="0003724A" w:rsidRPr="00BA16CC">
        <w:rPr>
          <w:rFonts w:ascii="Times New Roman" w:hAnsi="Times New Roman" w:cs="Times New Roman"/>
          <w:sz w:val="28"/>
          <w:szCs w:val="28"/>
        </w:rPr>
        <w:t>июля 2014 г., № 70</w:t>
      </w:r>
      <w:r w:rsidR="0003724A">
        <w:rPr>
          <w:rFonts w:ascii="Times New Roman" w:hAnsi="Times New Roman" w:cs="Times New Roman"/>
          <w:sz w:val="28"/>
          <w:szCs w:val="28"/>
        </w:rPr>
        <w:t xml:space="preserve"> </w:t>
      </w:r>
      <w:r w:rsidRPr="00BA16CC">
        <w:rPr>
          <w:rFonts w:ascii="Times New Roman" w:hAnsi="Times New Roman" w:cs="Times New Roman"/>
          <w:sz w:val="28"/>
          <w:szCs w:val="28"/>
        </w:rPr>
        <w:t>: в ред. постановления Министерства труда и социальной защиты Респ. Беларусь от 15.07.2022 г., № 46 // ЭТАЛОН. Законодательство Республики Беларусь / Нац. центр правовой информ. Респ. Беларусь. – Минск, 2024.</w:t>
      </w:r>
    </w:p>
    <w:p w14:paraId="18D1069B" w14:textId="47986E0D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>О порядке обучения, стажировки, инструктажа и проверки знаний работающих по вопросам охраны труда [Электронный ресурс]: постановление Министерства труда Респ. Беларусь, 28 ноября 2008 г., № 175</w:t>
      </w:r>
      <w:r w:rsidR="0003724A">
        <w:rPr>
          <w:rFonts w:ascii="Times New Roman" w:hAnsi="Times New Roman" w:cs="Times New Roman"/>
          <w:sz w:val="28"/>
          <w:szCs w:val="28"/>
        </w:rPr>
        <w:t xml:space="preserve"> </w:t>
      </w:r>
      <w:r w:rsidRPr="00BA16CC">
        <w:rPr>
          <w:rFonts w:ascii="Times New Roman" w:hAnsi="Times New Roman" w:cs="Times New Roman"/>
          <w:sz w:val="28"/>
          <w:szCs w:val="28"/>
        </w:rPr>
        <w:t>: в ред. постановления Министерства труда и социальной защиты Респ. Беларусь от</w:t>
      </w:r>
      <w:r w:rsidR="0003724A">
        <w:rPr>
          <w:rFonts w:ascii="Times New Roman" w:hAnsi="Times New Roman" w:cs="Times New Roman"/>
          <w:sz w:val="28"/>
          <w:szCs w:val="28"/>
        </w:rPr>
        <w:t> </w:t>
      </w:r>
      <w:r w:rsidRPr="00BA16CC">
        <w:rPr>
          <w:rFonts w:ascii="Times New Roman" w:hAnsi="Times New Roman" w:cs="Times New Roman"/>
          <w:sz w:val="28"/>
          <w:szCs w:val="28"/>
        </w:rPr>
        <w:t xml:space="preserve">14.07.2022 г., № 45 // ЭТАЛОН. Законодательство Республики Беларусь / Нац. центр правовой информ. Респ. Беларусь. – Минск, 2024. </w:t>
      </w:r>
    </w:p>
    <w:p w14:paraId="25F736D6" w14:textId="6953299F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>О предоставлении компенсации в виде сокращенной продолжительности рабочего времени [Электронный ресурс] : постановление Министерства труда Респ. Беларусь, 7 июля 2014 г., № 57</w:t>
      </w:r>
      <w:r w:rsidR="0003724A">
        <w:rPr>
          <w:rFonts w:ascii="Times New Roman" w:hAnsi="Times New Roman" w:cs="Times New Roman"/>
          <w:sz w:val="28"/>
          <w:szCs w:val="28"/>
        </w:rPr>
        <w:t xml:space="preserve"> </w:t>
      </w:r>
      <w:r w:rsidRPr="00BA16CC">
        <w:rPr>
          <w:rFonts w:ascii="Times New Roman" w:hAnsi="Times New Roman" w:cs="Times New Roman"/>
          <w:sz w:val="28"/>
          <w:szCs w:val="28"/>
        </w:rPr>
        <w:t xml:space="preserve">: </w:t>
      </w:r>
      <w:bookmarkStart w:id="17" w:name="_Hlk71804170"/>
      <w:r w:rsidRPr="00BA16CC">
        <w:rPr>
          <w:rFonts w:ascii="Times New Roman" w:hAnsi="Times New Roman" w:cs="Times New Roman"/>
          <w:sz w:val="28"/>
          <w:szCs w:val="28"/>
        </w:rPr>
        <w:t>в ред. постановления Министерства труда и социальной защиты Респ. Беларусь от</w:t>
      </w:r>
      <w:bookmarkEnd w:id="17"/>
      <w:r w:rsidR="0003724A">
        <w:rPr>
          <w:rFonts w:ascii="Times New Roman" w:hAnsi="Times New Roman" w:cs="Times New Roman"/>
          <w:sz w:val="28"/>
          <w:szCs w:val="28"/>
        </w:rPr>
        <w:t> </w:t>
      </w:r>
      <w:r w:rsidRPr="00BA16CC">
        <w:rPr>
          <w:rFonts w:ascii="Times New Roman" w:hAnsi="Times New Roman" w:cs="Times New Roman"/>
          <w:sz w:val="28"/>
          <w:szCs w:val="28"/>
        </w:rPr>
        <w:t xml:space="preserve">24.09.2020 г. № 74 </w:t>
      </w:r>
      <w:r w:rsidRPr="00BA16CC">
        <w:rPr>
          <w:rFonts w:ascii="Times New Roman" w:hAnsi="Times New Roman" w:cs="Times New Roman"/>
          <w:bCs/>
          <w:sz w:val="28"/>
          <w:szCs w:val="28"/>
          <w:lang w:val="be-BY"/>
        </w:rPr>
        <w:t>//</w:t>
      </w:r>
      <w:r w:rsidRPr="00BA16CC">
        <w:rPr>
          <w:rFonts w:ascii="Times New Roman" w:hAnsi="Times New Roman" w:cs="Times New Roman"/>
          <w:bCs/>
          <w:sz w:val="28"/>
          <w:szCs w:val="28"/>
        </w:rPr>
        <w:t xml:space="preserve"> ЭТАЛОН. Законодательство Республики Беларусь / Нац. центр правовой информ. Респ. Беларусь. – Минск, 2024.</w:t>
      </w:r>
    </w:p>
    <w:p w14:paraId="17FF7102" w14:textId="6E57B8F7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>О трудовых книжках [Электронный ресурс] : постановление Министерства труда и социальной защиты Респ</w:t>
      </w:r>
      <w:r w:rsidR="0003724A">
        <w:rPr>
          <w:rFonts w:ascii="Times New Roman" w:hAnsi="Times New Roman" w:cs="Times New Roman"/>
          <w:sz w:val="28"/>
          <w:szCs w:val="28"/>
        </w:rPr>
        <w:t>. Беларусь, 16 июня 2014 г., № </w:t>
      </w:r>
      <w:r w:rsidRPr="00BA16CC">
        <w:rPr>
          <w:rFonts w:ascii="Times New Roman" w:hAnsi="Times New Roman" w:cs="Times New Roman"/>
          <w:sz w:val="28"/>
          <w:szCs w:val="28"/>
        </w:rPr>
        <w:t xml:space="preserve">40 : в ред. постановления Министерства </w:t>
      </w:r>
      <w:r w:rsidR="0003724A">
        <w:rPr>
          <w:rFonts w:ascii="Times New Roman" w:hAnsi="Times New Roman" w:cs="Times New Roman"/>
          <w:sz w:val="28"/>
          <w:szCs w:val="28"/>
        </w:rPr>
        <w:t>труда и социальной защиты Респ. </w:t>
      </w:r>
      <w:r w:rsidRPr="00BA16CC">
        <w:rPr>
          <w:rFonts w:ascii="Times New Roman" w:hAnsi="Times New Roman" w:cs="Times New Roman"/>
          <w:sz w:val="28"/>
          <w:szCs w:val="28"/>
        </w:rPr>
        <w:t>Беларусь от 10.01.2020 г. № 1 // ЭТАЛОН. Законодательство Республики Беларусь / Нац. центр правовой информ. Респ. Беларусь. – Минск, 2024.</w:t>
      </w:r>
    </w:p>
    <w:p w14:paraId="3D9F1538" w14:textId="309D0453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>О некоторых вопросах применения судами законодательства о труде [Электронный ресурс] : постановление Пленума Верховного Суда Республики Беларусь, 29 марта 2001 г., № 2 : в ред. постановления Пленума Верховного Суда Респ. Беларусь от 28.06.2012 г., № 5 // Э</w:t>
      </w:r>
      <w:r w:rsidR="0003724A">
        <w:rPr>
          <w:rFonts w:ascii="Times New Roman" w:hAnsi="Times New Roman" w:cs="Times New Roman"/>
          <w:sz w:val="28"/>
          <w:szCs w:val="28"/>
        </w:rPr>
        <w:t>ТАЛОН. Судебная практика / Нац. </w:t>
      </w:r>
      <w:r w:rsidRPr="00BA16CC">
        <w:rPr>
          <w:rFonts w:ascii="Times New Roman" w:hAnsi="Times New Roman" w:cs="Times New Roman"/>
          <w:sz w:val="28"/>
          <w:szCs w:val="28"/>
        </w:rPr>
        <w:t>Центр правовой информ. Респ. Беларусь. – Минск, 2024.</w:t>
      </w:r>
    </w:p>
    <w:p w14:paraId="1AFDE7BA" w14:textId="69A3226C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>О практике применения судами законодательства о трудовой дисциплине и дисциплинарной ответственности работников [Электронный ресурс] : постановление Пленума Верховного Суда Респ. Беларусь, 28 июня 2012 г., № 4 : в ред. постановления Пленума Вер</w:t>
      </w:r>
      <w:r w:rsidR="0003724A">
        <w:rPr>
          <w:rFonts w:ascii="Times New Roman" w:hAnsi="Times New Roman" w:cs="Times New Roman"/>
          <w:sz w:val="28"/>
          <w:szCs w:val="28"/>
        </w:rPr>
        <w:t>ховного Суда Респ. Беларусь от </w:t>
      </w:r>
      <w:r w:rsidRPr="00BA16CC">
        <w:rPr>
          <w:rFonts w:ascii="Times New Roman" w:hAnsi="Times New Roman" w:cs="Times New Roman"/>
          <w:sz w:val="28"/>
          <w:szCs w:val="28"/>
        </w:rPr>
        <w:t xml:space="preserve">30.09.2021 г., № 8 </w:t>
      </w:r>
      <w:r w:rsidRPr="00BA16CC">
        <w:rPr>
          <w:rFonts w:ascii="Times New Roman" w:hAnsi="Times New Roman" w:cs="Times New Roman"/>
          <w:bCs/>
          <w:sz w:val="28"/>
          <w:szCs w:val="28"/>
        </w:rPr>
        <w:t xml:space="preserve">// ЭТАЛОН. </w:t>
      </w:r>
      <w:r w:rsidRPr="00BA16CC">
        <w:rPr>
          <w:rFonts w:ascii="Times New Roman" w:hAnsi="Times New Roman" w:cs="Times New Roman"/>
          <w:sz w:val="28"/>
          <w:szCs w:val="28"/>
        </w:rPr>
        <w:t xml:space="preserve">Судебная практика </w:t>
      </w:r>
      <w:r w:rsidRPr="00BA16CC">
        <w:rPr>
          <w:rFonts w:ascii="Times New Roman" w:hAnsi="Times New Roman" w:cs="Times New Roman"/>
          <w:bCs/>
          <w:sz w:val="28"/>
          <w:szCs w:val="28"/>
        </w:rPr>
        <w:t>/ Нац. центр правовой информ. Респ. Беларусь. – Минск, 2024.</w:t>
      </w:r>
    </w:p>
    <w:p w14:paraId="19AF9101" w14:textId="001BB809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>О практике применения судами законодательства, регулирующего компенсацию морального вреда [Электронный ресурс]</w:t>
      </w:r>
      <w:r w:rsidR="0003724A">
        <w:rPr>
          <w:rFonts w:ascii="Times New Roman" w:hAnsi="Times New Roman" w:cs="Times New Roman"/>
          <w:sz w:val="28"/>
          <w:szCs w:val="28"/>
        </w:rPr>
        <w:t xml:space="preserve"> </w:t>
      </w:r>
      <w:r w:rsidRPr="00BA16CC">
        <w:rPr>
          <w:rFonts w:ascii="Times New Roman" w:hAnsi="Times New Roman" w:cs="Times New Roman"/>
          <w:sz w:val="28"/>
          <w:szCs w:val="28"/>
        </w:rPr>
        <w:t>: постановление Пленума Верховного Суда Респ. Беларусь, 28 сент. 2000 г.</w:t>
      </w:r>
      <w:r w:rsidR="0003724A">
        <w:rPr>
          <w:rFonts w:ascii="Times New Roman" w:hAnsi="Times New Roman" w:cs="Times New Roman"/>
          <w:sz w:val="28"/>
          <w:szCs w:val="28"/>
        </w:rPr>
        <w:t>,</w:t>
      </w:r>
      <w:r w:rsidRPr="00BA16CC">
        <w:rPr>
          <w:rFonts w:ascii="Times New Roman" w:hAnsi="Times New Roman" w:cs="Times New Roman"/>
          <w:sz w:val="28"/>
          <w:szCs w:val="28"/>
        </w:rPr>
        <w:t xml:space="preserve"> № 7</w:t>
      </w:r>
      <w:r w:rsidR="0003724A">
        <w:rPr>
          <w:rFonts w:ascii="Times New Roman" w:hAnsi="Times New Roman" w:cs="Times New Roman"/>
          <w:sz w:val="28"/>
          <w:szCs w:val="28"/>
        </w:rPr>
        <w:t xml:space="preserve"> </w:t>
      </w:r>
      <w:r w:rsidRPr="00BA16CC">
        <w:rPr>
          <w:rFonts w:ascii="Times New Roman" w:hAnsi="Times New Roman" w:cs="Times New Roman"/>
          <w:sz w:val="28"/>
          <w:szCs w:val="28"/>
        </w:rPr>
        <w:t>: в ред. пост. Пленума В</w:t>
      </w:r>
      <w:r w:rsidR="0003724A">
        <w:rPr>
          <w:rFonts w:ascii="Times New Roman" w:hAnsi="Times New Roman" w:cs="Times New Roman"/>
          <w:sz w:val="28"/>
          <w:szCs w:val="28"/>
        </w:rPr>
        <w:t>ерховного Суда от 23.12.2021 г.</w:t>
      </w:r>
      <w:r w:rsidRPr="00BA16C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BA16CC">
          <w:rPr>
            <w:rFonts w:ascii="Times New Roman" w:hAnsi="Times New Roman" w:cs="Times New Roman"/>
            <w:sz w:val="28"/>
            <w:szCs w:val="28"/>
          </w:rPr>
          <w:t xml:space="preserve">№ 11 </w:t>
        </w:r>
      </w:hyperlink>
      <w:r w:rsidRPr="00BA16CC">
        <w:rPr>
          <w:rFonts w:ascii="Times New Roman" w:hAnsi="Times New Roman" w:cs="Times New Roman"/>
          <w:sz w:val="28"/>
          <w:szCs w:val="28"/>
        </w:rPr>
        <w:t>// ЭТАЛОН. Законодательство Республики Беларусь / Нац. центр правовой информ. Респ. Беларусь. – Минск, 2024.</w:t>
      </w:r>
    </w:p>
    <w:p w14:paraId="7F5AA34F" w14:textId="4B858F07" w:rsidR="00C71B8A" w:rsidRPr="00BA16CC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>О практике рассмотрения судами трудовых споров, связанных с контрактной формой найма работников [Электронный ресурс]</w:t>
      </w:r>
      <w:r w:rsidR="0003724A">
        <w:rPr>
          <w:rFonts w:ascii="Times New Roman" w:hAnsi="Times New Roman" w:cs="Times New Roman"/>
          <w:sz w:val="28"/>
          <w:szCs w:val="28"/>
        </w:rPr>
        <w:t xml:space="preserve"> </w:t>
      </w:r>
      <w:r w:rsidRPr="00BA16CC">
        <w:rPr>
          <w:rFonts w:ascii="Times New Roman" w:hAnsi="Times New Roman" w:cs="Times New Roman"/>
          <w:sz w:val="28"/>
          <w:szCs w:val="28"/>
        </w:rPr>
        <w:t>: постановление Пленума Верховного суда Респ. Беларусь, 26 июня 2008 г., № 4</w:t>
      </w:r>
      <w:r w:rsidR="0003724A">
        <w:rPr>
          <w:rFonts w:ascii="Times New Roman" w:hAnsi="Times New Roman" w:cs="Times New Roman"/>
          <w:sz w:val="28"/>
          <w:szCs w:val="28"/>
        </w:rPr>
        <w:t xml:space="preserve"> </w:t>
      </w:r>
      <w:r w:rsidRPr="00BA16CC">
        <w:rPr>
          <w:rFonts w:ascii="Times New Roman" w:hAnsi="Times New Roman" w:cs="Times New Roman"/>
          <w:sz w:val="28"/>
          <w:szCs w:val="28"/>
        </w:rPr>
        <w:t>: в ред. постановления Пленума Верховного Су</w:t>
      </w:r>
      <w:r w:rsidR="0003724A">
        <w:rPr>
          <w:rFonts w:ascii="Times New Roman" w:hAnsi="Times New Roman" w:cs="Times New Roman"/>
          <w:sz w:val="28"/>
          <w:szCs w:val="28"/>
        </w:rPr>
        <w:t>да Респ. Беларусь от 25.03.2009</w:t>
      </w:r>
      <w:r w:rsidRPr="00BA16CC">
        <w:rPr>
          <w:rFonts w:ascii="Times New Roman" w:hAnsi="Times New Roman" w:cs="Times New Roman"/>
          <w:sz w:val="28"/>
          <w:szCs w:val="28"/>
        </w:rPr>
        <w:t xml:space="preserve"> № 3 // ЭТАЛОН. Судебная практика / Нац. центр правовой информ. Респ. Беларусь. – Минск, 2024.</w:t>
      </w:r>
    </w:p>
    <w:p w14:paraId="533806A2" w14:textId="6F609369" w:rsidR="00C71B8A" w:rsidRPr="00C71B8A" w:rsidRDefault="00C71B8A" w:rsidP="00C71B8A">
      <w:pPr>
        <w:numPr>
          <w:ilvl w:val="0"/>
          <w:numId w:val="42"/>
        </w:num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CC">
        <w:rPr>
          <w:rFonts w:ascii="Times New Roman" w:hAnsi="Times New Roman" w:cs="Times New Roman"/>
          <w:sz w:val="28"/>
          <w:szCs w:val="28"/>
        </w:rPr>
        <w:t>О применении судами законодательства о материальной ответственности работников за ущерб, причиненный нанимателю при исполнении трудовых обязанностей [Электронный ресурс] : постановление Пленума Верховного Суда Респ. Б</w:t>
      </w:r>
      <w:r w:rsidR="0003724A">
        <w:rPr>
          <w:rFonts w:ascii="Times New Roman" w:hAnsi="Times New Roman" w:cs="Times New Roman"/>
          <w:sz w:val="28"/>
          <w:szCs w:val="28"/>
        </w:rPr>
        <w:t>еларусь, 26 марта 2002 г., № 2 :</w:t>
      </w:r>
      <w:r w:rsidRPr="00BA16CC">
        <w:rPr>
          <w:rFonts w:ascii="Times New Roman" w:hAnsi="Times New Roman" w:cs="Times New Roman"/>
          <w:sz w:val="28"/>
          <w:szCs w:val="28"/>
        </w:rPr>
        <w:t xml:space="preserve"> </w:t>
      </w:r>
      <w:r w:rsidRPr="00BA16CC">
        <w:rPr>
          <w:rFonts w:ascii="Times New Roman" w:eastAsiaTheme="minorEastAsia" w:hAnsi="Times New Roman" w:cs="Times New Roman"/>
          <w:sz w:val="28"/>
          <w:szCs w:val="28"/>
        </w:rPr>
        <w:t>в ред. постановления Пленума Верховного Суда Респ.</w:t>
      </w:r>
      <w:r w:rsidR="0003724A">
        <w:rPr>
          <w:rFonts w:ascii="Times New Roman" w:eastAsiaTheme="minorEastAsia" w:hAnsi="Times New Roman" w:cs="Times New Roman"/>
          <w:sz w:val="28"/>
          <w:szCs w:val="28"/>
        </w:rPr>
        <w:t xml:space="preserve"> Беларусь от 30.09.2021 г., № 5 </w:t>
      </w:r>
      <w:r w:rsidRPr="00BA16CC">
        <w:rPr>
          <w:rFonts w:ascii="Times New Roman" w:eastAsiaTheme="minorEastAsia" w:hAnsi="Times New Roman" w:cs="Times New Roman"/>
          <w:sz w:val="28"/>
          <w:szCs w:val="28"/>
        </w:rPr>
        <w:t>// ЭТАЛОН. Судебная практика / На</w:t>
      </w:r>
      <w:r w:rsidR="0003724A">
        <w:rPr>
          <w:rFonts w:ascii="Times New Roman" w:eastAsiaTheme="minorEastAsia" w:hAnsi="Times New Roman" w:cs="Times New Roman"/>
          <w:sz w:val="28"/>
          <w:szCs w:val="28"/>
        </w:rPr>
        <w:t>ц. центр правовой информ. Респ. </w:t>
      </w:r>
      <w:r w:rsidRPr="00BA16CC">
        <w:rPr>
          <w:rFonts w:ascii="Times New Roman" w:eastAsiaTheme="minorEastAsia" w:hAnsi="Times New Roman" w:cs="Times New Roman"/>
          <w:sz w:val="28"/>
          <w:szCs w:val="28"/>
        </w:rPr>
        <w:t>Беларусь. – Минск, 2024.</w:t>
      </w:r>
    </w:p>
    <w:p w14:paraId="40CE0AA3" w14:textId="6BF422B0" w:rsidR="00C71B8A" w:rsidRDefault="00C71B8A" w:rsidP="00C71B8A">
      <w:p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FE3AA42" w14:textId="77777777" w:rsidR="0003724A" w:rsidRPr="00BA16CC" w:rsidRDefault="0003724A" w:rsidP="00C71B8A">
      <w:pPr>
        <w:tabs>
          <w:tab w:val="left" w:pos="851"/>
          <w:tab w:val="left" w:pos="993"/>
          <w:tab w:val="left" w:pos="1260"/>
          <w:tab w:val="left" w:pos="1418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732D471" w14:textId="7CF41008" w:rsidR="00140AD0" w:rsidRPr="00145C3B" w:rsidRDefault="00140AD0" w:rsidP="00145C3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C3B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  <w:r w:rsidRPr="00145C3B">
        <w:rPr>
          <w:rFonts w:ascii="Times New Roman" w:hAnsi="Times New Roman" w:cs="Times New Roman"/>
          <w:sz w:val="28"/>
          <w:szCs w:val="28"/>
        </w:rPr>
        <w:t>:</w:t>
      </w:r>
    </w:p>
    <w:p w14:paraId="78A7682A" w14:textId="53667863" w:rsidR="00F4586F" w:rsidRPr="00145C3B" w:rsidRDefault="00F4586F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Бекяшев, Д. К. Международное трудовое право (публично-правовые аспекты) : у</w:t>
      </w:r>
      <w:r w:rsidR="00F36503">
        <w:rPr>
          <w:rFonts w:ascii="Times New Roman" w:hAnsi="Times New Roman" w:cs="Times New Roman"/>
          <w:sz w:val="28"/>
          <w:szCs w:val="28"/>
        </w:rPr>
        <w:t>чебник / Д. К. Бекяшев. – М.</w:t>
      </w:r>
      <w:r w:rsidRPr="00145C3B">
        <w:rPr>
          <w:rFonts w:ascii="Times New Roman" w:hAnsi="Times New Roman" w:cs="Times New Roman"/>
          <w:sz w:val="28"/>
          <w:szCs w:val="28"/>
        </w:rPr>
        <w:t xml:space="preserve"> : Проспект, 2021. – 280 с.</w:t>
      </w:r>
    </w:p>
    <w:p w14:paraId="166447C6" w14:textId="7E00989F" w:rsidR="00CB634F" w:rsidRPr="00145C3B" w:rsidRDefault="008E3A50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Киселева</w:t>
      </w:r>
      <w:r w:rsidR="00F36503">
        <w:rPr>
          <w:rFonts w:ascii="Times New Roman" w:hAnsi="Times New Roman" w:cs="Times New Roman"/>
          <w:sz w:val="28"/>
          <w:szCs w:val="28"/>
        </w:rPr>
        <w:t>, Л. А. Трудовое право : учеб.</w:t>
      </w:r>
      <w:r w:rsidRPr="00145C3B">
        <w:rPr>
          <w:rFonts w:ascii="Times New Roman" w:hAnsi="Times New Roman" w:cs="Times New Roman"/>
          <w:sz w:val="28"/>
          <w:szCs w:val="28"/>
        </w:rPr>
        <w:t xml:space="preserve"> пособие /</w:t>
      </w:r>
      <w:r w:rsidR="0038781D" w:rsidRPr="00145C3B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Л.</w:t>
      </w:r>
      <w:r w:rsidR="00F36503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А.</w:t>
      </w:r>
      <w:r w:rsidR="00F36503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Киселева. – Мин</w:t>
      </w:r>
      <w:r w:rsidR="00F36503">
        <w:rPr>
          <w:rFonts w:ascii="Times New Roman" w:hAnsi="Times New Roman" w:cs="Times New Roman"/>
          <w:sz w:val="28"/>
          <w:szCs w:val="28"/>
        </w:rPr>
        <w:t xml:space="preserve">ск : Академия  управления при </w:t>
      </w:r>
      <w:r w:rsidR="00496048">
        <w:rPr>
          <w:rFonts w:ascii="Times New Roman" w:hAnsi="Times New Roman" w:cs="Times New Roman"/>
          <w:sz w:val="28"/>
          <w:szCs w:val="28"/>
        </w:rPr>
        <w:t xml:space="preserve">Президенте  Республики </w:t>
      </w:r>
      <w:r w:rsidRPr="00145C3B">
        <w:rPr>
          <w:rFonts w:ascii="Times New Roman" w:hAnsi="Times New Roman" w:cs="Times New Roman"/>
          <w:sz w:val="28"/>
          <w:szCs w:val="28"/>
        </w:rPr>
        <w:t xml:space="preserve">Беларусь, 2023. </w:t>
      </w:r>
      <w:bookmarkStart w:id="18" w:name="_Hlk72747133"/>
      <w:r w:rsidRPr="00145C3B">
        <w:rPr>
          <w:rFonts w:ascii="Times New Roman" w:hAnsi="Times New Roman" w:cs="Times New Roman"/>
          <w:sz w:val="28"/>
          <w:szCs w:val="28"/>
        </w:rPr>
        <w:t>–</w:t>
      </w:r>
      <w:bookmarkEnd w:id="18"/>
      <w:r w:rsidR="00F36503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453 с.</w:t>
      </w:r>
    </w:p>
    <w:p w14:paraId="524ED8ED" w14:textId="594F5294" w:rsidR="00330FD0" w:rsidRPr="00145C3B" w:rsidRDefault="00A23872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1494"/>
          <w:tab w:val="num" w:pos="2160"/>
        </w:tabs>
        <w:spacing w:after="0" w:line="240" w:lineRule="auto"/>
        <w:ind w:left="0" w:firstLine="709"/>
        <w:contextualSpacing w:val="0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Лушников, А. М. Трудовое право</w:t>
      </w:r>
      <w:r w:rsidR="00F3650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: учебник / А. М. Лушников,</w:t>
      </w:r>
      <w:r w:rsidR="00F3650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E258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М. В. </w:t>
      </w: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Лушникова. </w:t>
      </w:r>
      <w:r w:rsidRPr="00145C3B">
        <w:rPr>
          <w:rFonts w:ascii="Times New Roman" w:hAnsi="Times New Roman" w:cs="Times New Roman"/>
          <w:sz w:val="28"/>
          <w:szCs w:val="28"/>
        </w:rPr>
        <w:t>–</w:t>
      </w: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М.</w:t>
      </w:r>
      <w:r w:rsidR="00F3650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: Проспект, 2021. </w:t>
      </w:r>
      <w:r w:rsidRPr="00145C3B">
        <w:rPr>
          <w:rFonts w:ascii="Times New Roman" w:hAnsi="Times New Roman" w:cs="Times New Roman"/>
          <w:sz w:val="28"/>
          <w:szCs w:val="28"/>
        </w:rPr>
        <w:t>–</w:t>
      </w: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768 с.</w:t>
      </w:r>
    </w:p>
    <w:p w14:paraId="543DCC81" w14:textId="0F8BAD09" w:rsidR="00330FD0" w:rsidRPr="00145C3B" w:rsidRDefault="00330FD0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1494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Международное и зарубежное трудовое право : учебник для вузов / Е. С. Батусова, А. Е. Базыкин, С. О. Казаков ; отв. ред. М. О. Буянова. – М.</w:t>
      </w:r>
      <w:r w:rsidR="00F36503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 xml:space="preserve">: Изд-во Юрайт, 2022. </w:t>
      </w:r>
      <w:r w:rsidRPr="00145C3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45C3B">
        <w:rPr>
          <w:rFonts w:ascii="Times New Roman" w:hAnsi="Times New Roman" w:cs="Times New Roman"/>
          <w:sz w:val="28"/>
          <w:szCs w:val="28"/>
        </w:rPr>
        <w:t xml:space="preserve"> 172 с.</w:t>
      </w:r>
    </w:p>
    <w:p w14:paraId="0251E40B" w14:textId="4ACC8153" w:rsidR="00330FD0" w:rsidRPr="00145C3B" w:rsidRDefault="00330FD0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1494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Петров, А. Я. Ответственность по трудовому праву России и</w:t>
      </w:r>
      <w:r w:rsidR="00F3650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некоторых зарубежных стран</w:t>
      </w:r>
      <w:r w:rsidR="00F3650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: учеб.</w:t>
      </w: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пособие / А. Я. Петров. </w:t>
      </w:r>
      <w:r w:rsidRPr="00145C3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650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М.</w:t>
      </w: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:</w:t>
      </w:r>
      <w:r w:rsidR="00F3650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Проспект, 2021. </w:t>
      </w:r>
      <w:r w:rsidRPr="00145C3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415 с.</w:t>
      </w:r>
    </w:p>
    <w:p w14:paraId="66D163AE" w14:textId="4F32850C" w:rsidR="00330FD0" w:rsidRPr="00145C3B" w:rsidRDefault="00330FD0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Постатейный комментарий Трудового кодекса Республики Беларусь / ред. совет : Г. А. Василевич (пре</w:t>
      </w:r>
      <w:r w:rsidR="00F3650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дседатель)</w:t>
      </w:r>
      <w:r w:rsidR="00496048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F3650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; А. А. Греченков </w:t>
      </w:r>
      <w:r w:rsidR="00F36503">
        <w:rPr>
          <w:rFonts w:ascii="Times New Roman" w:hAnsi="Times New Roman" w:cs="Times New Roman"/>
          <w:sz w:val="28"/>
          <w:szCs w:val="28"/>
        </w:rPr>
        <w:t xml:space="preserve">[и </w:t>
      </w:r>
      <w:r w:rsidRPr="00145C3B">
        <w:rPr>
          <w:rFonts w:ascii="Times New Roman" w:hAnsi="Times New Roman" w:cs="Times New Roman"/>
          <w:sz w:val="28"/>
          <w:szCs w:val="28"/>
        </w:rPr>
        <w:t>др.]</w:t>
      </w:r>
      <w:r w:rsidRPr="00145C3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. </w:t>
      </w:r>
      <w:r w:rsidRPr="00145C3B">
        <w:rPr>
          <w:rFonts w:ascii="Times New Roman" w:hAnsi="Times New Roman" w:cs="Times New Roman"/>
          <w:sz w:val="28"/>
          <w:szCs w:val="28"/>
        </w:rPr>
        <w:t>–</w:t>
      </w:r>
      <w:r w:rsidRPr="00145C3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Минск : Регистр, 2020. </w:t>
      </w:r>
      <w:r w:rsidRPr="00145C3B">
        <w:rPr>
          <w:rFonts w:ascii="Times New Roman" w:hAnsi="Times New Roman" w:cs="Times New Roman"/>
          <w:sz w:val="28"/>
          <w:szCs w:val="28"/>
        </w:rPr>
        <w:t>–</w:t>
      </w:r>
      <w:r w:rsidR="00F36503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1360 с.</w:t>
      </w:r>
    </w:p>
    <w:p w14:paraId="16CA6986" w14:textId="2270A285" w:rsidR="00330FD0" w:rsidRPr="00145C3B" w:rsidRDefault="00330FD0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Толкунова, В. Н. Трудовые споры и порядок их разрешения: учеб. по</w:t>
      </w:r>
      <w:r w:rsidR="00F36503">
        <w:rPr>
          <w:rFonts w:ascii="Times New Roman" w:hAnsi="Times New Roman" w:cs="Times New Roman"/>
          <w:sz w:val="28"/>
          <w:szCs w:val="28"/>
        </w:rPr>
        <w:t xml:space="preserve">собие / В. Н. Толкунова. – 2-е </w:t>
      </w:r>
      <w:r w:rsidRPr="00145C3B">
        <w:rPr>
          <w:rFonts w:ascii="Times New Roman" w:hAnsi="Times New Roman" w:cs="Times New Roman"/>
          <w:sz w:val="28"/>
          <w:szCs w:val="28"/>
        </w:rPr>
        <w:t>изд., перераб. и доп. – М.</w:t>
      </w:r>
      <w:r w:rsidR="00F36503">
        <w:rPr>
          <w:rFonts w:ascii="Times New Roman" w:hAnsi="Times New Roman" w:cs="Times New Roman"/>
          <w:sz w:val="28"/>
          <w:szCs w:val="28"/>
        </w:rPr>
        <w:t xml:space="preserve"> : Юристъ, 2020. – 208 </w:t>
      </w:r>
      <w:r w:rsidRPr="00145C3B">
        <w:rPr>
          <w:rFonts w:ascii="Times New Roman" w:hAnsi="Times New Roman" w:cs="Times New Roman"/>
          <w:sz w:val="28"/>
          <w:szCs w:val="28"/>
        </w:rPr>
        <w:t>с.</w:t>
      </w:r>
    </w:p>
    <w:p w14:paraId="374AA14F" w14:textId="740FD7C5" w:rsidR="00330FD0" w:rsidRPr="00145C3B" w:rsidRDefault="00A23872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1494"/>
          <w:tab w:val="num" w:pos="2160"/>
        </w:tabs>
        <w:spacing w:after="0" w:line="240" w:lineRule="auto"/>
        <w:ind w:left="0" w:firstLine="709"/>
        <w:contextualSpacing w:val="0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Томашевский, К. Л.</w:t>
      </w:r>
      <w:r w:rsidR="00FE258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Трудовое право : учеб. пособие</w:t>
      </w:r>
      <w:r w:rsidR="00F3650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/</w:t>
      </w:r>
      <w:r w:rsidR="00F3650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E258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К. Л. </w:t>
      </w: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Томашевский, Е. А. Волк. </w:t>
      </w:r>
      <w:r w:rsidR="00E3071B" w:rsidRPr="00145C3B">
        <w:rPr>
          <w:rFonts w:ascii="Times New Roman" w:hAnsi="Times New Roman" w:cs="Times New Roman"/>
          <w:sz w:val="28"/>
          <w:szCs w:val="28"/>
        </w:rPr>
        <w:t>–</w:t>
      </w: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4-е изд., испр. и доп. </w:t>
      </w:r>
      <w:r w:rsidR="00E3071B" w:rsidRPr="00145C3B">
        <w:rPr>
          <w:rFonts w:ascii="Times New Roman" w:hAnsi="Times New Roman" w:cs="Times New Roman"/>
          <w:sz w:val="28"/>
          <w:szCs w:val="28"/>
        </w:rPr>
        <w:t>–</w:t>
      </w: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Минск : Амалфея,</w:t>
      </w:r>
      <w:r w:rsidR="00F3650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2022. </w:t>
      </w:r>
      <w:r w:rsidR="00E3071B" w:rsidRPr="00145C3B">
        <w:rPr>
          <w:rFonts w:ascii="Times New Roman" w:hAnsi="Times New Roman" w:cs="Times New Roman"/>
          <w:sz w:val="28"/>
          <w:szCs w:val="28"/>
        </w:rPr>
        <w:t>–</w:t>
      </w: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520 с.</w:t>
      </w:r>
    </w:p>
    <w:p w14:paraId="41A7D2C6" w14:textId="1D5E504D" w:rsidR="00330FD0" w:rsidRPr="00145C3B" w:rsidRDefault="00330FD0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1494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Трудовое право :</w:t>
      </w:r>
      <w:r w:rsidR="00F36503">
        <w:rPr>
          <w:rFonts w:ascii="Times New Roman" w:hAnsi="Times New Roman" w:cs="Times New Roman"/>
          <w:sz w:val="28"/>
          <w:szCs w:val="28"/>
        </w:rPr>
        <w:t xml:space="preserve"> учеб.</w:t>
      </w:r>
      <w:r w:rsidRPr="00145C3B">
        <w:rPr>
          <w:rFonts w:ascii="Times New Roman" w:hAnsi="Times New Roman" w:cs="Times New Roman"/>
          <w:sz w:val="28"/>
          <w:szCs w:val="28"/>
        </w:rPr>
        <w:t xml:space="preserve"> пособие / А. А. Греченков [и др.] ; под общ. ред. Г. А. Василевича, К. Л. Томашевского. – Минск</w:t>
      </w:r>
      <w:r w:rsidR="00F36503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 xml:space="preserve">: Адукацыя </w:t>
      </w:r>
      <w:r w:rsidRPr="00145C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45C3B">
        <w:rPr>
          <w:rFonts w:ascii="Times New Roman" w:hAnsi="Times New Roman" w:cs="Times New Roman"/>
          <w:sz w:val="28"/>
          <w:szCs w:val="28"/>
        </w:rPr>
        <w:t xml:space="preserve"> выхаванне, 2022. – 623 с.</w:t>
      </w:r>
    </w:p>
    <w:p w14:paraId="7252CB66" w14:textId="71D76C51" w:rsidR="006055BF" w:rsidRPr="00145C3B" w:rsidRDefault="008E3A50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Трудовое право</w:t>
      </w:r>
      <w:r w:rsidR="00F3650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: учеб. пособие / О. С. Курылева [и др.]; под ред.</w:t>
      </w:r>
      <w:r w:rsidR="00496048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Т. </w:t>
      </w: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М. Петоченко.</w:t>
      </w:r>
      <w:r w:rsidRPr="00145C3B">
        <w:rPr>
          <w:rFonts w:ascii="Times New Roman" w:hAnsi="Times New Roman" w:cs="Times New Roman"/>
          <w:sz w:val="28"/>
          <w:szCs w:val="28"/>
        </w:rPr>
        <w:t xml:space="preserve"> –</w:t>
      </w: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Минск : РИПО, 2019. </w:t>
      </w:r>
      <w:r w:rsidRPr="00145C3B">
        <w:rPr>
          <w:rFonts w:ascii="Times New Roman" w:hAnsi="Times New Roman" w:cs="Times New Roman"/>
          <w:sz w:val="28"/>
          <w:szCs w:val="28"/>
        </w:rPr>
        <w:t>–</w:t>
      </w: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322 с.</w:t>
      </w:r>
    </w:p>
    <w:p w14:paraId="2B5E4CC2" w14:textId="77777777" w:rsidR="001A668C" w:rsidRPr="00145C3B" w:rsidRDefault="001A668C" w:rsidP="00145C3B">
      <w:pPr>
        <w:widowControl w:val="0"/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F67F7" w14:textId="0BE33715" w:rsidR="001A668C" w:rsidRPr="00145C3B" w:rsidRDefault="00145C3B" w:rsidP="00145C3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14:paraId="3F779EC2" w14:textId="3A4123F7" w:rsidR="006917B2" w:rsidRPr="00145C3B" w:rsidRDefault="001A668C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Абрамович, С. А. Дисциплинарная и материальная ответственность / С. А. Абрамович [и др.] ; под ред. К. Л. Томашевского. – Минск : Агентство Вла</w:t>
      </w:r>
      <w:r w:rsidR="00D70C5D">
        <w:rPr>
          <w:rFonts w:ascii="Times New Roman" w:hAnsi="Times New Roman" w:cs="Times New Roman"/>
          <w:sz w:val="28"/>
          <w:szCs w:val="28"/>
        </w:rPr>
        <w:t>димира Гревцова, 2007. – 252 с.</w:t>
      </w:r>
    </w:p>
    <w:p w14:paraId="2C532C34" w14:textId="77777777" w:rsidR="001A668C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Акопова, Е. М. Трудовой договор: становление и развитие / Е.</w:t>
      </w:r>
      <w:r w:rsidR="0098356F" w:rsidRPr="00145C3B">
        <w:rPr>
          <w:rFonts w:ascii="Times New Roman" w:hAnsi="Times New Roman" w:cs="Times New Roman"/>
          <w:sz w:val="28"/>
          <w:szCs w:val="28"/>
        </w:rPr>
        <w:t> </w:t>
      </w:r>
      <w:r w:rsidRPr="00145C3B">
        <w:rPr>
          <w:rFonts w:ascii="Times New Roman" w:hAnsi="Times New Roman" w:cs="Times New Roman"/>
          <w:sz w:val="28"/>
          <w:szCs w:val="28"/>
        </w:rPr>
        <w:t>М.</w:t>
      </w:r>
      <w:r w:rsidR="0098356F" w:rsidRPr="00145C3B">
        <w:rPr>
          <w:rFonts w:ascii="Times New Roman" w:hAnsi="Times New Roman" w:cs="Times New Roman"/>
          <w:sz w:val="28"/>
          <w:szCs w:val="28"/>
        </w:rPr>
        <w:t> </w:t>
      </w:r>
      <w:r w:rsidRPr="00145C3B">
        <w:rPr>
          <w:rFonts w:ascii="Times New Roman" w:hAnsi="Times New Roman" w:cs="Times New Roman"/>
          <w:sz w:val="28"/>
          <w:szCs w:val="28"/>
        </w:rPr>
        <w:t>Акопова. – Ростов-н/Д. : РГУ, 2001. – 132 с.</w:t>
      </w:r>
    </w:p>
    <w:p w14:paraId="60C9BED1" w14:textId="3940F12C" w:rsidR="001A668C" w:rsidRPr="00145C3B" w:rsidRDefault="001A668C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Актуальные проблемы правового положения субъектов трудового права и права социального обеспечения (современное состояние и перспективы развития законодательства) : сб. науч. ст.</w:t>
      </w:r>
      <w:r w:rsidR="00D70C5D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145C3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; под ред. И. </w:t>
      </w:r>
      <w:r w:rsidR="00FE258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А. Комоцкой, Т. М. </w:t>
      </w:r>
      <w:r w:rsidRPr="00145C3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Петоченко. – Минск : Четыре четверти, 2017. – 244 с.</w:t>
      </w:r>
    </w:p>
    <w:p w14:paraId="3F280BDE" w14:textId="77777777" w:rsidR="001A668C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Александров, Н. Г. Трудовое правоотношение / Н.</w:t>
      </w:r>
      <w:r w:rsidR="0098356F" w:rsidRPr="00145C3B">
        <w:rPr>
          <w:rFonts w:ascii="Times New Roman" w:hAnsi="Times New Roman" w:cs="Times New Roman"/>
          <w:sz w:val="28"/>
          <w:szCs w:val="28"/>
        </w:rPr>
        <w:t> </w:t>
      </w:r>
      <w:r w:rsidRPr="00145C3B">
        <w:rPr>
          <w:rFonts w:ascii="Times New Roman" w:hAnsi="Times New Roman" w:cs="Times New Roman"/>
          <w:sz w:val="28"/>
          <w:szCs w:val="28"/>
        </w:rPr>
        <w:t>Г.</w:t>
      </w:r>
      <w:r w:rsidR="0098356F" w:rsidRPr="00145C3B">
        <w:rPr>
          <w:rFonts w:ascii="Times New Roman" w:hAnsi="Times New Roman" w:cs="Times New Roman"/>
          <w:sz w:val="28"/>
          <w:szCs w:val="28"/>
        </w:rPr>
        <w:t> </w:t>
      </w:r>
      <w:r w:rsidRPr="00145C3B">
        <w:rPr>
          <w:rFonts w:ascii="Times New Roman" w:hAnsi="Times New Roman" w:cs="Times New Roman"/>
          <w:sz w:val="28"/>
          <w:szCs w:val="28"/>
        </w:rPr>
        <w:t>Александров. – М. : Проспект, 2008. – 344 с.</w:t>
      </w:r>
    </w:p>
    <w:p w14:paraId="75A6C565" w14:textId="69D10BF6" w:rsidR="004F7FCA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Архипов, С. И. Субъект права: теоретическое исследование / С.</w:t>
      </w:r>
      <w:r w:rsidR="0098356F" w:rsidRPr="00145C3B">
        <w:rPr>
          <w:rFonts w:ascii="Times New Roman" w:hAnsi="Times New Roman" w:cs="Times New Roman"/>
          <w:sz w:val="28"/>
          <w:szCs w:val="28"/>
        </w:rPr>
        <w:t> </w:t>
      </w:r>
      <w:r w:rsidR="00FE258C">
        <w:rPr>
          <w:rFonts w:ascii="Times New Roman" w:hAnsi="Times New Roman" w:cs="Times New Roman"/>
          <w:sz w:val="28"/>
          <w:szCs w:val="28"/>
        </w:rPr>
        <w:t>И. </w:t>
      </w:r>
      <w:r w:rsidRPr="00145C3B">
        <w:rPr>
          <w:rFonts w:ascii="Times New Roman" w:hAnsi="Times New Roman" w:cs="Times New Roman"/>
          <w:sz w:val="28"/>
          <w:szCs w:val="28"/>
        </w:rPr>
        <w:t>Архипов. – СПб. : Изд-во Р. Асланова «Юридический центр Пресс», 2004. – 469 с.</w:t>
      </w:r>
    </w:p>
    <w:p w14:paraId="2987216F" w14:textId="7BAED4DD" w:rsidR="004F7FCA" w:rsidRPr="00145C3B" w:rsidRDefault="00BB0940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Астап</w:t>
      </w:r>
      <w:r w:rsidR="00D70C5D">
        <w:rPr>
          <w:rFonts w:ascii="Times New Roman" w:hAnsi="Times New Roman" w:cs="Times New Roman"/>
          <w:sz w:val="28"/>
          <w:szCs w:val="28"/>
        </w:rPr>
        <w:t>ов, Е. И. Правовая охрана труда: теория и практика : м</w:t>
      </w:r>
      <w:r w:rsidRPr="00145C3B">
        <w:rPr>
          <w:rFonts w:ascii="Times New Roman" w:hAnsi="Times New Roman" w:cs="Times New Roman"/>
          <w:sz w:val="28"/>
          <w:szCs w:val="28"/>
        </w:rPr>
        <w:t>онография / Е. И. Астапов [и др.]. – Минск : Бизнесофсет, 2016. – 266 с.</w:t>
      </w:r>
    </w:p>
    <w:p w14:paraId="010E3316" w14:textId="77777777" w:rsidR="004F7FCA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Бондаренко, Э. Н. Трудовая правоспособность, дееспособность и юридические факты / Э. Н. Бондаренко // Журнал российского права. – 2003. – № 1. – С. 61–69.</w:t>
      </w:r>
    </w:p>
    <w:p w14:paraId="44236C39" w14:textId="77777777" w:rsidR="004F7FCA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Бородко, Н. П. Международная Организация Труда: структура и деяте</w:t>
      </w:r>
      <w:r w:rsidR="004F7FCA" w:rsidRPr="00145C3B">
        <w:rPr>
          <w:rFonts w:ascii="Times New Roman" w:hAnsi="Times New Roman" w:cs="Times New Roman"/>
          <w:sz w:val="28"/>
          <w:szCs w:val="28"/>
        </w:rPr>
        <w:t>л</w:t>
      </w:r>
      <w:r w:rsidRPr="00145C3B">
        <w:rPr>
          <w:rFonts w:ascii="Times New Roman" w:hAnsi="Times New Roman" w:cs="Times New Roman"/>
          <w:sz w:val="28"/>
          <w:szCs w:val="28"/>
        </w:rPr>
        <w:t>ьность : учеб. пособие / Н. П. Бородко, А. А. Греченков, Л. А. Киселева. – М. : Издательство деловой и учебной литературы, 2006. – 124 с.</w:t>
      </w:r>
    </w:p>
    <w:p w14:paraId="008E2E53" w14:textId="5F01A9E9" w:rsidR="004F7FCA" w:rsidRPr="00145C3B" w:rsidRDefault="00AB42DC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Важенкова, Т. Н. Трудовое право: учеб. пособие / Т. Н. Важенкова, Л. А. Киселева, Н. А. Солянкина. – Минск : А</w:t>
      </w:r>
      <w:r w:rsidR="001D6B3C">
        <w:rPr>
          <w:rFonts w:ascii="Times New Roman" w:hAnsi="Times New Roman" w:cs="Times New Roman"/>
          <w:sz w:val="28"/>
          <w:szCs w:val="28"/>
        </w:rPr>
        <w:t>кад. упр. при Президенте Респ. </w:t>
      </w:r>
      <w:r w:rsidR="00D70C5D">
        <w:rPr>
          <w:rFonts w:ascii="Times New Roman" w:hAnsi="Times New Roman" w:cs="Times New Roman"/>
          <w:sz w:val="28"/>
          <w:szCs w:val="28"/>
        </w:rPr>
        <w:t>Беларусь, 2017. – 295 с.</w:t>
      </w:r>
    </w:p>
    <w:p w14:paraId="732ACF17" w14:textId="3C041455" w:rsidR="004F7FCA" w:rsidRPr="00145C3B" w:rsidRDefault="00AB42DC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В</w:t>
      </w:r>
      <w:r w:rsidR="00B55E18" w:rsidRPr="00145C3B">
        <w:rPr>
          <w:rFonts w:ascii="Times New Roman" w:hAnsi="Times New Roman" w:cs="Times New Roman"/>
          <w:sz w:val="28"/>
          <w:szCs w:val="28"/>
        </w:rPr>
        <w:t xml:space="preserve">аженкова, Т. Н. Оплачиваемые общественные работы </w:t>
      </w:r>
      <w:r w:rsidR="00A055DE">
        <w:rPr>
          <w:rFonts w:ascii="Times New Roman" w:hAnsi="Times New Roman" w:cs="Times New Roman"/>
          <w:sz w:val="28"/>
          <w:szCs w:val="28"/>
        </w:rPr>
        <w:t xml:space="preserve">как организационно-правовая форма </w:t>
      </w:r>
      <w:r w:rsidR="00B55E18" w:rsidRPr="00145C3B">
        <w:rPr>
          <w:rFonts w:ascii="Times New Roman" w:hAnsi="Times New Roman" w:cs="Times New Roman"/>
          <w:sz w:val="28"/>
          <w:szCs w:val="28"/>
        </w:rPr>
        <w:t>обеспеч</w:t>
      </w:r>
      <w:r w:rsidR="00A055DE">
        <w:rPr>
          <w:rFonts w:ascii="Times New Roman" w:hAnsi="Times New Roman" w:cs="Times New Roman"/>
          <w:sz w:val="28"/>
          <w:szCs w:val="28"/>
        </w:rPr>
        <w:t xml:space="preserve">ения занятости населения </w:t>
      </w:r>
      <w:r w:rsidR="00FE258C">
        <w:rPr>
          <w:rFonts w:ascii="Times New Roman" w:hAnsi="Times New Roman" w:cs="Times New Roman"/>
          <w:sz w:val="28"/>
          <w:szCs w:val="28"/>
        </w:rPr>
        <w:t>/ Т. Н. </w:t>
      </w:r>
      <w:r w:rsidR="00B55E18" w:rsidRPr="00145C3B">
        <w:rPr>
          <w:rFonts w:ascii="Times New Roman" w:hAnsi="Times New Roman" w:cs="Times New Roman"/>
          <w:sz w:val="28"/>
          <w:szCs w:val="28"/>
        </w:rPr>
        <w:t>Важенкова // Отдел кадров. – 2004. – № 6. – С. 39–47.</w:t>
      </w:r>
    </w:p>
    <w:p w14:paraId="22B2DF57" w14:textId="77777777" w:rsidR="004F7FCA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Важенкова, Т. Н. Особенности применения натуральной формы оплаты труда / Т. Н. Важенкова // Отдел кадров. – 2005. – № 7. – С. 65–67.</w:t>
      </w:r>
    </w:p>
    <w:p w14:paraId="456FB056" w14:textId="6E450A68" w:rsidR="004F7FCA" w:rsidRPr="00145C3B" w:rsidRDefault="0098356F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eastAsia="Arial Unicode MS" w:hAnsi="Times New Roman" w:cs="Times New Roman"/>
          <w:sz w:val="28"/>
          <w:szCs w:val="28"/>
          <w:lang w:eastAsia="ru-RU"/>
        </w:rPr>
        <w:t>Важенкова, Т. Н. Трудовое право: учеб. пособие / Т. Н. Важенкова. – Минск</w:t>
      </w:r>
      <w:r w:rsidR="00A055D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145C3B">
        <w:rPr>
          <w:rFonts w:ascii="Times New Roman" w:eastAsia="Arial Unicode MS" w:hAnsi="Times New Roman" w:cs="Times New Roman"/>
          <w:sz w:val="28"/>
          <w:szCs w:val="28"/>
          <w:lang w:eastAsia="ru-RU"/>
        </w:rPr>
        <w:t>: Амалфея, 2008. – 432 с.</w:t>
      </w:r>
    </w:p>
    <w:p w14:paraId="458FBB15" w14:textId="1B4B152B" w:rsidR="004F7FCA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 xml:space="preserve">Важенкова, Т. Н. </w:t>
      </w:r>
      <w:r w:rsidR="00A055DE">
        <w:rPr>
          <w:rFonts w:ascii="Times New Roman" w:hAnsi="Times New Roman" w:cs="Times New Roman"/>
          <w:sz w:val="28"/>
          <w:szCs w:val="28"/>
        </w:rPr>
        <w:t>Трудовые и социальные отпуска: п</w:t>
      </w:r>
      <w:r w:rsidRPr="00145C3B">
        <w:rPr>
          <w:rFonts w:ascii="Times New Roman" w:hAnsi="Times New Roman" w:cs="Times New Roman"/>
          <w:sz w:val="28"/>
          <w:szCs w:val="28"/>
        </w:rPr>
        <w:t>равовое регулирование и практика применения / Т. Н. Важенкова. – Минск : Дикта, 2008. – 132 с.</w:t>
      </w:r>
    </w:p>
    <w:p w14:paraId="09991EDE" w14:textId="270F6FE9" w:rsidR="004A4B5F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Василевич, Г. А. К</w:t>
      </w:r>
      <w:r w:rsidR="00783451" w:rsidRPr="00145C3B">
        <w:rPr>
          <w:rFonts w:ascii="Times New Roman" w:hAnsi="Times New Roman" w:cs="Times New Roman"/>
          <w:sz w:val="28"/>
          <w:szCs w:val="28"/>
        </w:rPr>
        <w:t>о</w:t>
      </w:r>
      <w:r w:rsidRPr="00145C3B">
        <w:rPr>
          <w:rFonts w:ascii="Times New Roman" w:hAnsi="Times New Roman" w:cs="Times New Roman"/>
          <w:sz w:val="28"/>
          <w:szCs w:val="28"/>
        </w:rPr>
        <w:t>нституционализация трудового законодательства и практика его применения: успехи и проблемы / Г.</w:t>
      </w:r>
      <w:r w:rsidR="00783451" w:rsidRPr="00145C3B">
        <w:rPr>
          <w:rFonts w:ascii="Times New Roman" w:hAnsi="Times New Roman" w:cs="Times New Roman"/>
          <w:sz w:val="28"/>
          <w:szCs w:val="28"/>
        </w:rPr>
        <w:t> </w:t>
      </w:r>
      <w:r w:rsidRPr="00145C3B">
        <w:rPr>
          <w:rFonts w:ascii="Times New Roman" w:hAnsi="Times New Roman" w:cs="Times New Roman"/>
          <w:sz w:val="28"/>
          <w:szCs w:val="28"/>
        </w:rPr>
        <w:t>А.</w:t>
      </w:r>
      <w:r w:rsidR="00783451" w:rsidRPr="00145C3B">
        <w:rPr>
          <w:rFonts w:ascii="Times New Roman" w:hAnsi="Times New Roman" w:cs="Times New Roman"/>
          <w:sz w:val="28"/>
          <w:szCs w:val="28"/>
        </w:rPr>
        <w:t> </w:t>
      </w:r>
      <w:r w:rsidRPr="00145C3B">
        <w:rPr>
          <w:rFonts w:ascii="Times New Roman" w:hAnsi="Times New Roman" w:cs="Times New Roman"/>
          <w:sz w:val="28"/>
          <w:szCs w:val="28"/>
        </w:rPr>
        <w:t>Василевич // Кадровик. Управление персоналом. – 2004. – № 12. – С. 9–13.</w:t>
      </w:r>
    </w:p>
    <w:p w14:paraId="589352FF" w14:textId="1FF3C64D" w:rsidR="004A4B5F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Василевич, Г. А. Возможные основания увольнения некоторых категорий работников</w:t>
      </w:r>
      <w:r w:rsidR="00783451" w:rsidRPr="00145C3B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/ Г. А. Василевич // От</w:t>
      </w:r>
      <w:r w:rsidR="00A055DE">
        <w:rPr>
          <w:rFonts w:ascii="Times New Roman" w:hAnsi="Times New Roman" w:cs="Times New Roman"/>
          <w:sz w:val="28"/>
          <w:szCs w:val="28"/>
        </w:rPr>
        <w:t xml:space="preserve">дел кадров. – 2001. – № 7. – </w:t>
      </w:r>
      <w:r w:rsidR="00A055DE">
        <w:rPr>
          <w:rFonts w:ascii="Times New Roman" w:hAnsi="Times New Roman" w:cs="Times New Roman"/>
          <w:sz w:val="28"/>
          <w:szCs w:val="28"/>
        </w:rPr>
        <w:br/>
        <w:t>С. </w:t>
      </w:r>
      <w:r w:rsidRPr="00145C3B">
        <w:rPr>
          <w:rFonts w:ascii="Times New Roman" w:hAnsi="Times New Roman" w:cs="Times New Roman"/>
          <w:sz w:val="28"/>
          <w:szCs w:val="28"/>
        </w:rPr>
        <w:t>32–36.</w:t>
      </w:r>
    </w:p>
    <w:p w14:paraId="71639C96" w14:textId="77777777" w:rsidR="004357E3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Василевич, Г. А. Источники белорусского права: принципы, нормативные акты, обычаи, прецеденты, доктрина / Г. А. Василевич. – Минск : Амалфея, 2005. – 136 с.</w:t>
      </w:r>
    </w:p>
    <w:p w14:paraId="6585DC7F" w14:textId="77777777" w:rsidR="004357E3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Василевич, Г. А. Ответственность работника и нанимателя за причиненный ущерб / Г. А. Василевич. – Минск : Тесей, 2001. – 72 с.</w:t>
      </w:r>
    </w:p>
    <w:p w14:paraId="65A753E9" w14:textId="37532360" w:rsidR="004357E3" w:rsidRPr="00145C3B" w:rsidRDefault="00A055DE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Викторова, С. И. Современное трудовое правоотношение </w:t>
      </w:r>
      <w:r w:rsidR="00B55E18" w:rsidRPr="00145C3B">
        <w:rPr>
          <w:rFonts w:ascii="Times New Roman" w:hAnsi="Times New Roman" w:cs="Times New Roman"/>
          <w:sz w:val="28"/>
          <w:szCs w:val="28"/>
        </w:rPr>
        <w:t xml:space="preserve">/ С. И. Викторова. – Минск : Право и экономика, 2011. </w:t>
      </w:r>
      <w:bookmarkStart w:id="19" w:name="_Hlk154568295"/>
      <w:r w:rsidR="00B55E18" w:rsidRPr="00145C3B">
        <w:rPr>
          <w:rFonts w:ascii="Times New Roman" w:hAnsi="Times New Roman" w:cs="Times New Roman"/>
          <w:sz w:val="28"/>
          <w:szCs w:val="28"/>
        </w:rPr>
        <w:t>–</w:t>
      </w:r>
      <w:bookmarkEnd w:id="19"/>
      <w:r w:rsidR="00B55E18" w:rsidRPr="00145C3B">
        <w:rPr>
          <w:rFonts w:ascii="Times New Roman" w:hAnsi="Times New Roman" w:cs="Times New Roman"/>
          <w:sz w:val="28"/>
          <w:szCs w:val="28"/>
        </w:rPr>
        <w:t xml:space="preserve"> 225 с.</w:t>
      </w:r>
    </w:p>
    <w:p w14:paraId="52DFD9FD" w14:textId="461E0433" w:rsidR="00AD5E47" w:rsidRPr="00145C3B" w:rsidRDefault="00AD5E47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Войтик, А. А. О проблемных вопросах правосубъектности</w:t>
      </w:r>
      <w:r w:rsidR="00A055DE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трудового коллектива / А. А. Войтик // Российский ежегодник трудового</w:t>
      </w:r>
      <w:r w:rsidR="00A055DE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 xml:space="preserve">права. – </w:t>
      </w:r>
      <w:r w:rsidR="003F28D3">
        <w:rPr>
          <w:rFonts w:ascii="Times New Roman" w:hAnsi="Times New Roman" w:cs="Times New Roman"/>
          <w:sz w:val="28"/>
          <w:szCs w:val="28"/>
        </w:rPr>
        <w:t>2012. – № 7.</w:t>
      </w:r>
      <w:r w:rsidRPr="00145C3B">
        <w:rPr>
          <w:rFonts w:ascii="Times New Roman" w:hAnsi="Times New Roman" w:cs="Times New Roman"/>
          <w:sz w:val="28"/>
          <w:szCs w:val="28"/>
        </w:rPr>
        <w:t xml:space="preserve"> – С. 68–74.</w:t>
      </w:r>
    </w:p>
    <w:p w14:paraId="681974D0" w14:textId="7543C4B2" w:rsidR="004357E3" w:rsidRPr="00145C3B" w:rsidRDefault="0098356F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Войтик, А. А. Тру</w:t>
      </w:r>
      <w:r w:rsidR="00A055D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довое право. Практикум : учеб.</w:t>
      </w:r>
      <w:r w:rsidR="00FE258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пособие / А. А. </w:t>
      </w:r>
      <w:r w:rsidRPr="00145C3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Войти</w:t>
      </w:r>
      <w:r w:rsidR="00A055D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к. – Минск :</w:t>
      </w:r>
      <w:r w:rsidRPr="00145C3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A055D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И</w:t>
      </w:r>
      <w:r w:rsidRPr="00145C3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зд-во Владимира Гревцова, 2008. – 224 с.</w:t>
      </w:r>
    </w:p>
    <w:p w14:paraId="699A75D3" w14:textId="77777777" w:rsidR="004357E3" w:rsidRPr="00145C3B" w:rsidRDefault="00A83355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Волк, Е. А. Коллективные договоры и соглашения как источники современного трудового права (теория и практика) / Е. А. Волк, К. С. Костевич, К. Л. Томашевский. – Минск : Амалфея, 2012. – 292 с.</w:t>
      </w:r>
    </w:p>
    <w:p w14:paraId="20D4722B" w14:textId="2EB656AA" w:rsidR="004357E3" w:rsidRPr="00145C3B" w:rsidRDefault="00A83355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Волк, Е. А. Нормативные соглашения</w:t>
      </w:r>
      <w:r w:rsidR="001D6B3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в трудовом праве / Е. А. Волк. </w:t>
      </w:r>
      <w:r w:rsidRPr="00145C3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– Минск : Амалфея, 2013. – 164 с.</w:t>
      </w:r>
    </w:p>
    <w:p w14:paraId="11E82782" w14:textId="77777777" w:rsidR="004357E3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Воробьев, И. Г. Отстранение от работы: правовое регулирование / И. Г. Воробьев. – Минск : Амалфея, 2004. – 304 с.</w:t>
      </w:r>
    </w:p>
    <w:p w14:paraId="75B84D1B" w14:textId="06D2A992" w:rsidR="004357E3" w:rsidRPr="00145C3B" w:rsidRDefault="00A055DE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Гейхман, В. Л. Трудовое право : </w:t>
      </w:r>
      <w:r w:rsidR="00B55E18" w:rsidRPr="00145C3B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для бакалавров </w:t>
      </w:r>
      <w:r w:rsidR="00FE258C">
        <w:rPr>
          <w:rFonts w:ascii="Times New Roman" w:hAnsi="Times New Roman" w:cs="Times New Roman"/>
          <w:sz w:val="28"/>
          <w:szCs w:val="28"/>
        </w:rPr>
        <w:t>/ В. Л. </w:t>
      </w:r>
      <w:r w:rsidR="00B55E18" w:rsidRPr="00145C3B">
        <w:rPr>
          <w:rFonts w:ascii="Times New Roman" w:hAnsi="Times New Roman" w:cs="Times New Roman"/>
          <w:sz w:val="28"/>
          <w:szCs w:val="28"/>
        </w:rPr>
        <w:t>Гейхман, И. К. Дмитриева. – 2-е изд. исправ. и доп. –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E18" w:rsidRPr="00145C3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Изд-во «Юрайт», 2012. – 520 с.</w:t>
      </w:r>
    </w:p>
    <w:p w14:paraId="78DAE7D6" w14:textId="77777777" w:rsidR="004357E3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Головина, С. Ю. Правовое регулирование труда отдельных категорий работников / С. Ю. Головина . – М. : Дело, 2003. – 256 с.</w:t>
      </w:r>
    </w:p>
    <w:p w14:paraId="0DFEA6D7" w14:textId="6C4DF515" w:rsidR="004357E3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Греченков, А. А. Материальная ответственность работников за ущерб, причиненный нанимателю / А. А. Греч</w:t>
      </w:r>
      <w:r w:rsidR="001D6B3C">
        <w:rPr>
          <w:rFonts w:ascii="Times New Roman" w:hAnsi="Times New Roman" w:cs="Times New Roman"/>
          <w:sz w:val="28"/>
          <w:szCs w:val="28"/>
        </w:rPr>
        <w:t>енков. – Минск : Амалфея, 2012. </w:t>
      </w:r>
      <w:r w:rsidRPr="00145C3B">
        <w:rPr>
          <w:rFonts w:ascii="Times New Roman" w:hAnsi="Times New Roman" w:cs="Times New Roman"/>
          <w:sz w:val="28"/>
          <w:szCs w:val="28"/>
        </w:rPr>
        <w:t>– 200 с.</w:t>
      </w:r>
    </w:p>
    <w:p w14:paraId="377570B0" w14:textId="77777777" w:rsidR="004357E3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Греченков, А. А. Рабочее время и время отдыха / А. А. Греченков. – Минск : Регистр, 2008. – 108 с.</w:t>
      </w:r>
    </w:p>
    <w:p w14:paraId="42882C17" w14:textId="2E64B8FD" w:rsidR="004357E3" w:rsidRPr="00145C3B" w:rsidRDefault="00A055DE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Греченков, А. А. </w:t>
      </w:r>
      <w:r w:rsidR="00BB0940" w:rsidRPr="00145C3B">
        <w:rPr>
          <w:rFonts w:ascii="Times New Roman" w:hAnsi="Times New Roman" w:cs="Times New Roman"/>
          <w:sz w:val="28"/>
          <w:szCs w:val="28"/>
        </w:rPr>
        <w:t>Трудовое право : учеб. пособие / А. А. Греченков : учрежде</w:t>
      </w:r>
      <w:r>
        <w:rPr>
          <w:rFonts w:ascii="Times New Roman" w:hAnsi="Times New Roman" w:cs="Times New Roman"/>
          <w:sz w:val="28"/>
          <w:szCs w:val="28"/>
        </w:rPr>
        <w:t xml:space="preserve">ние образования «Академия М-ва </w:t>
      </w:r>
      <w:r w:rsidR="00BB0940" w:rsidRPr="00145C3B">
        <w:rPr>
          <w:rFonts w:ascii="Times New Roman" w:hAnsi="Times New Roman" w:cs="Times New Roman"/>
          <w:sz w:val="28"/>
          <w:szCs w:val="28"/>
        </w:rPr>
        <w:t>вн</w:t>
      </w:r>
      <w:r w:rsidR="001D6B3C">
        <w:rPr>
          <w:rFonts w:ascii="Times New Roman" w:hAnsi="Times New Roman" w:cs="Times New Roman"/>
          <w:sz w:val="28"/>
          <w:szCs w:val="28"/>
        </w:rPr>
        <w:t xml:space="preserve">утр. дел Респ. Беларусь». – </w:t>
      </w:r>
      <w:r w:rsidR="001D6B3C">
        <w:rPr>
          <w:rFonts w:ascii="Times New Roman" w:hAnsi="Times New Roman" w:cs="Times New Roman"/>
          <w:sz w:val="28"/>
          <w:szCs w:val="28"/>
        </w:rPr>
        <w:br/>
        <w:t>2-е </w:t>
      </w:r>
      <w:r w:rsidR="00BB0940" w:rsidRPr="00145C3B">
        <w:rPr>
          <w:rFonts w:ascii="Times New Roman" w:hAnsi="Times New Roman" w:cs="Times New Roman"/>
          <w:sz w:val="28"/>
          <w:szCs w:val="28"/>
        </w:rPr>
        <w:t>изд., перераб. и доп.</w:t>
      </w:r>
      <w:r>
        <w:rPr>
          <w:rFonts w:ascii="Times New Roman" w:hAnsi="Times New Roman" w:cs="Times New Roman"/>
          <w:sz w:val="28"/>
          <w:szCs w:val="28"/>
        </w:rPr>
        <w:t xml:space="preserve"> – Минск : Академия МВД, 2017. – </w:t>
      </w:r>
      <w:r w:rsidR="00BB0940" w:rsidRPr="00145C3B">
        <w:rPr>
          <w:rFonts w:ascii="Times New Roman" w:hAnsi="Times New Roman" w:cs="Times New Roman"/>
          <w:sz w:val="28"/>
          <w:szCs w:val="28"/>
        </w:rPr>
        <w:t>431 с.</w:t>
      </w:r>
    </w:p>
    <w:p w14:paraId="0721894B" w14:textId="215E4202" w:rsidR="004357E3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Гусов, К. Н. Международное трудовое право : учебник / К.</w:t>
      </w:r>
      <w:r w:rsidR="00A83355" w:rsidRPr="00145C3B">
        <w:rPr>
          <w:rFonts w:ascii="Times New Roman" w:hAnsi="Times New Roman" w:cs="Times New Roman"/>
          <w:sz w:val="28"/>
          <w:szCs w:val="28"/>
        </w:rPr>
        <w:t> </w:t>
      </w:r>
      <w:r w:rsidRPr="00145C3B">
        <w:rPr>
          <w:rFonts w:ascii="Times New Roman" w:hAnsi="Times New Roman" w:cs="Times New Roman"/>
          <w:sz w:val="28"/>
          <w:szCs w:val="28"/>
        </w:rPr>
        <w:t>Н.</w:t>
      </w:r>
      <w:r w:rsidR="00A83355" w:rsidRPr="00145C3B">
        <w:rPr>
          <w:rFonts w:ascii="Times New Roman" w:hAnsi="Times New Roman" w:cs="Times New Roman"/>
          <w:sz w:val="28"/>
          <w:szCs w:val="28"/>
        </w:rPr>
        <w:t> </w:t>
      </w:r>
      <w:r w:rsidRPr="00145C3B">
        <w:rPr>
          <w:rFonts w:ascii="Times New Roman" w:hAnsi="Times New Roman" w:cs="Times New Roman"/>
          <w:sz w:val="28"/>
          <w:szCs w:val="28"/>
        </w:rPr>
        <w:t>Гусов, Н. Л. Лют</w:t>
      </w:r>
      <w:r w:rsidR="00A055DE">
        <w:rPr>
          <w:rFonts w:ascii="Times New Roman" w:hAnsi="Times New Roman" w:cs="Times New Roman"/>
          <w:sz w:val="28"/>
          <w:szCs w:val="28"/>
        </w:rPr>
        <w:t>ов. – М. : Проспект,</w:t>
      </w:r>
      <w:r w:rsidRPr="00145C3B">
        <w:rPr>
          <w:rFonts w:ascii="Times New Roman" w:hAnsi="Times New Roman" w:cs="Times New Roman"/>
          <w:sz w:val="28"/>
          <w:szCs w:val="28"/>
        </w:rPr>
        <w:t xml:space="preserve"> 2016. – 592 с.</w:t>
      </w:r>
    </w:p>
    <w:p w14:paraId="23F8A239" w14:textId="59C5D227" w:rsidR="004357E3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Гусов, К. Н. Ответственность по российскому трудов</w:t>
      </w:r>
      <w:r w:rsidR="00A055DE">
        <w:rPr>
          <w:rFonts w:ascii="Times New Roman" w:hAnsi="Times New Roman" w:cs="Times New Roman"/>
          <w:sz w:val="28"/>
          <w:szCs w:val="28"/>
        </w:rPr>
        <w:t>ому праву: науч.-практ. пособие /</w:t>
      </w:r>
      <w:r w:rsidRPr="00145C3B">
        <w:rPr>
          <w:rFonts w:ascii="Times New Roman" w:hAnsi="Times New Roman" w:cs="Times New Roman"/>
          <w:sz w:val="28"/>
          <w:szCs w:val="28"/>
        </w:rPr>
        <w:t xml:space="preserve"> К. Н. Гусов, Ю. Н. Полетаев. – М. : ТК «Велби»: Проспект, 2008. – 272 с.</w:t>
      </w:r>
    </w:p>
    <w:p w14:paraId="6163096B" w14:textId="724B800F" w:rsidR="004357E3" w:rsidRPr="00145C3B" w:rsidRDefault="00AB0E17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Гусов, К. Н. Трудовое право России</w:t>
      </w:r>
      <w:r w:rsidR="00A055DE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: учебник / К. Н. Гусов, В. Н. Толкунова. – М.</w:t>
      </w:r>
      <w:r w:rsidR="00A055DE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: ТК Велби, Изд-во Проспект, 2004. –  491 с.</w:t>
      </w:r>
    </w:p>
    <w:p w14:paraId="11E2B31D" w14:textId="77777777" w:rsidR="004357E3" w:rsidRPr="00145C3B" w:rsidRDefault="00CB634F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Гущин, И. В. Трудовое право Республики Беларусь / И. В. Гущин. – Минск : Амалфея, 2011. – 468 с.</w:t>
      </w:r>
    </w:p>
    <w:p w14:paraId="465E0CD7" w14:textId="557CC32C" w:rsidR="004357E3" w:rsidRPr="00145C3B" w:rsidRDefault="00A83355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Дмитриева, И. К. Принципы российского трудового права / И. К. Дмитриева. – М.</w:t>
      </w:r>
      <w:r w:rsidR="00A055DE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: Цифровичок, 2004. – 334 с.</w:t>
      </w:r>
    </w:p>
    <w:p w14:paraId="2E071834" w14:textId="0BA480F2" w:rsidR="004357E3" w:rsidRPr="00145C3B" w:rsidRDefault="00A83355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 xml:space="preserve">Договоры о труде в сфере действия трудового права: учеб. пособие / </w:t>
      </w:r>
      <w:r w:rsidR="00A055DE">
        <w:rPr>
          <w:rFonts w:ascii="Times New Roman" w:hAnsi="Times New Roman" w:cs="Times New Roman"/>
          <w:sz w:val="28"/>
          <w:szCs w:val="28"/>
        </w:rPr>
        <w:t>К. Н. Гусов</w:t>
      </w:r>
      <w:r w:rsidR="00F36503">
        <w:rPr>
          <w:rFonts w:ascii="Times New Roman" w:hAnsi="Times New Roman" w:cs="Times New Roman"/>
          <w:sz w:val="28"/>
          <w:szCs w:val="28"/>
        </w:rPr>
        <w:t xml:space="preserve"> [и др.]; под. ред. К. Н. </w:t>
      </w:r>
      <w:r w:rsidRPr="00145C3B">
        <w:rPr>
          <w:rFonts w:ascii="Times New Roman" w:hAnsi="Times New Roman" w:cs="Times New Roman"/>
          <w:sz w:val="28"/>
          <w:szCs w:val="28"/>
        </w:rPr>
        <w:t>Гусов</w:t>
      </w:r>
      <w:r w:rsidR="00A055DE">
        <w:rPr>
          <w:rFonts w:ascii="Times New Roman" w:hAnsi="Times New Roman" w:cs="Times New Roman"/>
          <w:sz w:val="28"/>
          <w:szCs w:val="28"/>
        </w:rPr>
        <w:t>а</w:t>
      </w:r>
      <w:r w:rsidRPr="00145C3B">
        <w:rPr>
          <w:rFonts w:ascii="Times New Roman" w:hAnsi="Times New Roman" w:cs="Times New Roman"/>
          <w:sz w:val="28"/>
          <w:szCs w:val="28"/>
        </w:rPr>
        <w:t>. – М.</w:t>
      </w:r>
      <w:r w:rsidR="00A055DE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: Проспект, 2010. – 256 с.</w:t>
      </w:r>
    </w:p>
    <w:p w14:paraId="00BAFFE0" w14:textId="77777777" w:rsidR="004357E3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Дроздов, Л. М. Присвоение квалификационных разрядов, классов и категорий: перевод или?.. / Л. М. Дроздов // Промышленно-торговое право. – 2013. – № 3 (125). – С. 50–55.</w:t>
      </w:r>
    </w:p>
    <w:p w14:paraId="09D3F134" w14:textId="1D77F96D" w:rsidR="004357E3" w:rsidRPr="00145C3B" w:rsidRDefault="00BB0940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eastAsia="Arial Unicode MS" w:hAnsi="Times New Roman" w:cs="Times New Roman"/>
          <w:sz w:val="28"/>
          <w:szCs w:val="28"/>
          <w:lang w:eastAsia="ru-RU"/>
        </w:rPr>
        <w:t>Евразийск</w:t>
      </w:r>
      <w:r w:rsidR="00A055DE">
        <w:rPr>
          <w:rFonts w:ascii="Times New Roman" w:eastAsia="Arial Unicode MS" w:hAnsi="Times New Roman" w:cs="Times New Roman"/>
          <w:sz w:val="28"/>
          <w:szCs w:val="28"/>
          <w:lang w:eastAsia="ru-RU"/>
        </w:rPr>
        <w:t>ое трудовое право / Е. А. Волк</w:t>
      </w:r>
      <w:r w:rsidRPr="00145C3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[и др.]</w:t>
      </w:r>
      <w:r w:rsidR="00A055D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;</w:t>
      </w:r>
      <w:r w:rsidR="00FE258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под общ. ред. М. В. </w:t>
      </w:r>
      <w:r w:rsidRPr="00145C3B">
        <w:rPr>
          <w:rFonts w:ascii="Times New Roman" w:eastAsia="Arial Unicode MS" w:hAnsi="Times New Roman" w:cs="Times New Roman"/>
          <w:sz w:val="28"/>
          <w:szCs w:val="28"/>
          <w:lang w:eastAsia="ru-RU"/>
        </w:rPr>
        <w:t>Лушниковой, К. С. Раманкулова и К. Л. Томашевского. – М.</w:t>
      </w:r>
      <w:r w:rsidR="00A055D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145C3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: Проспект, 2017. </w:t>
      </w:r>
      <w:bookmarkStart w:id="20" w:name="_Hlk154567184"/>
      <w:r w:rsidRPr="00145C3B">
        <w:rPr>
          <w:rFonts w:ascii="Times New Roman" w:eastAsia="Arial Unicode MS" w:hAnsi="Times New Roman" w:cs="Times New Roman"/>
          <w:sz w:val="28"/>
          <w:szCs w:val="28"/>
          <w:lang w:eastAsia="ru-RU"/>
        </w:rPr>
        <w:t>–</w:t>
      </w:r>
      <w:bookmarkEnd w:id="20"/>
      <w:r w:rsidRPr="00145C3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496 с.</w:t>
      </w:r>
    </w:p>
    <w:p w14:paraId="3184ACD3" w14:textId="6CBAD199" w:rsidR="004357E3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Егорова, С. Рассмотрение общими судами дел об установлении фактов получения заработной платы в определенном</w:t>
      </w:r>
      <w:r w:rsidR="00A055DE">
        <w:rPr>
          <w:rFonts w:ascii="Times New Roman" w:hAnsi="Times New Roman" w:cs="Times New Roman"/>
          <w:sz w:val="28"/>
          <w:szCs w:val="28"/>
        </w:rPr>
        <w:t xml:space="preserve"> размере в конкретный период и фактов работы в </w:t>
      </w:r>
      <w:r w:rsidRPr="00145C3B">
        <w:rPr>
          <w:rFonts w:ascii="Times New Roman" w:hAnsi="Times New Roman" w:cs="Times New Roman"/>
          <w:sz w:val="28"/>
          <w:szCs w:val="28"/>
        </w:rPr>
        <w:t>определенный перио</w:t>
      </w:r>
      <w:r w:rsidR="00A055DE">
        <w:rPr>
          <w:rFonts w:ascii="Times New Roman" w:hAnsi="Times New Roman" w:cs="Times New Roman"/>
          <w:sz w:val="28"/>
          <w:szCs w:val="28"/>
        </w:rPr>
        <w:t>д в определенной должности / С. </w:t>
      </w:r>
      <w:r w:rsidRPr="00145C3B">
        <w:rPr>
          <w:rFonts w:ascii="Times New Roman" w:hAnsi="Times New Roman" w:cs="Times New Roman"/>
          <w:sz w:val="28"/>
          <w:szCs w:val="28"/>
        </w:rPr>
        <w:t>Егорова // Юстыцыя Беларусi. – № 4. – 2012. – С. 11–14.</w:t>
      </w:r>
    </w:p>
    <w:p w14:paraId="32B7AF64" w14:textId="06E55CD2" w:rsidR="00020EE9" w:rsidRPr="00145C3B" w:rsidRDefault="00020EE9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Жвиридовская, С. Л. Надзор и контроль за соблюдением</w:t>
      </w:r>
      <w:r w:rsidR="00F36503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законодательства о занятости населения / С. Л. Жвиридовская // Право в</w:t>
      </w:r>
      <w:r w:rsidR="00F36503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современном белорусском обществе : сб. науч. тр. / Нац. центр закон</w:t>
      </w:r>
      <w:r w:rsidR="00BC1071" w:rsidRPr="00145C3B">
        <w:rPr>
          <w:rFonts w:ascii="Times New Roman" w:hAnsi="Times New Roman" w:cs="Times New Roman"/>
          <w:sz w:val="28"/>
          <w:szCs w:val="28"/>
        </w:rPr>
        <w:t>.</w:t>
      </w:r>
      <w:r w:rsidRPr="00145C3B">
        <w:rPr>
          <w:rFonts w:ascii="Times New Roman" w:hAnsi="Times New Roman" w:cs="Times New Roman"/>
          <w:sz w:val="28"/>
          <w:szCs w:val="28"/>
        </w:rPr>
        <w:t xml:space="preserve"> и прав</w:t>
      </w:r>
      <w:r w:rsidR="00BC1071" w:rsidRPr="00145C3B">
        <w:rPr>
          <w:rFonts w:ascii="Times New Roman" w:hAnsi="Times New Roman" w:cs="Times New Roman"/>
          <w:sz w:val="28"/>
          <w:szCs w:val="28"/>
        </w:rPr>
        <w:t>.</w:t>
      </w:r>
      <w:r w:rsidR="00F36503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исслед. Респ. Белар</w:t>
      </w:r>
      <w:r w:rsidR="00A055DE">
        <w:rPr>
          <w:rFonts w:ascii="Times New Roman" w:hAnsi="Times New Roman" w:cs="Times New Roman"/>
          <w:sz w:val="28"/>
          <w:szCs w:val="28"/>
        </w:rPr>
        <w:t>усь; редкол.</w:t>
      </w:r>
      <w:r w:rsidRPr="00145C3B">
        <w:rPr>
          <w:rFonts w:ascii="Times New Roman" w:hAnsi="Times New Roman" w:cs="Times New Roman"/>
          <w:sz w:val="28"/>
          <w:szCs w:val="28"/>
        </w:rPr>
        <w:t xml:space="preserve">: Н. А. Карпович (гл. ред.) [и др.]. </w:t>
      </w:r>
      <w:r w:rsidRPr="00145C3B">
        <w:rPr>
          <w:rFonts w:ascii="Times New Roman" w:eastAsia="Arial Unicode MS" w:hAnsi="Times New Roman" w:cs="Times New Roman"/>
          <w:sz w:val="28"/>
          <w:szCs w:val="28"/>
          <w:lang w:eastAsia="ru-RU"/>
        </w:rPr>
        <w:t>–</w:t>
      </w:r>
      <w:r w:rsidRPr="00145C3B">
        <w:rPr>
          <w:rFonts w:ascii="Times New Roman" w:hAnsi="Times New Roman" w:cs="Times New Roman"/>
          <w:sz w:val="28"/>
          <w:szCs w:val="28"/>
        </w:rPr>
        <w:t xml:space="preserve"> Минск</w:t>
      </w:r>
      <w:r w:rsidR="00BC1071" w:rsidRPr="00145C3B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:</w:t>
      </w:r>
      <w:r w:rsidR="00F36503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 xml:space="preserve">Колорград, 2019. </w:t>
      </w:r>
      <w:r w:rsidRPr="00145C3B">
        <w:rPr>
          <w:rFonts w:ascii="Times New Roman" w:eastAsia="Arial Unicode MS" w:hAnsi="Times New Roman" w:cs="Times New Roman"/>
          <w:sz w:val="28"/>
          <w:szCs w:val="28"/>
          <w:lang w:eastAsia="ru-RU"/>
        </w:rPr>
        <w:t>–</w:t>
      </w:r>
      <w:r w:rsidRPr="00145C3B">
        <w:rPr>
          <w:rFonts w:ascii="Times New Roman" w:hAnsi="Times New Roman" w:cs="Times New Roman"/>
          <w:sz w:val="28"/>
          <w:szCs w:val="28"/>
        </w:rPr>
        <w:t xml:space="preserve"> Вып. 14. </w:t>
      </w:r>
      <w:r w:rsidRPr="00145C3B">
        <w:rPr>
          <w:rFonts w:ascii="Times New Roman" w:eastAsia="Arial Unicode MS" w:hAnsi="Times New Roman" w:cs="Times New Roman"/>
          <w:sz w:val="28"/>
          <w:szCs w:val="28"/>
          <w:lang w:eastAsia="ru-RU"/>
        </w:rPr>
        <w:t>–</w:t>
      </w:r>
      <w:r w:rsidRPr="00145C3B">
        <w:rPr>
          <w:rFonts w:ascii="Times New Roman" w:hAnsi="Times New Roman" w:cs="Times New Roman"/>
          <w:sz w:val="28"/>
          <w:szCs w:val="28"/>
        </w:rPr>
        <w:t xml:space="preserve"> С. 379</w:t>
      </w:r>
      <w:r w:rsidRPr="00145C3B">
        <w:rPr>
          <w:rFonts w:ascii="Times New Roman" w:eastAsia="Arial Unicode MS" w:hAnsi="Times New Roman" w:cs="Times New Roman"/>
          <w:sz w:val="28"/>
          <w:szCs w:val="28"/>
          <w:lang w:eastAsia="ru-RU"/>
        </w:rPr>
        <w:t>–</w:t>
      </w:r>
      <w:r w:rsidRPr="00145C3B">
        <w:rPr>
          <w:rFonts w:ascii="Times New Roman" w:hAnsi="Times New Roman" w:cs="Times New Roman"/>
          <w:sz w:val="28"/>
          <w:szCs w:val="28"/>
        </w:rPr>
        <w:t>385.</w:t>
      </w:r>
    </w:p>
    <w:p w14:paraId="54E14726" w14:textId="3F0BCD4B" w:rsidR="00020EE9" w:rsidRPr="00145C3B" w:rsidRDefault="00020EE9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Жвиридовская, С. Л. Пособие по безработице как форма</w:t>
      </w:r>
      <w:r w:rsidR="00A055DE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материальной поддержки безработных граждан / Н. И. Красовская,</w:t>
      </w:r>
      <w:r w:rsidRPr="00145C3B">
        <w:rPr>
          <w:rFonts w:ascii="Times New Roman" w:hAnsi="Times New Roman" w:cs="Times New Roman"/>
          <w:sz w:val="28"/>
          <w:szCs w:val="28"/>
        </w:rPr>
        <w:br/>
        <w:t>C. Л. Жвиридовская // Соц. защита и соц. страхование: баланс коллективной и</w:t>
      </w:r>
      <w:r w:rsidR="00BC1071" w:rsidRPr="00145C3B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индивидуальной ответственности: сб. науч. ст. / редкол.</w:t>
      </w:r>
      <w:r w:rsidR="00A055DE">
        <w:rPr>
          <w:rFonts w:ascii="Times New Roman" w:hAnsi="Times New Roman" w:cs="Times New Roman"/>
          <w:sz w:val="28"/>
          <w:szCs w:val="28"/>
        </w:rPr>
        <w:t>:</w:t>
      </w:r>
      <w:r w:rsidRPr="00145C3B">
        <w:rPr>
          <w:rFonts w:ascii="Times New Roman" w:hAnsi="Times New Roman" w:cs="Times New Roman"/>
          <w:sz w:val="28"/>
          <w:szCs w:val="28"/>
        </w:rPr>
        <w:t xml:space="preserve"> А. А. Шавель (гл. ред.)</w:t>
      </w:r>
      <w:r w:rsidR="00BC1071" w:rsidRPr="00145C3B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[и др.]</w:t>
      </w:r>
      <w:r w:rsidR="00BC1071" w:rsidRPr="00145C3B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 xml:space="preserve">; Нац. акад. наук Беларуси, Ин-т социологии. </w:t>
      </w:r>
      <w:r w:rsidRPr="00145C3B">
        <w:rPr>
          <w:rFonts w:ascii="Times New Roman" w:eastAsia="Arial Unicode MS" w:hAnsi="Times New Roman" w:cs="Times New Roman"/>
          <w:sz w:val="28"/>
          <w:szCs w:val="28"/>
          <w:lang w:eastAsia="ru-RU"/>
        </w:rPr>
        <w:t>–</w:t>
      </w:r>
      <w:r w:rsidR="00A055DE">
        <w:rPr>
          <w:rFonts w:ascii="Times New Roman" w:hAnsi="Times New Roman" w:cs="Times New Roman"/>
          <w:sz w:val="28"/>
          <w:szCs w:val="28"/>
        </w:rPr>
        <w:t xml:space="preserve"> Минск : Беларус</w:t>
      </w:r>
      <w:r w:rsidRPr="00145C3B">
        <w:rPr>
          <w:rFonts w:ascii="Times New Roman" w:hAnsi="Times New Roman" w:cs="Times New Roman"/>
          <w:sz w:val="28"/>
          <w:szCs w:val="28"/>
        </w:rPr>
        <w:t>кая</w:t>
      </w:r>
      <w:r w:rsidR="00BC1071" w:rsidRPr="00145C3B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навука, 2018.</w:t>
      </w:r>
      <w:r w:rsidR="00BC1071" w:rsidRPr="00145C3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–</w:t>
      </w:r>
      <w:r w:rsidR="00BC1071" w:rsidRPr="00145C3B">
        <w:rPr>
          <w:rFonts w:ascii="Times New Roman" w:hAnsi="Times New Roman" w:cs="Times New Roman"/>
          <w:sz w:val="28"/>
          <w:szCs w:val="28"/>
        </w:rPr>
        <w:t xml:space="preserve"> Вып. 13.</w:t>
      </w:r>
      <w:r w:rsidRPr="00145C3B">
        <w:rPr>
          <w:rFonts w:ascii="Times New Roman" w:hAnsi="Times New Roman" w:cs="Times New Roman"/>
          <w:sz w:val="28"/>
          <w:szCs w:val="28"/>
        </w:rPr>
        <w:t xml:space="preserve"> </w:t>
      </w:r>
      <w:bookmarkStart w:id="21" w:name="_Hlk154567587"/>
      <w:r w:rsidRPr="00145C3B">
        <w:rPr>
          <w:rFonts w:ascii="Times New Roman" w:eastAsia="Arial Unicode MS" w:hAnsi="Times New Roman" w:cs="Times New Roman"/>
          <w:sz w:val="28"/>
          <w:szCs w:val="28"/>
          <w:lang w:eastAsia="ru-RU"/>
        </w:rPr>
        <w:t>–</w:t>
      </w:r>
      <w:bookmarkEnd w:id="21"/>
      <w:r w:rsidRPr="00145C3B">
        <w:rPr>
          <w:rFonts w:ascii="Times New Roman" w:hAnsi="Times New Roman" w:cs="Times New Roman"/>
          <w:sz w:val="28"/>
          <w:szCs w:val="28"/>
        </w:rPr>
        <w:t xml:space="preserve"> С. 108</w:t>
      </w:r>
      <w:r w:rsidRPr="00145C3B">
        <w:rPr>
          <w:rFonts w:ascii="Times New Roman" w:eastAsia="Arial Unicode MS" w:hAnsi="Times New Roman" w:cs="Times New Roman"/>
          <w:sz w:val="28"/>
          <w:szCs w:val="28"/>
          <w:lang w:eastAsia="ru-RU"/>
        </w:rPr>
        <w:t>–</w:t>
      </w:r>
      <w:r w:rsidRPr="00145C3B">
        <w:rPr>
          <w:rFonts w:ascii="Times New Roman" w:hAnsi="Times New Roman" w:cs="Times New Roman"/>
          <w:sz w:val="28"/>
          <w:szCs w:val="28"/>
        </w:rPr>
        <w:t>117.</w:t>
      </w:r>
    </w:p>
    <w:p w14:paraId="32540787" w14:textId="70C322D9" w:rsidR="00BC1071" w:rsidRPr="00145C3B" w:rsidRDefault="00BC1071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Жвиридовская, С. Л. Регрессные требования в трудовых</w:t>
      </w:r>
      <w:r w:rsidRPr="00145C3B">
        <w:rPr>
          <w:rFonts w:ascii="Times New Roman" w:hAnsi="Times New Roman" w:cs="Times New Roman"/>
          <w:sz w:val="28"/>
          <w:szCs w:val="28"/>
        </w:rPr>
        <w:br/>
        <w:t xml:space="preserve">правоотношениях / С. Л. Жвиридовская // Право в современном белорусском обществе : сб. науч. тр. / Нац. центр закон. и прав. исслед. Респ. Беларусь ; редкол. : Н. А. Карпович (гл. ред.) [и др.] </w:t>
      </w:r>
      <w:r w:rsidRPr="00145C3B">
        <w:rPr>
          <w:rFonts w:ascii="Times New Roman" w:eastAsia="Arial Unicode MS" w:hAnsi="Times New Roman" w:cs="Times New Roman"/>
          <w:sz w:val="28"/>
          <w:szCs w:val="28"/>
          <w:lang w:eastAsia="ru-RU"/>
        </w:rPr>
        <w:t>–</w:t>
      </w:r>
      <w:r w:rsidRPr="00145C3B">
        <w:rPr>
          <w:rFonts w:ascii="Times New Roman" w:hAnsi="Times New Roman" w:cs="Times New Roman"/>
          <w:sz w:val="28"/>
          <w:szCs w:val="28"/>
        </w:rPr>
        <w:t xml:space="preserve"> Минск : Бизнесофсет, 2018. </w:t>
      </w:r>
      <w:r w:rsidRPr="00145C3B">
        <w:rPr>
          <w:rFonts w:ascii="Times New Roman" w:eastAsia="Arial Unicode MS" w:hAnsi="Times New Roman" w:cs="Times New Roman"/>
          <w:sz w:val="28"/>
          <w:szCs w:val="28"/>
          <w:lang w:eastAsia="ru-RU"/>
        </w:rPr>
        <w:t>–</w:t>
      </w:r>
      <w:r w:rsidR="00A055DE">
        <w:rPr>
          <w:rFonts w:ascii="Times New Roman" w:hAnsi="Times New Roman" w:cs="Times New Roman"/>
          <w:sz w:val="28"/>
          <w:szCs w:val="28"/>
        </w:rPr>
        <w:t xml:space="preserve"> С. </w:t>
      </w:r>
      <w:r w:rsidRPr="00145C3B">
        <w:rPr>
          <w:rFonts w:ascii="Times New Roman" w:hAnsi="Times New Roman" w:cs="Times New Roman"/>
          <w:sz w:val="28"/>
          <w:szCs w:val="28"/>
        </w:rPr>
        <w:t>450</w:t>
      </w:r>
      <w:r w:rsidRPr="00145C3B">
        <w:rPr>
          <w:rFonts w:ascii="Times New Roman" w:eastAsia="Arial Unicode MS" w:hAnsi="Times New Roman" w:cs="Times New Roman"/>
          <w:sz w:val="28"/>
          <w:szCs w:val="28"/>
          <w:lang w:eastAsia="ru-RU"/>
        </w:rPr>
        <w:t>–</w:t>
      </w:r>
      <w:r w:rsidRPr="00145C3B">
        <w:rPr>
          <w:rFonts w:ascii="Times New Roman" w:hAnsi="Times New Roman" w:cs="Times New Roman"/>
          <w:sz w:val="28"/>
          <w:szCs w:val="28"/>
        </w:rPr>
        <w:t>456.</w:t>
      </w:r>
    </w:p>
    <w:p w14:paraId="6672F726" w14:textId="77777777" w:rsidR="004357E3" w:rsidRPr="00145C3B" w:rsidRDefault="00077BCF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Зинченко, Л. В. Правовая охрана труда женщин и несовершеннолетних в Республике Беларусь / Л. В. Зинченко. – Минск : Белорусская наука, 2007. – 160 с.</w:t>
      </w:r>
    </w:p>
    <w:p w14:paraId="41E02481" w14:textId="51AB3E81" w:rsidR="004357E3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Идея свободы в трудовом праве : монография</w:t>
      </w:r>
      <w:r w:rsidR="00A055DE">
        <w:rPr>
          <w:rFonts w:ascii="Times New Roman" w:hAnsi="Times New Roman" w:cs="Times New Roman"/>
          <w:sz w:val="28"/>
          <w:szCs w:val="28"/>
        </w:rPr>
        <w:t xml:space="preserve"> / Е. А. Волк [и др.]; под общ. ред.</w:t>
      </w:r>
      <w:r w:rsidRPr="00145C3B">
        <w:rPr>
          <w:rFonts w:ascii="Times New Roman" w:hAnsi="Times New Roman" w:cs="Times New Roman"/>
          <w:sz w:val="28"/>
          <w:szCs w:val="28"/>
        </w:rPr>
        <w:t xml:space="preserve"> К. Л. Томашевского. – Минск : Амалфея, 2015. – 207</w:t>
      </w:r>
      <w:r w:rsidR="008F000D" w:rsidRPr="00145C3B">
        <w:rPr>
          <w:rFonts w:ascii="Times New Roman" w:hAnsi="Times New Roman" w:cs="Times New Roman"/>
          <w:sz w:val="28"/>
          <w:szCs w:val="28"/>
        </w:rPr>
        <w:t> </w:t>
      </w:r>
      <w:r w:rsidRPr="00145C3B">
        <w:rPr>
          <w:rFonts w:ascii="Times New Roman" w:hAnsi="Times New Roman" w:cs="Times New Roman"/>
          <w:sz w:val="28"/>
          <w:szCs w:val="28"/>
        </w:rPr>
        <w:t>с.</w:t>
      </w:r>
    </w:p>
    <w:p w14:paraId="4E22330F" w14:textId="311EFDC0" w:rsidR="004D12D7" w:rsidRPr="00145C3B" w:rsidRDefault="004D12D7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Касьянова, Е. В. Гарантии реализации права на труд инвалидов в</w:t>
      </w:r>
      <w:r w:rsidR="00A055DE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Республике Беларусь / Е. В. Касьянова // Право в современном белорусском</w:t>
      </w:r>
      <w:r w:rsidR="00A055DE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 xml:space="preserve">обществе : сб. науч. тр., поев, доктору юрид. наук, профессору, засл. </w:t>
      </w:r>
      <w:r w:rsidR="00A055DE" w:rsidRPr="00145C3B">
        <w:rPr>
          <w:rFonts w:ascii="Times New Roman" w:hAnsi="Times New Roman" w:cs="Times New Roman"/>
          <w:sz w:val="28"/>
          <w:szCs w:val="28"/>
        </w:rPr>
        <w:t>Ю</w:t>
      </w:r>
      <w:r w:rsidRPr="00145C3B">
        <w:rPr>
          <w:rFonts w:ascii="Times New Roman" w:hAnsi="Times New Roman" w:cs="Times New Roman"/>
          <w:sz w:val="28"/>
          <w:szCs w:val="28"/>
        </w:rPr>
        <w:t>ристу</w:t>
      </w:r>
      <w:r w:rsidR="00A055DE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Респ. Беларусь С. Г. Дробязко / Нац. цент законодательства и правовых</w:t>
      </w:r>
      <w:r w:rsidR="00A055DE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исслед. Респ. Беларусь</w:t>
      </w:r>
      <w:r w:rsidR="001D6B3C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; редкол. : Н. А. Карпович (гл. ред.) [и др.] – Минск :</w:t>
      </w:r>
      <w:r w:rsidR="00A055DE">
        <w:rPr>
          <w:rFonts w:ascii="Times New Roman" w:hAnsi="Times New Roman" w:cs="Times New Roman"/>
          <w:sz w:val="28"/>
          <w:szCs w:val="28"/>
        </w:rPr>
        <w:t xml:space="preserve"> Колорград, 2018. – </w:t>
      </w:r>
      <w:r w:rsidRPr="00145C3B">
        <w:rPr>
          <w:rFonts w:ascii="Times New Roman" w:hAnsi="Times New Roman" w:cs="Times New Roman"/>
          <w:sz w:val="28"/>
          <w:szCs w:val="28"/>
        </w:rPr>
        <w:t>Вып. 13. – С. 456–463.</w:t>
      </w:r>
    </w:p>
    <w:p w14:paraId="036A8CDD" w14:textId="473F9C33" w:rsidR="004357E3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Кеник, К. И. Регулирование труда государственных служащих в Республике Беларусь / К. И. Кеник. – Минск</w:t>
      </w:r>
      <w:r w:rsidR="00A055DE">
        <w:rPr>
          <w:rFonts w:ascii="Times New Roman" w:hAnsi="Times New Roman" w:cs="Times New Roman"/>
          <w:sz w:val="28"/>
          <w:szCs w:val="28"/>
        </w:rPr>
        <w:t xml:space="preserve"> : Амалфея, 2007. – 296 с.</w:t>
      </w:r>
    </w:p>
    <w:p w14:paraId="57FBE85D" w14:textId="3A7776D3" w:rsidR="004357E3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 xml:space="preserve">Кеник, К. И. Справочник по трудовому праву для </w:t>
      </w:r>
      <w:r w:rsidR="001D6B3C">
        <w:rPr>
          <w:rFonts w:ascii="Times New Roman" w:hAnsi="Times New Roman" w:cs="Times New Roman"/>
          <w:sz w:val="28"/>
          <w:szCs w:val="28"/>
        </w:rPr>
        <w:t xml:space="preserve">работников кадровой и </w:t>
      </w:r>
      <w:r w:rsidRPr="00145C3B">
        <w:rPr>
          <w:rFonts w:ascii="Times New Roman" w:hAnsi="Times New Roman" w:cs="Times New Roman"/>
          <w:sz w:val="28"/>
          <w:szCs w:val="28"/>
        </w:rPr>
        <w:t>юридиче</w:t>
      </w:r>
      <w:r w:rsidR="001D6B3C">
        <w:rPr>
          <w:rFonts w:ascii="Times New Roman" w:hAnsi="Times New Roman" w:cs="Times New Roman"/>
          <w:sz w:val="28"/>
          <w:szCs w:val="28"/>
        </w:rPr>
        <w:t xml:space="preserve">ской  службы / К. И. </w:t>
      </w:r>
      <w:r w:rsidR="00F36503">
        <w:rPr>
          <w:rFonts w:ascii="Times New Roman" w:hAnsi="Times New Roman" w:cs="Times New Roman"/>
          <w:sz w:val="28"/>
          <w:szCs w:val="28"/>
        </w:rPr>
        <w:t xml:space="preserve">Кеник. – </w:t>
      </w:r>
      <w:r w:rsidRPr="00145C3B">
        <w:rPr>
          <w:rFonts w:ascii="Times New Roman" w:hAnsi="Times New Roman" w:cs="Times New Roman"/>
          <w:sz w:val="28"/>
          <w:szCs w:val="28"/>
        </w:rPr>
        <w:t>Минск</w:t>
      </w:r>
      <w:r w:rsidR="001D6B3C">
        <w:rPr>
          <w:rFonts w:ascii="Times New Roman" w:hAnsi="Times New Roman" w:cs="Times New Roman"/>
          <w:sz w:val="28"/>
          <w:szCs w:val="28"/>
        </w:rPr>
        <w:t xml:space="preserve"> : Амалфея,</w:t>
      </w:r>
      <w:r w:rsidR="00F36503">
        <w:rPr>
          <w:rFonts w:ascii="Times New Roman" w:hAnsi="Times New Roman" w:cs="Times New Roman"/>
          <w:sz w:val="28"/>
          <w:szCs w:val="28"/>
        </w:rPr>
        <w:t xml:space="preserve"> 2005. </w:t>
      </w:r>
      <w:r w:rsidRPr="00145C3B">
        <w:rPr>
          <w:rFonts w:ascii="Times New Roman" w:hAnsi="Times New Roman" w:cs="Times New Roman"/>
          <w:sz w:val="28"/>
          <w:szCs w:val="28"/>
        </w:rPr>
        <w:t>–</w:t>
      </w:r>
      <w:r w:rsidR="001D6B3C">
        <w:rPr>
          <w:rFonts w:ascii="Times New Roman" w:hAnsi="Times New Roman" w:cs="Times New Roman"/>
          <w:sz w:val="28"/>
          <w:szCs w:val="28"/>
        </w:rPr>
        <w:t xml:space="preserve"> 352 </w:t>
      </w:r>
      <w:r w:rsidRPr="00145C3B">
        <w:rPr>
          <w:rFonts w:ascii="Times New Roman" w:hAnsi="Times New Roman" w:cs="Times New Roman"/>
          <w:sz w:val="28"/>
          <w:szCs w:val="28"/>
        </w:rPr>
        <w:t>с.</w:t>
      </w:r>
    </w:p>
    <w:p w14:paraId="627697AD" w14:textId="5DD04C7C" w:rsidR="004357E3" w:rsidRPr="00145C3B" w:rsidRDefault="00A813D7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Киселева, Л. А. Проблемы правового регулирования рабочего времени и времени отдыха научных работн</w:t>
      </w:r>
      <w:r w:rsidR="00F36503">
        <w:rPr>
          <w:rFonts w:ascii="Times New Roman" w:hAnsi="Times New Roman" w:cs="Times New Roman"/>
          <w:sz w:val="28"/>
          <w:szCs w:val="28"/>
        </w:rPr>
        <w:t>иков в Республике Беларусь / Л.</w:t>
      </w:r>
      <w:r w:rsidR="00FE258C">
        <w:rPr>
          <w:rFonts w:ascii="Times New Roman" w:hAnsi="Times New Roman" w:cs="Times New Roman"/>
          <w:sz w:val="28"/>
          <w:szCs w:val="28"/>
        </w:rPr>
        <w:t> А. </w:t>
      </w:r>
      <w:r w:rsidRPr="00145C3B">
        <w:rPr>
          <w:rFonts w:ascii="Times New Roman" w:hAnsi="Times New Roman" w:cs="Times New Roman"/>
          <w:sz w:val="28"/>
          <w:szCs w:val="28"/>
        </w:rPr>
        <w:t>Киселева // Трудовое и социальное</w:t>
      </w:r>
      <w:r w:rsidR="00A03B98" w:rsidRPr="00145C3B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право. – 2022. – № 2 (42). – С. 20–25.</w:t>
      </w:r>
      <w:bookmarkStart w:id="22" w:name="_Hlk152107004"/>
    </w:p>
    <w:p w14:paraId="740393CB" w14:textId="77777777" w:rsidR="00A03B98" w:rsidRPr="00145C3B" w:rsidRDefault="00A813D7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Киселева, Л. А. Юридические гарантии реализации конституционного права на труд и их совершенствование в контексте евразийской интеграции / Л. А. Киселева // Вестник Конституционного Суда Республики Беларусь. – 2023. – № 3. – С. 69–91.</w:t>
      </w:r>
      <w:bookmarkEnd w:id="22"/>
    </w:p>
    <w:p w14:paraId="2D0471FC" w14:textId="5CBEAB54" w:rsidR="00A03B98" w:rsidRPr="00145C3B" w:rsidRDefault="00A03B9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  <w:tab w:val="num" w:pos="291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Киселев, И. Я. Сравнительное и международное трудовое право: учебник / И. Я. Киселев. – М.</w:t>
      </w:r>
      <w:r w:rsidR="00A055DE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: Дело, 1999. – 728 с.</w:t>
      </w:r>
    </w:p>
    <w:p w14:paraId="031DE5C5" w14:textId="267AA50B" w:rsidR="00A03B98" w:rsidRPr="00145C3B" w:rsidRDefault="00A03B9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  <w:tab w:val="num" w:pos="291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Киселев, И. Я.</w:t>
      </w:r>
      <w:r w:rsidRPr="00145C3B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Трудовое право России и зарубежных стра</w:t>
      </w:r>
      <w:r w:rsidR="00A055D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н. Международные нормы труда : у</w:t>
      </w:r>
      <w:r w:rsidRPr="00145C3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чебник / И. Я. Киселев. – Изд. 2-е</w:t>
      </w:r>
      <w:r w:rsidR="001D6B3C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, испр. и доп. </w:t>
      </w:r>
      <w:r w:rsidRPr="00145C3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– М. : Эксмо, 2006. – 608 с.</w:t>
      </w:r>
    </w:p>
    <w:p w14:paraId="0B098ECF" w14:textId="39653375" w:rsidR="004357E3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Ковалева, Е. А. Единство и дифференциация дисциплинарной ответственности работников (на основе законодательства Республики Беларусь и Российской Федерации о транспорте) / Е. А. Ковалева. – Минск</w:t>
      </w:r>
      <w:r w:rsidR="001D6B3C">
        <w:rPr>
          <w:rFonts w:ascii="Times New Roman" w:hAnsi="Times New Roman" w:cs="Times New Roman"/>
          <w:sz w:val="28"/>
          <w:szCs w:val="28"/>
        </w:rPr>
        <w:t xml:space="preserve"> : Дикта, 2006. </w:t>
      </w:r>
      <w:r w:rsidRPr="00145C3B">
        <w:rPr>
          <w:rFonts w:ascii="Times New Roman" w:hAnsi="Times New Roman" w:cs="Times New Roman"/>
          <w:sz w:val="28"/>
          <w:szCs w:val="28"/>
        </w:rPr>
        <w:t>– 152 с.</w:t>
      </w:r>
    </w:p>
    <w:p w14:paraId="4F30114E" w14:textId="481A3E79" w:rsidR="004357E3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Козик, А. Л. Международное и национал</w:t>
      </w:r>
      <w:r w:rsidR="00A055DE">
        <w:rPr>
          <w:rFonts w:ascii="Times New Roman" w:hAnsi="Times New Roman" w:cs="Times New Roman"/>
          <w:sz w:val="28"/>
          <w:szCs w:val="28"/>
        </w:rPr>
        <w:t xml:space="preserve">ьное трудовое право (проблемы взаимодействия) : монография / А. Л. </w:t>
      </w:r>
      <w:r w:rsidRPr="00145C3B">
        <w:rPr>
          <w:rFonts w:ascii="Times New Roman" w:hAnsi="Times New Roman" w:cs="Times New Roman"/>
          <w:sz w:val="28"/>
          <w:szCs w:val="28"/>
        </w:rPr>
        <w:t>Козик,</w:t>
      </w:r>
      <w:r w:rsidR="001A668C" w:rsidRPr="00145C3B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К.</w:t>
      </w:r>
      <w:r w:rsidR="001A668C" w:rsidRPr="00145C3B">
        <w:rPr>
          <w:rFonts w:ascii="Times New Roman" w:hAnsi="Times New Roman" w:cs="Times New Roman"/>
          <w:sz w:val="28"/>
          <w:szCs w:val="28"/>
        </w:rPr>
        <w:t> </w:t>
      </w:r>
      <w:r w:rsidRPr="00145C3B">
        <w:rPr>
          <w:rFonts w:ascii="Times New Roman" w:hAnsi="Times New Roman" w:cs="Times New Roman"/>
          <w:sz w:val="28"/>
          <w:szCs w:val="28"/>
        </w:rPr>
        <w:t>Л.</w:t>
      </w:r>
      <w:r w:rsidR="001A668C" w:rsidRPr="00145C3B">
        <w:rPr>
          <w:rFonts w:ascii="Times New Roman" w:hAnsi="Times New Roman" w:cs="Times New Roman"/>
          <w:sz w:val="28"/>
          <w:szCs w:val="28"/>
        </w:rPr>
        <w:t> </w:t>
      </w:r>
      <w:r w:rsidR="00A055DE">
        <w:rPr>
          <w:rFonts w:ascii="Times New Roman" w:hAnsi="Times New Roman" w:cs="Times New Roman"/>
          <w:sz w:val="28"/>
          <w:szCs w:val="28"/>
        </w:rPr>
        <w:t>Томашевский, Е. </w:t>
      </w:r>
      <w:r w:rsidRPr="00145C3B">
        <w:rPr>
          <w:rFonts w:ascii="Times New Roman" w:hAnsi="Times New Roman" w:cs="Times New Roman"/>
          <w:sz w:val="28"/>
          <w:szCs w:val="28"/>
        </w:rPr>
        <w:t xml:space="preserve">А. Волк. – Минск : Амалфея, 2012. </w:t>
      </w:r>
      <w:bookmarkStart w:id="23" w:name="_Hlk154569758"/>
      <w:r w:rsidRPr="00145C3B">
        <w:rPr>
          <w:rFonts w:ascii="Times New Roman" w:hAnsi="Times New Roman" w:cs="Times New Roman"/>
          <w:sz w:val="28"/>
          <w:szCs w:val="28"/>
        </w:rPr>
        <w:t>–</w:t>
      </w:r>
      <w:bookmarkEnd w:id="23"/>
      <w:r w:rsidRPr="00145C3B">
        <w:rPr>
          <w:rFonts w:ascii="Times New Roman" w:hAnsi="Times New Roman" w:cs="Times New Roman"/>
          <w:sz w:val="28"/>
          <w:szCs w:val="28"/>
        </w:rPr>
        <w:t xml:space="preserve"> 244 с.</w:t>
      </w:r>
    </w:p>
    <w:p w14:paraId="46B18A4A" w14:textId="77777777" w:rsidR="004357E3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Комиссарова, Е. В. Заключение коллективного договора в организации, не имеющей профсоюза / Е. В. Комиссарова // Юрист. – 2004. – № 9. – С. 90–91.</w:t>
      </w:r>
    </w:p>
    <w:p w14:paraId="30DA8028" w14:textId="64717F3C" w:rsidR="00824E51" w:rsidRPr="00145C3B" w:rsidRDefault="00824E51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Комоцкая, И. А. Отдельные вопросы деятельности профсоюзов в</w:t>
      </w:r>
      <w:r w:rsidR="00A055DE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сфере занятости населения в государствах-членах ЕАЭС / И. А. Комоцкая //</w:t>
      </w:r>
      <w:r w:rsidR="00A055DE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Теоретико-прикладные аспекты занятости и эффективной организации труда в современных условиях : сб. науч. ст. / под ред. И. А. Комоцкой,</w:t>
      </w:r>
      <w:r w:rsidR="00C602D5">
        <w:rPr>
          <w:rFonts w:ascii="Times New Roman" w:hAnsi="Times New Roman" w:cs="Times New Roman"/>
          <w:sz w:val="28"/>
          <w:szCs w:val="28"/>
        </w:rPr>
        <w:t xml:space="preserve"> </w:t>
      </w:r>
      <w:r w:rsidR="00FE258C">
        <w:rPr>
          <w:rFonts w:ascii="Times New Roman" w:hAnsi="Times New Roman" w:cs="Times New Roman"/>
          <w:sz w:val="28"/>
          <w:szCs w:val="28"/>
        </w:rPr>
        <w:t>Т. М. </w:t>
      </w:r>
      <w:r w:rsidRPr="00145C3B">
        <w:rPr>
          <w:rFonts w:ascii="Times New Roman" w:hAnsi="Times New Roman" w:cs="Times New Roman"/>
          <w:sz w:val="28"/>
          <w:szCs w:val="28"/>
        </w:rPr>
        <w:t>Петоченко. – Минск : Четыре четверти, 2019. – С. 63–78.</w:t>
      </w:r>
    </w:p>
    <w:p w14:paraId="1F6FA0AE" w14:textId="1460F506" w:rsidR="004357E3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Кривой, В. И. Надзор и контроль за соблюдением законода</w:t>
      </w:r>
      <w:r w:rsidR="00C602D5">
        <w:rPr>
          <w:rFonts w:ascii="Times New Roman" w:hAnsi="Times New Roman" w:cs="Times New Roman"/>
          <w:sz w:val="28"/>
          <w:szCs w:val="28"/>
        </w:rPr>
        <w:t>тельства о труде / В. И. Кривой</w:t>
      </w:r>
      <w:r w:rsidRPr="00145C3B">
        <w:rPr>
          <w:rFonts w:ascii="Times New Roman" w:hAnsi="Times New Roman" w:cs="Times New Roman"/>
          <w:sz w:val="28"/>
          <w:szCs w:val="28"/>
        </w:rPr>
        <w:t>. – Гомель : Е. А. Ковалева, 2009. – 228 с.</w:t>
      </w:r>
    </w:p>
    <w:p w14:paraId="7CB53730" w14:textId="7B2C4DD0" w:rsidR="004357E3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 xml:space="preserve">Кривой, В. И. Ответственность за </w:t>
      </w:r>
      <w:r w:rsidR="00CB634F" w:rsidRPr="00145C3B">
        <w:rPr>
          <w:rFonts w:ascii="Times New Roman" w:hAnsi="Times New Roman" w:cs="Times New Roman"/>
          <w:sz w:val="28"/>
          <w:szCs w:val="28"/>
        </w:rPr>
        <w:t>несоблюден</w:t>
      </w:r>
      <w:r w:rsidRPr="00145C3B">
        <w:rPr>
          <w:rFonts w:ascii="Times New Roman" w:hAnsi="Times New Roman" w:cs="Times New Roman"/>
          <w:sz w:val="28"/>
          <w:szCs w:val="28"/>
        </w:rPr>
        <w:t>ие законодательства о труде / В. И. Кривой, А. А. Греченков, Е. А. Ковалева</w:t>
      </w:r>
      <w:r w:rsidR="00C602D5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; под ред. В.</w:t>
      </w:r>
      <w:r w:rsidR="00CB634F" w:rsidRPr="00145C3B">
        <w:rPr>
          <w:rFonts w:ascii="Times New Roman" w:hAnsi="Times New Roman" w:cs="Times New Roman"/>
          <w:sz w:val="28"/>
          <w:szCs w:val="28"/>
        </w:rPr>
        <w:t> </w:t>
      </w:r>
      <w:r w:rsidRPr="00145C3B">
        <w:rPr>
          <w:rFonts w:ascii="Times New Roman" w:hAnsi="Times New Roman" w:cs="Times New Roman"/>
          <w:sz w:val="28"/>
          <w:szCs w:val="28"/>
        </w:rPr>
        <w:t>И.</w:t>
      </w:r>
      <w:r w:rsidR="00CB634F" w:rsidRPr="00145C3B">
        <w:rPr>
          <w:rFonts w:ascii="Times New Roman" w:hAnsi="Times New Roman" w:cs="Times New Roman"/>
          <w:sz w:val="28"/>
          <w:szCs w:val="28"/>
        </w:rPr>
        <w:t> </w:t>
      </w:r>
      <w:r w:rsidR="001D6B3C">
        <w:rPr>
          <w:rFonts w:ascii="Times New Roman" w:hAnsi="Times New Roman" w:cs="Times New Roman"/>
          <w:sz w:val="28"/>
          <w:szCs w:val="28"/>
        </w:rPr>
        <w:t>Кривого. </w:t>
      </w:r>
      <w:r w:rsidRPr="00145C3B">
        <w:rPr>
          <w:rFonts w:ascii="Times New Roman" w:hAnsi="Times New Roman" w:cs="Times New Roman"/>
          <w:sz w:val="28"/>
          <w:szCs w:val="28"/>
        </w:rPr>
        <w:t>– Гомель : Е. А. Ковалева, 2009. – 228 с.</w:t>
      </w:r>
    </w:p>
    <w:p w14:paraId="21644D4D" w14:textId="77777777" w:rsidR="004357E3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Кривой, В. И. Отпуска: касается всех: полный комментарий новейшего законодательства / В. И. Кривой. – Гомель : Е. А. Ковалева, 2008. – 512 с.</w:t>
      </w:r>
    </w:p>
    <w:p w14:paraId="02D37FF2" w14:textId="77777777" w:rsidR="004357E3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Кривой, В. И. Охрана труда: комментарий новейшего законодательства труде / В. И. Кривой . – Гомель : Е. А. Ковалева, 2009. – 228 с.</w:t>
      </w:r>
    </w:p>
    <w:p w14:paraId="661795AD" w14:textId="77777777" w:rsidR="004357E3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Кривой, В. И. Рабочее время: комментарий новейшего законодательства / В. И. Кривой. – Гомель : Е. А. Ковалева, 2008. – 416 с.</w:t>
      </w:r>
    </w:p>
    <w:p w14:paraId="01754F15" w14:textId="59EBB0F1" w:rsidR="004357E3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Крылов, К. Д. Социально-партнерские соглашения в сфере труда/ К. Д. Крылов // Труд и пр</w:t>
      </w:r>
      <w:r w:rsidR="001D6B3C">
        <w:rPr>
          <w:rFonts w:ascii="Times New Roman" w:hAnsi="Times New Roman" w:cs="Times New Roman"/>
          <w:sz w:val="28"/>
          <w:szCs w:val="28"/>
        </w:rPr>
        <w:t>аво. – 2005. – № 5. – С. 72–96.</w:t>
      </w:r>
    </w:p>
    <w:p w14:paraId="71F8841B" w14:textId="2D622E58" w:rsidR="004357E3" w:rsidRPr="00145C3B" w:rsidRDefault="00C602D5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Куренной,</w:t>
      </w:r>
      <w:r w:rsidR="00B55E18" w:rsidRPr="00145C3B">
        <w:rPr>
          <w:rFonts w:ascii="Times New Roman" w:hAnsi="Times New Roman" w:cs="Times New Roman"/>
          <w:sz w:val="28"/>
          <w:szCs w:val="28"/>
        </w:rPr>
        <w:t xml:space="preserve"> А. М. Тру</w:t>
      </w:r>
      <w:r>
        <w:rPr>
          <w:rFonts w:ascii="Times New Roman" w:hAnsi="Times New Roman" w:cs="Times New Roman"/>
          <w:sz w:val="28"/>
          <w:szCs w:val="28"/>
        </w:rPr>
        <w:t>довые споры: практический комментарий / А. </w:t>
      </w:r>
      <w:r w:rsidR="00B55E18" w:rsidRPr="00145C3B">
        <w:rPr>
          <w:rFonts w:ascii="Times New Roman" w:hAnsi="Times New Roman" w:cs="Times New Roman"/>
          <w:sz w:val="28"/>
          <w:szCs w:val="28"/>
        </w:rPr>
        <w:t>М. Куренной. – М. : Дело, 2001. – 448 с.</w:t>
      </w:r>
    </w:p>
    <w:p w14:paraId="3F8E7DE2" w14:textId="669F0DB5" w:rsidR="00AD5E47" w:rsidRPr="00145C3B" w:rsidRDefault="00613844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Курило, JI. В. Государственный надзор за соблюдением</w:t>
      </w:r>
      <w:r w:rsidRPr="00145C3B">
        <w:rPr>
          <w:rFonts w:ascii="Times New Roman" w:hAnsi="Times New Roman" w:cs="Times New Roman"/>
          <w:sz w:val="28"/>
          <w:szCs w:val="28"/>
        </w:rPr>
        <w:br/>
        <w:t>законодательства об охране труда как способ защиты трудовых прав</w:t>
      </w:r>
      <w:r w:rsidRPr="00145C3B">
        <w:rPr>
          <w:rFonts w:ascii="Times New Roman" w:hAnsi="Times New Roman" w:cs="Times New Roman"/>
          <w:sz w:val="28"/>
          <w:szCs w:val="28"/>
        </w:rPr>
        <w:br/>
        <w:t xml:space="preserve">работников / JI. В. Курило // Право в современном белорусском обществе : сб. науч. тр. / Нац. центр законодательства и правовых исслед. Респ. Беларусь; редкол.: Н. А. Карпович (гл. ред.) [и др.]. – Минск </w:t>
      </w:r>
      <w:r w:rsidR="00564DED">
        <w:rPr>
          <w:rFonts w:ascii="Times New Roman" w:hAnsi="Times New Roman" w:cs="Times New Roman"/>
          <w:sz w:val="28"/>
          <w:szCs w:val="28"/>
        </w:rPr>
        <w:t xml:space="preserve">: Колорград, 2021. – </w:t>
      </w:r>
      <w:r w:rsidR="001D6B3C">
        <w:rPr>
          <w:rFonts w:ascii="Times New Roman" w:hAnsi="Times New Roman" w:cs="Times New Roman"/>
          <w:sz w:val="28"/>
          <w:szCs w:val="28"/>
        </w:rPr>
        <w:t>Вып. 16. </w:t>
      </w:r>
      <w:r w:rsidRPr="00145C3B">
        <w:rPr>
          <w:rFonts w:ascii="Times New Roman" w:hAnsi="Times New Roman" w:cs="Times New Roman"/>
          <w:sz w:val="28"/>
          <w:szCs w:val="28"/>
        </w:rPr>
        <w:t>– С. 570–578.</w:t>
      </w:r>
    </w:p>
    <w:p w14:paraId="3BBAD659" w14:textId="245A9EAE" w:rsidR="00613844" w:rsidRPr="00145C3B" w:rsidRDefault="00613844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Курило, JI. В. Ответственность за нарушение законодательства об охране труда как гарантия права работника на охрану труда / JI.</w:t>
      </w:r>
      <w:r w:rsidR="00824E51" w:rsidRPr="00145C3B">
        <w:rPr>
          <w:rFonts w:ascii="Times New Roman" w:hAnsi="Times New Roman" w:cs="Times New Roman"/>
          <w:sz w:val="28"/>
          <w:szCs w:val="28"/>
        </w:rPr>
        <w:t> </w:t>
      </w:r>
      <w:r w:rsidRPr="00145C3B">
        <w:rPr>
          <w:rFonts w:ascii="Times New Roman" w:hAnsi="Times New Roman" w:cs="Times New Roman"/>
          <w:sz w:val="28"/>
          <w:szCs w:val="28"/>
        </w:rPr>
        <w:t>В.</w:t>
      </w:r>
      <w:r w:rsidR="00824E51" w:rsidRPr="00145C3B">
        <w:rPr>
          <w:rFonts w:ascii="Times New Roman" w:hAnsi="Times New Roman" w:cs="Times New Roman"/>
          <w:sz w:val="28"/>
          <w:szCs w:val="28"/>
        </w:rPr>
        <w:t> </w:t>
      </w:r>
      <w:r w:rsidRPr="00145C3B">
        <w:rPr>
          <w:rFonts w:ascii="Times New Roman" w:hAnsi="Times New Roman" w:cs="Times New Roman"/>
          <w:sz w:val="28"/>
          <w:szCs w:val="28"/>
        </w:rPr>
        <w:t>Курило // Право в современном белорусском обществе : сб. науч. тр. / Нац. центр законодательства и правовых исслед. Респ. Беларусь; редкол.: Н.</w:t>
      </w:r>
      <w:r w:rsidR="00824E51" w:rsidRPr="00145C3B">
        <w:rPr>
          <w:rFonts w:ascii="Times New Roman" w:hAnsi="Times New Roman" w:cs="Times New Roman"/>
          <w:sz w:val="28"/>
          <w:szCs w:val="28"/>
        </w:rPr>
        <w:t> </w:t>
      </w:r>
      <w:r w:rsidRPr="00145C3B">
        <w:rPr>
          <w:rFonts w:ascii="Times New Roman" w:hAnsi="Times New Roman" w:cs="Times New Roman"/>
          <w:sz w:val="28"/>
          <w:szCs w:val="28"/>
        </w:rPr>
        <w:t>А.</w:t>
      </w:r>
      <w:r w:rsidR="00824E51" w:rsidRPr="00145C3B">
        <w:rPr>
          <w:rFonts w:ascii="Times New Roman" w:hAnsi="Times New Roman" w:cs="Times New Roman"/>
          <w:sz w:val="28"/>
          <w:szCs w:val="28"/>
        </w:rPr>
        <w:t> </w:t>
      </w:r>
      <w:r w:rsidRPr="00145C3B">
        <w:rPr>
          <w:rFonts w:ascii="Times New Roman" w:hAnsi="Times New Roman" w:cs="Times New Roman"/>
          <w:sz w:val="28"/>
          <w:szCs w:val="28"/>
        </w:rPr>
        <w:t>Карпович</w:t>
      </w:r>
      <w:r w:rsidR="00824E51" w:rsidRPr="00145C3B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(гл. ред.) [и др.] – Минск</w:t>
      </w:r>
      <w:r w:rsidR="00C602D5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: Колорград, 2020. – Вып. 15. – С.</w:t>
      </w:r>
      <w:r w:rsidR="00824E51" w:rsidRPr="00145C3B">
        <w:rPr>
          <w:rFonts w:ascii="Times New Roman" w:hAnsi="Times New Roman" w:cs="Times New Roman"/>
          <w:sz w:val="28"/>
          <w:szCs w:val="28"/>
        </w:rPr>
        <w:t> </w:t>
      </w:r>
      <w:r w:rsidRPr="00145C3B">
        <w:rPr>
          <w:rFonts w:ascii="Times New Roman" w:hAnsi="Times New Roman" w:cs="Times New Roman"/>
          <w:sz w:val="28"/>
          <w:szCs w:val="28"/>
        </w:rPr>
        <w:t>547–552.</w:t>
      </w:r>
    </w:p>
    <w:p w14:paraId="600C2386" w14:textId="75AF87CB" w:rsidR="00DE3694" w:rsidRPr="00145C3B" w:rsidRDefault="00DE3694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Курило, Л. В. Правовое регулирование дистанционной работы как формы развития трудовых отношений в условиях цифровизации / Л. В. Курило // Динамика правоустановления и правореализации в сфере публично-правовых отношений : сб. науч. ст. / Нац. центр законодательства и правовых исслед. Респ. Беларусь ; редкол. : О. И. Чуприс (гл. ред.) [и др.]. – Минск : Колорград, 2022. – Вып. 4. – С. 310–321.</w:t>
      </w:r>
    </w:p>
    <w:p w14:paraId="62B03D97" w14:textId="018EC053" w:rsidR="004357E3" w:rsidRPr="00145C3B" w:rsidRDefault="00AB0E17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eastAsia="Arial Unicode MS" w:hAnsi="Times New Roman" w:cs="Times New Roman"/>
          <w:sz w:val="28"/>
          <w:szCs w:val="28"/>
          <w:lang w:eastAsia="ru-RU"/>
        </w:rPr>
        <w:t>Курс трудо</w:t>
      </w:r>
      <w:r w:rsidR="00C602D5">
        <w:rPr>
          <w:rFonts w:ascii="Times New Roman" w:eastAsia="Arial Unicode MS" w:hAnsi="Times New Roman" w:cs="Times New Roman"/>
          <w:sz w:val="28"/>
          <w:szCs w:val="28"/>
          <w:lang w:eastAsia="ru-RU"/>
        </w:rPr>
        <w:t>вого права. Общая часть: учеб. пособие / А. А. Войтик [и </w:t>
      </w:r>
      <w:r w:rsidRPr="00145C3B">
        <w:rPr>
          <w:rFonts w:ascii="Times New Roman" w:eastAsia="Arial Unicode MS" w:hAnsi="Times New Roman" w:cs="Times New Roman"/>
          <w:sz w:val="28"/>
          <w:szCs w:val="28"/>
          <w:lang w:eastAsia="ru-RU"/>
        </w:rPr>
        <w:t>др.] ; под общ. ред. О. С. Курылевой и К. Л. Томашевского. – Минск : Тесей, 2010. – 602 с.</w:t>
      </w:r>
    </w:p>
    <w:p w14:paraId="0321A366" w14:textId="1490CF78" w:rsidR="004357E3" w:rsidRPr="00145C3B" w:rsidRDefault="004F27D6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Курс трудового права. Особенная часть : пособие для студентов, обучающихся по специальностям 1-23 01 06 «Политология», 1-24 01 02 «Правоведение», 1-24 01 01 «Международное прав</w:t>
      </w:r>
      <w:r w:rsidR="00C602D5">
        <w:rPr>
          <w:rFonts w:ascii="Times New Roman" w:hAnsi="Times New Roman" w:cs="Times New Roman"/>
          <w:sz w:val="28"/>
          <w:szCs w:val="28"/>
        </w:rPr>
        <w:t xml:space="preserve">о», 1-24 01 03 «Экономическое право» / </w:t>
      </w:r>
      <w:r w:rsidR="00564DED">
        <w:rPr>
          <w:rFonts w:ascii="Times New Roman" w:hAnsi="Times New Roman" w:cs="Times New Roman"/>
          <w:sz w:val="28"/>
          <w:szCs w:val="28"/>
        </w:rPr>
        <w:t>общ.</w:t>
      </w:r>
      <w:r w:rsidR="00C602D5">
        <w:rPr>
          <w:rFonts w:ascii="Times New Roman" w:hAnsi="Times New Roman" w:cs="Times New Roman"/>
          <w:sz w:val="28"/>
          <w:szCs w:val="28"/>
        </w:rPr>
        <w:t xml:space="preserve"> и н</w:t>
      </w:r>
      <w:r w:rsidR="00564DED">
        <w:rPr>
          <w:rFonts w:ascii="Times New Roman" w:hAnsi="Times New Roman" w:cs="Times New Roman"/>
          <w:sz w:val="28"/>
          <w:szCs w:val="28"/>
        </w:rPr>
        <w:t xml:space="preserve">ауч. ред. </w:t>
      </w:r>
      <w:r w:rsidR="00C602D5">
        <w:rPr>
          <w:rFonts w:ascii="Times New Roman" w:hAnsi="Times New Roman" w:cs="Times New Roman"/>
          <w:sz w:val="28"/>
          <w:szCs w:val="28"/>
        </w:rPr>
        <w:t xml:space="preserve">: </w:t>
      </w:r>
      <w:r w:rsidRPr="00145C3B">
        <w:rPr>
          <w:rFonts w:ascii="Times New Roman" w:hAnsi="Times New Roman" w:cs="Times New Roman"/>
          <w:sz w:val="28"/>
          <w:szCs w:val="28"/>
        </w:rPr>
        <w:t xml:space="preserve">О. </w:t>
      </w:r>
      <w:r w:rsidR="00FE258C">
        <w:rPr>
          <w:rFonts w:ascii="Times New Roman" w:hAnsi="Times New Roman" w:cs="Times New Roman"/>
          <w:sz w:val="28"/>
          <w:szCs w:val="28"/>
        </w:rPr>
        <w:t>С. Курылева, К. Л. </w:t>
      </w:r>
      <w:r w:rsidR="00C602D5">
        <w:rPr>
          <w:rFonts w:ascii="Times New Roman" w:hAnsi="Times New Roman" w:cs="Times New Roman"/>
          <w:sz w:val="28"/>
          <w:szCs w:val="28"/>
        </w:rPr>
        <w:t>Томашевский</w:t>
      </w:r>
      <w:r w:rsidRPr="00145C3B">
        <w:rPr>
          <w:rFonts w:ascii="Times New Roman" w:hAnsi="Times New Roman" w:cs="Times New Roman"/>
          <w:sz w:val="28"/>
          <w:szCs w:val="28"/>
        </w:rPr>
        <w:t xml:space="preserve"> </w:t>
      </w:r>
      <w:r w:rsidR="00564DED">
        <w:rPr>
          <w:rFonts w:ascii="Times New Roman" w:hAnsi="Times New Roman" w:cs="Times New Roman"/>
          <w:sz w:val="28"/>
          <w:szCs w:val="28"/>
        </w:rPr>
        <w:t xml:space="preserve">/ </w:t>
      </w:r>
      <w:r w:rsidRPr="00145C3B">
        <w:rPr>
          <w:rFonts w:ascii="Times New Roman" w:hAnsi="Times New Roman" w:cs="Times New Roman"/>
          <w:sz w:val="28"/>
          <w:szCs w:val="28"/>
        </w:rPr>
        <w:t>Кн. 1. Индивидуальное трудо</w:t>
      </w:r>
      <w:r w:rsidR="00564DED">
        <w:rPr>
          <w:rFonts w:ascii="Times New Roman" w:hAnsi="Times New Roman" w:cs="Times New Roman"/>
          <w:sz w:val="28"/>
          <w:szCs w:val="28"/>
        </w:rPr>
        <w:t>вое право : в 3 т. / под общ. ред. О. </w:t>
      </w:r>
      <w:r w:rsidRPr="00145C3B">
        <w:rPr>
          <w:rFonts w:ascii="Times New Roman" w:hAnsi="Times New Roman" w:cs="Times New Roman"/>
          <w:sz w:val="28"/>
          <w:szCs w:val="28"/>
        </w:rPr>
        <w:t xml:space="preserve">С. Курылевой, К. Л. Томашевского. – </w:t>
      </w:r>
      <w:r w:rsidR="00564DED">
        <w:rPr>
          <w:rFonts w:ascii="Times New Roman" w:hAnsi="Times New Roman" w:cs="Times New Roman"/>
          <w:sz w:val="28"/>
          <w:szCs w:val="28"/>
        </w:rPr>
        <w:t>Минск : Амалфея, 2014. – Т. 1. – 372 с.</w:t>
      </w:r>
    </w:p>
    <w:p w14:paraId="3AF6BD90" w14:textId="7796CBEC" w:rsidR="00D94C4B" w:rsidRPr="00145C3B" w:rsidRDefault="004F27D6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Курс трудового права. Особенная часть : пособие для студентов, обучающихс</w:t>
      </w:r>
      <w:r w:rsidR="00C602D5">
        <w:rPr>
          <w:rFonts w:ascii="Times New Roman" w:hAnsi="Times New Roman" w:cs="Times New Roman"/>
          <w:sz w:val="28"/>
          <w:szCs w:val="28"/>
        </w:rPr>
        <w:t>я по специальностям 1-23 01 06 «Политология»</w:t>
      </w:r>
      <w:r w:rsidRPr="00145C3B">
        <w:rPr>
          <w:rFonts w:ascii="Times New Roman" w:hAnsi="Times New Roman" w:cs="Times New Roman"/>
          <w:sz w:val="28"/>
          <w:szCs w:val="28"/>
        </w:rPr>
        <w:t>, 1-24 01 02 «Правоведение», 1-24 01 01 «Международное прав</w:t>
      </w:r>
      <w:r w:rsidR="00C602D5">
        <w:rPr>
          <w:rFonts w:ascii="Times New Roman" w:hAnsi="Times New Roman" w:cs="Times New Roman"/>
          <w:sz w:val="28"/>
          <w:szCs w:val="28"/>
        </w:rPr>
        <w:t>о», 1-24 01 03 «Экономическое право»</w:t>
      </w:r>
      <w:r w:rsidR="003F28D3">
        <w:rPr>
          <w:rFonts w:ascii="Times New Roman" w:hAnsi="Times New Roman" w:cs="Times New Roman"/>
          <w:sz w:val="28"/>
          <w:szCs w:val="28"/>
        </w:rPr>
        <w:t xml:space="preserve"> /</w:t>
      </w:r>
      <w:r w:rsidR="00C602D5">
        <w:rPr>
          <w:rFonts w:ascii="Times New Roman" w:hAnsi="Times New Roman" w:cs="Times New Roman"/>
          <w:sz w:val="28"/>
          <w:szCs w:val="28"/>
        </w:rPr>
        <w:t xml:space="preserve"> </w:t>
      </w:r>
      <w:r w:rsidR="003F28D3">
        <w:rPr>
          <w:rFonts w:ascii="Times New Roman" w:hAnsi="Times New Roman" w:cs="Times New Roman"/>
          <w:sz w:val="28"/>
          <w:szCs w:val="28"/>
        </w:rPr>
        <w:t xml:space="preserve">общ. и науч. ред. : </w:t>
      </w:r>
      <w:r w:rsidR="003F28D3" w:rsidRPr="00145C3B">
        <w:rPr>
          <w:rFonts w:ascii="Times New Roman" w:hAnsi="Times New Roman" w:cs="Times New Roman"/>
          <w:sz w:val="28"/>
          <w:szCs w:val="28"/>
        </w:rPr>
        <w:t xml:space="preserve">О. </w:t>
      </w:r>
      <w:r w:rsidR="003F28D3">
        <w:rPr>
          <w:rFonts w:ascii="Times New Roman" w:hAnsi="Times New Roman" w:cs="Times New Roman"/>
          <w:sz w:val="28"/>
          <w:szCs w:val="28"/>
        </w:rPr>
        <w:t>С. Курылева, К. Л. Томашевский</w:t>
      </w:r>
      <w:r w:rsidR="003F28D3" w:rsidRPr="00145C3B">
        <w:rPr>
          <w:rFonts w:ascii="Times New Roman" w:hAnsi="Times New Roman" w:cs="Times New Roman"/>
          <w:sz w:val="28"/>
          <w:szCs w:val="28"/>
        </w:rPr>
        <w:t xml:space="preserve"> </w:t>
      </w:r>
      <w:r w:rsidR="003F28D3">
        <w:rPr>
          <w:rFonts w:ascii="Times New Roman" w:hAnsi="Times New Roman" w:cs="Times New Roman"/>
          <w:sz w:val="28"/>
          <w:szCs w:val="28"/>
        </w:rPr>
        <w:t xml:space="preserve">/ </w:t>
      </w:r>
      <w:r w:rsidR="003F28D3" w:rsidRPr="00145C3B">
        <w:rPr>
          <w:rFonts w:ascii="Times New Roman" w:hAnsi="Times New Roman" w:cs="Times New Roman"/>
          <w:sz w:val="28"/>
          <w:szCs w:val="28"/>
        </w:rPr>
        <w:t>Кн. 1. Индивидуальное трудо</w:t>
      </w:r>
      <w:r w:rsidR="003F28D3">
        <w:rPr>
          <w:rFonts w:ascii="Times New Roman" w:hAnsi="Times New Roman" w:cs="Times New Roman"/>
          <w:sz w:val="28"/>
          <w:szCs w:val="28"/>
        </w:rPr>
        <w:t>вое право : в 3 т. / под общ. ред. О. </w:t>
      </w:r>
      <w:r w:rsidR="003F28D3" w:rsidRPr="00145C3B">
        <w:rPr>
          <w:rFonts w:ascii="Times New Roman" w:hAnsi="Times New Roman" w:cs="Times New Roman"/>
          <w:sz w:val="28"/>
          <w:szCs w:val="28"/>
        </w:rPr>
        <w:t xml:space="preserve">С. Курылевой, К. Л. Томашевского. – </w:t>
      </w:r>
      <w:r w:rsidR="003F28D3">
        <w:rPr>
          <w:rFonts w:ascii="Times New Roman" w:hAnsi="Times New Roman" w:cs="Times New Roman"/>
          <w:sz w:val="28"/>
          <w:szCs w:val="28"/>
        </w:rPr>
        <w:t xml:space="preserve">Минск : Амалфея, 2014. – Т. 2. </w:t>
      </w:r>
      <w:r w:rsidR="00564DED">
        <w:rPr>
          <w:rFonts w:ascii="Times New Roman" w:hAnsi="Times New Roman" w:cs="Times New Roman"/>
          <w:sz w:val="28"/>
          <w:szCs w:val="28"/>
        </w:rPr>
        <w:t>– 460 с.</w:t>
      </w:r>
    </w:p>
    <w:p w14:paraId="10B6763E" w14:textId="5FAFD69A" w:rsidR="00D94C4B" w:rsidRPr="00145C3B" w:rsidRDefault="00D94C4B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1777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Курылева, О. С. Вычеты из заработной платы: новации и проблемы применения Трудового кодекса Беларуси / О. С. Курылева </w:t>
      </w:r>
      <w:r w:rsidRPr="00145C3B">
        <w:rPr>
          <w:rFonts w:ascii="Times New Roman" w:hAnsi="Times New Roman" w:cs="Times New Roman"/>
          <w:sz w:val="28"/>
          <w:szCs w:val="28"/>
        </w:rPr>
        <w:t>// Трудовое и социальное право</w:t>
      </w:r>
      <w:bookmarkStart w:id="24" w:name="_Hlk75076160"/>
      <w:r w:rsidRPr="00145C3B">
        <w:rPr>
          <w:rFonts w:ascii="Times New Roman" w:hAnsi="Times New Roman" w:cs="Times New Roman"/>
          <w:sz w:val="28"/>
          <w:szCs w:val="28"/>
        </w:rPr>
        <w:t>. –</w:t>
      </w:r>
      <w:bookmarkEnd w:id="24"/>
      <w:r w:rsidRPr="00145C3B">
        <w:rPr>
          <w:rFonts w:ascii="Times New Roman" w:hAnsi="Times New Roman" w:cs="Times New Roman"/>
          <w:sz w:val="28"/>
          <w:szCs w:val="28"/>
        </w:rPr>
        <w:t xml:space="preserve"> 2021</w:t>
      </w:r>
      <w:bookmarkStart w:id="25" w:name="_Hlk134707697"/>
      <w:r w:rsidRPr="00145C3B">
        <w:rPr>
          <w:rFonts w:ascii="Times New Roman" w:hAnsi="Times New Roman" w:cs="Times New Roman"/>
          <w:sz w:val="28"/>
          <w:szCs w:val="28"/>
        </w:rPr>
        <w:t>. –</w:t>
      </w:r>
      <w:bookmarkEnd w:id="25"/>
      <w:r w:rsidRPr="00145C3B">
        <w:rPr>
          <w:rFonts w:ascii="Times New Roman" w:hAnsi="Times New Roman" w:cs="Times New Roman"/>
          <w:sz w:val="28"/>
          <w:szCs w:val="28"/>
        </w:rPr>
        <w:t xml:space="preserve"> № 3 (39). </w:t>
      </w:r>
      <w:bookmarkStart w:id="26" w:name="_Hlk154569558"/>
      <w:r w:rsidRPr="00145C3B">
        <w:rPr>
          <w:rFonts w:ascii="Times New Roman" w:hAnsi="Times New Roman" w:cs="Times New Roman"/>
          <w:sz w:val="28"/>
          <w:szCs w:val="28"/>
        </w:rPr>
        <w:t xml:space="preserve">– </w:t>
      </w:r>
      <w:bookmarkEnd w:id="26"/>
      <w:r w:rsidRPr="00145C3B">
        <w:rPr>
          <w:rFonts w:ascii="Times New Roman" w:hAnsi="Times New Roman" w:cs="Times New Roman"/>
          <w:sz w:val="28"/>
          <w:szCs w:val="28"/>
        </w:rPr>
        <w:t>С. 42–47.</w:t>
      </w:r>
    </w:p>
    <w:p w14:paraId="34667147" w14:textId="1F3C789E" w:rsidR="00824E51" w:rsidRPr="00145C3B" w:rsidRDefault="00824E51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1777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Курылева, О. С. Освобождение работника от уплаты судебных</w:t>
      </w:r>
      <w:r w:rsidR="001D6B3C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расходов по законодательству Республики Беларусь и Российской Федерации / О. С. Курылева // Трудовое и социальное право. – 2017. – № 4. – С. 60–64.</w:t>
      </w:r>
    </w:p>
    <w:p w14:paraId="0B6D6B3A" w14:textId="77777777" w:rsidR="004357E3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Лутохина, Э. А. Социальное партнерство и его модели в зарубежных странах (опыт и уроки) / Э.А. Лутохина // Белорусский журнал международного права и международных отношений. – 2003. – № 1. – С. 69–75.</w:t>
      </w:r>
    </w:p>
    <w:p w14:paraId="54E51A06" w14:textId="6F40E95E" w:rsidR="004357E3" w:rsidRPr="00145C3B" w:rsidRDefault="00AB0E17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Лушников, А</w:t>
      </w:r>
      <w:r w:rsidR="00C602D5">
        <w:rPr>
          <w:rFonts w:ascii="Times New Roman" w:hAnsi="Times New Roman" w:cs="Times New Roman"/>
          <w:sz w:val="28"/>
          <w:szCs w:val="28"/>
        </w:rPr>
        <w:t>. М. Курс трудового права: в 2</w:t>
      </w:r>
      <w:r w:rsidR="00FE258C">
        <w:rPr>
          <w:rFonts w:ascii="Times New Roman" w:hAnsi="Times New Roman" w:cs="Times New Roman"/>
          <w:sz w:val="28"/>
          <w:szCs w:val="28"/>
        </w:rPr>
        <w:t xml:space="preserve"> т. / А. М. Лушников, М. </w:t>
      </w:r>
      <w:r w:rsidRPr="00145C3B">
        <w:rPr>
          <w:rFonts w:ascii="Times New Roman" w:hAnsi="Times New Roman" w:cs="Times New Roman"/>
          <w:sz w:val="28"/>
          <w:szCs w:val="28"/>
        </w:rPr>
        <w:t>В. Лушникова. – М.: Проспект, 2003.</w:t>
      </w:r>
      <w:r w:rsidR="00C602D5">
        <w:rPr>
          <w:rFonts w:ascii="Times New Roman" w:hAnsi="Times New Roman" w:cs="Times New Roman"/>
          <w:sz w:val="28"/>
          <w:szCs w:val="28"/>
        </w:rPr>
        <w:t xml:space="preserve"> –</w:t>
      </w:r>
      <w:r w:rsidR="00C602D5" w:rsidRPr="00C602D5">
        <w:rPr>
          <w:rFonts w:ascii="Times New Roman" w:hAnsi="Times New Roman" w:cs="Times New Roman"/>
          <w:sz w:val="28"/>
          <w:szCs w:val="28"/>
        </w:rPr>
        <w:t xml:space="preserve"> </w:t>
      </w:r>
      <w:r w:rsidR="00C602D5" w:rsidRPr="00145C3B">
        <w:rPr>
          <w:rFonts w:ascii="Times New Roman" w:hAnsi="Times New Roman" w:cs="Times New Roman"/>
          <w:sz w:val="28"/>
          <w:szCs w:val="28"/>
        </w:rPr>
        <w:t>Т. 1 Общая часть. Коллективное трудовое право</w:t>
      </w:r>
      <w:r w:rsidR="00C602D5">
        <w:rPr>
          <w:rFonts w:ascii="Times New Roman" w:hAnsi="Times New Roman" w:cs="Times New Roman"/>
          <w:sz w:val="28"/>
          <w:szCs w:val="28"/>
        </w:rPr>
        <w:t>.</w:t>
      </w:r>
      <w:r w:rsidRPr="00145C3B">
        <w:rPr>
          <w:rFonts w:ascii="Times New Roman" w:hAnsi="Times New Roman" w:cs="Times New Roman"/>
          <w:sz w:val="28"/>
          <w:szCs w:val="28"/>
        </w:rPr>
        <w:t xml:space="preserve"> – 448 с.</w:t>
      </w:r>
    </w:p>
    <w:p w14:paraId="1DC85070" w14:textId="5B67E62B" w:rsidR="004357E3" w:rsidRPr="00145C3B" w:rsidRDefault="00E3071B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Лушников, А.</w:t>
      </w:r>
      <w:r w:rsidR="00C602D5">
        <w:rPr>
          <w:rFonts w:ascii="Times New Roman" w:hAnsi="Times New Roman" w:cs="Times New Roman"/>
          <w:sz w:val="28"/>
          <w:szCs w:val="28"/>
        </w:rPr>
        <w:t xml:space="preserve"> М. Курс трудового права : учебник</w:t>
      </w:r>
      <w:r w:rsidRPr="00145C3B">
        <w:rPr>
          <w:rFonts w:ascii="Times New Roman" w:hAnsi="Times New Roman" w:cs="Times New Roman"/>
          <w:sz w:val="28"/>
          <w:szCs w:val="28"/>
        </w:rPr>
        <w:t xml:space="preserve"> / А. М. Лушников, М. В. Лушникова. – М. : Статут, 2019. </w:t>
      </w:r>
      <w:bookmarkStart w:id="27" w:name="_Hlk154448807"/>
      <w:r w:rsidRPr="00145C3B">
        <w:rPr>
          <w:rFonts w:ascii="Times New Roman" w:hAnsi="Times New Roman" w:cs="Times New Roman"/>
          <w:sz w:val="28"/>
          <w:szCs w:val="28"/>
        </w:rPr>
        <w:t>–</w:t>
      </w:r>
      <w:bookmarkEnd w:id="27"/>
      <w:r w:rsidRPr="00145C3B">
        <w:rPr>
          <w:rFonts w:ascii="Times New Roman" w:hAnsi="Times New Roman" w:cs="Times New Roman"/>
          <w:sz w:val="28"/>
          <w:szCs w:val="28"/>
        </w:rPr>
        <w:t xml:space="preserve"> 725 с.</w:t>
      </w:r>
    </w:p>
    <w:p w14:paraId="57BB3DAD" w14:textId="756F0C31" w:rsidR="000129A6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Лушникова, М. В. Очерки теории трудового права / М.</w:t>
      </w:r>
      <w:r w:rsidR="00AB0E17" w:rsidRPr="00145C3B">
        <w:rPr>
          <w:rFonts w:ascii="Times New Roman" w:hAnsi="Times New Roman" w:cs="Times New Roman"/>
          <w:sz w:val="28"/>
          <w:szCs w:val="28"/>
        </w:rPr>
        <w:t> </w:t>
      </w:r>
      <w:r w:rsidRPr="00145C3B">
        <w:rPr>
          <w:rFonts w:ascii="Times New Roman" w:hAnsi="Times New Roman" w:cs="Times New Roman"/>
          <w:sz w:val="28"/>
          <w:szCs w:val="28"/>
        </w:rPr>
        <w:t>В.</w:t>
      </w:r>
      <w:r w:rsidR="00AB0E17" w:rsidRPr="00145C3B">
        <w:rPr>
          <w:rFonts w:ascii="Times New Roman" w:hAnsi="Times New Roman" w:cs="Times New Roman"/>
          <w:sz w:val="28"/>
          <w:szCs w:val="28"/>
        </w:rPr>
        <w:t> </w:t>
      </w:r>
      <w:r w:rsidRPr="00145C3B">
        <w:rPr>
          <w:rFonts w:ascii="Times New Roman" w:hAnsi="Times New Roman" w:cs="Times New Roman"/>
          <w:sz w:val="28"/>
          <w:szCs w:val="28"/>
        </w:rPr>
        <w:t>Лушникова, А. М. Лушников. – СПб.</w:t>
      </w:r>
      <w:r w:rsidR="00C602D5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: Юрид. центр «Пресс», 2006.</w:t>
      </w:r>
      <w:r w:rsidR="00C602D5">
        <w:rPr>
          <w:rFonts w:ascii="Times New Roman" w:hAnsi="Times New Roman" w:cs="Times New Roman"/>
          <w:sz w:val="28"/>
          <w:szCs w:val="28"/>
        </w:rPr>
        <w:t xml:space="preserve"> – 938 </w:t>
      </w:r>
      <w:r w:rsidRPr="00145C3B">
        <w:rPr>
          <w:rFonts w:ascii="Times New Roman" w:hAnsi="Times New Roman" w:cs="Times New Roman"/>
          <w:sz w:val="28"/>
          <w:szCs w:val="28"/>
        </w:rPr>
        <w:t>с.</w:t>
      </w:r>
    </w:p>
    <w:p w14:paraId="0C15D7EC" w14:textId="77777777" w:rsidR="000129A6" w:rsidRPr="00145C3B" w:rsidRDefault="00D94C4B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eastAsia="Times New Roman" w:hAnsi="Times New Roman" w:cs="Times New Roman"/>
          <w:sz w:val="28"/>
          <w:szCs w:val="28"/>
        </w:rPr>
        <w:t xml:space="preserve">Людвикевич, О. Н. Новое в законодательстве о дисциплине труда и дисциплинарной ответственности работников / О. Н. Людвикевич // Юстиция Беларуси. – 2020. – №  9. </w:t>
      </w:r>
      <w:bookmarkStart w:id="28" w:name="_Hlk134729127"/>
      <w:r w:rsidRPr="00145C3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bookmarkEnd w:id="28"/>
      <w:r w:rsidRPr="00145C3B">
        <w:rPr>
          <w:rFonts w:ascii="Times New Roman" w:eastAsia="Times New Roman" w:hAnsi="Times New Roman" w:cs="Times New Roman"/>
          <w:sz w:val="28"/>
          <w:szCs w:val="28"/>
        </w:rPr>
        <w:t>С. 56–59.</w:t>
      </w:r>
    </w:p>
    <w:p w14:paraId="428BB77C" w14:textId="05E33E47" w:rsidR="000129A6" w:rsidRPr="00145C3B" w:rsidRDefault="000129A6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1777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 xml:space="preserve">Лютов, Н. Л. Коллективные трудовые споры: сравнительно-правовой анализ / Н. Л. Лютов. </w:t>
      </w:r>
      <w:r w:rsidRPr="00145C3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45C3B">
        <w:rPr>
          <w:rFonts w:ascii="Times New Roman" w:hAnsi="Times New Roman" w:cs="Times New Roman"/>
          <w:sz w:val="28"/>
          <w:szCs w:val="28"/>
        </w:rPr>
        <w:t xml:space="preserve"> М.: Дело, 2007. </w:t>
      </w:r>
      <w:r w:rsidRPr="00145C3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45C3B">
        <w:rPr>
          <w:rFonts w:ascii="Times New Roman" w:hAnsi="Times New Roman" w:cs="Times New Roman"/>
          <w:sz w:val="28"/>
          <w:szCs w:val="28"/>
        </w:rPr>
        <w:t xml:space="preserve"> 256 с.</w:t>
      </w:r>
    </w:p>
    <w:p w14:paraId="5774094B" w14:textId="77777777" w:rsidR="004357E3" w:rsidRPr="00145C3B" w:rsidRDefault="0038781D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Мищенко, М. С. Коллективный договор / М. С. Мищенко. – Минск : Регистр, 2014. – 139 с.</w:t>
      </w:r>
    </w:p>
    <w:p w14:paraId="220E247F" w14:textId="1203A498" w:rsidR="004357E3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Мищенко, М. С. Основания дифференциации правового регулирования труда / М. С. Мищенко. – Минск : Право и экономика, 2007. – 116 с.</w:t>
      </w:r>
      <w:bookmarkStart w:id="29" w:name="_Hlk72830581"/>
    </w:p>
    <w:p w14:paraId="1B7EA239" w14:textId="65CC8DE4" w:rsidR="004357E3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 xml:space="preserve">Мищенко, М. С. </w:t>
      </w:r>
      <w:bookmarkEnd w:id="29"/>
      <w:r w:rsidRPr="00145C3B">
        <w:rPr>
          <w:rFonts w:ascii="Times New Roman" w:hAnsi="Times New Roman" w:cs="Times New Roman"/>
          <w:sz w:val="28"/>
          <w:szCs w:val="28"/>
        </w:rPr>
        <w:t>Регулирование труда «льготников»: женщины, молодежь, инвалиды, чернобыльцы / М. С. Ми</w:t>
      </w:r>
      <w:r w:rsidR="001D6B3C">
        <w:rPr>
          <w:rFonts w:ascii="Times New Roman" w:hAnsi="Times New Roman" w:cs="Times New Roman"/>
          <w:sz w:val="28"/>
          <w:szCs w:val="28"/>
        </w:rPr>
        <w:t>щенко. – Минск : Регистр, 2009. </w:t>
      </w:r>
      <w:r w:rsidRPr="00145C3B">
        <w:rPr>
          <w:rFonts w:ascii="Times New Roman" w:hAnsi="Times New Roman" w:cs="Times New Roman"/>
          <w:sz w:val="28"/>
          <w:szCs w:val="28"/>
        </w:rPr>
        <w:t>– 92 с.</w:t>
      </w:r>
    </w:p>
    <w:p w14:paraId="043A13C5" w14:textId="30CE2360" w:rsidR="004357E3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Мищенко, М. С. Трудовое право: краткий курс / М. С. Мищенко.</w:t>
      </w:r>
      <w:r w:rsidR="0038781D" w:rsidRPr="00145C3B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–</w:t>
      </w:r>
      <w:r w:rsidR="0038781D" w:rsidRPr="00145C3B">
        <w:rPr>
          <w:rFonts w:ascii="Times New Roman" w:hAnsi="Times New Roman" w:cs="Times New Roman"/>
          <w:sz w:val="28"/>
          <w:szCs w:val="28"/>
        </w:rPr>
        <w:t xml:space="preserve"> </w:t>
      </w:r>
      <w:r w:rsidR="00C602D5">
        <w:rPr>
          <w:rFonts w:ascii="Times New Roman" w:hAnsi="Times New Roman" w:cs="Times New Roman"/>
          <w:sz w:val="28"/>
          <w:szCs w:val="28"/>
        </w:rPr>
        <w:br/>
      </w:r>
      <w:r w:rsidR="0038781D" w:rsidRPr="00145C3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2-е изд. – Минск : Витпостер, 2016. </w:t>
      </w:r>
      <w:bookmarkStart w:id="30" w:name="_Hlk154570454"/>
      <w:r w:rsidR="0038781D" w:rsidRPr="00145C3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–</w:t>
      </w:r>
      <w:bookmarkEnd w:id="30"/>
      <w:r w:rsidR="0038781D" w:rsidRPr="00145C3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268 с.</w:t>
      </w:r>
    </w:p>
    <w:p w14:paraId="040D5513" w14:textId="1DDF16CE" w:rsidR="004D12D7" w:rsidRPr="00145C3B" w:rsidRDefault="004D12D7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 xml:space="preserve">Мотина Е. В. </w:t>
      </w:r>
      <w:r w:rsidR="002A2911" w:rsidRPr="00145C3B">
        <w:rPr>
          <w:rFonts w:ascii="Times New Roman" w:hAnsi="Times New Roman" w:cs="Times New Roman"/>
          <w:sz w:val="28"/>
          <w:szCs w:val="28"/>
        </w:rPr>
        <w:t>Правоприменительная конкретизация уважительных причин пропуска срока обращения за р</w:t>
      </w:r>
      <w:r w:rsidR="00FE258C">
        <w:rPr>
          <w:rFonts w:ascii="Times New Roman" w:hAnsi="Times New Roman" w:cs="Times New Roman"/>
          <w:sz w:val="28"/>
          <w:szCs w:val="28"/>
        </w:rPr>
        <w:t>азрешением трудовых споров / Е. </w:t>
      </w:r>
      <w:r w:rsidR="002A2911" w:rsidRPr="00145C3B">
        <w:rPr>
          <w:rFonts w:ascii="Times New Roman" w:hAnsi="Times New Roman" w:cs="Times New Roman"/>
          <w:sz w:val="28"/>
          <w:szCs w:val="28"/>
        </w:rPr>
        <w:t>В.</w:t>
      </w:r>
      <w:r w:rsidR="00FE258C">
        <w:rPr>
          <w:rFonts w:ascii="Times New Roman" w:hAnsi="Times New Roman" w:cs="Times New Roman"/>
          <w:sz w:val="28"/>
          <w:szCs w:val="28"/>
        </w:rPr>
        <w:t> </w:t>
      </w:r>
      <w:r w:rsidR="002A2911" w:rsidRPr="00145C3B">
        <w:rPr>
          <w:rFonts w:ascii="Times New Roman" w:hAnsi="Times New Roman" w:cs="Times New Roman"/>
          <w:sz w:val="28"/>
          <w:szCs w:val="28"/>
        </w:rPr>
        <w:t xml:space="preserve">Мотина // Трудовое право и социальное право. </w:t>
      </w:r>
      <w:r w:rsidR="002A2911" w:rsidRPr="00145C3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–</w:t>
      </w:r>
      <w:r w:rsidR="002A2911" w:rsidRPr="00145C3B">
        <w:rPr>
          <w:rFonts w:ascii="Times New Roman" w:hAnsi="Times New Roman" w:cs="Times New Roman"/>
          <w:sz w:val="28"/>
          <w:szCs w:val="28"/>
        </w:rPr>
        <w:t xml:space="preserve"> 2022. </w:t>
      </w:r>
      <w:r w:rsidR="002A2911" w:rsidRPr="00145C3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–</w:t>
      </w:r>
      <w:r w:rsidR="002A2911" w:rsidRPr="00145C3B">
        <w:rPr>
          <w:rFonts w:ascii="Times New Roman" w:hAnsi="Times New Roman" w:cs="Times New Roman"/>
          <w:sz w:val="28"/>
          <w:szCs w:val="28"/>
        </w:rPr>
        <w:t xml:space="preserve"> № 3. </w:t>
      </w:r>
      <w:r w:rsidR="002A2911" w:rsidRPr="00145C3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–</w:t>
      </w:r>
      <w:r w:rsidR="002A2911" w:rsidRPr="00145C3B">
        <w:rPr>
          <w:rFonts w:ascii="Times New Roman" w:hAnsi="Times New Roman" w:cs="Times New Roman"/>
          <w:sz w:val="28"/>
          <w:szCs w:val="28"/>
        </w:rPr>
        <w:t xml:space="preserve"> С. 31</w:t>
      </w:r>
      <w:r w:rsidR="002A2911" w:rsidRPr="00145C3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–</w:t>
      </w:r>
      <w:r w:rsidR="00FE258C">
        <w:rPr>
          <w:rFonts w:ascii="Times New Roman" w:hAnsi="Times New Roman" w:cs="Times New Roman"/>
          <w:sz w:val="28"/>
          <w:szCs w:val="28"/>
        </w:rPr>
        <w:t>35.</w:t>
      </w:r>
    </w:p>
    <w:p w14:paraId="497F0CA4" w14:textId="1D2FAA75" w:rsidR="004D12D7" w:rsidRPr="00145C3B" w:rsidRDefault="004D12D7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Мотина, E. В. Компенсация морального вреда: трудоправовой</w:t>
      </w:r>
      <w:r w:rsidR="00C602D5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 xml:space="preserve">аспект: науч.-практ. пособие / Е. В. Мотина // Библиотечка ж. «Юрист». </w:t>
      </w:r>
      <w:r w:rsidRPr="00145C3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–</w:t>
      </w:r>
      <w:r w:rsidRPr="00145C3B">
        <w:rPr>
          <w:rFonts w:ascii="Times New Roman" w:hAnsi="Times New Roman" w:cs="Times New Roman"/>
          <w:sz w:val="28"/>
          <w:szCs w:val="28"/>
        </w:rPr>
        <w:t xml:space="preserve"> 2009. </w:t>
      </w:r>
      <w:r w:rsidRPr="00145C3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–</w:t>
      </w:r>
      <w:r w:rsidRPr="00145C3B">
        <w:rPr>
          <w:rFonts w:ascii="Times New Roman" w:hAnsi="Times New Roman" w:cs="Times New Roman"/>
          <w:sz w:val="28"/>
          <w:szCs w:val="28"/>
        </w:rPr>
        <w:t xml:space="preserve"> № 10. </w:t>
      </w:r>
      <w:r w:rsidRPr="00145C3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–</w:t>
      </w:r>
      <w:r w:rsidRPr="00145C3B">
        <w:rPr>
          <w:rFonts w:ascii="Times New Roman" w:hAnsi="Times New Roman" w:cs="Times New Roman"/>
          <w:sz w:val="28"/>
          <w:szCs w:val="28"/>
        </w:rPr>
        <w:t xml:space="preserve"> 68 с.</w:t>
      </w:r>
    </w:p>
    <w:p w14:paraId="6AA93494" w14:textId="0C089277" w:rsidR="00DE3694" w:rsidRPr="00145C3B" w:rsidRDefault="00DE3694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1635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Мотина, Е. В. </w:t>
      </w:r>
      <w:r w:rsidR="002A2911" w:rsidRPr="00145C3B">
        <w:rPr>
          <w:rFonts w:ascii="Times New Roman" w:hAnsi="Times New Roman" w:cs="Times New Roman"/>
          <w:sz w:val="28"/>
          <w:szCs w:val="28"/>
        </w:rPr>
        <w:t>Препятствия реализации принципа запрета дискриминации в трудовых отношениях / Е. В. Мотина // Законность и</w:t>
      </w:r>
      <w:r w:rsidR="00C602D5">
        <w:rPr>
          <w:rFonts w:ascii="Times New Roman" w:hAnsi="Times New Roman" w:cs="Times New Roman"/>
          <w:sz w:val="28"/>
          <w:szCs w:val="28"/>
        </w:rPr>
        <w:t xml:space="preserve"> </w:t>
      </w:r>
      <w:r w:rsidR="002A2911" w:rsidRPr="00145C3B">
        <w:rPr>
          <w:rFonts w:ascii="Times New Roman" w:hAnsi="Times New Roman" w:cs="Times New Roman"/>
          <w:sz w:val="28"/>
          <w:szCs w:val="28"/>
        </w:rPr>
        <w:t xml:space="preserve">правопорядок: научно-практ. журнал. </w:t>
      </w:r>
      <w:r w:rsidR="002A2911" w:rsidRPr="00145C3B">
        <w:rPr>
          <w:rFonts w:ascii="Times New Roman" w:eastAsia="Arial Unicode MS" w:hAnsi="Times New Roman" w:cs="Times New Roman"/>
          <w:sz w:val="28"/>
          <w:szCs w:val="28"/>
          <w:lang w:eastAsia="ru-RU"/>
        </w:rPr>
        <w:t>–</w:t>
      </w:r>
      <w:r w:rsidR="002A2911" w:rsidRPr="00145C3B">
        <w:rPr>
          <w:rFonts w:ascii="Times New Roman" w:hAnsi="Times New Roman" w:cs="Times New Roman"/>
          <w:sz w:val="28"/>
          <w:szCs w:val="28"/>
        </w:rPr>
        <w:t xml:space="preserve"> 2021. </w:t>
      </w:r>
      <w:r w:rsidR="002A2911" w:rsidRPr="00145C3B">
        <w:rPr>
          <w:rFonts w:ascii="Times New Roman" w:eastAsia="Arial Unicode MS" w:hAnsi="Times New Roman" w:cs="Times New Roman"/>
          <w:sz w:val="28"/>
          <w:szCs w:val="28"/>
          <w:lang w:eastAsia="ru-RU"/>
        </w:rPr>
        <w:t>–</w:t>
      </w:r>
      <w:r w:rsidR="002A2911" w:rsidRPr="00145C3B">
        <w:rPr>
          <w:rFonts w:ascii="Times New Roman" w:hAnsi="Times New Roman" w:cs="Times New Roman"/>
          <w:sz w:val="28"/>
          <w:szCs w:val="28"/>
        </w:rPr>
        <w:t xml:space="preserve"> № 3. </w:t>
      </w:r>
      <w:r w:rsidR="002A2911" w:rsidRPr="00145C3B">
        <w:rPr>
          <w:rFonts w:ascii="Times New Roman" w:eastAsia="Arial Unicode MS" w:hAnsi="Times New Roman" w:cs="Times New Roman"/>
          <w:sz w:val="28"/>
          <w:szCs w:val="28"/>
          <w:lang w:eastAsia="ru-RU"/>
        </w:rPr>
        <w:t>–</w:t>
      </w:r>
      <w:r w:rsidR="002A2911" w:rsidRPr="00145C3B">
        <w:rPr>
          <w:rFonts w:ascii="Times New Roman" w:hAnsi="Times New Roman" w:cs="Times New Roman"/>
          <w:sz w:val="28"/>
          <w:szCs w:val="28"/>
        </w:rPr>
        <w:t xml:space="preserve"> С. 37</w:t>
      </w:r>
      <w:r w:rsidR="002A2911" w:rsidRPr="00145C3B">
        <w:rPr>
          <w:rFonts w:ascii="Times New Roman" w:eastAsia="Arial Unicode MS" w:hAnsi="Times New Roman" w:cs="Times New Roman"/>
          <w:sz w:val="28"/>
          <w:szCs w:val="28"/>
          <w:lang w:eastAsia="ru-RU"/>
        </w:rPr>
        <w:t>–</w:t>
      </w:r>
      <w:r w:rsidR="00C602D5">
        <w:rPr>
          <w:rFonts w:ascii="Times New Roman" w:hAnsi="Times New Roman" w:cs="Times New Roman"/>
          <w:sz w:val="28"/>
          <w:szCs w:val="28"/>
        </w:rPr>
        <w:t>42.</w:t>
      </w:r>
    </w:p>
    <w:p w14:paraId="50E60C9A" w14:textId="77777777" w:rsidR="004357E3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Островский, Л. Я. Замена неиспользованного отпуска денежной компенсацией при продолжении трудовых отношений / Л. Я. Островский // Отдел кадров. – 2005. – № 5 – С. 25–29.</w:t>
      </w:r>
    </w:p>
    <w:p w14:paraId="6903308B" w14:textId="77777777" w:rsidR="004357E3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Hlk72833118"/>
      <w:r w:rsidRPr="00145C3B">
        <w:rPr>
          <w:rFonts w:ascii="Times New Roman" w:hAnsi="Times New Roman" w:cs="Times New Roman"/>
          <w:sz w:val="28"/>
          <w:szCs w:val="28"/>
        </w:rPr>
        <w:t>Островский</w:t>
      </w:r>
      <w:bookmarkEnd w:id="31"/>
      <w:r w:rsidRPr="00145C3B">
        <w:rPr>
          <w:rFonts w:ascii="Times New Roman" w:hAnsi="Times New Roman" w:cs="Times New Roman"/>
          <w:sz w:val="28"/>
          <w:szCs w:val="28"/>
        </w:rPr>
        <w:t>, Л. Я. Сложные правовые ситуации, возникающие на практике / Л. Я. Островский // Отдел кадров. – 2006. – № 9. – С. 42–47.</w:t>
      </w:r>
    </w:p>
    <w:p w14:paraId="5C68F2A8" w14:textId="3278357A" w:rsidR="004357E3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Островский, Л. Я. Спорные вопросы в практике использования трудовых</w:t>
      </w:r>
      <w:r w:rsidR="00C602D5">
        <w:rPr>
          <w:rFonts w:ascii="Times New Roman" w:hAnsi="Times New Roman" w:cs="Times New Roman"/>
          <w:sz w:val="28"/>
          <w:szCs w:val="28"/>
        </w:rPr>
        <w:t xml:space="preserve"> и социальных отпусков / Л. Я. </w:t>
      </w:r>
      <w:r w:rsidRPr="00145C3B">
        <w:rPr>
          <w:rFonts w:ascii="Times New Roman" w:hAnsi="Times New Roman" w:cs="Times New Roman"/>
          <w:sz w:val="28"/>
          <w:szCs w:val="28"/>
        </w:rPr>
        <w:t>Островский // Отдел кадров. – 2006. – № 6. – С. 31–35.</w:t>
      </w:r>
    </w:p>
    <w:p w14:paraId="437180F5" w14:textId="24A0C7FF" w:rsidR="004357E3" w:rsidRPr="00145C3B" w:rsidRDefault="00C602D5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Островский, Л. Я. Нормирование труда рабочих и </w:t>
      </w:r>
      <w:r w:rsidR="00FE258C">
        <w:rPr>
          <w:rFonts w:ascii="Times New Roman" w:hAnsi="Times New Roman" w:cs="Times New Roman"/>
          <w:sz w:val="28"/>
          <w:szCs w:val="28"/>
        </w:rPr>
        <w:t>служащих/ Л. Я. </w:t>
      </w:r>
      <w:r w:rsidR="00B55E18" w:rsidRPr="00145C3B">
        <w:rPr>
          <w:rFonts w:ascii="Times New Roman" w:hAnsi="Times New Roman" w:cs="Times New Roman"/>
          <w:sz w:val="28"/>
          <w:szCs w:val="28"/>
        </w:rPr>
        <w:t>Островский. – Минск, 1986. – 121 с.</w:t>
      </w:r>
    </w:p>
    <w:p w14:paraId="5A1A3BBF" w14:textId="05322C48" w:rsidR="002A2911" w:rsidRPr="00145C3B" w:rsidRDefault="002A2911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Петоченко, Т. М. Материальная ответственность нанимателя</w:t>
      </w:r>
      <w:r w:rsidR="00C602D5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перед работником: систематизация правового регулирования /</w:t>
      </w:r>
      <w:r w:rsidR="00C602D5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Т. М. Петоченко // Право в современном белору</w:t>
      </w:r>
      <w:r w:rsidR="00C602D5">
        <w:rPr>
          <w:rFonts w:ascii="Times New Roman" w:hAnsi="Times New Roman" w:cs="Times New Roman"/>
          <w:sz w:val="28"/>
          <w:szCs w:val="28"/>
        </w:rPr>
        <w:t>сском обществе : сб. науч. тр.</w:t>
      </w:r>
      <w:r w:rsidR="001D6B3C">
        <w:rPr>
          <w:rFonts w:ascii="Times New Roman" w:hAnsi="Times New Roman" w:cs="Times New Roman"/>
          <w:sz w:val="28"/>
          <w:szCs w:val="28"/>
        </w:rPr>
        <w:t xml:space="preserve"> :</w:t>
      </w:r>
      <w:r w:rsidR="00C602D5">
        <w:rPr>
          <w:rFonts w:ascii="Times New Roman" w:hAnsi="Times New Roman" w:cs="Times New Roman"/>
          <w:sz w:val="28"/>
          <w:szCs w:val="28"/>
        </w:rPr>
        <w:t xml:space="preserve"> В</w:t>
      </w:r>
      <w:r w:rsidRPr="00145C3B">
        <w:rPr>
          <w:rFonts w:ascii="Times New Roman" w:hAnsi="Times New Roman" w:cs="Times New Roman"/>
          <w:sz w:val="28"/>
          <w:szCs w:val="28"/>
        </w:rPr>
        <w:t>ып. 16. – Минск : Колорград, 2021. – С. 587–595.</w:t>
      </w:r>
    </w:p>
    <w:p w14:paraId="6FF5C7CA" w14:textId="263E809E" w:rsidR="00DE3694" w:rsidRPr="00C71B8A" w:rsidRDefault="00DE3694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1635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71B8A">
        <w:rPr>
          <w:rFonts w:ascii="Times New Roman" w:hAnsi="Times New Roman" w:cs="Times New Roman"/>
          <w:spacing w:val="-4"/>
          <w:sz w:val="28"/>
          <w:szCs w:val="28"/>
        </w:rPr>
        <w:t>Петоченко, Т. М. Функции и принципы трудового права Республики Беларусь: общая характеристика и виды / Т. М. Петоченко // Современные проблемы правоведения</w:t>
      </w:r>
      <w:r w:rsidR="00C602D5" w:rsidRPr="00C71B8A">
        <w:rPr>
          <w:rFonts w:ascii="Times New Roman" w:hAnsi="Times New Roman" w:cs="Times New Roman"/>
          <w:spacing w:val="-4"/>
          <w:sz w:val="28"/>
          <w:szCs w:val="28"/>
        </w:rPr>
        <w:t xml:space="preserve"> : сб. науч. тр. </w:t>
      </w:r>
      <w:r w:rsidR="001D6B3C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r w:rsidR="00C602D5" w:rsidRPr="00C71B8A">
        <w:rPr>
          <w:rFonts w:ascii="Times New Roman" w:hAnsi="Times New Roman" w:cs="Times New Roman"/>
          <w:spacing w:val="-4"/>
          <w:sz w:val="28"/>
          <w:szCs w:val="28"/>
        </w:rPr>
        <w:t>Вып.</w:t>
      </w:r>
      <w:r w:rsidRPr="00C71B8A">
        <w:rPr>
          <w:rFonts w:ascii="Times New Roman" w:hAnsi="Times New Roman" w:cs="Times New Roman"/>
          <w:spacing w:val="-4"/>
          <w:sz w:val="28"/>
          <w:szCs w:val="28"/>
        </w:rPr>
        <w:t xml:space="preserve"> 1. – Минск</w:t>
      </w:r>
      <w:r w:rsidR="00C602D5" w:rsidRPr="00C71B8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71B8A">
        <w:rPr>
          <w:rFonts w:ascii="Times New Roman" w:hAnsi="Times New Roman" w:cs="Times New Roman"/>
          <w:spacing w:val="-4"/>
          <w:sz w:val="28"/>
          <w:szCs w:val="28"/>
        </w:rPr>
        <w:t xml:space="preserve">: БГЭУ, 2011. </w:t>
      </w:r>
      <w:bookmarkStart w:id="32" w:name="_Hlk154570972"/>
      <w:r w:rsidRPr="00C71B8A">
        <w:rPr>
          <w:rFonts w:ascii="Times New Roman" w:hAnsi="Times New Roman" w:cs="Times New Roman"/>
          <w:spacing w:val="-4"/>
          <w:sz w:val="28"/>
          <w:szCs w:val="28"/>
        </w:rPr>
        <w:t>–</w:t>
      </w:r>
      <w:bookmarkEnd w:id="32"/>
      <w:r w:rsidR="001D6B3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D6B3C">
        <w:rPr>
          <w:rFonts w:ascii="Times New Roman" w:hAnsi="Times New Roman" w:cs="Times New Roman"/>
          <w:spacing w:val="-4"/>
          <w:sz w:val="28"/>
          <w:szCs w:val="28"/>
        </w:rPr>
        <w:br/>
        <w:t>С. </w:t>
      </w:r>
      <w:r w:rsidRPr="00C71B8A">
        <w:rPr>
          <w:rFonts w:ascii="Times New Roman" w:hAnsi="Times New Roman" w:cs="Times New Roman"/>
          <w:spacing w:val="-4"/>
          <w:sz w:val="28"/>
          <w:szCs w:val="28"/>
        </w:rPr>
        <w:t>186–201.</w:t>
      </w:r>
    </w:p>
    <w:p w14:paraId="1BCB2445" w14:textId="242EA9A8" w:rsidR="004357E3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 xml:space="preserve"> Подгруша, В. В. Роль профсоюзов в з</w:t>
      </w:r>
      <w:r w:rsidR="00C602D5">
        <w:rPr>
          <w:rFonts w:ascii="Times New Roman" w:hAnsi="Times New Roman" w:cs="Times New Roman"/>
          <w:sz w:val="28"/>
          <w:szCs w:val="28"/>
        </w:rPr>
        <w:t xml:space="preserve">ащите трудовых прав работников / В. В. Подгруша // </w:t>
      </w:r>
      <w:r w:rsidRPr="00145C3B">
        <w:rPr>
          <w:rFonts w:ascii="Times New Roman" w:hAnsi="Times New Roman" w:cs="Times New Roman"/>
          <w:sz w:val="28"/>
          <w:szCs w:val="28"/>
        </w:rPr>
        <w:t>Кадровик. Упр</w:t>
      </w:r>
      <w:r w:rsidR="00C602D5">
        <w:rPr>
          <w:rFonts w:ascii="Times New Roman" w:hAnsi="Times New Roman" w:cs="Times New Roman"/>
          <w:sz w:val="28"/>
          <w:szCs w:val="28"/>
        </w:rPr>
        <w:t>авление персоналом. – 2003. – № </w:t>
      </w:r>
      <w:r w:rsidRPr="00145C3B">
        <w:rPr>
          <w:rFonts w:ascii="Times New Roman" w:hAnsi="Times New Roman" w:cs="Times New Roman"/>
          <w:sz w:val="28"/>
          <w:szCs w:val="28"/>
        </w:rPr>
        <w:t>6. – С. 19–24.</w:t>
      </w:r>
    </w:p>
    <w:p w14:paraId="107EB1A6" w14:textId="3702F035" w:rsidR="004357E3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Постовалова, Т. А. Трудовое и социальное право Европейского Союза = Labour and Social Law of the European Union : учебное пособие для студентов специальностей «Правоведение» и «Экономическое право» учреждений, обеспечивающих получение высшего образования / Т.</w:t>
      </w:r>
      <w:r w:rsidR="0038781D" w:rsidRPr="00145C3B">
        <w:rPr>
          <w:rFonts w:ascii="Times New Roman" w:hAnsi="Times New Roman" w:cs="Times New Roman"/>
          <w:sz w:val="28"/>
          <w:szCs w:val="28"/>
        </w:rPr>
        <w:t> </w:t>
      </w:r>
      <w:r w:rsidRPr="00145C3B">
        <w:rPr>
          <w:rFonts w:ascii="Times New Roman" w:hAnsi="Times New Roman" w:cs="Times New Roman"/>
          <w:sz w:val="28"/>
          <w:szCs w:val="28"/>
        </w:rPr>
        <w:t>А.</w:t>
      </w:r>
      <w:r w:rsidR="0038781D" w:rsidRPr="00145C3B">
        <w:rPr>
          <w:rFonts w:ascii="Times New Roman" w:hAnsi="Times New Roman" w:cs="Times New Roman"/>
          <w:sz w:val="28"/>
          <w:szCs w:val="28"/>
        </w:rPr>
        <w:t> </w:t>
      </w:r>
      <w:r w:rsidR="00C602D5">
        <w:rPr>
          <w:rFonts w:ascii="Times New Roman" w:hAnsi="Times New Roman" w:cs="Times New Roman"/>
          <w:sz w:val="28"/>
          <w:szCs w:val="28"/>
        </w:rPr>
        <w:t xml:space="preserve">Постовалова ; </w:t>
      </w:r>
      <w:r w:rsidRPr="00145C3B">
        <w:rPr>
          <w:rFonts w:ascii="Times New Roman" w:hAnsi="Times New Roman" w:cs="Times New Roman"/>
          <w:sz w:val="28"/>
          <w:szCs w:val="28"/>
        </w:rPr>
        <w:t>под</w:t>
      </w:r>
      <w:r w:rsidR="00C602D5">
        <w:rPr>
          <w:rFonts w:ascii="Times New Roman" w:hAnsi="Times New Roman" w:cs="Times New Roman"/>
          <w:sz w:val="28"/>
          <w:szCs w:val="28"/>
        </w:rPr>
        <w:t xml:space="preserve"> ред.</w:t>
      </w:r>
      <w:r w:rsidRPr="00145C3B">
        <w:rPr>
          <w:rFonts w:ascii="Times New Roman" w:hAnsi="Times New Roman" w:cs="Times New Roman"/>
          <w:sz w:val="28"/>
          <w:szCs w:val="28"/>
        </w:rPr>
        <w:t xml:space="preserve"> Х. Херрманна, С. А. Балашенко, Т.</w:t>
      </w:r>
      <w:r w:rsidR="0038781D" w:rsidRPr="00145C3B">
        <w:rPr>
          <w:rFonts w:ascii="Times New Roman" w:hAnsi="Times New Roman" w:cs="Times New Roman"/>
          <w:sz w:val="28"/>
          <w:szCs w:val="28"/>
        </w:rPr>
        <w:t> </w:t>
      </w:r>
      <w:r w:rsidRPr="00145C3B">
        <w:rPr>
          <w:rFonts w:ascii="Times New Roman" w:hAnsi="Times New Roman" w:cs="Times New Roman"/>
          <w:sz w:val="28"/>
          <w:szCs w:val="28"/>
        </w:rPr>
        <w:t>Борича. – Минск : Зо</w:t>
      </w:r>
      <w:r w:rsidR="00C602D5">
        <w:rPr>
          <w:rFonts w:ascii="Times New Roman" w:hAnsi="Times New Roman" w:cs="Times New Roman"/>
          <w:sz w:val="28"/>
          <w:szCs w:val="28"/>
        </w:rPr>
        <w:t>рны Верасок, 2010. – 217 с.</w:t>
      </w:r>
    </w:p>
    <w:p w14:paraId="67C77FD6" w14:textId="48F45025" w:rsidR="004357E3" w:rsidRPr="00145C3B" w:rsidRDefault="008F000D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Правовая охрана труда: теория и практика / Е. И. Астапов,</w:t>
      </w:r>
      <w:r w:rsidR="00C602D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E258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И. А. </w:t>
      </w: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Комоцкая, В. И. Семенков</w:t>
      </w:r>
      <w:r w:rsidR="001D6B3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; под. ред. Е. И. Астапова. </w:t>
      </w:r>
      <w:bookmarkStart w:id="33" w:name="_Hlk154448111"/>
      <w:r w:rsidRPr="00145C3B">
        <w:rPr>
          <w:rFonts w:ascii="Times New Roman" w:hAnsi="Times New Roman" w:cs="Times New Roman"/>
          <w:sz w:val="28"/>
          <w:szCs w:val="28"/>
        </w:rPr>
        <w:t>–</w:t>
      </w:r>
      <w:bookmarkEnd w:id="33"/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Минск :</w:t>
      </w:r>
      <w:r w:rsidR="00C602D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Бизнесофсет, 2016. </w:t>
      </w:r>
      <w:r w:rsidRPr="00145C3B">
        <w:rPr>
          <w:rFonts w:ascii="Times New Roman" w:hAnsi="Times New Roman" w:cs="Times New Roman"/>
          <w:sz w:val="28"/>
          <w:szCs w:val="28"/>
        </w:rPr>
        <w:t>–</w:t>
      </w: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266 с.</w:t>
      </w:r>
    </w:p>
    <w:p w14:paraId="662D9EAD" w14:textId="0CF5CC96" w:rsidR="004357E3" w:rsidRPr="00145C3B" w:rsidRDefault="008F000D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Правовые гарантии эффективной занятости в Республике</w:t>
      </w:r>
      <w:r w:rsidR="00C602D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Беларусь: современное состояние и актуальные направления развития</w:t>
      </w:r>
      <w:r w:rsidR="00C602D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законодательства / Е. А. Астапов [и др.] ; под ред. И. А. Комоцкой,</w:t>
      </w:r>
      <w:r w:rsidR="00C602D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Т. М. Петоченко. </w:t>
      </w:r>
      <w:r w:rsidRPr="00145C3B">
        <w:rPr>
          <w:rFonts w:ascii="Times New Roman" w:hAnsi="Times New Roman" w:cs="Times New Roman"/>
          <w:sz w:val="28"/>
          <w:szCs w:val="28"/>
        </w:rPr>
        <w:t>–</w:t>
      </w: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Минск : Колорград, 2020. </w:t>
      </w:r>
      <w:bookmarkStart w:id="34" w:name="_Hlk154449390"/>
      <w:r w:rsidRPr="00145C3B">
        <w:rPr>
          <w:rFonts w:ascii="Times New Roman" w:hAnsi="Times New Roman" w:cs="Times New Roman"/>
          <w:sz w:val="28"/>
          <w:szCs w:val="28"/>
        </w:rPr>
        <w:t>–</w:t>
      </w:r>
      <w:bookmarkEnd w:id="34"/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500 с.</w:t>
      </w:r>
    </w:p>
    <w:p w14:paraId="4BA3C109" w14:textId="2A1DDBD6" w:rsidR="004357E3" w:rsidRPr="00145C3B" w:rsidRDefault="00E3071B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Практикум по трудовому праву : учеб-метод, пособие /</w:t>
      </w:r>
      <w:r w:rsidR="00C602D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А. А. Войтик [и др</w:t>
      </w: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.]; под ред. О. С. Курылевой, Е. В. Мотиной,</w:t>
      </w:r>
      <w:r w:rsidR="00C602D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Т. М. Петоченко. </w:t>
      </w:r>
      <w:r w:rsidRPr="00145C3B">
        <w:rPr>
          <w:rFonts w:ascii="Times New Roman" w:hAnsi="Times New Roman" w:cs="Times New Roman"/>
          <w:sz w:val="28"/>
          <w:szCs w:val="28"/>
        </w:rPr>
        <w:t>–</w:t>
      </w: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Минск</w:t>
      </w:r>
      <w:r w:rsidR="00C602D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: БГУ, 2019. </w:t>
      </w:r>
      <w:r w:rsidRPr="00145C3B">
        <w:rPr>
          <w:rFonts w:ascii="Times New Roman" w:hAnsi="Times New Roman" w:cs="Times New Roman"/>
          <w:sz w:val="28"/>
          <w:szCs w:val="28"/>
        </w:rPr>
        <w:t>–</w:t>
      </w: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275 с.</w:t>
      </w:r>
    </w:p>
    <w:p w14:paraId="764866A4" w14:textId="77777777" w:rsidR="00C170C7" w:rsidRPr="00145C3B" w:rsidRDefault="001A438B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Сафонов, В. А. Социальное партнерство : учеб. для бакалавриата и магистратуры / В. А. Сафонов. – М. : Юрайт, 2015. – 395 с.</w:t>
      </w:r>
    </w:p>
    <w:p w14:paraId="26B18D6B" w14:textId="17E4F2A5" w:rsidR="00C170C7" w:rsidRPr="00145C3B" w:rsidRDefault="001A438B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Синьков, Б. Б. Коллективное договорное регулирование социально-трудовых отношений : практическое пособие / Б. Б. Синьков. – Минск</w:t>
      </w:r>
      <w:r w:rsidR="005905F7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: МИТСО, 2006. – 72 с.</w:t>
      </w:r>
    </w:p>
    <w:p w14:paraId="1D8C28E9" w14:textId="0AE9CFD7" w:rsidR="00C170C7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Семенков, В. И. Избранные труды / В. И. Семенков. – Минск</w:t>
      </w:r>
      <w:r w:rsidR="005905F7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: Редакция журнала «Промышленно-торговое право», 2013</w:t>
      </w:r>
      <w:r w:rsidR="008F000D" w:rsidRPr="00145C3B">
        <w:rPr>
          <w:rFonts w:ascii="Times New Roman" w:hAnsi="Times New Roman" w:cs="Times New Roman"/>
          <w:sz w:val="28"/>
          <w:szCs w:val="28"/>
        </w:rPr>
        <w:t>.</w:t>
      </w:r>
      <w:r w:rsidRPr="00145C3B">
        <w:rPr>
          <w:rFonts w:ascii="Times New Roman" w:hAnsi="Times New Roman" w:cs="Times New Roman"/>
          <w:sz w:val="28"/>
          <w:szCs w:val="28"/>
        </w:rPr>
        <w:t xml:space="preserve"> </w:t>
      </w:r>
      <w:bookmarkStart w:id="35" w:name="_Hlk72830331"/>
      <w:r w:rsidRPr="00145C3B">
        <w:rPr>
          <w:rFonts w:ascii="Times New Roman" w:hAnsi="Times New Roman" w:cs="Times New Roman"/>
          <w:sz w:val="28"/>
          <w:szCs w:val="28"/>
        </w:rPr>
        <w:t>–</w:t>
      </w:r>
      <w:bookmarkEnd w:id="35"/>
      <w:r w:rsidR="008F000D" w:rsidRPr="00145C3B">
        <w:rPr>
          <w:rFonts w:ascii="Times New Roman" w:hAnsi="Times New Roman" w:cs="Times New Roman"/>
          <w:sz w:val="28"/>
          <w:szCs w:val="28"/>
        </w:rPr>
        <w:t xml:space="preserve"> </w:t>
      </w:r>
      <w:r w:rsidR="005905F7">
        <w:rPr>
          <w:rFonts w:ascii="Times New Roman" w:hAnsi="Times New Roman" w:cs="Times New Roman"/>
          <w:sz w:val="28"/>
          <w:szCs w:val="28"/>
        </w:rPr>
        <w:t>535 с.</w:t>
      </w:r>
    </w:p>
    <w:p w14:paraId="3DC1A217" w14:textId="62C30A6B" w:rsidR="00C170C7" w:rsidRPr="00145C3B" w:rsidRDefault="00C71B8A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Семенков, В. И. Охрана </w:t>
      </w:r>
      <w:r w:rsidR="00BB2825">
        <w:rPr>
          <w:rFonts w:ascii="Times New Roman" w:hAnsi="Times New Roman" w:cs="Times New Roman"/>
          <w:sz w:val="28"/>
          <w:szCs w:val="28"/>
        </w:rPr>
        <w:t>труда в СССР (правовые вопросы)</w:t>
      </w:r>
      <w:r w:rsidR="00FE258C">
        <w:rPr>
          <w:rFonts w:ascii="Times New Roman" w:hAnsi="Times New Roman" w:cs="Times New Roman"/>
          <w:sz w:val="28"/>
          <w:szCs w:val="28"/>
        </w:rPr>
        <w:t xml:space="preserve"> / В. И. </w:t>
      </w:r>
      <w:r w:rsidR="00B55E18" w:rsidRPr="00145C3B">
        <w:rPr>
          <w:rFonts w:ascii="Times New Roman" w:hAnsi="Times New Roman" w:cs="Times New Roman"/>
          <w:sz w:val="28"/>
          <w:szCs w:val="28"/>
        </w:rPr>
        <w:t>Семенков. – Минск : Наука и техника, 1976. – 288 с.</w:t>
      </w:r>
    </w:p>
    <w:p w14:paraId="67781DEC" w14:textId="31CFEBFC" w:rsidR="00C170C7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Скобелкин, В. Н. Трудовые правоотношения / В. Н. Скобелкин. – М.</w:t>
      </w:r>
      <w:r w:rsidR="00BB2825">
        <w:rPr>
          <w:rFonts w:ascii="Times New Roman" w:hAnsi="Times New Roman" w:cs="Times New Roman"/>
          <w:sz w:val="28"/>
          <w:szCs w:val="28"/>
        </w:rPr>
        <w:t> </w:t>
      </w:r>
      <w:r w:rsidRPr="00145C3B">
        <w:rPr>
          <w:rFonts w:ascii="Times New Roman" w:hAnsi="Times New Roman" w:cs="Times New Roman"/>
          <w:sz w:val="28"/>
          <w:szCs w:val="28"/>
        </w:rPr>
        <w:t>: Вердикт-1 М, 1999. – 372 с.</w:t>
      </w:r>
    </w:p>
    <w:p w14:paraId="5963E615" w14:textId="490FCB0F" w:rsidR="00C170C7" w:rsidRPr="00145C3B" w:rsidRDefault="00BB2825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Таль, Л. С. Трудовой договор. Цивилистическое</w:t>
      </w:r>
      <w:r w:rsidR="00B55E18" w:rsidRPr="00145C3B">
        <w:rPr>
          <w:rFonts w:ascii="Times New Roman" w:hAnsi="Times New Roman" w:cs="Times New Roman"/>
          <w:sz w:val="28"/>
          <w:szCs w:val="28"/>
        </w:rPr>
        <w:t xml:space="preserve"> исследование</w:t>
      </w:r>
      <w:r w:rsidR="00A23872" w:rsidRPr="00145C3B">
        <w:rPr>
          <w:rFonts w:ascii="Times New Roman" w:hAnsi="Times New Roman" w:cs="Times New Roman"/>
          <w:sz w:val="28"/>
          <w:szCs w:val="28"/>
        </w:rPr>
        <w:t xml:space="preserve"> </w:t>
      </w:r>
      <w:r w:rsidR="00FE258C">
        <w:rPr>
          <w:rFonts w:ascii="Times New Roman" w:hAnsi="Times New Roman" w:cs="Times New Roman"/>
          <w:sz w:val="28"/>
          <w:szCs w:val="28"/>
        </w:rPr>
        <w:t>/ Л. С. </w:t>
      </w:r>
      <w:r w:rsidR="00B55E18" w:rsidRPr="00145C3B">
        <w:rPr>
          <w:rFonts w:ascii="Times New Roman" w:hAnsi="Times New Roman" w:cs="Times New Roman"/>
          <w:sz w:val="28"/>
          <w:szCs w:val="28"/>
        </w:rPr>
        <w:t>Таль. –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E18" w:rsidRPr="00145C3B">
        <w:rPr>
          <w:rFonts w:ascii="Times New Roman" w:hAnsi="Times New Roman" w:cs="Times New Roman"/>
          <w:sz w:val="28"/>
          <w:szCs w:val="28"/>
        </w:rPr>
        <w:t>: Статут, 2006. – 539 с.</w:t>
      </w:r>
    </w:p>
    <w:p w14:paraId="2B969D24" w14:textId="43D6CB1A" w:rsidR="000129A6" w:rsidRPr="00145C3B" w:rsidRDefault="000129A6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1777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 xml:space="preserve">Тарасевич, Н. И. Меры дисциплинарной ответственности работников: отдельные проблемные аспекты / Н. И. Тарасевич </w:t>
      </w:r>
      <w:r w:rsidRPr="00145C3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// Право в современном белорусском обществе : </w:t>
      </w:r>
      <w:r w:rsidRPr="00145C3B">
        <w:rPr>
          <w:rFonts w:ascii="Times New Roman" w:hAnsi="Times New Roman" w:cs="Times New Roman"/>
          <w:sz w:val="28"/>
          <w:szCs w:val="28"/>
        </w:rPr>
        <w:t>сборник научных трудов : выпуск 16. –</w:t>
      </w:r>
      <w:r w:rsidRPr="00145C3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Минск : Колорград, 2021. – С. 596–606.</w:t>
      </w:r>
    </w:p>
    <w:p w14:paraId="6F2E2788" w14:textId="77777777" w:rsidR="00C170C7" w:rsidRPr="00145C3B" w:rsidRDefault="004F27D6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Тарасевич, Н. И. Трудовое право : учебное пособие для студентов учреждений высшего образования по специальностям «Правоведение», «Экономическое право» / Н. И. Тарасевич. – Минск : Вышэйшая школа, 2014. – 381 с.</w:t>
      </w:r>
    </w:p>
    <w:p w14:paraId="769A1A88" w14:textId="77777777" w:rsidR="000129A6" w:rsidRPr="00145C3B" w:rsidRDefault="001A438B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Теоретико-прикладные аспекты занятости и эффективной организации труда в современных условиях : сб. науч. ст. / под ред. И. А. Комоцкой, Т. М. Петоченко. </w:t>
      </w:r>
      <w:r w:rsidRPr="00145C3B">
        <w:rPr>
          <w:rFonts w:ascii="Times New Roman" w:hAnsi="Times New Roman" w:cs="Times New Roman"/>
          <w:sz w:val="28"/>
          <w:szCs w:val="28"/>
        </w:rPr>
        <w:t>–</w:t>
      </w:r>
      <w:r w:rsidRPr="00145C3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Минск : Четыре четверти, 2019. </w:t>
      </w:r>
      <w:r w:rsidRPr="00145C3B">
        <w:rPr>
          <w:rFonts w:ascii="Times New Roman" w:hAnsi="Times New Roman" w:cs="Times New Roman"/>
          <w:sz w:val="28"/>
          <w:szCs w:val="28"/>
        </w:rPr>
        <w:t>–</w:t>
      </w:r>
      <w:r w:rsidRPr="00145C3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216 с.</w:t>
      </w:r>
    </w:p>
    <w:p w14:paraId="4429CCCD" w14:textId="2EF45489" w:rsidR="000129A6" w:rsidRPr="00145C3B" w:rsidRDefault="000129A6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1635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Толкунова, В. Н. Трудовые споры и порядок их разрешения: учеб. п</w:t>
      </w:r>
      <w:r w:rsidR="00BB2825">
        <w:rPr>
          <w:rFonts w:ascii="Times New Roman" w:hAnsi="Times New Roman" w:cs="Times New Roman"/>
          <w:sz w:val="28"/>
          <w:szCs w:val="28"/>
        </w:rPr>
        <w:t>особие / В. Н. Толкунова. – 2-е изд., перераб. и доп. – М.: Юристъ, 2020. – 208 </w:t>
      </w:r>
      <w:r w:rsidRPr="00145C3B">
        <w:rPr>
          <w:rFonts w:ascii="Times New Roman" w:hAnsi="Times New Roman" w:cs="Times New Roman"/>
          <w:sz w:val="28"/>
          <w:szCs w:val="28"/>
        </w:rPr>
        <w:t>с.</w:t>
      </w:r>
    </w:p>
    <w:p w14:paraId="17E5F0F5" w14:textId="54623BEA" w:rsidR="000129A6" w:rsidRPr="00145C3B" w:rsidRDefault="006055BF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Томашевский, К. Л. Источники трудового права государств </w:t>
      </w:r>
      <w:r w:rsidRPr="00145C3B">
        <w:rPr>
          <w:rFonts w:ascii="Times New Roman" w:hAnsi="Times New Roman" w:cs="Times New Roman"/>
          <w:sz w:val="28"/>
          <w:szCs w:val="28"/>
        </w:rPr>
        <w:t xml:space="preserve">– </w:t>
      </w:r>
      <w:r w:rsidRPr="00145C3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членов Евразийского Экономического Союза (проблемы теории и практики)</w:t>
      </w:r>
      <w:r w:rsidR="00BB282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145C3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: монография / К. Л. Томашевский. </w:t>
      </w:r>
      <w:r w:rsidRPr="00145C3B">
        <w:rPr>
          <w:rFonts w:ascii="Times New Roman" w:hAnsi="Times New Roman" w:cs="Times New Roman"/>
          <w:sz w:val="28"/>
          <w:szCs w:val="28"/>
        </w:rPr>
        <w:t>–</w:t>
      </w:r>
      <w:r w:rsidRPr="00145C3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Минск</w:t>
      </w:r>
      <w:r w:rsidR="00BB2825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145C3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: Междунар. ун-т «МИТСО», 2017.</w:t>
      </w:r>
      <w:r w:rsidRPr="00145C3B">
        <w:rPr>
          <w:rFonts w:ascii="Times New Roman" w:hAnsi="Times New Roman" w:cs="Times New Roman"/>
          <w:sz w:val="28"/>
          <w:szCs w:val="28"/>
        </w:rPr>
        <w:t xml:space="preserve"> – </w:t>
      </w:r>
      <w:r w:rsidRPr="00145C3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560 с.</w:t>
      </w:r>
    </w:p>
    <w:p w14:paraId="2AEF6B53" w14:textId="76B5C84B" w:rsidR="00C170C7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iCs/>
          <w:sz w:val="28"/>
          <w:szCs w:val="28"/>
        </w:rPr>
        <w:t>Томашевский, К. Л. Локальные акты и локальные нормативные правовые акты: их соотношение в теории и законодательстве государс</w:t>
      </w:r>
      <w:r w:rsidR="00BB2825">
        <w:rPr>
          <w:rFonts w:ascii="Times New Roman" w:hAnsi="Times New Roman" w:cs="Times New Roman"/>
          <w:iCs/>
          <w:sz w:val="28"/>
          <w:szCs w:val="28"/>
        </w:rPr>
        <w:t xml:space="preserve">тв – членов ЕАЭС / К. Л. Томашевский // Юстиция </w:t>
      </w:r>
      <w:r w:rsidRPr="00145C3B">
        <w:rPr>
          <w:rFonts w:ascii="Times New Roman" w:hAnsi="Times New Roman" w:cs="Times New Roman"/>
          <w:iCs/>
          <w:sz w:val="28"/>
          <w:szCs w:val="28"/>
        </w:rPr>
        <w:t xml:space="preserve">Беларуси. – 2019. – № 2. – </w:t>
      </w:r>
      <w:r w:rsidR="00BB2825">
        <w:rPr>
          <w:rFonts w:ascii="Times New Roman" w:hAnsi="Times New Roman" w:cs="Times New Roman"/>
          <w:iCs/>
          <w:sz w:val="28"/>
          <w:szCs w:val="28"/>
        </w:rPr>
        <w:br/>
      </w:r>
      <w:r w:rsidRPr="00145C3B">
        <w:rPr>
          <w:rFonts w:ascii="Times New Roman" w:hAnsi="Times New Roman" w:cs="Times New Roman"/>
          <w:iCs/>
          <w:sz w:val="28"/>
          <w:szCs w:val="28"/>
        </w:rPr>
        <w:t>С. 28–32.</w:t>
      </w:r>
    </w:p>
    <w:p w14:paraId="67715DCB" w14:textId="51686D68" w:rsidR="00C170C7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Томашевский, К. Л. Научно-практический комментарий к законодательству о трудовых контрактах (с приложением примерных форм</w:t>
      </w:r>
      <w:r w:rsidR="008B0878" w:rsidRPr="00145C3B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контрактов и</w:t>
      </w:r>
      <w:r w:rsidR="008B0878" w:rsidRPr="00145C3B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нормативных</w:t>
      </w:r>
      <w:r w:rsidR="008B0878" w:rsidRPr="00145C3B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правовых</w:t>
      </w:r>
      <w:r w:rsidR="008B0878" w:rsidRPr="00145C3B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актов) / К.</w:t>
      </w:r>
      <w:r w:rsidR="008B0878" w:rsidRPr="00145C3B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Л.</w:t>
      </w:r>
      <w:r w:rsidR="008B0878" w:rsidRPr="00145C3B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Томашевский, А.</w:t>
      </w:r>
      <w:r w:rsidR="008B0878" w:rsidRPr="00145C3B">
        <w:rPr>
          <w:rFonts w:ascii="Times New Roman" w:hAnsi="Times New Roman" w:cs="Times New Roman"/>
          <w:sz w:val="28"/>
          <w:szCs w:val="28"/>
        </w:rPr>
        <w:t> </w:t>
      </w:r>
      <w:r w:rsidRPr="00145C3B">
        <w:rPr>
          <w:rFonts w:ascii="Times New Roman" w:hAnsi="Times New Roman" w:cs="Times New Roman"/>
          <w:sz w:val="28"/>
          <w:szCs w:val="28"/>
        </w:rPr>
        <w:t>А.</w:t>
      </w:r>
      <w:r w:rsidR="008B0878" w:rsidRPr="00145C3B">
        <w:rPr>
          <w:rFonts w:ascii="Times New Roman" w:hAnsi="Times New Roman" w:cs="Times New Roman"/>
          <w:sz w:val="28"/>
          <w:szCs w:val="28"/>
        </w:rPr>
        <w:t> </w:t>
      </w:r>
      <w:r w:rsidR="001D6B3C">
        <w:rPr>
          <w:rFonts w:ascii="Times New Roman" w:hAnsi="Times New Roman" w:cs="Times New Roman"/>
          <w:sz w:val="28"/>
          <w:szCs w:val="28"/>
        </w:rPr>
        <w:t>Войтик. </w:t>
      </w:r>
      <w:r w:rsidRPr="00145C3B">
        <w:rPr>
          <w:rFonts w:ascii="Times New Roman" w:hAnsi="Times New Roman" w:cs="Times New Roman"/>
          <w:sz w:val="28"/>
          <w:szCs w:val="28"/>
        </w:rPr>
        <w:t xml:space="preserve">– Минск : Дикта, 2003. </w:t>
      </w:r>
      <w:bookmarkStart w:id="36" w:name="_Hlk72827779"/>
      <w:r w:rsidRPr="00145C3B">
        <w:rPr>
          <w:rFonts w:ascii="Times New Roman" w:hAnsi="Times New Roman" w:cs="Times New Roman"/>
          <w:sz w:val="28"/>
          <w:szCs w:val="28"/>
        </w:rPr>
        <w:t>–</w:t>
      </w:r>
      <w:bookmarkEnd w:id="36"/>
      <w:r w:rsidR="00BB2825">
        <w:rPr>
          <w:rFonts w:ascii="Times New Roman" w:hAnsi="Times New Roman" w:cs="Times New Roman"/>
          <w:sz w:val="28"/>
          <w:szCs w:val="28"/>
        </w:rPr>
        <w:t xml:space="preserve"> 672 с.</w:t>
      </w:r>
    </w:p>
    <w:p w14:paraId="6BC08F08" w14:textId="27905825" w:rsidR="00C170C7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Томашевский, К. Л. Система источников трудового права Беларуси : (история, теория и п</w:t>
      </w:r>
      <w:r w:rsidR="00BB2825">
        <w:rPr>
          <w:rFonts w:ascii="Times New Roman" w:hAnsi="Times New Roman" w:cs="Times New Roman"/>
          <w:sz w:val="28"/>
          <w:szCs w:val="28"/>
        </w:rPr>
        <w:t>рактика) / К. Л. Томашевский ; науч. ред.</w:t>
      </w:r>
      <w:r w:rsidRPr="00145C3B">
        <w:rPr>
          <w:rFonts w:ascii="Times New Roman" w:hAnsi="Times New Roman" w:cs="Times New Roman"/>
          <w:sz w:val="28"/>
          <w:szCs w:val="28"/>
        </w:rPr>
        <w:t xml:space="preserve"> О. С. Курылева. – Минск : Амалфея : МИТСО, 2013. – 457 с.</w:t>
      </w:r>
    </w:p>
    <w:p w14:paraId="495EEFA1" w14:textId="70D26A70" w:rsidR="00C170C7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Трудовое право и право социального обеспечения в Беларуси, России и Укра</w:t>
      </w:r>
      <w:r w:rsidR="00BB2825">
        <w:rPr>
          <w:rFonts w:ascii="Times New Roman" w:hAnsi="Times New Roman" w:cs="Times New Roman"/>
          <w:sz w:val="28"/>
          <w:szCs w:val="28"/>
        </w:rPr>
        <w:t xml:space="preserve">ине (формирование и развитие) / учебно-методическое пособие / </w:t>
      </w:r>
      <w:r w:rsidR="001B407E">
        <w:rPr>
          <w:rFonts w:ascii="Times New Roman" w:hAnsi="Times New Roman" w:cs="Times New Roman"/>
          <w:sz w:val="28"/>
          <w:szCs w:val="28"/>
        </w:rPr>
        <w:t>Н. Н. </w:t>
      </w:r>
      <w:r w:rsidR="00BB2825">
        <w:rPr>
          <w:rFonts w:ascii="Times New Roman" w:hAnsi="Times New Roman" w:cs="Times New Roman"/>
          <w:sz w:val="28"/>
          <w:szCs w:val="28"/>
        </w:rPr>
        <w:t>Вапнярчук [и др.]. –</w:t>
      </w:r>
      <w:r w:rsidRPr="00145C3B">
        <w:rPr>
          <w:rFonts w:ascii="Times New Roman" w:hAnsi="Times New Roman" w:cs="Times New Roman"/>
          <w:sz w:val="28"/>
          <w:szCs w:val="28"/>
        </w:rPr>
        <w:t xml:space="preserve"> Ми</w:t>
      </w:r>
      <w:r w:rsidR="00BB2825">
        <w:rPr>
          <w:rFonts w:ascii="Times New Roman" w:hAnsi="Times New Roman" w:cs="Times New Roman"/>
          <w:sz w:val="28"/>
          <w:szCs w:val="28"/>
        </w:rPr>
        <w:t>нск : Дикта, 2011. – 252 с.</w:t>
      </w:r>
    </w:p>
    <w:p w14:paraId="253E0594" w14:textId="1E8CF125" w:rsidR="00C170C7" w:rsidRPr="00145C3B" w:rsidRDefault="00BB2825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Трудовое право : практикум / </w:t>
      </w:r>
      <w:r w:rsidR="00ED0166" w:rsidRPr="00145C3B">
        <w:rPr>
          <w:rFonts w:ascii="Times New Roman" w:hAnsi="Times New Roman" w:cs="Times New Roman"/>
          <w:sz w:val="28"/>
          <w:szCs w:val="28"/>
        </w:rPr>
        <w:t xml:space="preserve">Т. Н. Важенкова </w:t>
      </w:r>
      <w:r w:rsidRPr="00BB2825">
        <w:rPr>
          <w:rFonts w:ascii="Times New Roman" w:hAnsi="Times New Roman" w:cs="Times New Roman"/>
          <w:sz w:val="28"/>
          <w:szCs w:val="28"/>
        </w:rPr>
        <w:t>[</w:t>
      </w:r>
      <w:r w:rsidR="00ED0166" w:rsidRPr="00145C3B">
        <w:rPr>
          <w:rFonts w:ascii="Times New Roman" w:hAnsi="Times New Roman" w:cs="Times New Roman"/>
          <w:sz w:val="28"/>
          <w:szCs w:val="28"/>
        </w:rPr>
        <w:t>и др.] ;</w:t>
      </w:r>
      <w:r>
        <w:rPr>
          <w:rFonts w:ascii="Times New Roman" w:hAnsi="Times New Roman" w:cs="Times New Roman"/>
          <w:sz w:val="28"/>
          <w:szCs w:val="28"/>
        </w:rPr>
        <w:t xml:space="preserve"> под общ. ред.</w:t>
      </w:r>
      <w:r w:rsidR="00ED0166" w:rsidRPr="00145C3B">
        <w:rPr>
          <w:rFonts w:ascii="Times New Roman" w:hAnsi="Times New Roman" w:cs="Times New Roman"/>
          <w:sz w:val="28"/>
          <w:szCs w:val="28"/>
        </w:rPr>
        <w:t xml:space="preserve"> К. Л. Томашевского. – Минск : Адукацыя і выхаванне, 2015. </w:t>
      </w:r>
      <w:bookmarkStart w:id="37" w:name="_Hlk154449192"/>
      <w:r w:rsidR="00ED0166" w:rsidRPr="00145C3B">
        <w:rPr>
          <w:rFonts w:ascii="Times New Roman" w:hAnsi="Times New Roman" w:cs="Times New Roman"/>
          <w:sz w:val="28"/>
          <w:szCs w:val="28"/>
        </w:rPr>
        <w:t xml:space="preserve">– </w:t>
      </w:r>
      <w:bookmarkEnd w:id="37"/>
      <w:r w:rsidR="00ED0166" w:rsidRPr="00145C3B">
        <w:rPr>
          <w:rFonts w:ascii="Times New Roman" w:hAnsi="Times New Roman" w:cs="Times New Roman"/>
          <w:sz w:val="28"/>
          <w:szCs w:val="28"/>
        </w:rPr>
        <w:t>232 с.</w:t>
      </w:r>
    </w:p>
    <w:p w14:paraId="0C6803EB" w14:textId="636037C6" w:rsidR="00C170C7" w:rsidRPr="00145C3B" w:rsidRDefault="00E3071B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Трудовое право. Практикум</w:t>
      </w:r>
      <w:r w:rsidR="00BB282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: учеб. пособие / Г. А. Василевич </w:t>
      </w: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[и др.]</w:t>
      </w:r>
      <w:r w:rsidR="001D6B3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; под общ. ред. К. JI. Томашевского. </w:t>
      </w:r>
      <w:r w:rsidRPr="00145C3B">
        <w:rPr>
          <w:rFonts w:ascii="Times New Roman" w:hAnsi="Times New Roman" w:cs="Times New Roman"/>
          <w:sz w:val="28"/>
          <w:szCs w:val="28"/>
        </w:rPr>
        <w:t>–</w:t>
      </w:r>
      <w:r w:rsidR="00BB2825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Минск: Адукацыя і выхаванне, 2023. </w:t>
      </w:r>
      <w:r w:rsidRPr="00145C3B">
        <w:rPr>
          <w:rFonts w:ascii="Times New Roman" w:hAnsi="Times New Roman" w:cs="Times New Roman"/>
          <w:sz w:val="28"/>
          <w:szCs w:val="28"/>
        </w:rPr>
        <w:t>–</w:t>
      </w:r>
      <w:r w:rsidR="00BB282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240 </w:t>
      </w: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с.</w:t>
      </w:r>
    </w:p>
    <w:p w14:paraId="565A53B6" w14:textId="13AEBFF0" w:rsidR="00C170C7" w:rsidRPr="00145C3B" w:rsidRDefault="00AB0E17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Трудовое право России</w:t>
      </w:r>
      <w:r w:rsidR="00BB2825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: учебник / о</w:t>
      </w:r>
      <w:r w:rsidR="001B407E">
        <w:rPr>
          <w:rFonts w:ascii="Times New Roman" w:hAnsi="Times New Roman" w:cs="Times New Roman"/>
          <w:sz w:val="28"/>
          <w:szCs w:val="28"/>
        </w:rPr>
        <w:t>тв. ред. Ю. П. Орловский, А. Ф. </w:t>
      </w:r>
      <w:r w:rsidRPr="00145C3B">
        <w:rPr>
          <w:rFonts w:ascii="Times New Roman" w:hAnsi="Times New Roman" w:cs="Times New Roman"/>
          <w:sz w:val="28"/>
          <w:szCs w:val="28"/>
        </w:rPr>
        <w:t>Нуртдинова.</w:t>
      </w:r>
      <w:r w:rsidRPr="00145C3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–</w:t>
      </w:r>
      <w:r w:rsidRPr="00145C3B">
        <w:rPr>
          <w:rFonts w:ascii="Times New Roman" w:hAnsi="Times New Roman" w:cs="Times New Roman"/>
          <w:sz w:val="28"/>
          <w:szCs w:val="28"/>
        </w:rPr>
        <w:t xml:space="preserve"> 3-е изд.</w:t>
      </w:r>
      <w:r w:rsidRPr="00145C3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–</w:t>
      </w:r>
      <w:r w:rsidRPr="00145C3B">
        <w:rPr>
          <w:rFonts w:ascii="Times New Roman" w:hAnsi="Times New Roman" w:cs="Times New Roman"/>
          <w:sz w:val="28"/>
          <w:szCs w:val="28"/>
        </w:rPr>
        <w:t xml:space="preserve"> М.</w:t>
      </w:r>
      <w:r w:rsidR="00BB2825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: КОНТРАКТ : ИНФРА-М, 2010.</w:t>
      </w:r>
      <w:r w:rsidRPr="00145C3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–</w:t>
      </w:r>
      <w:bookmarkStart w:id="38" w:name="_Hlk72832755"/>
      <w:r w:rsidR="00BB2825">
        <w:rPr>
          <w:rFonts w:ascii="Times New Roman" w:hAnsi="Times New Roman" w:cs="Times New Roman"/>
          <w:sz w:val="28"/>
          <w:szCs w:val="28"/>
        </w:rPr>
        <w:t xml:space="preserve"> 647 с.</w:t>
      </w:r>
    </w:p>
    <w:bookmarkEnd w:id="38"/>
    <w:p w14:paraId="5BD90205" w14:textId="05C3E1A5" w:rsidR="00C170C7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Трудовое</w:t>
      </w:r>
      <w:r w:rsidR="00ED0166" w:rsidRPr="00145C3B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право</w:t>
      </w:r>
      <w:r w:rsidR="00BB2825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: учебник / Н. А. Бриллиантова</w:t>
      </w:r>
      <w:r w:rsidR="00ED0166" w:rsidRPr="00145C3B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[и др.]</w:t>
      </w:r>
      <w:r w:rsidR="00BB2825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;</w:t>
      </w:r>
      <w:r w:rsidR="00ED0166" w:rsidRPr="00145C3B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под ред. О.</w:t>
      </w:r>
      <w:r w:rsidR="00ED0166" w:rsidRPr="00145C3B">
        <w:rPr>
          <w:rFonts w:ascii="Times New Roman" w:hAnsi="Times New Roman" w:cs="Times New Roman"/>
          <w:sz w:val="28"/>
          <w:szCs w:val="28"/>
        </w:rPr>
        <w:t> </w:t>
      </w:r>
      <w:r w:rsidRPr="00145C3B">
        <w:rPr>
          <w:rFonts w:ascii="Times New Roman" w:hAnsi="Times New Roman" w:cs="Times New Roman"/>
          <w:sz w:val="28"/>
          <w:szCs w:val="28"/>
        </w:rPr>
        <w:t xml:space="preserve">В. Смирнова. </w:t>
      </w:r>
      <w:bookmarkStart w:id="39" w:name="_Hlk154448410"/>
      <w:r w:rsidRPr="00145C3B">
        <w:rPr>
          <w:rFonts w:ascii="Times New Roman" w:hAnsi="Times New Roman" w:cs="Times New Roman"/>
          <w:sz w:val="28"/>
          <w:szCs w:val="28"/>
        </w:rPr>
        <w:t xml:space="preserve">– </w:t>
      </w:r>
      <w:bookmarkEnd w:id="39"/>
      <w:r w:rsidRPr="00145C3B">
        <w:rPr>
          <w:rFonts w:ascii="Times New Roman" w:hAnsi="Times New Roman" w:cs="Times New Roman"/>
          <w:sz w:val="28"/>
          <w:szCs w:val="28"/>
        </w:rPr>
        <w:t>2-е изд., перераб. и доп. – М.</w:t>
      </w:r>
      <w:r w:rsidR="00BB2825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: ТК</w:t>
      </w:r>
      <w:r w:rsidR="00BB2825">
        <w:rPr>
          <w:rFonts w:ascii="Times New Roman" w:hAnsi="Times New Roman" w:cs="Times New Roman"/>
          <w:sz w:val="28"/>
          <w:szCs w:val="28"/>
        </w:rPr>
        <w:t xml:space="preserve"> «Велби»: Проспект, 2006. – 560 </w:t>
      </w:r>
      <w:r w:rsidRPr="00145C3B">
        <w:rPr>
          <w:rFonts w:ascii="Times New Roman" w:hAnsi="Times New Roman" w:cs="Times New Roman"/>
          <w:sz w:val="28"/>
          <w:szCs w:val="28"/>
        </w:rPr>
        <w:t xml:space="preserve">с. </w:t>
      </w:r>
    </w:p>
    <w:p w14:paraId="75478818" w14:textId="74D2A42A" w:rsidR="00C170C7" w:rsidRPr="00145C3B" w:rsidRDefault="00B118EC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 xml:space="preserve">Трудовые права в </w:t>
      </w:r>
      <w:r w:rsidRPr="00145C3B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145C3B">
        <w:rPr>
          <w:rFonts w:ascii="Times New Roman" w:hAnsi="Times New Roman" w:cs="Times New Roman"/>
          <w:sz w:val="28"/>
          <w:szCs w:val="28"/>
        </w:rPr>
        <w:t xml:space="preserve"> веке: современное состояние и тенденции развития : монография / А. М. Луш</w:t>
      </w:r>
      <w:r w:rsidR="00BB2825">
        <w:rPr>
          <w:rFonts w:ascii="Times New Roman" w:hAnsi="Times New Roman" w:cs="Times New Roman"/>
          <w:sz w:val="28"/>
          <w:szCs w:val="28"/>
        </w:rPr>
        <w:t>ников, М. В. Лушникова. – М.</w:t>
      </w:r>
      <w:r w:rsidRPr="00145C3B">
        <w:rPr>
          <w:rFonts w:ascii="Times New Roman" w:hAnsi="Times New Roman" w:cs="Times New Roman"/>
          <w:sz w:val="28"/>
          <w:szCs w:val="28"/>
        </w:rPr>
        <w:t xml:space="preserve"> : Проспект, 2017. – 272 с.</w:t>
      </w:r>
    </w:p>
    <w:p w14:paraId="62D83753" w14:textId="2B12AB2B" w:rsidR="00C170C7" w:rsidRPr="00145C3B" w:rsidRDefault="00A23872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Трудовые споры: практ. пособие / К. Л. Томашевский</w:t>
      </w:r>
      <w:r w:rsidR="00BB282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[и др.]. </w:t>
      </w:r>
      <w:r w:rsidRPr="00145C3B">
        <w:rPr>
          <w:rFonts w:ascii="Times New Roman" w:hAnsi="Times New Roman" w:cs="Times New Roman"/>
          <w:sz w:val="28"/>
          <w:szCs w:val="28"/>
        </w:rPr>
        <w:t>–</w:t>
      </w: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Минск</w:t>
      </w:r>
      <w:r w:rsidR="00BB282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: Промкомплекс, 2011. </w:t>
      </w:r>
      <w:r w:rsidRPr="00145C3B">
        <w:rPr>
          <w:rFonts w:ascii="Times New Roman" w:hAnsi="Times New Roman" w:cs="Times New Roman"/>
          <w:sz w:val="28"/>
          <w:szCs w:val="28"/>
        </w:rPr>
        <w:t>–</w:t>
      </w: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108 с.</w:t>
      </w:r>
    </w:p>
    <w:p w14:paraId="650A62E1" w14:textId="2F2756FC" w:rsidR="00C170C7" w:rsidRPr="00145C3B" w:rsidRDefault="00E3071B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Трудовые споры и их урегулирование: учеб.-метод. пособие /</w:t>
      </w:r>
      <w:r w:rsidR="00BB282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407E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А. Г. </w:t>
      </w: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Авдей [и др.].; под ред. У. Хелльманна [и др.]. </w:t>
      </w:r>
      <w:r w:rsidRPr="00145C3B">
        <w:rPr>
          <w:rFonts w:ascii="Times New Roman" w:hAnsi="Times New Roman" w:cs="Times New Roman"/>
          <w:sz w:val="28"/>
          <w:szCs w:val="28"/>
        </w:rPr>
        <w:t>–</w:t>
      </w: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Минск</w:t>
      </w:r>
      <w:r w:rsidR="00BB282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: Изд. центр БГУ,</w:t>
      </w:r>
      <w:r w:rsidRPr="00145C3B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2015.</w:t>
      </w:r>
      <w:r w:rsidRPr="00145C3B">
        <w:rPr>
          <w:rFonts w:ascii="Times New Roman" w:hAnsi="Times New Roman" w:cs="Times New Roman"/>
          <w:sz w:val="28"/>
          <w:szCs w:val="28"/>
        </w:rPr>
        <w:t xml:space="preserve"> – </w:t>
      </w: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244 с.</w:t>
      </w:r>
    </w:p>
    <w:p w14:paraId="21C86821" w14:textId="580F72F6" w:rsidR="00C170C7" w:rsidRPr="00145C3B" w:rsidRDefault="00A23872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Филипова, И. А. Влияние цифровых технологий на труд:</w:t>
      </w:r>
      <w:r w:rsidR="001D6B3C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ориентиры для трудового права / И. А. Филипова. </w:t>
      </w:r>
      <w:r w:rsidRPr="00145C3B">
        <w:rPr>
          <w:rFonts w:ascii="Times New Roman" w:hAnsi="Times New Roman" w:cs="Times New Roman"/>
          <w:sz w:val="28"/>
          <w:szCs w:val="28"/>
        </w:rPr>
        <w:t>–</w:t>
      </w: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Нижний Новгород</w:t>
      </w:r>
      <w:r w:rsidR="00BB282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:</w:t>
      </w:r>
      <w:r w:rsidR="00BB282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Нижегородский гос. ун-т им. Н. И. Лобачевского, 2021. </w:t>
      </w:r>
      <w:r w:rsidRPr="00145C3B">
        <w:rPr>
          <w:rFonts w:ascii="Times New Roman" w:hAnsi="Times New Roman" w:cs="Times New Roman"/>
          <w:sz w:val="28"/>
          <w:szCs w:val="28"/>
        </w:rPr>
        <w:t>–</w:t>
      </w:r>
      <w:r w:rsidRPr="00145C3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106 с.</w:t>
      </w:r>
    </w:p>
    <w:p w14:paraId="1037E29F" w14:textId="1575F9DB" w:rsidR="00C170C7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Филипчик, Р. И. О некоторых вопросах применения нанимателями и судами оценочных понятий права при рассмотрении и разрешении трудовых споров / Р. И.</w:t>
      </w:r>
      <w:r w:rsidR="00BB2825">
        <w:rPr>
          <w:rFonts w:ascii="Times New Roman" w:hAnsi="Times New Roman" w:cs="Times New Roman"/>
          <w:sz w:val="28"/>
          <w:szCs w:val="28"/>
        </w:rPr>
        <w:t xml:space="preserve"> Филипчик // Кадровая служба. –</w:t>
      </w:r>
      <w:r w:rsidRPr="00145C3B">
        <w:rPr>
          <w:rFonts w:ascii="Times New Roman" w:hAnsi="Times New Roman" w:cs="Times New Roman"/>
          <w:sz w:val="28"/>
          <w:szCs w:val="28"/>
        </w:rPr>
        <w:t xml:space="preserve"> 2005. – № 7. – С. 29–34.</w:t>
      </w:r>
    </w:p>
    <w:p w14:paraId="13B9968F" w14:textId="49ACCAEA" w:rsidR="00C170C7" w:rsidRPr="00145C3B" w:rsidRDefault="00355C54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Цуркан, Н. А. Отпуска в англосаксонской системе законодательства : мон</w:t>
      </w:r>
      <w:r w:rsidR="00BB2825">
        <w:rPr>
          <w:rFonts w:ascii="Times New Roman" w:hAnsi="Times New Roman" w:cs="Times New Roman"/>
          <w:sz w:val="28"/>
          <w:szCs w:val="28"/>
        </w:rPr>
        <w:t>ография / Н. А. Цуркан. – М.</w:t>
      </w:r>
      <w:r w:rsidRPr="00145C3B">
        <w:rPr>
          <w:rFonts w:ascii="Times New Roman" w:hAnsi="Times New Roman" w:cs="Times New Roman"/>
          <w:sz w:val="28"/>
          <w:szCs w:val="28"/>
        </w:rPr>
        <w:t xml:space="preserve"> : РУСАЙНС, 2023. – 164 с.</w:t>
      </w:r>
    </w:p>
    <w:p w14:paraId="79D5AB48" w14:textId="3D86371F" w:rsidR="00C170C7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Черняева, Д. В Международные стандарты труда (международное пуб</w:t>
      </w:r>
      <w:r w:rsidR="00BB2825">
        <w:rPr>
          <w:rFonts w:ascii="Times New Roman" w:hAnsi="Times New Roman" w:cs="Times New Roman"/>
          <w:sz w:val="28"/>
          <w:szCs w:val="28"/>
        </w:rPr>
        <w:t>личное трудовое право) : учеб.</w:t>
      </w:r>
      <w:r w:rsidRPr="00145C3B">
        <w:rPr>
          <w:rFonts w:ascii="Times New Roman" w:hAnsi="Times New Roman" w:cs="Times New Roman"/>
          <w:sz w:val="28"/>
          <w:szCs w:val="28"/>
        </w:rPr>
        <w:t xml:space="preserve"> пособие /</w:t>
      </w:r>
      <w:r w:rsidR="008B0878" w:rsidRPr="00145C3B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Д.</w:t>
      </w:r>
      <w:r w:rsidR="008B0878" w:rsidRPr="00145C3B">
        <w:rPr>
          <w:rFonts w:ascii="Times New Roman" w:hAnsi="Times New Roman" w:cs="Times New Roman"/>
          <w:sz w:val="28"/>
          <w:szCs w:val="28"/>
        </w:rPr>
        <w:t> </w:t>
      </w:r>
      <w:r w:rsidRPr="00145C3B">
        <w:rPr>
          <w:rFonts w:ascii="Times New Roman" w:hAnsi="Times New Roman" w:cs="Times New Roman"/>
          <w:sz w:val="28"/>
          <w:szCs w:val="28"/>
        </w:rPr>
        <w:t>В.</w:t>
      </w:r>
      <w:r w:rsidR="00BB2825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Черняева. – М.</w:t>
      </w:r>
      <w:r w:rsidR="00BB2825">
        <w:rPr>
          <w:rFonts w:ascii="Times New Roman" w:hAnsi="Times New Roman" w:cs="Times New Roman"/>
          <w:sz w:val="28"/>
          <w:szCs w:val="28"/>
        </w:rPr>
        <w:t xml:space="preserve"> : КНОРУС, 2013. – 230 с.</w:t>
      </w:r>
    </w:p>
    <w:p w14:paraId="535FB35F" w14:textId="60FD7F0B" w:rsidR="00C170C7" w:rsidRPr="00145C3B" w:rsidRDefault="008B087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Чичина, Е. В. Отдельные нестандартные формы занятости / Е. В. Чичина – Минск</w:t>
      </w:r>
      <w:r w:rsidR="00BB2825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: Право и экономика, 2004. – 144 с.</w:t>
      </w:r>
    </w:p>
    <w:p w14:paraId="4CFE53C2" w14:textId="411FDA26" w:rsidR="00C170C7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Шишко, Г. Б. Трудовая дисциплина</w:t>
      </w:r>
      <w:r w:rsidR="00BB2825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: монография / Г. Б. Шишко. – Минск</w:t>
      </w:r>
      <w:r w:rsidR="00BB2825">
        <w:rPr>
          <w:rFonts w:ascii="Times New Roman" w:hAnsi="Times New Roman" w:cs="Times New Roman"/>
          <w:sz w:val="28"/>
          <w:szCs w:val="28"/>
        </w:rPr>
        <w:t xml:space="preserve"> </w:t>
      </w:r>
      <w:r w:rsidRPr="00145C3B">
        <w:rPr>
          <w:rFonts w:ascii="Times New Roman" w:hAnsi="Times New Roman" w:cs="Times New Roman"/>
          <w:sz w:val="28"/>
          <w:szCs w:val="28"/>
        </w:rPr>
        <w:t>: Молодежное н</w:t>
      </w:r>
      <w:r w:rsidR="00BB2825">
        <w:rPr>
          <w:rFonts w:ascii="Times New Roman" w:hAnsi="Times New Roman" w:cs="Times New Roman"/>
          <w:sz w:val="28"/>
          <w:szCs w:val="28"/>
        </w:rPr>
        <w:t>аучное общество, 2000. – 127 с.</w:t>
      </w:r>
    </w:p>
    <w:p w14:paraId="644019E6" w14:textId="7BA177C3" w:rsidR="00C170C7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Шишко, Г. Б. Трудовые книжки работников / Г. Б. Шишко. – Минск</w:t>
      </w:r>
      <w:r w:rsidR="00BB2825">
        <w:rPr>
          <w:rFonts w:ascii="Times New Roman" w:hAnsi="Times New Roman" w:cs="Times New Roman"/>
          <w:sz w:val="28"/>
          <w:szCs w:val="28"/>
        </w:rPr>
        <w:t xml:space="preserve"> : Амалфея, 1999. – 95 с.</w:t>
      </w:r>
    </w:p>
    <w:p w14:paraId="32BFD3B7" w14:textId="3271BFCE" w:rsidR="00D94C4B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Шмидт, В. Р. Обеспечение трудовых прав женщин: сравнительный анализ международного и национального законодательства: Трудовое право / В. Р. Шмидт // Труд за рубежом. – 2003. – № 4. – С. 119–147.</w:t>
      </w:r>
    </w:p>
    <w:p w14:paraId="0EEBD02F" w14:textId="40EC1CE2" w:rsidR="006917B2" w:rsidRPr="00145C3B" w:rsidRDefault="00B55E18" w:rsidP="00145C3B">
      <w:pPr>
        <w:pStyle w:val="a3"/>
        <w:widowControl w:val="0"/>
        <w:numPr>
          <w:ilvl w:val="0"/>
          <w:numId w:val="9"/>
        </w:numPr>
        <w:tabs>
          <w:tab w:val="num" w:pos="0"/>
          <w:tab w:val="num" w:pos="426"/>
          <w:tab w:val="left" w:pos="900"/>
          <w:tab w:val="left" w:pos="1276"/>
          <w:tab w:val="num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45C3B">
        <w:rPr>
          <w:rFonts w:ascii="Times New Roman" w:hAnsi="Times New Roman" w:cs="Times New Roman"/>
          <w:sz w:val="28"/>
          <w:szCs w:val="28"/>
        </w:rPr>
        <w:t>Шпилевская, Т. Э. Гарантии для работников, направля</w:t>
      </w:r>
      <w:r w:rsidR="00BB2825">
        <w:rPr>
          <w:rFonts w:ascii="Times New Roman" w:hAnsi="Times New Roman" w:cs="Times New Roman"/>
          <w:sz w:val="28"/>
          <w:szCs w:val="28"/>
        </w:rPr>
        <w:t>емых для повышения квалификации</w:t>
      </w:r>
      <w:r w:rsidRPr="00145C3B">
        <w:rPr>
          <w:rFonts w:ascii="Times New Roman" w:hAnsi="Times New Roman" w:cs="Times New Roman"/>
          <w:sz w:val="28"/>
          <w:szCs w:val="28"/>
        </w:rPr>
        <w:t xml:space="preserve"> и переподготовки / Т. Э. Шпилевская // Отдел кадров. – 2005. – № 2. – С. 37–39.</w:t>
      </w:r>
    </w:p>
    <w:p w14:paraId="5EC54E11" w14:textId="5376F023" w:rsidR="00145C3B" w:rsidRDefault="00145C3B" w:rsidP="00B345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E7561E" w14:textId="01418A77" w:rsidR="00044A9D" w:rsidRDefault="00044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CE4548D" w14:textId="77777777" w:rsidR="003D1BAB" w:rsidRDefault="00DA76E6" w:rsidP="007D68E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6E6">
        <w:rPr>
          <w:rFonts w:ascii="Times New Roman" w:hAnsi="Times New Roman" w:cs="Times New Roman"/>
          <w:b/>
          <w:sz w:val="28"/>
          <w:szCs w:val="28"/>
        </w:rPr>
        <w:t>Рекомендуемые формы и методы обучения</w:t>
      </w:r>
    </w:p>
    <w:p w14:paraId="2BE192EA" w14:textId="77777777" w:rsidR="00145C3B" w:rsidRPr="007D68EF" w:rsidRDefault="00145C3B" w:rsidP="007D68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8C83A3" w14:textId="42254C01" w:rsidR="00DA76E6" w:rsidRPr="007D68EF" w:rsidRDefault="00DA76E6" w:rsidP="007D68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EF">
        <w:rPr>
          <w:rFonts w:ascii="Times New Roman" w:hAnsi="Times New Roman" w:cs="Times New Roman"/>
          <w:sz w:val="28"/>
          <w:szCs w:val="28"/>
        </w:rPr>
        <w:t xml:space="preserve">Формы обучения </w:t>
      </w:r>
      <w:r w:rsidR="00B105FA" w:rsidRPr="007D68EF">
        <w:rPr>
          <w:rFonts w:ascii="Times New Roman" w:hAnsi="Times New Roman" w:cs="Times New Roman"/>
          <w:sz w:val="28"/>
          <w:szCs w:val="28"/>
        </w:rPr>
        <w:t>–</w:t>
      </w:r>
      <w:r w:rsidRPr="007D68EF">
        <w:rPr>
          <w:rFonts w:ascii="Times New Roman" w:hAnsi="Times New Roman" w:cs="Times New Roman"/>
          <w:sz w:val="28"/>
          <w:szCs w:val="28"/>
        </w:rPr>
        <w:t xml:space="preserve"> </w:t>
      </w:r>
      <w:r w:rsidR="00B105FA" w:rsidRPr="007D68EF">
        <w:rPr>
          <w:rFonts w:ascii="Times New Roman" w:hAnsi="Times New Roman" w:cs="Times New Roman"/>
          <w:sz w:val="28"/>
          <w:szCs w:val="28"/>
        </w:rPr>
        <w:t>лекции, практические занятия.</w:t>
      </w:r>
    </w:p>
    <w:p w14:paraId="487CF475" w14:textId="77777777" w:rsidR="001563FE" w:rsidRPr="007D68EF" w:rsidRDefault="00DA76E6" w:rsidP="007D68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EF">
        <w:rPr>
          <w:rFonts w:ascii="Times New Roman" w:hAnsi="Times New Roman" w:cs="Times New Roman"/>
          <w:sz w:val="28"/>
          <w:szCs w:val="28"/>
        </w:rPr>
        <w:t>Основными методами обучения, отвечающими целям учебной дисциплины, являются:</w:t>
      </w:r>
    </w:p>
    <w:p w14:paraId="5B8141C2" w14:textId="11A41F3B" w:rsidR="001563FE" w:rsidRPr="007D68EF" w:rsidRDefault="001563FE" w:rsidP="007D68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EF">
        <w:rPr>
          <w:rFonts w:ascii="Times New Roman" w:hAnsi="Times New Roman" w:cs="Times New Roman"/>
          <w:sz w:val="28"/>
          <w:szCs w:val="28"/>
        </w:rPr>
        <w:t>методы проблемного обучения (</w:t>
      </w:r>
      <w:r w:rsidR="007D68EF">
        <w:rPr>
          <w:rFonts w:ascii="Times New Roman" w:hAnsi="Times New Roman" w:cs="Times New Roman"/>
          <w:sz w:val="28"/>
          <w:szCs w:val="28"/>
        </w:rPr>
        <w:t>проблемное изложение, частично-</w:t>
      </w:r>
      <w:r w:rsidRPr="007D68EF">
        <w:rPr>
          <w:rFonts w:ascii="Times New Roman" w:hAnsi="Times New Roman" w:cs="Times New Roman"/>
          <w:sz w:val="28"/>
          <w:szCs w:val="28"/>
        </w:rPr>
        <w:t>поисковый (эвристическая бесед</w:t>
      </w:r>
      <w:r w:rsidR="007D68EF">
        <w:rPr>
          <w:rFonts w:ascii="Times New Roman" w:hAnsi="Times New Roman" w:cs="Times New Roman"/>
          <w:sz w:val="28"/>
          <w:szCs w:val="28"/>
        </w:rPr>
        <w:t>а) и исследовательский методы);</w:t>
      </w:r>
    </w:p>
    <w:p w14:paraId="3FA2B299" w14:textId="5302C1DA" w:rsidR="00DA76E6" w:rsidRPr="007D68EF" w:rsidRDefault="001563FE" w:rsidP="007D68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EF">
        <w:rPr>
          <w:rFonts w:ascii="Times New Roman" w:hAnsi="Times New Roman" w:cs="Times New Roman"/>
          <w:sz w:val="28"/>
          <w:szCs w:val="28"/>
        </w:rPr>
        <w:t xml:space="preserve">личностно ориентированные (развивающие) технологии, основанные </w:t>
      </w:r>
      <w:r w:rsidR="0046208E" w:rsidRPr="007D68EF">
        <w:rPr>
          <w:rFonts w:ascii="Times New Roman" w:hAnsi="Times New Roman" w:cs="Times New Roman"/>
          <w:sz w:val="28"/>
          <w:szCs w:val="28"/>
        </w:rPr>
        <w:t>на активных (рефлексивно-деятельностных) формах и методах обучения (</w:t>
      </w:r>
      <w:r w:rsidR="000F0FAA" w:rsidRPr="007D68EF">
        <w:rPr>
          <w:rFonts w:ascii="Times New Roman" w:hAnsi="Times New Roman" w:cs="Times New Roman"/>
          <w:sz w:val="28"/>
          <w:szCs w:val="28"/>
        </w:rPr>
        <w:t xml:space="preserve">дискуссия, учебные дебаты, круглый стол, </w:t>
      </w:r>
      <w:r w:rsidR="0046208E" w:rsidRPr="007D68EF">
        <w:rPr>
          <w:rFonts w:ascii="Times New Roman" w:hAnsi="Times New Roman" w:cs="Times New Roman"/>
          <w:sz w:val="28"/>
          <w:szCs w:val="28"/>
        </w:rPr>
        <w:t xml:space="preserve">деловые, ролевые и имитационные игры, </w:t>
      </w:r>
      <w:r w:rsidR="000F0FAA" w:rsidRPr="007D68EF">
        <w:rPr>
          <w:rFonts w:ascii="Times New Roman" w:hAnsi="Times New Roman" w:cs="Times New Roman"/>
          <w:sz w:val="28"/>
          <w:szCs w:val="28"/>
        </w:rPr>
        <w:t>«мозговой штурм», пресс-конференция, кейс-технология, проект и др.);</w:t>
      </w:r>
    </w:p>
    <w:p w14:paraId="40CA4221" w14:textId="491BA606" w:rsidR="000F0FAA" w:rsidRPr="007D68EF" w:rsidRDefault="000F0FAA" w:rsidP="007D68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8EF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технологии, обеспечивающие проблемно-исследовательский характер процесса обучения и активизацию самостоятельной работы обучающихся (структурированные электронные презентации для лекционных занятий, использование аудио-, видеоподдержки учебных занятий (анализ аудио-, видеоситуации и др.)</w:t>
      </w:r>
      <w:r w:rsidR="00CF4F58" w:rsidRPr="007D68EF">
        <w:rPr>
          <w:rFonts w:ascii="Times New Roman" w:hAnsi="Times New Roman" w:cs="Times New Roman"/>
          <w:sz w:val="28"/>
          <w:szCs w:val="28"/>
        </w:rPr>
        <w:t>, разработка и применение на основе компьютерных и мультимедийных средств казусов (практических задач) и творческих заданий, дополнение традиционных учебных занятий средствами взаимодействия на основе сетевых коммуникационных возможностей (интернет-форум, интернет-семинар и др.).</w:t>
      </w:r>
    </w:p>
    <w:p w14:paraId="258F5349" w14:textId="77777777" w:rsidR="00DA76E6" w:rsidRPr="007D68EF" w:rsidRDefault="00DA76E6" w:rsidP="007D68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69E0C4" w14:textId="77777777" w:rsidR="001D6B3C" w:rsidRDefault="003D1BAB" w:rsidP="007D68E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BAB">
        <w:rPr>
          <w:rFonts w:ascii="Times New Roman" w:hAnsi="Times New Roman" w:cs="Times New Roman"/>
          <w:b/>
          <w:sz w:val="28"/>
          <w:szCs w:val="28"/>
        </w:rPr>
        <w:t xml:space="preserve">Перечень рекомендуемых средств диагностики </w:t>
      </w:r>
    </w:p>
    <w:p w14:paraId="067ACC46" w14:textId="30FC843D" w:rsidR="003D1BAB" w:rsidRPr="00145C3B" w:rsidRDefault="004E2C3A" w:rsidP="007D68E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компетенций обучающихся</w:t>
      </w:r>
    </w:p>
    <w:p w14:paraId="2FFB481C" w14:textId="77777777" w:rsidR="00CD5544" w:rsidRDefault="00CD5544" w:rsidP="007D68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0A3A3B" w14:textId="4C889AEF" w:rsidR="00CD5544" w:rsidRPr="002405F5" w:rsidRDefault="00134C46" w:rsidP="007D68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F5">
        <w:rPr>
          <w:rFonts w:ascii="Times New Roman" w:hAnsi="Times New Roman" w:cs="Times New Roman"/>
          <w:sz w:val="28"/>
          <w:szCs w:val="28"/>
        </w:rPr>
        <w:t xml:space="preserve">Для контроля качества усвоения знаний </w:t>
      </w:r>
      <w:r w:rsidR="00B86662">
        <w:rPr>
          <w:rFonts w:ascii="Times New Roman" w:hAnsi="Times New Roman" w:cs="Times New Roman"/>
          <w:sz w:val="28"/>
          <w:szCs w:val="28"/>
        </w:rPr>
        <w:t xml:space="preserve">по учебной дисциплине рекомендуется </w:t>
      </w:r>
      <w:r w:rsidR="009D32D7">
        <w:rPr>
          <w:rFonts w:ascii="Times New Roman" w:hAnsi="Times New Roman" w:cs="Times New Roman"/>
          <w:sz w:val="28"/>
          <w:szCs w:val="28"/>
        </w:rPr>
        <w:t>использовать</w:t>
      </w:r>
      <w:r w:rsidRPr="002405F5">
        <w:rPr>
          <w:rFonts w:ascii="Times New Roman" w:hAnsi="Times New Roman" w:cs="Times New Roman"/>
          <w:sz w:val="28"/>
          <w:szCs w:val="28"/>
        </w:rPr>
        <w:t xml:space="preserve"> следующий диагностический инструментарий:</w:t>
      </w:r>
    </w:p>
    <w:p w14:paraId="6168BE07" w14:textId="403EE212" w:rsidR="00134C46" w:rsidRPr="002405F5" w:rsidRDefault="00901DD0" w:rsidP="007D68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индивидуальных </w:t>
      </w:r>
      <w:r w:rsidR="00134C46" w:rsidRPr="002405F5">
        <w:rPr>
          <w:rFonts w:ascii="Times New Roman" w:hAnsi="Times New Roman" w:cs="Times New Roman"/>
          <w:sz w:val="28"/>
          <w:szCs w:val="28"/>
        </w:rPr>
        <w:t>заданий;</w:t>
      </w:r>
    </w:p>
    <w:p w14:paraId="0A4EEF28" w14:textId="77777777" w:rsidR="00134C46" w:rsidRDefault="00134C46" w:rsidP="007D68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F5">
        <w:rPr>
          <w:rFonts w:ascii="Times New Roman" w:hAnsi="Times New Roman" w:cs="Times New Roman"/>
          <w:sz w:val="28"/>
          <w:szCs w:val="28"/>
        </w:rPr>
        <w:t>защита подготовленного реферата;</w:t>
      </w:r>
    </w:p>
    <w:p w14:paraId="1E6382CF" w14:textId="0578C759" w:rsidR="00901DD0" w:rsidRPr="002405F5" w:rsidRDefault="00901DD0" w:rsidP="007D68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F5">
        <w:rPr>
          <w:rFonts w:ascii="Times New Roman" w:hAnsi="Times New Roman" w:cs="Times New Roman"/>
          <w:sz w:val="28"/>
          <w:szCs w:val="28"/>
        </w:rPr>
        <w:t>письменные работы по темам учебной дисциплины;</w:t>
      </w:r>
    </w:p>
    <w:p w14:paraId="699BCDC5" w14:textId="477E8013" w:rsidR="00134C46" w:rsidRPr="002405F5" w:rsidRDefault="00134C46" w:rsidP="007D68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F5">
        <w:rPr>
          <w:rFonts w:ascii="Times New Roman" w:hAnsi="Times New Roman" w:cs="Times New Roman"/>
          <w:sz w:val="28"/>
          <w:szCs w:val="28"/>
        </w:rPr>
        <w:t>устные опросы;</w:t>
      </w:r>
    </w:p>
    <w:p w14:paraId="2E5DD95C" w14:textId="69119CD9" w:rsidR="00134C46" w:rsidRPr="002405F5" w:rsidRDefault="00134C46" w:rsidP="007D68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5F5">
        <w:rPr>
          <w:rFonts w:ascii="Times New Roman" w:hAnsi="Times New Roman" w:cs="Times New Roman"/>
          <w:sz w:val="28"/>
          <w:szCs w:val="28"/>
        </w:rPr>
        <w:t>тестирование</w:t>
      </w:r>
      <w:r w:rsidR="00901DD0">
        <w:rPr>
          <w:rFonts w:ascii="Times New Roman" w:hAnsi="Times New Roman" w:cs="Times New Roman"/>
          <w:sz w:val="28"/>
          <w:szCs w:val="28"/>
        </w:rPr>
        <w:t xml:space="preserve"> по отдельным темам и дисциплине в целом</w:t>
      </w:r>
      <w:r w:rsidR="00A87775" w:rsidRPr="002405F5">
        <w:rPr>
          <w:rFonts w:ascii="Times New Roman" w:hAnsi="Times New Roman" w:cs="Times New Roman"/>
          <w:sz w:val="28"/>
          <w:szCs w:val="28"/>
        </w:rPr>
        <w:t>.</w:t>
      </w:r>
    </w:p>
    <w:p w14:paraId="4842AFF9" w14:textId="05844EAB" w:rsidR="006917B2" w:rsidRDefault="00901DD0" w:rsidP="007D68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зачет, экзамен.</w:t>
      </w:r>
    </w:p>
    <w:p w14:paraId="2957D870" w14:textId="77777777" w:rsidR="00194C1F" w:rsidRDefault="00194C1F" w:rsidP="007D68E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9FCD99" w14:textId="77777777" w:rsidR="00A87775" w:rsidRPr="00A87775" w:rsidRDefault="00A87775" w:rsidP="007D68E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775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129F54A8" w14:textId="77777777" w:rsidR="00A87775" w:rsidRDefault="00A87775" w:rsidP="007D68E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775">
        <w:rPr>
          <w:rFonts w:ascii="Times New Roman" w:hAnsi="Times New Roman" w:cs="Times New Roman"/>
          <w:b/>
          <w:sz w:val="28"/>
          <w:szCs w:val="28"/>
        </w:rPr>
        <w:t>по организации самостоятельной работы обучающихся</w:t>
      </w:r>
    </w:p>
    <w:p w14:paraId="057F5DFE" w14:textId="77777777" w:rsidR="00F830FB" w:rsidRPr="007D68EF" w:rsidRDefault="00F830FB" w:rsidP="007D68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458C27" w14:textId="778E3C63" w:rsidR="004347B4" w:rsidRPr="004347B4" w:rsidRDefault="004347B4" w:rsidP="007D68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7B4">
        <w:rPr>
          <w:rFonts w:ascii="Times New Roman" w:hAnsi="Times New Roman" w:cs="Times New Roman"/>
          <w:sz w:val="28"/>
          <w:szCs w:val="28"/>
        </w:rPr>
        <w:t>При изучении учебной дисциплины «</w:t>
      </w:r>
      <w:r w:rsidR="00CF4F58">
        <w:rPr>
          <w:rFonts w:ascii="Times New Roman" w:hAnsi="Times New Roman" w:cs="Times New Roman"/>
          <w:sz w:val="28"/>
          <w:szCs w:val="28"/>
        </w:rPr>
        <w:t>Трудовое право</w:t>
      </w:r>
      <w:r w:rsidRPr="004347B4">
        <w:rPr>
          <w:rFonts w:ascii="Times New Roman" w:hAnsi="Times New Roman" w:cs="Times New Roman"/>
          <w:sz w:val="28"/>
          <w:szCs w:val="28"/>
        </w:rPr>
        <w:t>» рекомендуется использовать следующие формы самостоятельной работы обучающихся:</w:t>
      </w:r>
    </w:p>
    <w:p w14:paraId="21BAE09B" w14:textId="71A25B6F" w:rsidR="000A57A8" w:rsidRDefault="0033428B" w:rsidP="007D68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74E">
        <w:rPr>
          <w:rFonts w:ascii="Times New Roman" w:hAnsi="Times New Roman" w:cs="Times New Roman"/>
          <w:i/>
          <w:sz w:val="28"/>
          <w:szCs w:val="28"/>
        </w:rPr>
        <w:t>д</w:t>
      </w:r>
      <w:r w:rsidR="000A57A8" w:rsidRPr="0071274E">
        <w:rPr>
          <w:rFonts w:ascii="Times New Roman" w:hAnsi="Times New Roman" w:cs="Times New Roman"/>
          <w:i/>
          <w:sz w:val="28"/>
          <w:szCs w:val="28"/>
        </w:rPr>
        <w:t>ля овладения знаниями</w:t>
      </w:r>
      <w:r w:rsidR="000A57A8">
        <w:rPr>
          <w:rFonts w:ascii="Times New Roman" w:hAnsi="Times New Roman" w:cs="Times New Roman"/>
          <w:sz w:val="28"/>
          <w:szCs w:val="28"/>
        </w:rPr>
        <w:t>: чтение текста (нормативных правовых актов, комментариев к ним, учебных изданий, дополнительной литературы); конспектирование текста; составление плана текста; выписки из текста; работа со словарями и справочниками;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аудио- и видеозаписей, компьютерной техники, Интернета и др.;</w:t>
      </w:r>
    </w:p>
    <w:p w14:paraId="52C21A95" w14:textId="7FB27B9F" w:rsidR="0033428B" w:rsidRPr="004B0BA4" w:rsidRDefault="0033428B" w:rsidP="007D68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B0BA4">
        <w:rPr>
          <w:rFonts w:ascii="Times New Roman" w:hAnsi="Times New Roman" w:cs="Times New Roman"/>
          <w:i/>
          <w:spacing w:val="-4"/>
          <w:sz w:val="28"/>
          <w:szCs w:val="28"/>
        </w:rPr>
        <w:t>для закрепления и систематизации знаний</w:t>
      </w:r>
      <w:r w:rsidRPr="004B0BA4">
        <w:rPr>
          <w:rFonts w:ascii="Times New Roman" w:hAnsi="Times New Roman" w:cs="Times New Roman"/>
          <w:spacing w:val="-4"/>
          <w:sz w:val="28"/>
          <w:szCs w:val="28"/>
        </w:rPr>
        <w:t xml:space="preserve">: работа с конспектом лекции; работа с нормативным и учебным материалом (нормативными правовыми актами, комментариями к ним, учебными изданиями, дополнительной литературой); аналитическая обработка текста (аннотирование, реферирование, рецензирование и др.); составление плана и тезисов ответа; составление таблиц для систематизации нормативного и учебного материала; ответы на контрольные вопросы; </w:t>
      </w:r>
      <w:r w:rsidR="00535D61" w:rsidRPr="004B0BA4">
        <w:rPr>
          <w:rFonts w:ascii="Times New Roman" w:hAnsi="Times New Roman" w:cs="Times New Roman"/>
          <w:spacing w:val="-4"/>
          <w:sz w:val="28"/>
          <w:szCs w:val="28"/>
        </w:rPr>
        <w:t>подготовка к выступлению на семинаре, конференции; подготовка рефератов, докладов; составление библиографии, тематических кроссвордов; в</w:t>
      </w:r>
      <w:r w:rsidR="00044A9D" w:rsidRPr="004B0BA4">
        <w:rPr>
          <w:rFonts w:ascii="Times New Roman" w:hAnsi="Times New Roman" w:cs="Times New Roman"/>
          <w:spacing w:val="-4"/>
          <w:sz w:val="28"/>
          <w:szCs w:val="28"/>
        </w:rPr>
        <w:t>ыполнение тестовых заданий</w:t>
      </w:r>
      <w:r w:rsidR="00535D61" w:rsidRPr="004B0BA4">
        <w:rPr>
          <w:rFonts w:ascii="Times New Roman" w:hAnsi="Times New Roman" w:cs="Times New Roman"/>
          <w:spacing w:val="-4"/>
          <w:sz w:val="28"/>
          <w:szCs w:val="28"/>
        </w:rPr>
        <w:t>;</w:t>
      </w:r>
      <w:r w:rsidR="00044A9D" w:rsidRPr="004B0BA4">
        <w:rPr>
          <w:rFonts w:ascii="Times New Roman" w:hAnsi="Times New Roman" w:cs="Times New Roman"/>
          <w:spacing w:val="-4"/>
          <w:sz w:val="28"/>
          <w:szCs w:val="28"/>
        </w:rPr>
        <w:t xml:space="preserve"> подготовка к зачету, подготовка к экзамену.</w:t>
      </w:r>
    </w:p>
    <w:p w14:paraId="25C68F71" w14:textId="5AFDFFC1" w:rsidR="00535D61" w:rsidRDefault="00535D61" w:rsidP="007D68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74E">
        <w:rPr>
          <w:rFonts w:ascii="Times New Roman" w:hAnsi="Times New Roman" w:cs="Times New Roman"/>
          <w:i/>
          <w:sz w:val="28"/>
          <w:szCs w:val="28"/>
        </w:rPr>
        <w:t>для приобретения умений</w:t>
      </w:r>
      <w:r>
        <w:rPr>
          <w:rFonts w:ascii="Times New Roman" w:hAnsi="Times New Roman" w:cs="Times New Roman"/>
          <w:sz w:val="28"/>
          <w:szCs w:val="28"/>
        </w:rPr>
        <w:t>: выполнение самостоятельно разработанных творческих заданий, проектов (индивидуальных или коллективных); решение практических казусов (задач или ситуаций) с презентацией результатов; подготовка и участие в активных формах учебно-исследовательской деятельности и др.</w:t>
      </w:r>
    </w:p>
    <w:p w14:paraId="0E868DED" w14:textId="77777777" w:rsidR="00C71B8A" w:rsidRPr="007D68EF" w:rsidRDefault="00C71B8A" w:rsidP="007D68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1B8A" w:rsidRPr="007D68EF" w:rsidSect="00F36503"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85F80" w14:textId="77777777" w:rsidR="009A5EDD" w:rsidRDefault="009A5EDD" w:rsidP="00FF7F9A">
      <w:pPr>
        <w:spacing w:after="0" w:line="240" w:lineRule="auto"/>
      </w:pPr>
      <w:r>
        <w:separator/>
      </w:r>
    </w:p>
  </w:endnote>
  <w:endnote w:type="continuationSeparator" w:id="0">
    <w:p w14:paraId="5DFAB993" w14:textId="77777777" w:rsidR="009A5EDD" w:rsidRDefault="009A5EDD" w:rsidP="00FF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235B4" w14:textId="77777777" w:rsidR="009A5EDD" w:rsidRDefault="009A5EDD" w:rsidP="00FF7F9A">
      <w:pPr>
        <w:spacing w:after="0" w:line="240" w:lineRule="auto"/>
      </w:pPr>
      <w:r>
        <w:separator/>
      </w:r>
    </w:p>
  </w:footnote>
  <w:footnote w:type="continuationSeparator" w:id="0">
    <w:p w14:paraId="1A24FA72" w14:textId="77777777" w:rsidR="009A5EDD" w:rsidRDefault="009A5EDD" w:rsidP="00FF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76125"/>
      <w:docPartObj>
        <w:docPartGallery w:val="Page Numbers (Top of Page)"/>
        <w:docPartUnique/>
      </w:docPartObj>
    </w:sdtPr>
    <w:sdtEndPr/>
    <w:sdtContent>
      <w:p w14:paraId="2AA5D087" w14:textId="30E7204E" w:rsidR="004B0BA4" w:rsidRDefault="004B0BA4" w:rsidP="00F3650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FE4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1738934"/>
      <w:docPartObj>
        <w:docPartGallery w:val="Page Numbers (Top of Page)"/>
        <w:docPartUnique/>
      </w:docPartObj>
    </w:sdtPr>
    <w:sdtEndPr/>
    <w:sdtContent>
      <w:p w14:paraId="798EC871" w14:textId="7830B5FF" w:rsidR="004B0BA4" w:rsidRDefault="004B0BA4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EDD">
          <w:rPr>
            <w:noProof/>
          </w:rPr>
          <w:t>1</w:t>
        </w:r>
        <w:r>
          <w:fldChar w:fldCharType="end"/>
        </w:r>
      </w:p>
    </w:sdtContent>
  </w:sdt>
  <w:p w14:paraId="79C9CEB3" w14:textId="77777777" w:rsidR="004B0BA4" w:rsidRDefault="004B0BA4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7AF4"/>
    <w:multiLevelType w:val="hybridMultilevel"/>
    <w:tmpl w:val="6D84E0C0"/>
    <w:lvl w:ilvl="0" w:tplc="0419000F">
      <w:start w:val="1"/>
      <w:numFmt w:val="decimal"/>
      <w:lvlText w:val="%1."/>
      <w:lvlJc w:val="left"/>
      <w:pPr>
        <w:ind w:left="682" w:hanging="360"/>
      </w:p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">
    <w:nsid w:val="04067B55"/>
    <w:multiLevelType w:val="hybridMultilevel"/>
    <w:tmpl w:val="DD188294"/>
    <w:lvl w:ilvl="0" w:tplc="8A4618F6">
      <w:start w:val="1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D3480234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4A971F8"/>
    <w:multiLevelType w:val="hybridMultilevel"/>
    <w:tmpl w:val="BB32E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52CF7"/>
    <w:multiLevelType w:val="hybridMultilevel"/>
    <w:tmpl w:val="836A0B56"/>
    <w:lvl w:ilvl="0" w:tplc="0419000F">
      <w:start w:val="1"/>
      <w:numFmt w:val="decimal"/>
      <w:lvlText w:val="%1."/>
      <w:lvlJc w:val="left"/>
      <w:pPr>
        <w:tabs>
          <w:tab w:val="num" w:pos="2202"/>
        </w:tabs>
        <w:ind w:left="2202" w:hanging="360"/>
      </w:pPr>
      <w:rPr>
        <w:b w:val="0"/>
      </w:rPr>
    </w:lvl>
    <w:lvl w:ilvl="1" w:tplc="E53CE0B2">
      <w:start w:val="1"/>
      <w:numFmt w:val="decimal"/>
      <w:lvlText w:val="%2."/>
      <w:lvlJc w:val="left"/>
      <w:pPr>
        <w:tabs>
          <w:tab w:val="num" w:pos="-1330"/>
        </w:tabs>
        <w:ind w:left="-1330" w:hanging="360"/>
      </w:pPr>
      <w:rPr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-250"/>
        </w:tabs>
        <w:ind w:left="-2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0"/>
        </w:tabs>
        <w:ind w:left="4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1190"/>
        </w:tabs>
        <w:ind w:left="11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1910"/>
        </w:tabs>
        <w:ind w:left="19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2630"/>
        </w:tabs>
        <w:ind w:left="26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3350"/>
        </w:tabs>
        <w:ind w:left="33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4070"/>
        </w:tabs>
        <w:ind w:left="4070" w:hanging="360"/>
      </w:pPr>
    </w:lvl>
  </w:abstractNum>
  <w:abstractNum w:abstractNumId="4">
    <w:nsid w:val="0B950F10"/>
    <w:multiLevelType w:val="hybridMultilevel"/>
    <w:tmpl w:val="ECE00B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C096ECD"/>
    <w:multiLevelType w:val="hybridMultilevel"/>
    <w:tmpl w:val="9E5CE04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E23AA9"/>
    <w:multiLevelType w:val="hybridMultilevel"/>
    <w:tmpl w:val="4CAA7DE6"/>
    <w:name w:val="Разбиение"/>
    <w:lvl w:ilvl="0" w:tplc="FFFFFFF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7">
    <w:nsid w:val="18D4250A"/>
    <w:multiLevelType w:val="hybridMultilevel"/>
    <w:tmpl w:val="33FEE66C"/>
    <w:lvl w:ilvl="0" w:tplc="0456DB28">
      <w:start w:val="1"/>
      <w:numFmt w:val="decimal"/>
      <w:lvlText w:val="%1."/>
      <w:lvlJc w:val="left"/>
      <w:pPr>
        <w:ind w:left="2403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8" w:hanging="360"/>
      </w:pPr>
    </w:lvl>
    <w:lvl w:ilvl="2" w:tplc="0419001B" w:tentative="1">
      <w:start w:val="1"/>
      <w:numFmt w:val="lowerRoman"/>
      <w:lvlText w:val="%3."/>
      <w:lvlJc w:val="right"/>
      <w:pPr>
        <w:ind w:left="10448" w:hanging="180"/>
      </w:pPr>
    </w:lvl>
    <w:lvl w:ilvl="3" w:tplc="0419000F" w:tentative="1">
      <w:start w:val="1"/>
      <w:numFmt w:val="decimal"/>
      <w:lvlText w:val="%4."/>
      <w:lvlJc w:val="left"/>
      <w:pPr>
        <w:ind w:left="11168" w:hanging="360"/>
      </w:pPr>
    </w:lvl>
    <w:lvl w:ilvl="4" w:tplc="04190019" w:tentative="1">
      <w:start w:val="1"/>
      <w:numFmt w:val="lowerLetter"/>
      <w:lvlText w:val="%5."/>
      <w:lvlJc w:val="left"/>
      <w:pPr>
        <w:ind w:left="11888" w:hanging="360"/>
      </w:pPr>
    </w:lvl>
    <w:lvl w:ilvl="5" w:tplc="0419001B" w:tentative="1">
      <w:start w:val="1"/>
      <w:numFmt w:val="lowerRoman"/>
      <w:lvlText w:val="%6."/>
      <w:lvlJc w:val="right"/>
      <w:pPr>
        <w:ind w:left="12608" w:hanging="180"/>
      </w:pPr>
    </w:lvl>
    <w:lvl w:ilvl="6" w:tplc="0419000F" w:tentative="1">
      <w:start w:val="1"/>
      <w:numFmt w:val="decimal"/>
      <w:lvlText w:val="%7."/>
      <w:lvlJc w:val="left"/>
      <w:pPr>
        <w:ind w:left="13328" w:hanging="360"/>
      </w:pPr>
    </w:lvl>
    <w:lvl w:ilvl="7" w:tplc="04190019" w:tentative="1">
      <w:start w:val="1"/>
      <w:numFmt w:val="lowerLetter"/>
      <w:lvlText w:val="%8."/>
      <w:lvlJc w:val="left"/>
      <w:pPr>
        <w:ind w:left="14048" w:hanging="360"/>
      </w:pPr>
    </w:lvl>
    <w:lvl w:ilvl="8" w:tplc="0419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8">
    <w:nsid w:val="1ABA123B"/>
    <w:multiLevelType w:val="hybridMultilevel"/>
    <w:tmpl w:val="5C1ADDCA"/>
    <w:lvl w:ilvl="0" w:tplc="0419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5492505"/>
    <w:multiLevelType w:val="hybridMultilevel"/>
    <w:tmpl w:val="96D27204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56A0D30"/>
    <w:multiLevelType w:val="hybridMultilevel"/>
    <w:tmpl w:val="E88E19B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B420EF"/>
    <w:multiLevelType w:val="hybridMultilevel"/>
    <w:tmpl w:val="3632774A"/>
    <w:lvl w:ilvl="0" w:tplc="974AA02C">
      <w:start w:val="1"/>
      <w:numFmt w:val="bullet"/>
      <w:lvlText w:val=""/>
      <w:lvlJc w:val="left"/>
      <w:pPr>
        <w:ind w:left="4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12">
    <w:nsid w:val="2F0464B2"/>
    <w:multiLevelType w:val="hybridMultilevel"/>
    <w:tmpl w:val="E4D6AAC8"/>
    <w:lvl w:ilvl="0" w:tplc="FFFFFFF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3">
    <w:nsid w:val="31B94464"/>
    <w:multiLevelType w:val="hybridMultilevel"/>
    <w:tmpl w:val="8C2A9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A5E9A"/>
    <w:multiLevelType w:val="hybridMultilevel"/>
    <w:tmpl w:val="2F6CCA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8F2583A"/>
    <w:multiLevelType w:val="hybridMultilevel"/>
    <w:tmpl w:val="3E1AF6DA"/>
    <w:lvl w:ilvl="0" w:tplc="23E68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21562F"/>
    <w:multiLevelType w:val="hybridMultilevel"/>
    <w:tmpl w:val="D6566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4A3599"/>
    <w:multiLevelType w:val="hybridMultilevel"/>
    <w:tmpl w:val="F488C46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69636A"/>
    <w:multiLevelType w:val="hybridMultilevel"/>
    <w:tmpl w:val="8A1A6D46"/>
    <w:lvl w:ilvl="0" w:tplc="FFFFFFF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9">
    <w:nsid w:val="3BF84C02"/>
    <w:multiLevelType w:val="hybridMultilevel"/>
    <w:tmpl w:val="6656707A"/>
    <w:lvl w:ilvl="0" w:tplc="5CDA75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6C23C9"/>
    <w:multiLevelType w:val="hybridMultilevel"/>
    <w:tmpl w:val="D1A6573E"/>
    <w:lvl w:ilvl="0" w:tplc="0C7E79C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02E74B4"/>
    <w:multiLevelType w:val="hybridMultilevel"/>
    <w:tmpl w:val="EA2AFDB6"/>
    <w:lvl w:ilvl="0" w:tplc="59CC79A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F87F14"/>
    <w:multiLevelType w:val="hybridMultilevel"/>
    <w:tmpl w:val="CB7C0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80177F"/>
    <w:multiLevelType w:val="hybridMultilevel"/>
    <w:tmpl w:val="F8BABF36"/>
    <w:lvl w:ilvl="0" w:tplc="EA2653C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  <w:b w:val="0"/>
      </w:rPr>
    </w:lvl>
    <w:lvl w:ilvl="1" w:tplc="E53CE0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422D09"/>
    <w:multiLevelType w:val="hybridMultilevel"/>
    <w:tmpl w:val="ECE00B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4AE14C1A"/>
    <w:multiLevelType w:val="hybridMultilevel"/>
    <w:tmpl w:val="A0BAA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D3566E"/>
    <w:multiLevelType w:val="hybridMultilevel"/>
    <w:tmpl w:val="ECA4E856"/>
    <w:lvl w:ilvl="0" w:tplc="78C6D2A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AE3177"/>
    <w:multiLevelType w:val="hybridMultilevel"/>
    <w:tmpl w:val="C4B02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7C0657"/>
    <w:multiLevelType w:val="hybridMultilevel"/>
    <w:tmpl w:val="09C06806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3B09F7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D060A4C"/>
    <w:multiLevelType w:val="multilevel"/>
    <w:tmpl w:val="4BD69FE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097F00"/>
    <w:multiLevelType w:val="hybridMultilevel"/>
    <w:tmpl w:val="CF6E3BDA"/>
    <w:lvl w:ilvl="0" w:tplc="FFFFFFF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-8843"/>
        </w:tabs>
        <w:ind w:left="-8843" w:hanging="360"/>
      </w:pPr>
      <w:rPr>
        <w:sz w:val="28"/>
        <w:szCs w:val="28"/>
      </w:rPr>
    </w:lvl>
    <w:lvl w:ilvl="2" w:tplc="FFFFFFFF">
      <w:start w:val="1"/>
      <w:numFmt w:val="decimal"/>
      <w:lvlText w:val="%3."/>
      <w:lvlJc w:val="left"/>
      <w:pPr>
        <w:tabs>
          <w:tab w:val="num" w:pos="-7763"/>
        </w:tabs>
        <w:ind w:left="-7763" w:hanging="360"/>
      </w:pPr>
    </w:lvl>
    <w:lvl w:ilvl="3" w:tplc="FFFFFFFF">
      <w:start w:val="1"/>
      <w:numFmt w:val="decimal"/>
      <w:lvlText w:val="%4."/>
      <w:lvlJc w:val="left"/>
      <w:pPr>
        <w:tabs>
          <w:tab w:val="num" w:pos="-7043"/>
        </w:tabs>
        <w:ind w:left="-7043" w:hanging="360"/>
      </w:pPr>
    </w:lvl>
    <w:lvl w:ilvl="4" w:tplc="FFFFFFFF">
      <w:start w:val="1"/>
      <w:numFmt w:val="decimal"/>
      <w:lvlText w:val="%5."/>
      <w:lvlJc w:val="left"/>
      <w:pPr>
        <w:tabs>
          <w:tab w:val="num" w:pos="-6323"/>
        </w:tabs>
        <w:ind w:left="-6323" w:hanging="360"/>
      </w:pPr>
    </w:lvl>
    <w:lvl w:ilvl="5" w:tplc="FFFFFFFF">
      <w:start w:val="1"/>
      <w:numFmt w:val="decimal"/>
      <w:lvlText w:val="%6."/>
      <w:lvlJc w:val="left"/>
      <w:pPr>
        <w:tabs>
          <w:tab w:val="num" w:pos="-5603"/>
        </w:tabs>
        <w:ind w:left="-5603" w:hanging="360"/>
      </w:pPr>
    </w:lvl>
    <w:lvl w:ilvl="6" w:tplc="FFFFFFFF">
      <w:start w:val="1"/>
      <w:numFmt w:val="decimal"/>
      <w:lvlText w:val="%7."/>
      <w:lvlJc w:val="left"/>
      <w:pPr>
        <w:tabs>
          <w:tab w:val="num" w:pos="-4883"/>
        </w:tabs>
        <w:ind w:left="-4883" w:hanging="360"/>
      </w:pPr>
    </w:lvl>
    <w:lvl w:ilvl="7" w:tplc="FFFFFFFF">
      <w:start w:val="1"/>
      <w:numFmt w:val="decimal"/>
      <w:lvlText w:val="%8."/>
      <w:lvlJc w:val="left"/>
      <w:pPr>
        <w:tabs>
          <w:tab w:val="num" w:pos="-4163"/>
        </w:tabs>
        <w:ind w:left="-4163" w:hanging="360"/>
      </w:pPr>
    </w:lvl>
    <w:lvl w:ilvl="8" w:tplc="FFFFFFFF">
      <w:start w:val="1"/>
      <w:numFmt w:val="decimal"/>
      <w:lvlText w:val="%9."/>
      <w:lvlJc w:val="left"/>
      <w:pPr>
        <w:tabs>
          <w:tab w:val="num" w:pos="-3443"/>
        </w:tabs>
        <w:ind w:left="-3443" w:hanging="360"/>
      </w:pPr>
    </w:lvl>
  </w:abstractNum>
  <w:abstractNum w:abstractNumId="31">
    <w:nsid w:val="612521E8"/>
    <w:multiLevelType w:val="hybridMultilevel"/>
    <w:tmpl w:val="A2B44B94"/>
    <w:lvl w:ilvl="0" w:tplc="78AE06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68A12FA"/>
    <w:multiLevelType w:val="hybridMultilevel"/>
    <w:tmpl w:val="8422B262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>
    <w:nsid w:val="67B71CC5"/>
    <w:multiLevelType w:val="hybridMultilevel"/>
    <w:tmpl w:val="F31AB178"/>
    <w:lvl w:ilvl="0" w:tplc="0419000F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6414CF"/>
    <w:multiLevelType w:val="multilevel"/>
    <w:tmpl w:val="1EBC6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935F62"/>
    <w:multiLevelType w:val="hybridMultilevel"/>
    <w:tmpl w:val="4DF4082E"/>
    <w:lvl w:ilvl="0" w:tplc="FBBC16E6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847D83"/>
    <w:multiLevelType w:val="hybridMultilevel"/>
    <w:tmpl w:val="2E003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3B6CAD"/>
    <w:multiLevelType w:val="hybridMultilevel"/>
    <w:tmpl w:val="362EF13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5E7923"/>
    <w:multiLevelType w:val="hybridMultilevel"/>
    <w:tmpl w:val="537E7C6E"/>
    <w:lvl w:ilvl="0" w:tplc="23E68CCE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CB15392"/>
    <w:multiLevelType w:val="hybridMultilevel"/>
    <w:tmpl w:val="775680E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24"/>
  </w:num>
  <w:num w:numId="4">
    <w:abstractNumId w:val="14"/>
  </w:num>
  <w:num w:numId="5">
    <w:abstractNumId w:val="4"/>
  </w:num>
  <w:num w:numId="6">
    <w:abstractNumId w:val="35"/>
  </w:num>
  <w:num w:numId="7">
    <w:abstractNumId w:val="28"/>
  </w:num>
  <w:num w:numId="8">
    <w:abstractNumId w:val="11"/>
  </w:num>
  <w:num w:numId="9">
    <w:abstractNumId w:val="3"/>
  </w:num>
  <w:num w:numId="10">
    <w:abstractNumId w:val="39"/>
  </w:num>
  <w:num w:numId="11">
    <w:abstractNumId w:val="1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"/>
  </w:num>
  <w:num w:numId="15">
    <w:abstractNumId w:val="6"/>
  </w:num>
  <w:num w:numId="16">
    <w:abstractNumId w:val="9"/>
  </w:num>
  <w:num w:numId="17">
    <w:abstractNumId w:val="36"/>
  </w:num>
  <w:num w:numId="18">
    <w:abstractNumId w:val="18"/>
  </w:num>
  <w:num w:numId="19">
    <w:abstractNumId w:val="10"/>
  </w:num>
  <w:num w:numId="20">
    <w:abstractNumId w:val="12"/>
  </w:num>
  <w:num w:numId="21">
    <w:abstractNumId w:val="22"/>
  </w:num>
  <w:num w:numId="22">
    <w:abstractNumId w:val="13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1"/>
  </w:num>
  <w:num w:numId="26">
    <w:abstractNumId w:val="32"/>
  </w:num>
  <w:num w:numId="27">
    <w:abstractNumId w:val="0"/>
  </w:num>
  <w:num w:numId="28">
    <w:abstractNumId w:val="38"/>
  </w:num>
  <w:num w:numId="29">
    <w:abstractNumId w:val="27"/>
  </w:num>
  <w:num w:numId="30">
    <w:abstractNumId w:val="17"/>
  </w:num>
  <w:num w:numId="31">
    <w:abstractNumId w:val="19"/>
  </w:num>
  <w:num w:numId="32">
    <w:abstractNumId w:val="23"/>
  </w:num>
  <w:num w:numId="33">
    <w:abstractNumId w:val="5"/>
  </w:num>
  <w:num w:numId="34">
    <w:abstractNumId w:val="37"/>
  </w:num>
  <w:num w:numId="35">
    <w:abstractNumId w:val="15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31"/>
  </w:num>
  <w:num w:numId="39">
    <w:abstractNumId w:val="30"/>
  </w:num>
  <w:num w:numId="40">
    <w:abstractNumId w:val="29"/>
  </w:num>
  <w:num w:numId="41">
    <w:abstractNumId w:val="33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3B"/>
    <w:rsid w:val="000032B8"/>
    <w:rsid w:val="00003F82"/>
    <w:rsid w:val="00006996"/>
    <w:rsid w:val="000104BA"/>
    <w:rsid w:val="000129A6"/>
    <w:rsid w:val="00020EE9"/>
    <w:rsid w:val="000210AD"/>
    <w:rsid w:val="000241D8"/>
    <w:rsid w:val="0003724A"/>
    <w:rsid w:val="00044A9D"/>
    <w:rsid w:val="00047744"/>
    <w:rsid w:val="0004787B"/>
    <w:rsid w:val="00052C8B"/>
    <w:rsid w:val="000539AC"/>
    <w:rsid w:val="00053E55"/>
    <w:rsid w:val="000731AC"/>
    <w:rsid w:val="00076267"/>
    <w:rsid w:val="00077700"/>
    <w:rsid w:val="00077BCF"/>
    <w:rsid w:val="00096DE6"/>
    <w:rsid w:val="000A0FD2"/>
    <w:rsid w:val="000A247D"/>
    <w:rsid w:val="000A33B4"/>
    <w:rsid w:val="000A4431"/>
    <w:rsid w:val="000A57A8"/>
    <w:rsid w:val="000A5F46"/>
    <w:rsid w:val="000D05D8"/>
    <w:rsid w:val="000D6241"/>
    <w:rsid w:val="000D6E79"/>
    <w:rsid w:val="000D7C58"/>
    <w:rsid w:val="000E4FEC"/>
    <w:rsid w:val="000F0FAA"/>
    <w:rsid w:val="000F58FB"/>
    <w:rsid w:val="00101E1A"/>
    <w:rsid w:val="0010284A"/>
    <w:rsid w:val="001078B2"/>
    <w:rsid w:val="0011433B"/>
    <w:rsid w:val="00134885"/>
    <w:rsid w:val="00134C46"/>
    <w:rsid w:val="00136004"/>
    <w:rsid w:val="00140AD0"/>
    <w:rsid w:val="00140FFA"/>
    <w:rsid w:val="00145C3B"/>
    <w:rsid w:val="001523A7"/>
    <w:rsid w:val="0015312E"/>
    <w:rsid w:val="0015413A"/>
    <w:rsid w:val="001563FE"/>
    <w:rsid w:val="0016369A"/>
    <w:rsid w:val="00170BEB"/>
    <w:rsid w:val="0017516A"/>
    <w:rsid w:val="00175EA7"/>
    <w:rsid w:val="001774A6"/>
    <w:rsid w:val="00177DCB"/>
    <w:rsid w:val="00183F75"/>
    <w:rsid w:val="001845C0"/>
    <w:rsid w:val="00194C1F"/>
    <w:rsid w:val="001A438B"/>
    <w:rsid w:val="001A668C"/>
    <w:rsid w:val="001B077E"/>
    <w:rsid w:val="001B3CF7"/>
    <w:rsid w:val="001B407E"/>
    <w:rsid w:val="001B5A1E"/>
    <w:rsid w:val="001D0BA2"/>
    <w:rsid w:val="001D1105"/>
    <w:rsid w:val="001D1C69"/>
    <w:rsid w:val="001D6B3C"/>
    <w:rsid w:val="001E066D"/>
    <w:rsid w:val="001E2133"/>
    <w:rsid w:val="001E4A5B"/>
    <w:rsid w:val="001F2B06"/>
    <w:rsid w:val="001F62B7"/>
    <w:rsid w:val="002047EC"/>
    <w:rsid w:val="0020710E"/>
    <w:rsid w:val="0022555B"/>
    <w:rsid w:val="002405F5"/>
    <w:rsid w:val="0026130F"/>
    <w:rsid w:val="00261C70"/>
    <w:rsid w:val="00262543"/>
    <w:rsid w:val="00262F99"/>
    <w:rsid w:val="002673B0"/>
    <w:rsid w:val="00270B53"/>
    <w:rsid w:val="002817AF"/>
    <w:rsid w:val="0028551E"/>
    <w:rsid w:val="002A2911"/>
    <w:rsid w:val="002A39E6"/>
    <w:rsid w:val="002B287F"/>
    <w:rsid w:val="002C3CB3"/>
    <w:rsid w:val="002D1B1B"/>
    <w:rsid w:val="002D2221"/>
    <w:rsid w:val="002D5BFC"/>
    <w:rsid w:val="002E2EF6"/>
    <w:rsid w:val="002F7EFD"/>
    <w:rsid w:val="00301ED8"/>
    <w:rsid w:val="00303FFF"/>
    <w:rsid w:val="003067A0"/>
    <w:rsid w:val="00307EF7"/>
    <w:rsid w:val="003147E0"/>
    <w:rsid w:val="00330FD0"/>
    <w:rsid w:val="0033428B"/>
    <w:rsid w:val="00352F4B"/>
    <w:rsid w:val="00355C54"/>
    <w:rsid w:val="00363574"/>
    <w:rsid w:val="00364367"/>
    <w:rsid w:val="00372054"/>
    <w:rsid w:val="0038349C"/>
    <w:rsid w:val="00385F91"/>
    <w:rsid w:val="00386B06"/>
    <w:rsid w:val="0038781D"/>
    <w:rsid w:val="00397756"/>
    <w:rsid w:val="003A10EC"/>
    <w:rsid w:val="003A2FC8"/>
    <w:rsid w:val="003B2CC3"/>
    <w:rsid w:val="003C15BE"/>
    <w:rsid w:val="003C16F8"/>
    <w:rsid w:val="003C3885"/>
    <w:rsid w:val="003C53C4"/>
    <w:rsid w:val="003D1A43"/>
    <w:rsid w:val="003D1BAB"/>
    <w:rsid w:val="003E54D0"/>
    <w:rsid w:val="003E6955"/>
    <w:rsid w:val="003F28D3"/>
    <w:rsid w:val="004014EA"/>
    <w:rsid w:val="004017AB"/>
    <w:rsid w:val="00403420"/>
    <w:rsid w:val="00405515"/>
    <w:rsid w:val="0041097E"/>
    <w:rsid w:val="00416F77"/>
    <w:rsid w:val="00422BEB"/>
    <w:rsid w:val="00433BD7"/>
    <w:rsid w:val="004347B4"/>
    <w:rsid w:val="004357E3"/>
    <w:rsid w:val="0046208E"/>
    <w:rsid w:val="00467287"/>
    <w:rsid w:val="00471AE7"/>
    <w:rsid w:val="00482140"/>
    <w:rsid w:val="0049077A"/>
    <w:rsid w:val="00496048"/>
    <w:rsid w:val="004A4B5F"/>
    <w:rsid w:val="004A767C"/>
    <w:rsid w:val="004B0BA4"/>
    <w:rsid w:val="004B3D22"/>
    <w:rsid w:val="004B7A89"/>
    <w:rsid w:val="004C6054"/>
    <w:rsid w:val="004D12D7"/>
    <w:rsid w:val="004D2663"/>
    <w:rsid w:val="004E15E5"/>
    <w:rsid w:val="004E2AD6"/>
    <w:rsid w:val="004E2C3A"/>
    <w:rsid w:val="004E7DE9"/>
    <w:rsid w:val="004F04BD"/>
    <w:rsid w:val="004F27D6"/>
    <w:rsid w:val="004F4A62"/>
    <w:rsid w:val="004F7FCA"/>
    <w:rsid w:val="00501419"/>
    <w:rsid w:val="00504A11"/>
    <w:rsid w:val="005132FD"/>
    <w:rsid w:val="0051690D"/>
    <w:rsid w:val="0053050A"/>
    <w:rsid w:val="00530B42"/>
    <w:rsid w:val="0053171E"/>
    <w:rsid w:val="00532670"/>
    <w:rsid w:val="00535D61"/>
    <w:rsid w:val="0054211A"/>
    <w:rsid w:val="00542268"/>
    <w:rsid w:val="005479CD"/>
    <w:rsid w:val="005648C0"/>
    <w:rsid w:val="00564DED"/>
    <w:rsid w:val="005675D3"/>
    <w:rsid w:val="005709C1"/>
    <w:rsid w:val="005713AC"/>
    <w:rsid w:val="0057194A"/>
    <w:rsid w:val="00575252"/>
    <w:rsid w:val="005849AF"/>
    <w:rsid w:val="005905F7"/>
    <w:rsid w:val="00591D42"/>
    <w:rsid w:val="00592969"/>
    <w:rsid w:val="00593F1C"/>
    <w:rsid w:val="005A4182"/>
    <w:rsid w:val="005B483B"/>
    <w:rsid w:val="005C5FB1"/>
    <w:rsid w:val="005E243D"/>
    <w:rsid w:val="005F6058"/>
    <w:rsid w:val="006026C9"/>
    <w:rsid w:val="006055BF"/>
    <w:rsid w:val="0061379C"/>
    <w:rsid w:val="00613844"/>
    <w:rsid w:val="006140BD"/>
    <w:rsid w:val="00614D08"/>
    <w:rsid w:val="0062238E"/>
    <w:rsid w:val="0062275D"/>
    <w:rsid w:val="00622FCF"/>
    <w:rsid w:val="006239F0"/>
    <w:rsid w:val="00623BEE"/>
    <w:rsid w:val="0063022E"/>
    <w:rsid w:val="00640F32"/>
    <w:rsid w:val="00662C70"/>
    <w:rsid w:val="00662F5A"/>
    <w:rsid w:val="00665624"/>
    <w:rsid w:val="00666F9C"/>
    <w:rsid w:val="00667702"/>
    <w:rsid w:val="0067179E"/>
    <w:rsid w:val="006917B2"/>
    <w:rsid w:val="00695D56"/>
    <w:rsid w:val="0069741E"/>
    <w:rsid w:val="006C76C2"/>
    <w:rsid w:val="006C79B2"/>
    <w:rsid w:val="006C7C99"/>
    <w:rsid w:val="006D3139"/>
    <w:rsid w:val="006E4518"/>
    <w:rsid w:val="006F2328"/>
    <w:rsid w:val="0071274E"/>
    <w:rsid w:val="007211E1"/>
    <w:rsid w:val="00722EE8"/>
    <w:rsid w:val="007246A4"/>
    <w:rsid w:val="00730FF8"/>
    <w:rsid w:val="0074010B"/>
    <w:rsid w:val="00744C74"/>
    <w:rsid w:val="00745701"/>
    <w:rsid w:val="00753FF5"/>
    <w:rsid w:val="0076663B"/>
    <w:rsid w:val="00770DDE"/>
    <w:rsid w:val="007740EB"/>
    <w:rsid w:val="00783451"/>
    <w:rsid w:val="007A04D9"/>
    <w:rsid w:val="007A0F73"/>
    <w:rsid w:val="007A20C9"/>
    <w:rsid w:val="007A707F"/>
    <w:rsid w:val="007B2245"/>
    <w:rsid w:val="007B438D"/>
    <w:rsid w:val="007C3B5A"/>
    <w:rsid w:val="007D3097"/>
    <w:rsid w:val="007D6815"/>
    <w:rsid w:val="007D68EF"/>
    <w:rsid w:val="00807E7F"/>
    <w:rsid w:val="008123F8"/>
    <w:rsid w:val="00824E51"/>
    <w:rsid w:val="00830EEE"/>
    <w:rsid w:val="0085207C"/>
    <w:rsid w:val="00853924"/>
    <w:rsid w:val="008566DA"/>
    <w:rsid w:val="008569AC"/>
    <w:rsid w:val="00857B32"/>
    <w:rsid w:val="00857F48"/>
    <w:rsid w:val="00863F11"/>
    <w:rsid w:val="00873B0F"/>
    <w:rsid w:val="00873EE7"/>
    <w:rsid w:val="00881B7D"/>
    <w:rsid w:val="00884928"/>
    <w:rsid w:val="00890F67"/>
    <w:rsid w:val="00892116"/>
    <w:rsid w:val="008A6882"/>
    <w:rsid w:val="008B0878"/>
    <w:rsid w:val="008E0C70"/>
    <w:rsid w:val="008E3A50"/>
    <w:rsid w:val="008E51B5"/>
    <w:rsid w:val="008F000D"/>
    <w:rsid w:val="008F0E9F"/>
    <w:rsid w:val="008F3624"/>
    <w:rsid w:val="00901DD0"/>
    <w:rsid w:val="0090225D"/>
    <w:rsid w:val="0090278F"/>
    <w:rsid w:val="00910829"/>
    <w:rsid w:val="0091142C"/>
    <w:rsid w:val="00916376"/>
    <w:rsid w:val="0093212B"/>
    <w:rsid w:val="00941E55"/>
    <w:rsid w:val="009554EB"/>
    <w:rsid w:val="00970DDA"/>
    <w:rsid w:val="009721A5"/>
    <w:rsid w:val="00975F0D"/>
    <w:rsid w:val="0097744E"/>
    <w:rsid w:val="0098356F"/>
    <w:rsid w:val="00990579"/>
    <w:rsid w:val="009976F7"/>
    <w:rsid w:val="009A3068"/>
    <w:rsid w:val="009A5491"/>
    <w:rsid w:val="009A5EDD"/>
    <w:rsid w:val="009A7210"/>
    <w:rsid w:val="009C67F6"/>
    <w:rsid w:val="009D32D7"/>
    <w:rsid w:val="009F0F0E"/>
    <w:rsid w:val="009F6EC0"/>
    <w:rsid w:val="00A003FB"/>
    <w:rsid w:val="00A03B98"/>
    <w:rsid w:val="00A03DD1"/>
    <w:rsid w:val="00A055DE"/>
    <w:rsid w:val="00A05CE3"/>
    <w:rsid w:val="00A16FD1"/>
    <w:rsid w:val="00A2282B"/>
    <w:rsid w:val="00A23872"/>
    <w:rsid w:val="00A30100"/>
    <w:rsid w:val="00A342D9"/>
    <w:rsid w:val="00A3631C"/>
    <w:rsid w:val="00A45E16"/>
    <w:rsid w:val="00A54BE6"/>
    <w:rsid w:val="00A72C54"/>
    <w:rsid w:val="00A76F56"/>
    <w:rsid w:val="00A81079"/>
    <w:rsid w:val="00A813D7"/>
    <w:rsid w:val="00A83355"/>
    <w:rsid w:val="00A87147"/>
    <w:rsid w:val="00A87775"/>
    <w:rsid w:val="00A9454F"/>
    <w:rsid w:val="00A95EDA"/>
    <w:rsid w:val="00AA6CCD"/>
    <w:rsid w:val="00AB0E17"/>
    <w:rsid w:val="00AB42DC"/>
    <w:rsid w:val="00AB48DC"/>
    <w:rsid w:val="00AB72D6"/>
    <w:rsid w:val="00AD4982"/>
    <w:rsid w:val="00AD5E47"/>
    <w:rsid w:val="00AF6FE4"/>
    <w:rsid w:val="00AF7416"/>
    <w:rsid w:val="00B105FA"/>
    <w:rsid w:val="00B118EC"/>
    <w:rsid w:val="00B31B6D"/>
    <w:rsid w:val="00B345C5"/>
    <w:rsid w:val="00B4747B"/>
    <w:rsid w:val="00B5437C"/>
    <w:rsid w:val="00B55E18"/>
    <w:rsid w:val="00B61FBF"/>
    <w:rsid w:val="00B62B9A"/>
    <w:rsid w:val="00B66449"/>
    <w:rsid w:val="00B71E33"/>
    <w:rsid w:val="00B80021"/>
    <w:rsid w:val="00B841CB"/>
    <w:rsid w:val="00B85157"/>
    <w:rsid w:val="00B86662"/>
    <w:rsid w:val="00BA1F68"/>
    <w:rsid w:val="00BA67D2"/>
    <w:rsid w:val="00BA6BC2"/>
    <w:rsid w:val="00BB064A"/>
    <w:rsid w:val="00BB0940"/>
    <w:rsid w:val="00BB2825"/>
    <w:rsid w:val="00BC1071"/>
    <w:rsid w:val="00BC4536"/>
    <w:rsid w:val="00BC750B"/>
    <w:rsid w:val="00BD1103"/>
    <w:rsid w:val="00BD6E17"/>
    <w:rsid w:val="00C02CD2"/>
    <w:rsid w:val="00C04EA7"/>
    <w:rsid w:val="00C06373"/>
    <w:rsid w:val="00C10E61"/>
    <w:rsid w:val="00C1306C"/>
    <w:rsid w:val="00C170C7"/>
    <w:rsid w:val="00C32745"/>
    <w:rsid w:val="00C602D5"/>
    <w:rsid w:val="00C71B8A"/>
    <w:rsid w:val="00C73CC9"/>
    <w:rsid w:val="00C855FB"/>
    <w:rsid w:val="00C86333"/>
    <w:rsid w:val="00C90ED6"/>
    <w:rsid w:val="00C910E4"/>
    <w:rsid w:val="00C96053"/>
    <w:rsid w:val="00C97C4E"/>
    <w:rsid w:val="00CA6AAC"/>
    <w:rsid w:val="00CB3711"/>
    <w:rsid w:val="00CB634F"/>
    <w:rsid w:val="00CD354B"/>
    <w:rsid w:val="00CD5544"/>
    <w:rsid w:val="00CE0D66"/>
    <w:rsid w:val="00CF47F9"/>
    <w:rsid w:val="00CF4F58"/>
    <w:rsid w:val="00CF58AA"/>
    <w:rsid w:val="00D06CC8"/>
    <w:rsid w:val="00D10FA7"/>
    <w:rsid w:val="00D117A0"/>
    <w:rsid w:val="00D12E8D"/>
    <w:rsid w:val="00D3001D"/>
    <w:rsid w:val="00D332E3"/>
    <w:rsid w:val="00D43333"/>
    <w:rsid w:val="00D51CAC"/>
    <w:rsid w:val="00D70C5D"/>
    <w:rsid w:val="00D72F4C"/>
    <w:rsid w:val="00D91E46"/>
    <w:rsid w:val="00D94C4B"/>
    <w:rsid w:val="00DA67DD"/>
    <w:rsid w:val="00DA76E6"/>
    <w:rsid w:val="00DB316F"/>
    <w:rsid w:val="00DB4333"/>
    <w:rsid w:val="00DC7189"/>
    <w:rsid w:val="00DD4601"/>
    <w:rsid w:val="00DD72ED"/>
    <w:rsid w:val="00DE0D90"/>
    <w:rsid w:val="00DE30DC"/>
    <w:rsid w:val="00DE3694"/>
    <w:rsid w:val="00DE7A67"/>
    <w:rsid w:val="00DF0EC9"/>
    <w:rsid w:val="00E10794"/>
    <w:rsid w:val="00E3071B"/>
    <w:rsid w:val="00E3776B"/>
    <w:rsid w:val="00E41EB8"/>
    <w:rsid w:val="00E50616"/>
    <w:rsid w:val="00E573ED"/>
    <w:rsid w:val="00E97352"/>
    <w:rsid w:val="00EA0271"/>
    <w:rsid w:val="00EB2FFF"/>
    <w:rsid w:val="00ED0166"/>
    <w:rsid w:val="00ED0684"/>
    <w:rsid w:val="00ED1C59"/>
    <w:rsid w:val="00ED6898"/>
    <w:rsid w:val="00ED6EB6"/>
    <w:rsid w:val="00ED761E"/>
    <w:rsid w:val="00EE6820"/>
    <w:rsid w:val="00EF61CE"/>
    <w:rsid w:val="00F22761"/>
    <w:rsid w:val="00F36503"/>
    <w:rsid w:val="00F36D5D"/>
    <w:rsid w:val="00F4586F"/>
    <w:rsid w:val="00F46A68"/>
    <w:rsid w:val="00F513E1"/>
    <w:rsid w:val="00F536DD"/>
    <w:rsid w:val="00F64C53"/>
    <w:rsid w:val="00F7351C"/>
    <w:rsid w:val="00F77B0A"/>
    <w:rsid w:val="00F81431"/>
    <w:rsid w:val="00F8255B"/>
    <w:rsid w:val="00F830FB"/>
    <w:rsid w:val="00F83AF5"/>
    <w:rsid w:val="00FA2635"/>
    <w:rsid w:val="00FA5F4A"/>
    <w:rsid w:val="00FB2D78"/>
    <w:rsid w:val="00FB34A3"/>
    <w:rsid w:val="00FD4728"/>
    <w:rsid w:val="00FE2456"/>
    <w:rsid w:val="00FE258C"/>
    <w:rsid w:val="00FE3719"/>
    <w:rsid w:val="00FE73E3"/>
    <w:rsid w:val="00FF7634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229747F"/>
  <w15:docId w15:val="{55B6015D-B702-41E1-8A9A-A5D21796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5E1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0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30EE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30E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B55E1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55E1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B55E18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55E18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F7416"/>
    <w:pPr>
      <w:ind w:left="720"/>
      <w:contextualSpacing/>
    </w:pPr>
  </w:style>
  <w:style w:type="table" w:styleId="a5">
    <w:name w:val="Table Grid"/>
    <w:basedOn w:val="a1"/>
    <w:uiPriority w:val="39"/>
    <w:rsid w:val="00873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28551E"/>
  </w:style>
  <w:style w:type="paragraph" w:styleId="a6">
    <w:name w:val="Balloon Text"/>
    <w:basedOn w:val="a"/>
    <w:link w:val="a7"/>
    <w:semiHidden/>
    <w:unhideWhenUsed/>
    <w:rsid w:val="00A81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A81079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AB48D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B48DC"/>
    <w:rPr>
      <w:rFonts w:ascii="Times New Roman" w:eastAsia="Calibri" w:hAnsi="Times New Roman" w:cs="Times New Roman"/>
      <w:sz w:val="20"/>
      <w:szCs w:val="20"/>
    </w:rPr>
  </w:style>
  <w:style w:type="paragraph" w:styleId="aa">
    <w:name w:val="Body Text Indent"/>
    <w:basedOn w:val="a"/>
    <w:link w:val="ab"/>
    <w:unhideWhenUsed/>
    <w:rsid w:val="00830EE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30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30EE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30EE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21">
    <w:name w:val="Body Text Indent 2"/>
    <w:basedOn w:val="a"/>
    <w:link w:val="22"/>
    <w:rsid w:val="008F362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F3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F36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F362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ord-wrapper">
    <w:name w:val="word-wrapper"/>
    <w:basedOn w:val="a0"/>
    <w:rsid w:val="00916376"/>
  </w:style>
  <w:style w:type="character" w:customStyle="1" w:styleId="10">
    <w:name w:val="Заголовок 1 Знак"/>
    <w:basedOn w:val="a0"/>
    <w:link w:val="1"/>
    <w:rsid w:val="00B55E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55E1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55E1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55E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55E1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c">
    <w:name w:val="Body Text"/>
    <w:basedOn w:val="a"/>
    <w:link w:val="ad"/>
    <w:rsid w:val="00B55E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55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B55E1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B55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B55E18"/>
    <w:pPr>
      <w:spacing w:after="0" w:line="240" w:lineRule="auto"/>
      <w:ind w:left="6372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B55E1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f0">
    <w:name w:val="footnote text"/>
    <w:basedOn w:val="a"/>
    <w:link w:val="af1"/>
    <w:rsid w:val="00B55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B55E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55E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2">
    <w:name w:val="Plain Text"/>
    <w:basedOn w:val="a"/>
    <w:link w:val="af3"/>
    <w:rsid w:val="00B55E1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B55E1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B55E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B55E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B55E1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55E18"/>
    <w:rPr>
      <w:rFonts w:ascii="Times New Roman" w:hAnsi="Times New Roman" w:cs="Times New Roman" w:hint="default"/>
    </w:rPr>
  </w:style>
  <w:style w:type="paragraph" w:styleId="33">
    <w:name w:val="Body Text 3"/>
    <w:basedOn w:val="a"/>
    <w:link w:val="34"/>
    <w:rsid w:val="00B55E1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B55E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Subtitle"/>
    <w:basedOn w:val="a"/>
    <w:link w:val="af7"/>
    <w:qFormat/>
    <w:rsid w:val="00B55E18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character" w:customStyle="1" w:styleId="af7">
    <w:name w:val="Подзаголовок Знак"/>
    <w:basedOn w:val="a0"/>
    <w:link w:val="af6"/>
    <w:rsid w:val="00B55E18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styleId="af8">
    <w:name w:val="Normal (Web)"/>
    <w:basedOn w:val="a"/>
    <w:uiPriority w:val="99"/>
    <w:semiHidden/>
    <w:rsid w:val="00B55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caption"/>
    <w:basedOn w:val="a"/>
    <w:next w:val="a"/>
    <w:qFormat/>
    <w:rsid w:val="00B55E1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styleId="afa">
    <w:name w:val="footnote reference"/>
    <w:basedOn w:val="a0"/>
    <w:rsid w:val="00B55E18"/>
    <w:rPr>
      <w:vertAlign w:val="superscript"/>
    </w:rPr>
  </w:style>
  <w:style w:type="paragraph" w:customStyle="1" w:styleId="11">
    <w:name w:val="Основной текст1"/>
    <w:basedOn w:val="a"/>
    <w:rsid w:val="00B55E1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b">
    <w:name w:val="Осн.текст"/>
    <w:basedOn w:val="a"/>
    <w:rsid w:val="00B55E1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c">
    <w:name w:val="Знак Знак Знак Знак Знак Знак Знак"/>
    <w:basedOn w:val="a"/>
    <w:autoRedefine/>
    <w:rsid w:val="00B55E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styleId="afd">
    <w:name w:val="Hyperlink"/>
    <w:basedOn w:val="a0"/>
    <w:rsid w:val="00B55E18"/>
    <w:rPr>
      <w:color w:val="0000FF"/>
      <w:u w:val="single"/>
    </w:rPr>
  </w:style>
  <w:style w:type="paragraph" w:styleId="afe">
    <w:name w:val="footer"/>
    <w:basedOn w:val="a"/>
    <w:link w:val="aff"/>
    <w:uiPriority w:val="99"/>
    <w:rsid w:val="00B55E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Нижний колонтитул Знак"/>
    <w:basedOn w:val="a0"/>
    <w:link w:val="afe"/>
    <w:uiPriority w:val="99"/>
    <w:rsid w:val="00B55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55E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B55E18"/>
    <w:pPr>
      <w:widowControl w:val="0"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B55E18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0">
    <w:name w:val="Основной текст 22"/>
    <w:basedOn w:val="a"/>
    <w:rsid w:val="00B55E18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55E18"/>
    <w:pPr>
      <w:spacing w:after="20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4">
    <w:name w:val="Стиль1 Знак"/>
    <w:link w:val="13"/>
    <w:rsid w:val="00B55E18"/>
    <w:rPr>
      <w:rFonts w:ascii="Times New Roman" w:eastAsia="Calibri" w:hAnsi="Times New Roman" w:cs="Times New Roman"/>
      <w:sz w:val="28"/>
      <w:szCs w:val="28"/>
    </w:rPr>
  </w:style>
  <w:style w:type="paragraph" w:customStyle="1" w:styleId="15">
    <w:name w:val="Абзац списка1"/>
    <w:basedOn w:val="a"/>
    <w:uiPriority w:val="99"/>
    <w:rsid w:val="00B55E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1">
    <w:name w:val="s1"/>
    <w:basedOn w:val="a0"/>
    <w:rsid w:val="00B55E18"/>
  </w:style>
  <w:style w:type="character" w:customStyle="1" w:styleId="25">
    <w:name w:val="Основной текст (2)_"/>
    <w:basedOn w:val="a0"/>
    <w:link w:val="211"/>
    <w:rsid w:val="008E51B5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5"/>
    <w:rsid w:val="008E51B5"/>
    <w:pPr>
      <w:widowControl w:val="0"/>
      <w:shd w:val="clear" w:color="auto" w:fill="FFFFFF"/>
      <w:spacing w:after="420" w:line="0" w:lineRule="atLeast"/>
      <w:ind w:hanging="740"/>
    </w:pPr>
    <w:rPr>
      <w:sz w:val="28"/>
      <w:szCs w:val="28"/>
    </w:rPr>
  </w:style>
  <w:style w:type="character" w:customStyle="1" w:styleId="fontstyle01">
    <w:name w:val="fontstyle01"/>
    <w:basedOn w:val="a0"/>
    <w:rsid w:val="008E3A5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020EE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5F60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f0">
    <w:name w:val="annotation reference"/>
    <w:basedOn w:val="a0"/>
    <w:uiPriority w:val="99"/>
    <w:semiHidden/>
    <w:unhideWhenUsed/>
    <w:rsid w:val="003C15BE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3C15BE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3C15BE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3C15BE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3C15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79239FD04838EDA7AA0C62D9E22A3FAB4227061BE902B6B9A4A757442D29B9B4EF3364374B21C2239104DF55F74UFO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71A43-BA42-4641-AF51-1496CB10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33</Pages>
  <Words>11359</Words>
  <Characters>64752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Алла Николаевна</dc:creator>
  <cp:keywords/>
  <dc:description/>
  <cp:lastModifiedBy>Михайлова Инна Николаевна</cp:lastModifiedBy>
  <cp:revision>11</cp:revision>
  <cp:lastPrinted>2023-11-28T09:00:00Z</cp:lastPrinted>
  <dcterms:created xsi:type="dcterms:W3CDTF">2023-12-28T09:11:00Z</dcterms:created>
  <dcterms:modified xsi:type="dcterms:W3CDTF">2024-09-02T13:39:00Z</dcterms:modified>
</cp:coreProperties>
</file>