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2270" w:rsidRPr="00916B1B" w:rsidRDefault="00C82270" w:rsidP="00C82270">
      <w:pPr>
        <w:jc w:val="center"/>
        <w:rPr>
          <w:b/>
          <w:sz w:val="28"/>
          <w:szCs w:val="28"/>
        </w:rPr>
      </w:pPr>
      <w:r w:rsidRPr="00916B1B">
        <w:rPr>
          <w:b/>
          <w:sz w:val="28"/>
          <w:szCs w:val="28"/>
        </w:rPr>
        <w:t>Министерство образования Республики Беларусь</w:t>
      </w:r>
    </w:p>
    <w:p w:rsidR="00C82270" w:rsidRPr="00916B1B" w:rsidRDefault="00C82270" w:rsidP="00C82270">
      <w:pPr>
        <w:jc w:val="center"/>
        <w:rPr>
          <w:sz w:val="28"/>
          <w:szCs w:val="28"/>
        </w:rPr>
      </w:pPr>
      <w:r w:rsidRPr="00916B1B">
        <w:rPr>
          <w:sz w:val="28"/>
          <w:szCs w:val="28"/>
        </w:rPr>
        <w:t>Учебно-методическое объединение по гуманитарному образованию</w:t>
      </w:r>
    </w:p>
    <w:p w:rsidR="00C82270" w:rsidRPr="00916B1B" w:rsidRDefault="00C82270" w:rsidP="00C82270">
      <w:pPr>
        <w:shd w:val="clear" w:color="auto" w:fill="FFFFFF"/>
        <w:spacing w:line="322" w:lineRule="exact"/>
        <w:ind w:left="888" w:right="518" w:firstLine="158"/>
        <w:jc w:val="both"/>
        <w:rPr>
          <w:caps/>
          <w:spacing w:val="-2"/>
          <w:sz w:val="28"/>
          <w:szCs w:val="28"/>
        </w:rPr>
      </w:pPr>
    </w:p>
    <w:tbl>
      <w:tblPr>
        <w:tblW w:w="9904" w:type="dxa"/>
        <w:jc w:val="center"/>
        <w:tblLook w:val="01E0" w:firstRow="1" w:lastRow="1" w:firstColumn="1" w:lastColumn="1" w:noHBand="0" w:noVBand="0"/>
      </w:tblPr>
      <w:tblGrid>
        <w:gridCol w:w="4611"/>
        <w:gridCol w:w="5293"/>
      </w:tblGrid>
      <w:tr w:rsidR="00C82270" w:rsidRPr="00916B1B" w:rsidTr="00BF3590">
        <w:trPr>
          <w:jc w:val="center"/>
        </w:trPr>
        <w:tc>
          <w:tcPr>
            <w:tcW w:w="4611" w:type="dxa"/>
          </w:tcPr>
          <w:p w:rsidR="00C82270" w:rsidRPr="00916B1B" w:rsidRDefault="00C82270" w:rsidP="00CF4F90">
            <w:pPr>
              <w:jc w:val="both"/>
              <w:rPr>
                <w:spacing w:val="4"/>
                <w:sz w:val="28"/>
                <w:szCs w:val="28"/>
              </w:rPr>
            </w:pPr>
          </w:p>
        </w:tc>
        <w:tc>
          <w:tcPr>
            <w:tcW w:w="5293" w:type="dxa"/>
          </w:tcPr>
          <w:p w:rsidR="00884066" w:rsidRPr="00884066" w:rsidRDefault="00D64286" w:rsidP="00884066">
            <w:pPr>
              <w:jc w:val="both"/>
              <w:rPr>
                <w:b/>
                <w:spacing w:val="4"/>
                <w:sz w:val="28"/>
                <w:szCs w:val="28"/>
              </w:rPr>
            </w:pPr>
            <w:r>
              <w:rPr>
                <w:b/>
                <w:spacing w:val="4"/>
                <w:sz w:val="28"/>
                <w:szCs w:val="28"/>
              </w:rPr>
              <w:t>УТВЕРЖДЕНО</w:t>
            </w:r>
          </w:p>
          <w:p w:rsidR="00884066" w:rsidRPr="00884066" w:rsidRDefault="00D64286" w:rsidP="00884066">
            <w:pPr>
              <w:jc w:val="both"/>
              <w:rPr>
                <w:spacing w:val="4"/>
                <w:sz w:val="28"/>
                <w:szCs w:val="28"/>
              </w:rPr>
            </w:pPr>
            <w:r>
              <w:rPr>
                <w:spacing w:val="4"/>
                <w:sz w:val="28"/>
                <w:szCs w:val="28"/>
              </w:rPr>
              <w:t>Первым заместителем</w:t>
            </w:r>
          </w:p>
          <w:p w:rsidR="00884066" w:rsidRPr="00884066" w:rsidRDefault="00884066" w:rsidP="00884066">
            <w:pPr>
              <w:jc w:val="both"/>
              <w:rPr>
                <w:spacing w:val="4"/>
                <w:sz w:val="28"/>
                <w:szCs w:val="28"/>
              </w:rPr>
            </w:pPr>
            <w:r w:rsidRPr="00884066">
              <w:rPr>
                <w:spacing w:val="4"/>
                <w:sz w:val="28"/>
                <w:szCs w:val="28"/>
              </w:rPr>
              <w:t>Министра образования</w:t>
            </w:r>
          </w:p>
          <w:p w:rsidR="00884066" w:rsidRPr="00884066" w:rsidRDefault="00884066" w:rsidP="00884066">
            <w:pPr>
              <w:jc w:val="both"/>
              <w:rPr>
                <w:spacing w:val="4"/>
                <w:sz w:val="28"/>
                <w:szCs w:val="28"/>
              </w:rPr>
            </w:pPr>
            <w:r w:rsidRPr="00884066">
              <w:rPr>
                <w:spacing w:val="4"/>
                <w:sz w:val="28"/>
                <w:szCs w:val="28"/>
              </w:rPr>
              <w:t xml:space="preserve">Республики Беларусь </w:t>
            </w:r>
          </w:p>
          <w:p w:rsidR="00884066" w:rsidRPr="00884066" w:rsidRDefault="00656959" w:rsidP="00884066">
            <w:pPr>
              <w:jc w:val="both"/>
              <w:rPr>
                <w:spacing w:val="4"/>
                <w:sz w:val="28"/>
                <w:szCs w:val="28"/>
              </w:rPr>
            </w:pPr>
            <w:r w:rsidRPr="00656959">
              <w:rPr>
                <w:sz w:val="28"/>
                <w:szCs w:val="28"/>
              </w:rPr>
              <w:t>А.Г. Баханович</w:t>
            </w:r>
            <w:r w:rsidR="00D64286">
              <w:rPr>
                <w:sz w:val="28"/>
                <w:szCs w:val="28"/>
              </w:rPr>
              <w:t>ем</w:t>
            </w:r>
          </w:p>
          <w:p w:rsidR="00884066" w:rsidRPr="00D64286" w:rsidRDefault="00D64286" w:rsidP="00884066">
            <w:pPr>
              <w:jc w:val="both"/>
              <w:rPr>
                <w:b/>
                <w:spacing w:val="4"/>
                <w:sz w:val="28"/>
                <w:szCs w:val="28"/>
              </w:rPr>
            </w:pPr>
            <w:r w:rsidRPr="00D64286">
              <w:rPr>
                <w:b/>
                <w:sz w:val="28"/>
                <w:szCs w:val="28"/>
              </w:rPr>
              <w:t>30.07.2024</w:t>
            </w:r>
          </w:p>
          <w:p w:rsidR="00C82270" w:rsidRPr="00916B1B" w:rsidRDefault="00BF3590" w:rsidP="00BF3590">
            <w:pPr>
              <w:jc w:val="both"/>
              <w:rPr>
                <w:spacing w:val="4"/>
                <w:sz w:val="28"/>
                <w:szCs w:val="28"/>
              </w:rPr>
            </w:pPr>
            <w:r>
              <w:rPr>
                <w:spacing w:val="4"/>
                <w:sz w:val="28"/>
                <w:szCs w:val="28"/>
              </w:rPr>
              <w:t xml:space="preserve">Регистрационный </w:t>
            </w:r>
            <w:bookmarkStart w:id="0" w:name="_GoBack"/>
            <w:r w:rsidRPr="00D64286">
              <w:rPr>
                <w:b/>
                <w:spacing w:val="4"/>
                <w:sz w:val="28"/>
                <w:szCs w:val="28"/>
              </w:rPr>
              <w:t xml:space="preserve">№ </w:t>
            </w:r>
            <w:r w:rsidR="00D64286" w:rsidRPr="00D64286">
              <w:rPr>
                <w:b/>
                <w:spacing w:val="4"/>
                <w:sz w:val="28"/>
                <w:szCs w:val="28"/>
              </w:rPr>
              <w:t>6-05-03-027/пр.</w:t>
            </w:r>
            <w:bookmarkEnd w:id="0"/>
          </w:p>
        </w:tc>
      </w:tr>
    </w:tbl>
    <w:p w:rsidR="00C82270" w:rsidRPr="00916B1B" w:rsidRDefault="00C82270" w:rsidP="00C82270">
      <w:pPr>
        <w:shd w:val="clear" w:color="auto" w:fill="FFFFFF"/>
        <w:spacing w:before="278"/>
        <w:jc w:val="both"/>
        <w:rPr>
          <w:b/>
          <w:bCs/>
          <w:spacing w:val="-2"/>
          <w:sz w:val="28"/>
          <w:szCs w:val="28"/>
        </w:rPr>
      </w:pPr>
    </w:p>
    <w:p w:rsidR="00C82270" w:rsidRPr="00916B1B" w:rsidRDefault="00EB7815" w:rsidP="00C82270">
      <w:pPr>
        <w:shd w:val="clear" w:color="auto" w:fill="FFFFFF"/>
        <w:spacing w:before="278"/>
        <w:jc w:val="center"/>
        <w:rPr>
          <w:b/>
          <w:bCs/>
          <w:sz w:val="28"/>
          <w:szCs w:val="28"/>
        </w:rPr>
      </w:pPr>
      <w:r>
        <w:rPr>
          <w:b/>
          <w:bCs/>
          <w:sz w:val="28"/>
          <w:szCs w:val="28"/>
        </w:rPr>
        <w:t>ЭТНОПОЛИТ</w:t>
      </w:r>
      <w:r w:rsidR="007A6C3B">
        <w:rPr>
          <w:b/>
          <w:bCs/>
          <w:sz w:val="28"/>
          <w:szCs w:val="28"/>
        </w:rPr>
        <w:t>ОЛОГИЯ</w:t>
      </w:r>
    </w:p>
    <w:p w:rsidR="00C82270" w:rsidRPr="00916B1B" w:rsidRDefault="00C82270" w:rsidP="007A6C3B">
      <w:pPr>
        <w:shd w:val="clear" w:color="auto" w:fill="FFFFFF"/>
        <w:jc w:val="center"/>
        <w:rPr>
          <w:b/>
          <w:bCs/>
          <w:spacing w:val="-2"/>
          <w:sz w:val="28"/>
          <w:szCs w:val="28"/>
        </w:rPr>
      </w:pPr>
    </w:p>
    <w:p w:rsidR="00C82270" w:rsidRPr="00916B1B" w:rsidRDefault="008E26D2" w:rsidP="00C82270">
      <w:pPr>
        <w:jc w:val="center"/>
        <w:rPr>
          <w:b/>
          <w:sz w:val="28"/>
          <w:szCs w:val="28"/>
        </w:rPr>
      </w:pPr>
      <w:r>
        <w:rPr>
          <w:b/>
          <w:sz w:val="28"/>
          <w:szCs w:val="28"/>
        </w:rPr>
        <w:t xml:space="preserve">Примерная </w:t>
      </w:r>
      <w:r w:rsidR="00C82270" w:rsidRPr="00916B1B">
        <w:rPr>
          <w:b/>
          <w:sz w:val="28"/>
          <w:szCs w:val="28"/>
        </w:rPr>
        <w:t xml:space="preserve">учебная программа </w:t>
      </w:r>
      <w:r w:rsidR="00C82270" w:rsidRPr="00916B1B">
        <w:rPr>
          <w:b/>
          <w:spacing w:val="-2"/>
          <w:sz w:val="28"/>
          <w:szCs w:val="28"/>
        </w:rPr>
        <w:t>по учебной дисциплине</w:t>
      </w:r>
    </w:p>
    <w:p w:rsidR="00C82270" w:rsidRPr="00916B1B" w:rsidRDefault="00C82270" w:rsidP="00C82270">
      <w:pPr>
        <w:jc w:val="center"/>
        <w:rPr>
          <w:b/>
          <w:spacing w:val="-2"/>
          <w:sz w:val="28"/>
          <w:szCs w:val="28"/>
        </w:rPr>
      </w:pPr>
      <w:r w:rsidRPr="00916B1B">
        <w:rPr>
          <w:b/>
          <w:spacing w:val="-2"/>
          <w:sz w:val="28"/>
          <w:szCs w:val="28"/>
        </w:rPr>
        <w:t xml:space="preserve">для специальности </w:t>
      </w:r>
      <w:r w:rsidR="00AA523C" w:rsidRPr="00F30B1A">
        <w:rPr>
          <w:b/>
          <w:sz w:val="28"/>
          <w:szCs w:val="28"/>
          <w:shd w:val="clear" w:color="auto" w:fill="FFFFFF"/>
        </w:rPr>
        <w:t>6-05-0312-01</w:t>
      </w:r>
      <w:r w:rsidR="00AA523C" w:rsidRPr="00F30B1A">
        <w:rPr>
          <w:b/>
          <w:sz w:val="28"/>
          <w:szCs w:val="28"/>
        </w:rPr>
        <w:t xml:space="preserve"> </w:t>
      </w:r>
      <w:r w:rsidRPr="00916B1B">
        <w:rPr>
          <w:b/>
          <w:sz w:val="28"/>
          <w:szCs w:val="28"/>
          <w:lang w:val="be-BY"/>
        </w:rPr>
        <w:t>Политология</w:t>
      </w:r>
      <w:r w:rsidRPr="00916B1B">
        <w:rPr>
          <w:b/>
          <w:spacing w:val="-2"/>
          <w:sz w:val="28"/>
          <w:szCs w:val="28"/>
        </w:rPr>
        <w:t xml:space="preserve"> </w:t>
      </w:r>
    </w:p>
    <w:p w:rsidR="00C82270" w:rsidRDefault="00C82270" w:rsidP="00C82270">
      <w:pPr>
        <w:ind w:firstLine="720"/>
        <w:jc w:val="both"/>
        <w:rPr>
          <w:spacing w:val="4"/>
          <w:sz w:val="28"/>
          <w:szCs w:val="28"/>
        </w:rPr>
      </w:pPr>
    </w:p>
    <w:p w:rsidR="00C82270" w:rsidRPr="00884066" w:rsidRDefault="00C82270" w:rsidP="00C82270">
      <w:pPr>
        <w:ind w:firstLine="720"/>
        <w:jc w:val="both"/>
        <w:rPr>
          <w:spacing w:val="4"/>
          <w:sz w:val="28"/>
          <w:szCs w:val="28"/>
          <w:lang w:val="en-US"/>
        </w:rPr>
      </w:pPr>
    </w:p>
    <w:tbl>
      <w:tblPr>
        <w:tblStyle w:val="af4"/>
        <w:tblW w:w="964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608"/>
        <w:gridCol w:w="5040"/>
      </w:tblGrid>
      <w:tr w:rsidR="00C82270" w:rsidTr="00CF4F90">
        <w:trPr>
          <w:jc w:val="center"/>
        </w:trPr>
        <w:tc>
          <w:tcPr>
            <w:tcW w:w="4608" w:type="dxa"/>
          </w:tcPr>
          <w:p w:rsidR="00C82270" w:rsidRPr="00916B1B" w:rsidRDefault="00C82270" w:rsidP="00CF4F90">
            <w:pPr>
              <w:jc w:val="both"/>
              <w:rPr>
                <w:b/>
                <w:spacing w:val="4"/>
                <w:sz w:val="28"/>
                <w:szCs w:val="28"/>
              </w:rPr>
            </w:pPr>
            <w:r w:rsidRPr="00916B1B">
              <w:rPr>
                <w:b/>
                <w:spacing w:val="4"/>
                <w:sz w:val="28"/>
                <w:szCs w:val="28"/>
              </w:rPr>
              <w:t>СОГЛАСОВАНО</w:t>
            </w:r>
          </w:p>
          <w:p w:rsidR="00C82270" w:rsidRPr="00916B1B" w:rsidRDefault="00C82270" w:rsidP="00CF4F90">
            <w:pPr>
              <w:jc w:val="both"/>
              <w:rPr>
                <w:b/>
                <w:spacing w:val="4"/>
                <w:sz w:val="28"/>
                <w:szCs w:val="28"/>
              </w:rPr>
            </w:pPr>
          </w:p>
          <w:p w:rsidR="00C82270" w:rsidRPr="00916B1B" w:rsidRDefault="00C82270" w:rsidP="00CF4F90">
            <w:pPr>
              <w:keepNext/>
              <w:jc w:val="both"/>
              <w:rPr>
                <w:sz w:val="28"/>
                <w:szCs w:val="28"/>
              </w:rPr>
            </w:pPr>
            <w:r w:rsidRPr="00916B1B">
              <w:rPr>
                <w:spacing w:val="4"/>
                <w:sz w:val="28"/>
                <w:szCs w:val="28"/>
              </w:rPr>
              <w:t xml:space="preserve">Директор государственного научного учреждения </w:t>
            </w:r>
            <w:r w:rsidR="00EB0EBF">
              <w:rPr>
                <w:sz w:val="28"/>
                <w:szCs w:val="28"/>
              </w:rPr>
              <w:t>«Институт социологии</w:t>
            </w:r>
            <w:r w:rsidRPr="00916B1B">
              <w:rPr>
                <w:sz w:val="28"/>
                <w:szCs w:val="28"/>
              </w:rPr>
              <w:t xml:space="preserve"> Национальной </w:t>
            </w:r>
          </w:p>
          <w:p w:rsidR="00C82270" w:rsidRPr="00916B1B" w:rsidRDefault="00C82270" w:rsidP="00CF4F90">
            <w:pPr>
              <w:jc w:val="both"/>
              <w:rPr>
                <w:spacing w:val="4"/>
                <w:sz w:val="28"/>
                <w:szCs w:val="28"/>
              </w:rPr>
            </w:pPr>
            <w:r w:rsidRPr="00916B1B">
              <w:rPr>
                <w:sz w:val="28"/>
                <w:szCs w:val="28"/>
              </w:rPr>
              <w:t>академии наук Беларуси»</w:t>
            </w:r>
          </w:p>
          <w:p w:rsidR="00C82270" w:rsidRPr="00916B1B" w:rsidRDefault="00EB0EBF" w:rsidP="00CF4F90">
            <w:pPr>
              <w:jc w:val="both"/>
              <w:rPr>
                <w:spacing w:val="4"/>
                <w:sz w:val="28"/>
                <w:szCs w:val="28"/>
              </w:rPr>
            </w:pPr>
            <w:r>
              <w:rPr>
                <w:spacing w:val="4"/>
                <w:sz w:val="28"/>
                <w:szCs w:val="28"/>
              </w:rPr>
              <w:t>________________ Н.Л. Мысливец</w:t>
            </w:r>
          </w:p>
          <w:p w:rsidR="00C82270" w:rsidRDefault="00C82270" w:rsidP="00CF4F90">
            <w:pPr>
              <w:rPr>
                <w:spacing w:val="4"/>
                <w:sz w:val="28"/>
                <w:szCs w:val="28"/>
                <w:highlight w:val="yellow"/>
              </w:rPr>
            </w:pPr>
            <w:r w:rsidRPr="00916B1B">
              <w:rPr>
                <w:spacing w:val="4"/>
                <w:sz w:val="28"/>
                <w:szCs w:val="28"/>
              </w:rPr>
              <w:t>«_____»_____________20</w:t>
            </w:r>
            <w:r w:rsidR="009F628B">
              <w:rPr>
                <w:spacing w:val="4"/>
                <w:sz w:val="28"/>
                <w:szCs w:val="28"/>
              </w:rPr>
              <w:t>24</w:t>
            </w:r>
            <w:r w:rsidRPr="00916B1B">
              <w:rPr>
                <w:spacing w:val="4"/>
                <w:sz w:val="28"/>
                <w:szCs w:val="28"/>
              </w:rPr>
              <w:t>г.</w:t>
            </w:r>
          </w:p>
        </w:tc>
        <w:tc>
          <w:tcPr>
            <w:tcW w:w="5040" w:type="dxa"/>
          </w:tcPr>
          <w:p w:rsidR="00C82270" w:rsidRDefault="00C82270" w:rsidP="00CF4F90">
            <w:pPr>
              <w:rPr>
                <w:b/>
                <w:spacing w:val="4"/>
                <w:sz w:val="28"/>
                <w:szCs w:val="28"/>
              </w:rPr>
            </w:pPr>
            <w:r>
              <w:rPr>
                <w:b/>
                <w:spacing w:val="4"/>
                <w:sz w:val="28"/>
                <w:szCs w:val="28"/>
              </w:rPr>
              <w:t>СОГЛАСОВАНО</w:t>
            </w:r>
          </w:p>
          <w:p w:rsidR="00C82270" w:rsidRDefault="00C82270" w:rsidP="00CF4F90">
            <w:pPr>
              <w:rPr>
                <w:sz w:val="28"/>
                <w:szCs w:val="28"/>
              </w:rPr>
            </w:pPr>
            <w:r>
              <w:rPr>
                <w:sz w:val="28"/>
                <w:szCs w:val="28"/>
              </w:rPr>
              <w:t xml:space="preserve">Начальник Главного управления профессионального образования Министерства образования </w:t>
            </w:r>
          </w:p>
          <w:p w:rsidR="00C82270" w:rsidRDefault="00C82270" w:rsidP="00CF4F90">
            <w:pPr>
              <w:rPr>
                <w:sz w:val="28"/>
                <w:szCs w:val="28"/>
              </w:rPr>
            </w:pPr>
            <w:r>
              <w:rPr>
                <w:sz w:val="28"/>
                <w:szCs w:val="28"/>
              </w:rPr>
              <w:t xml:space="preserve">Республики Беларусь </w:t>
            </w:r>
          </w:p>
          <w:p w:rsidR="00C82270" w:rsidRDefault="00C82270" w:rsidP="00CF4F90">
            <w:pPr>
              <w:rPr>
                <w:spacing w:val="4"/>
                <w:sz w:val="28"/>
                <w:szCs w:val="28"/>
              </w:rPr>
            </w:pPr>
            <w:r>
              <w:rPr>
                <w:spacing w:val="4"/>
                <w:sz w:val="28"/>
                <w:szCs w:val="28"/>
              </w:rPr>
              <w:t>__________________ С.</w:t>
            </w:r>
            <w:r w:rsidR="00AA53D7">
              <w:rPr>
                <w:spacing w:val="4"/>
                <w:sz w:val="28"/>
                <w:szCs w:val="28"/>
              </w:rPr>
              <w:t>Н</w:t>
            </w:r>
            <w:r>
              <w:rPr>
                <w:spacing w:val="4"/>
                <w:sz w:val="28"/>
                <w:szCs w:val="28"/>
              </w:rPr>
              <w:t xml:space="preserve">. </w:t>
            </w:r>
            <w:r w:rsidR="00AA53D7">
              <w:rPr>
                <w:spacing w:val="4"/>
                <w:sz w:val="28"/>
                <w:szCs w:val="28"/>
              </w:rPr>
              <w:t>Пищов</w:t>
            </w:r>
          </w:p>
          <w:p w:rsidR="00C82270" w:rsidRDefault="009F628B" w:rsidP="00CF4F90">
            <w:pPr>
              <w:rPr>
                <w:spacing w:val="4"/>
                <w:sz w:val="28"/>
                <w:szCs w:val="28"/>
              </w:rPr>
            </w:pPr>
            <w:r>
              <w:rPr>
                <w:spacing w:val="4"/>
                <w:sz w:val="28"/>
                <w:szCs w:val="28"/>
              </w:rPr>
              <w:t>«___»____________________2024</w:t>
            </w:r>
            <w:r w:rsidR="00C82270">
              <w:rPr>
                <w:spacing w:val="4"/>
                <w:sz w:val="28"/>
                <w:szCs w:val="28"/>
              </w:rPr>
              <w:t>г.</w:t>
            </w:r>
          </w:p>
          <w:p w:rsidR="00C82270" w:rsidRDefault="00C82270" w:rsidP="00CF4F90">
            <w:pPr>
              <w:rPr>
                <w:spacing w:val="4"/>
                <w:sz w:val="28"/>
                <w:szCs w:val="28"/>
              </w:rPr>
            </w:pPr>
          </w:p>
        </w:tc>
      </w:tr>
      <w:tr w:rsidR="00C82270" w:rsidTr="00CF4F90">
        <w:trPr>
          <w:jc w:val="center"/>
        </w:trPr>
        <w:tc>
          <w:tcPr>
            <w:tcW w:w="4608" w:type="dxa"/>
          </w:tcPr>
          <w:p w:rsidR="00C82270" w:rsidRDefault="00C82270" w:rsidP="00CF4F90">
            <w:pPr>
              <w:tabs>
                <w:tab w:val="left" w:pos="709"/>
                <w:tab w:val="left" w:pos="2268"/>
                <w:tab w:val="left" w:pos="3402"/>
                <w:tab w:val="left" w:pos="4536"/>
                <w:tab w:val="left" w:pos="5670"/>
                <w:tab w:val="left" w:pos="6804"/>
              </w:tabs>
              <w:rPr>
                <w:b/>
                <w:spacing w:val="4"/>
                <w:sz w:val="28"/>
                <w:szCs w:val="28"/>
              </w:rPr>
            </w:pPr>
          </w:p>
          <w:p w:rsidR="00C82270" w:rsidRDefault="00C82270" w:rsidP="00CF4F90">
            <w:pPr>
              <w:tabs>
                <w:tab w:val="left" w:pos="709"/>
                <w:tab w:val="left" w:pos="2268"/>
                <w:tab w:val="left" w:pos="3402"/>
                <w:tab w:val="left" w:pos="4536"/>
                <w:tab w:val="left" w:pos="5670"/>
                <w:tab w:val="left" w:pos="6804"/>
              </w:tabs>
              <w:rPr>
                <w:b/>
                <w:spacing w:val="4"/>
                <w:sz w:val="28"/>
                <w:szCs w:val="28"/>
              </w:rPr>
            </w:pPr>
            <w:r>
              <w:rPr>
                <w:b/>
                <w:spacing w:val="4"/>
                <w:sz w:val="28"/>
                <w:szCs w:val="28"/>
              </w:rPr>
              <w:t>СОГЛАСОВАНО</w:t>
            </w:r>
          </w:p>
          <w:p w:rsidR="00C82270" w:rsidRDefault="00C82270" w:rsidP="00CF4F90">
            <w:pPr>
              <w:ind w:left="-103" w:right="-182" w:hanging="1"/>
              <w:rPr>
                <w:sz w:val="28"/>
                <w:szCs w:val="28"/>
              </w:rPr>
            </w:pPr>
            <w:r>
              <w:rPr>
                <w:spacing w:val="4"/>
                <w:sz w:val="28"/>
                <w:szCs w:val="28"/>
              </w:rPr>
              <w:t xml:space="preserve">Председатель </w:t>
            </w:r>
            <w:r>
              <w:rPr>
                <w:sz w:val="28"/>
                <w:szCs w:val="28"/>
              </w:rPr>
              <w:t xml:space="preserve">Учебно-методического объединения по гуманитарному образованию </w:t>
            </w:r>
          </w:p>
          <w:p w:rsidR="00C82270" w:rsidRDefault="00C82270" w:rsidP="00CF4F90">
            <w:pPr>
              <w:rPr>
                <w:sz w:val="28"/>
                <w:szCs w:val="28"/>
              </w:rPr>
            </w:pPr>
          </w:p>
          <w:p w:rsidR="00C82270" w:rsidRDefault="00C82270" w:rsidP="00CF4F90">
            <w:pPr>
              <w:rPr>
                <w:sz w:val="28"/>
                <w:szCs w:val="28"/>
              </w:rPr>
            </w:pPr>
            <w:r>
              <w:rPr>
                <w:sz w:val="28"/>
                <w:szCs w:val="28"/>
              </w:rPr>
              <w:t>________________О.Г. Прохоренко</w:t>
            </w:r>
          </w:p>
          <w:p w:rsidR="00C82270" w:rsidRDefault="009F628B" w:rsidP="00CF4F90">
            <w:pPr>
              <w:rPr>
                <w:spacing w:val="4"/>
                <w:sz w:val="28"/>
                <w:szCs w:val="28"/>
                <w:highlight w:val="yellow"/>
              </w:rPr>
            </w:pPr>
            <w:r>
              <w:rPr>
                <w:sz w:val="28"/>
                <w:szCs w:val="28"/>
              </w:rPr>
              <w:t>«____»______________2024</w:t>
            </w:r>
            <w:r w:rsidR="00C82270">
              <w:rPr>
                <w:sz w:val="28"/>
                <w:szCs w:val="28"/>
              </w:rPr>
              <w:t xml:space="preserve"> г.</w:t>
            </w:r>
          </w:p>
        </w:tc>
        <w:tc>
          <w:tcPr>
            <w:tcW w:w="5040" w:type="dxa"/>
          </w:tcPr>
          <w:p w:rsidR="00C82270" w:rsidRDefault="00C82270" w:rsidP="00CF4F90">
            <w:pPr>
              <w:rPr>
                <w:sz w:val="28"/>
                <w:szCs w:val="28"/>
              </w:rPr>
            </w:pPr>
          </w:p>
          <w:p w:rsidR="00C82270" w:rsidRDefault="00C82270" w:rsidP="00CF4F90">
            <w:pPr>
              <w:tabs>
                <w:tab w:val="left" w:pos="709"/>
                <w:tab w:val="left" w:pos="2268"/>
                <w:tab w:val="left" w:pos="3402"/>
                <w:tab w:val="left" w:pos="4536"/>
                <w:tab w:val="left" w:pos="5670"/>
                <w:tab w:val="left" w:pos="6804"/>
              </w:tabs>
              <w:rPr>
                <w:b/>
                <w:spacing w:val="4"/>
                <w:sz w:val="28"/>
                <w:szCs w:val="28"/>
              </w:rPr>
            </w:pPr>
            <w:r>
              <w:rPr>
                <w:b/>
                <w:spacing w:val="4"/>
                <w:sz w:val="28"/>
                <w:szCs w:val="28"/>
              </w:rPr>
              <w:t>СОГЛАСОВАНО</w:t>
            </w:r>
          </w:p>
          <w:p w:rsidR="00C82270" w:rsidRDefault="00C82270" w:rsidP="00CF4F90">
            <w:pPr>
              <w:rPr>
                <w:sz w:val="28"/>
                <w:szCs w:val="28"/>
              </w:rPr>
            </w:pPr>
            <w:r>
              <w:rPr>
                <w:sz w:val="28"/>
                <w:szCs w:val="28"/>
              </w:rPr>
              <w:t>Проректор по научно-методической работе Государственного учреждения образования «Республиканский институт высшей школы»</w:t>
            </w:r>
          </w:p>
          <w:p w:rsidR="00C82270" w:rsidRDefault="00C82270" w:rsidP="00CF4F90">
            <w:pPr>
              <w:rPr>
                <w:spacing w:val="4"/>
                <w:sz w:val="28"/>
                <w:szCs w:val="28"/>
              </w:rPr>
            </w:pPr>
            <w:r>
              <w:rPr>
                <w:spacing w:val="4"/>
                <w:sz w:val="28"/>
                <w:szCs w:val="28"/>
              </w:rPr>
              <w:t>____________________И.В. Титович</w:t>
            </w:r>
          </w:p>
          <w:p w:rsidR="00C82270" w:rsidRDefault="009F628B" w:rsidP="00CF4F90">
            <w:pPr>
              <w:rPr>
                <w:spacing w:val="4"/>
                <w:sz w:val="28"/>
                <w:szCs w:val="28"/>
              </w:rPr>
            </w:pPr>
            <w:r>
              <w:rPr>
                <w:spacing w:val="4"/>
                <w:sz w:val="28"/>
                <w:szCs w:val="28"/>
              </w:rPr>
              <w:t>«___»____________________2024</w:t>
            </w:r>
            <w:r w:rsidR="00C82270">
              <w:rPr>
                <w:spacing w:val="4"/>
                <w:sz w:val="28"/>
                <w:szCs w:val="28"/>
              </w:rPr>
              <w:t>г.</w:t>
            </w:r>
          </w:p>
          <w:p w:rsidR="00C82270" w:rsidRDefault="00C82270" w:rsidP="00CF4F90">
            <w:pPr>
              <w:rPr>
                <w:spacing w:val="4"/>
                <w:sz w:val="28"/>
                <w:szCs w:val="28"/>
              </w:rPr>
            </w:pPr>
          </w:p>
        </w:tc>
      </w:tr>
      <w:tr w:rsidR="00C82270" w:rsidTr="00CF4F90">
        <w:trPr>
          <w:jc w:val="center"/>
        </w:trPr>
        <w:tc>
          <w:tcPr>
            <w:tcW w:w="4608" w:type="dxa"/>
          </w:tcPr>
          <w:p w:rsidR="00C82270" w:rsidRDefault="00C82270" w:rsidP="00CF4F90">
            <w:pPr>
              <w:rPr>
                <w:spacing w:val="4"/>
                <w:sz w:val="28"/>
                <w:szCs w:val="28"/>
              </w:rPr>
            </w:pPr>
          </w:p>
        </w:tc>
        <w:tc>
          <w:tcPr>
            <w:tcW w:w="5040" w:type="dxa"/>
            <w:hideMark/>
          </w:tcPr>
          <w:p w:rsidR="00314B3E" w:rsidRDefault="00314B3E" w:rsidP="00CF4F90">
            <w:pPr>
              <w:rPr>
                <w:spacing w:val="4"/>
                <w:sz w:val="28"/>
                <w:szCs w:val="28"/>
              </w:rPr>
            </w:pPr>
          </w:p>
          <w:p w:rsidR="00C82270" w:rsidRDefault="00C82270" w:rsidP="00CF4F90">
            <w:pPr>
              <w:rPr>
                <w:spacing w:val="4"/>
                <w:sz w:val="28"/>
                <w:szCs w:val="28"/>
              </w:rPr>
            </w:pPr>
            <w:r>
              <w:rPr>
                <w:spacing w:val="4"/>
                <w:sz w:val="28"/>
                <w:szCs w:val="28"/>
              </w:rPr>
              <w:t>Эксперт-нормоконтролер</w:t>
            </w:r>
          </w:p>
          <w:p w:rsidR="00C82270" w:rsidRPr="007B7CEB" w:rsidRDefault="007B7CEB" w:rsidP="00CF4F90">
            <w:pPr>
              <w:rPr>
                <w:spacing w:val="4"/>
                <w:sz w:val="28"/>
                <w:szCs w:val="28"/>
                <w:lang w:val="en-US"/>
              </w:rPr>
            </w:pPr>
            <w:r>
              <w:rPr>
                <w:spacing w:val="4"/>
                <w:sz w:val="28"/>
                <w:szCs w:val="28"/>
              </w:rPr>
              <w:t>_________________</w:t>
            </w:r>
            <w:r>
              <w:rPr>
                <w:spacing w:val="4"/>
                <w:sz w:val="28"/>
                <w:szCs w:val="28"/>
                <w:lang w:val="en-US"/>
              </w:rPr>
              <w:t>________</w:t>
            </w:r>
          </w:p>
          <w:p w:rsidR="00C82270" w:rsidRDefault="009F628B" w:rsidP="00CF4F90">
            <w:pPr>
              <w:rPr>
                <w:spacing w:val="4"/>
                <w:sz w:val="28"/>
                <w:szCs w:val="28"/>
              </w:rPr>
            </w:pPr>
            <w:r>
              <w:rPr>
                <w:spacing w:val="4"/>
                <w:sz w:val="28"/>
                <w:szCs w:val="28"/>
              </w:rPr>
              <w:t>«___»____________________2024</w:t>
            </w:r>
            <w:r w:rsidR="00AB7E87">
              <w:rPr>
                <w:spacing w:val="4"/>
                <w:sz w:val="28"/>
                <w:szCs w:val="28"/>
              </w:rPr>
              <w:t> </w:t>
            </w:r>
            <w:r w:rsidR="00C82270">
              <w:rPr>
                <w:spacing w:val="4"/>
                <w:sz w:val="28"/>
                <w:szCs w:val="28"/>
              </w:rPr>
              <w:t>г.</w:t>
            </w:r>
          </w:p>
        </w:tc>
      </w:tr>
    </w:tbl>
    <w:p w:rsidR="00C82270" w:rsidRDefault="00C82270" w:rsidP="00C82270">
      <w:pPr>
        <w:jc w:val="center"/>
        <w:rPr>
          <w:sz w:val="28"/>
          <w:szCs w:val="28"/>
        </w:rPr>
      </w:pPr>
    </w:p>
    <w:p w:rsidR="00C82270" w:rsidRDefault="00C82270" w:rsidP="00C82270">
      <w:pPr>
        <w:jc w:val="center"/>
        <w:rPr>
          <w:sz w:val="28"/>
          <w:szCs w:val="28"/>
        </w:rPr>
      </w:pPr>
    </w:p>
    <w:p w:rsidR="00C82270" w:rsidRPr="0024226D" w:rsidRDefault="00C82270" w:rsidP="00C82270">
      <w:pPr>
        <w:jc w:val="center"/>
        <w:rPr>
          <w:b/>
          <w:sz w:val="28"/>
          <w:szCs w:val="28"/>
        </w:rPr>
        <w:sectPr w:rsidR="00C82270" w:rsidRPr="0024226D" w:rsidSect="00897423">
          <w:headerReference w:type="default" r:id="rId8"/>
          <w:pgSz w:w="11909" w:h="16834"/>
          <w:pgMar w:top="1134" w:right="710" w:bottom="568" w:left="1701" w:header="720" w:footer="720" w:gutter="0"/>
          <w:pgNumType w:start="1"/>
          <w:cols w:space="720"/>
          <w:titlePg/>
          <w:docGrid w:linePitch="326"/>
        </w:sectPr>
      </w:pPr>
      <w:r>
        <w:rPr>
          <w:sz w:val="28"/>
          <w:szCs w:val="28"/>
        </w:rPr>
        <w:t>Минск 20</w:t>
      </w:r>
      <w:r w:rsidR="009F628B">
        <w:rPr>
          <w:sz w:val="28"/>
          <w:szCs w:val="28"/>
        </w:rPr>
        <w:t>24</w:t>
      </w:r>
    </w:p>
    <w:p w:rsidR="00C82270" w:rsidRPr="00916B1B" w:rsidRDefault="00C82270" w:rsidP="00C82270">
      <w:pPr>
        <w:pageBreakBefore/>
        <w:widowControl w:val="0"/>
        <w:jc w:val="both"/>
        <w:rPr>
          <w:b/>
          <w:sz w:val="28"/>
          <w:szCs w:val="28"/>
          <w:lang w:val="be-BY"/>
        </w:rPr>
      </w:pPr>
      <w:r w:rsidRPr="00916B1B">
        <w:rPr>
          <w:b/>
          <w:sz w:val="28"/>
          <w:szCs w:val="28"/>
          <w:lang w:val="be-BY"/>
        </w:rPr>
        <w:lastRenderedPageBreak/>
        <w:t xml:space="preserve">СОСТАВИТЕЛЬ: </w:t>
      </w:r>
    </w:p>
    <w:p w:rsidR="00C82270" w:rsidRPr="00916B1B" w:rsidRDefault="00BF3590" w:rsidP="009163F1">
      <w:pPr>
        <w:widowControl w:val="0"/>
        <w:jc w:val="both"/>
        <w:rPr>
          <w:sz w:val="28"/>
          <w:szCs w:val="28"/>
        </w:rPr>
      </w:pPr>
      <w:r>
        <w:rPr>
          <w:sz w:val="28"/>
          <w:szCs w:val="28"/>
          <w:lang w:val="be-BY"/>
        </w:rPr>
        <w:t>Л</w:t>
      </w:r>
      <w:r>
        <w:rPr>
          <w:sz w:val="28"/>
          <w:szCs w:val="28"/>
        </w:rPr>
        <w:t>.В.</w:t>
      </w:r>
      <w:r w:rsidRPr="00916B1B">
        <w:rPr>
          <w:sz w:val="28"/>
          <w:szCs w:val="28"/>
          <w:lang w:val="be-BY"/>
        </w:rPr>
        <w:t xml:space="preserve"> </w:t>
      </w:r>
      <w:r w:rsidR="00EB7815">
        <w:rPr>
          <w:sz w:val="28"/>
          <w:szCs w:val="28"/>
          <w:lang w:val="be-BY"/>
        </w:rPr>
        <w:t>Слуцкая</w:t>
      </w:r>
      <w:r w:rsidR="00AB1CE8">
        <w:rPr>
          <w:sz w:val="28"/>
          <w:szCs w:val="28"/>
          <w:lang w:val="be-BY"/>
        </w:rPr>
        <w:t xml:space="preserve"> </w:t>
      </w:r>
      <w:r w:rsidR="00C82270" w:rsidRPr="00916B1B">
        <w:rPr>
          <w:sz w:val="28"/>
          <w:szCs w:val="28"/>
          <w:lang w:val="be-BY"/>
        </w:rPr>
        <w:t xml:space="preserve">– </w:t>
      </w:r>
      <w:r w:rsidR="00C82270" w:rsidRPr="00916B1B">
        <w:rPr>
          <w:sz w:val="28"/>
          <w:szCs w:val="28"/>
        </w:rPr>
        <w:t xml:space="preserve">доцент кафедры политологии юридического факультета Белорусского государственного университета, кандидат </w:t>
      </w:r>
      <w:r w:rsidR="00EB7815">
        <w:rPr>
          <w:sz w:val="28"/>
          <w:szCs w:val="28"/>
        </w:rPr>
        <w:t>исторических</w:t>
      </w:r>
      <w:r w:rsidR="00C82270" w:rsidRPr="00916B1B">
        <w:rPr>
          <w:sz w:val="28"/>
          <w:szCs w:val="28"/>
        </w:rPr>
        <w:t xml:space="preserve"> наук</w:t>
      </w:r>
      <w:r>
        <w:rPr>
          <w:sz w:val="28"/>
          <w:szCs w:val="28"/>
        </w:rPr>
        <w:t>, доцент</w:t>
      </w:r>
    </w:p>
    <w:p w:rsidR="00C82270" w:rsidRPr="00916B1B" w:rsidRDefault="00C82270" w:rsidP="009163F1">
      <w:pPr>
        <w:widowControl w:val="0"/>
        <w:jc w:val="both"/>
        <w:rPr>
          <w:sz w:val="28"/>
          <w:szCs w:val="28"/>
          <w:lang w:val="be-BY"/>
        </w:rPr>
      </w:pPr>
    </w:p>
    <w:p w:rsidR="00C82270" w:rsidRDefault="00C82270" w:rsidP="009163F1">
      <w:pPr>
        <w:widowControl w:val="0"/>
        <w:jc w:val="both"/>
        <w:rPr>
          <w:sz w:val="28"/>
          <w:szCs w:val="28"/>
          <w:lang w:val="be-BY"/>
        </w:rPr>
      </w:pPr>
    </w:p>
    <w:p w:rsidR="00BF3590" w:rsidRPr="00916B1B" w:rsidRDefault="00BF3590" w:rsidP="009163F1">
      <w:pPr>
        <w:widowControl w:val="0"/>
        <w:jc w:val="both"/>
        <w:rPr>
          <w:sz w:val="28"/>
          <w:szCs w:val="28"/>
          <w:lang w:val="be-BY"/>
        </w:rPr>
      </w:pPr>
    </w:p>
    <w:p w:rsidR="00C82270" w:rsidRPr="00916B1B" w:rsidRDefault="00C82270" w:rsidP="009163F1">
      <w:pPr>
        <w:jc w:val="both"/>
        <w:rPr>
          <w:b/>
          <w:sz w:val="28"/>
          <w:szCs w:val="28"/>
        </w:rPr>
      </w:pPr>
      <w:r w:rsidRPr="00916B1B">
        <w:rPr>
          <w:b/>
          <w:sz w:val="28"/>
          <w:szCs w:val="28"/>
        </w:rPr>
        <w:t xml:space="preserve">РЕЦЕНЗЕНТЫ: </w:t>
      </w:r>
    </w:p>
    <w:p w:rsidR="00380123" w:rsidRPr="00D61638" w:rsidRDefault="00380123" w:rsidP="00380123">
      <w:pPr>
        <w:jc w:val="both"/>
        <w:rPr>
          <w:sz w:val="28"/>
          <w:szCs w:val="28"/>
          <w:highlight w:val="yellow"/>
        </w:rPr>
      </w:pPr>
      <w:r>
        <w:rPr>
          <w:sz w:val="28"/>
          <w:szCs w:val="28"/>
        </w:rPr>
        <w:t xml:space="preserve">Кафедра философии и методологии университетского образования Республиканского института высшей школы </w:t>
      </w:r>
      <w:r w:rsidRPr="002A15C6">
        <w:rPr>
          <w:sz w:val="28"/>
          <w:szCs w:val="28"/>
        </w:rPr>
        <w:t>(</w:t>
      </w:r>
      <w:r>
        <w:rPr>
          <w:spacing w:val="-3"/>
          <w:w w:val="101"/>
          <w:sz w:val="28"/>
          <w:szCs w:val="28"/>
        </w:rPr>
        <w:t>протокол № 15 от 9</w:t>
      </w:r>
      <w:r w:rsidRPr="009F20EA">
        <w:rPr>
          <w:spacing w:val="-3"/>
          <w:w w:val="101"/>
          <w:sz w:val="28"/>
          <w:szCs w:val="28"/>
        </w:rPr>
        <w:t xml:space="preserve"> </w:t>
      </w:r>
      <w:r>
        <w:rPr>
          <w:spacing w:val="-3"/>
          <w:w w:val="101"/>
          <w:sz w:val="28"/>
          <w:szCs w:val="28"/>
        </w:rPr>
        <w:t>ноября 202</w:t>
      </w:r>
      <w:r w:rsidRPr="00940DAD">
        <w:rPr>
          <w:spacing w:val="-3"/>
          <w:w w:val="101"/>
          <w:sz w:val="28"/>
          <w:szCs w:val="28"/>
        </w:rPr>
        <w:t>3</w:t>
      </w:r>
      <w:r>
        <w:rPr>
          <w:spacing w:val="-3"/>
          <w:w w:val="101"/>
          <w:sz w:val="28"/>
          <w:szCs w:val="28"/>
        </w:rPr>
        <w:t> г.</w:t>
      </w:r>
      <w:r>
        <w:rPr>
          <w:sz w:val="28"/>
          <w:szCs w:val="28"/>
        </w:rPr>
        <w:t>)</w:t>
      </w:r>
      <w:r w:rsidRPr="002A15C6">
        <w:rPr>
          <w:sz w:val="28"/>
          <w:szCs w:val="28"/>
        </w:rPr>
        <w:t>;</w:t>
      </w:r>
    </w:p>
    <w:p w:rsidR="00380123" w:rsidRDefault="00380123" w:rsidP="009163F1">
      <w:pPr>
        <w:jc w:val="both"/>
        <w:rPr>
          <w:bCs/>
          <w:sz w:val="28"/>
          <w:szCs w:val="28"/>
        </w:rPr>
      </w:pPr>
    </w:p>
    <w:p w:rsidR="00C8124A" w:rsidRPr="00EF3C2E" w:rsidRDefault="00C8124A" w:rsidP="009163F1">
      <w:pPr>
        <w:jc w:val="both"/>
        <w:rPr>
          <w:bCs/>
          <w:sz w:val="28"/>
          <w:szCs w:val="28"/>
        </w:rPr>
      </w:pPr>
      <w:r w:rsidRPr="00DC2148">
        <w:rPr>
          <w:bCs/>
          <w:sz w:val="28"/>
          <w:szCs w:val="28"/>
        </w:rPr>
        <w:t xml:space="preserve">Румак А.А. – </w:t>
      </w:r>
      <w:r w:rsidR="00DC2148" w:rsidRPr="00DC2148">
        <w:rPr>
          <w:bCs/>
          <w:sz w:val="28"/>
          <w:szCs w:val="28"/>
        </w:rPr>
        <w:t xml:space="preserve">Уполномоченный по делам религий и национальностей, кандидат исторических наук </w:t>
      </w:r>
    </w:p>
    <w:p w:rsidR="00C82270" w:rsidRPr="00BF3590" w:rsidRDefault="00C82270" w:rsidP="009163F1">
      <w:pPr>
        <w:jc w:val="both"/>
        <w:rPr>
          <w:sz w:val="28"/>
          <w:szCs w:val="28"/>
        </w:rPr>
      </w:pPr>
    </w:p>
    <w:p w:rsidR="00BF3590" w:rsidRPr="00BF3590" w:rsidRDefault="00BF3590" w:rsidP="009163F1">
      <w:pPr>
        <w:jc w:val="both"/>
        <w:rPr>
          <w:sz w:val="28"/>
          <w:szCs w:val="28"/>
        </w:rPr>
      </w:pPr>
    </w:p>
    <w:p w:rsidR="00BF3590" w:rsidRPr="00BF3590" w:rsidRDefault="00BF3590" w:rsidP="009163F1">
      <w:pPr>
        <w:jc w:val="both"/>
        <w:rPr>
          <w:sz w:val="28"/>
          <w:szCs w:val="28"/>
        </w:rPr>
      </w:pPr>
    </w:p>
    <w:p w:rsidR="00C82270" w:rsidRDefault="00C82270" w:rsidP="009163F1">
      <w:pPr>
        <w:pStyle w:val="a3"/>
        <w:ind w:left="0"/>
        <w:jc w:val="both"/>
        <w:rPr>
          <w:b/>
          <w:sz w:val="28"/>
          <w:szCs w:val="28"/>
        </w:rPr>
      </w:pPr>
      <w:r>
        <w:rPr>
          <w:b/>
          <w:sz w:val="28"/>
          <w:szCs w:val="28"/>
        </w:rPr>
        <w:t xml:space="preserve">РЕКОМЕНДОВАНА К УТВЕРЖДЕНИЮ В КАЧЕСТВЕ </w:t>
      </w:r>
      <w:r w:rsidR="008E26D2">
        <w:rPr>
          <w:b/>
          <w:sz w:val="28"/>
          <w:szCs w:val="28"/>
        </w:rPr>
        <w:t>ПРИМЕРНОЙ:</w:t>
      </w:r>
    </w:p>
    <w:p w:rsidR="00C82270" w:rsidRPr="00C96670" w:rsidRDefault="00C82270" w:rsidP="009163F1">
      <w:pPr>
        <w:jc w:val="both"/>
        <w:rPr>
          <w:spacing w:val="-3"/>
          <w:w w:val="101"/>
          <w:sz w:val="28"/>
          <w:szCs w:val="28"/>
        </w:rPr>
      </w:pPr>
      <w:r w:rsidRPr="00DC2148">
        <w:rPr>
          <w:spacing w:val="-3"/>
          <w:w w:val="101"/>
          <w:sz w:val="28"/>
          <w:szCs w:val="28"/>
        </w:rPr>
        <w:t xml:space="preserve">Кафедрой политологии юридического факультета Белорусского государственного университета </w:t>
      </w:r>
      <w:r w:rsidRPr="00C96670">
        <w:rPr>
          <w:spacing w:val="-3"/>
          <w:w w:val="101"/>
          <w:sz w:val="28"/>
          <w:szCs w:val="28"/>
        </w:rPr>
        <w:t>(</w:t>
      </w:r>
      <w:r w:rsidR="007B7CEB" w:rsidRPr="00C96670">
        <w:rPr>
          <w:sz w:val="28"/>
          <w:szCs w:val="28"/>
        </w:rPr>
        <w:t xml:space="preserve">протокол № </w:t>
      </w:r>
      <w:r w:rsidR="0095446E" w:rsidRPr="00905E2C">
        <w:rPr>
          <w:sz w:val="28"/>
          <w:szCs w:val="28"/>
        </w:rPr>
        <w:t>4</w:t>
      </w:r>
      <w:r w:rsidR="008E26D2" w:rsidRPr="00C96670">
        <w:rPr>
          <w:sz w:val="28"/>
          <w:szCs w:val="28"/>
        </w:rPr>
        <w:t xml:space="preserve"> </w:t>
      </w:r>
      <w:r w:rsidR="007B7CEB" w:rsidRPr="00C96670">
        <w:rPr>
          <w:sz w:val="28"/>
          <w:szCs w:val="28"/>
        </w:rPr>
        <w:t>от</w:t>
      </w:r>
      <w:r w:rsidR="00EB7815" w:rsidRPr="00C96670">
        <w:rPr>
          <w:sz w:val="28"/>
          <w:szCs w:val="28"/>
        </w:rPr>
        <w:t xml:space="preserve"> </w:t>
      </w:r>
      <w:r w:rsidR="00F20A45" w:rsidRPr="00C96670">
        <w:rPr>
          <w:sz w:val="28"/>
          <w:szCs w:val="28"/>
        </w:rPr>
        <w:t>31.10.2023</w:t>
      </w:r>
      <w:r w:rsidR="00EE13D9">
        <w:rPr>
          <w:sz w:val="28"/>
          <w:szCs w:val="28"/>
        </w:rPr>
        <w:t xml:space="preserve"> г.</w:t>
      </w:r>
      <w:r w:rsidRPr="00C96670">
        <w:rPr>
          <w:spacing w:val="-3"/>
          <w:w w:val="101"/>
          <w:sz w:val="28"/>
          <w:szCs w:val="28"/>
        </w:rPr>
        <w:t>);</w:t>
      </w:r>
    </w:p>
    <w:p w:rsidR="00C82270" w:rsidRPr="002912AC" w:rsidRDefault="00C82270" w:rsidP="009163F1">
      <w:pPr>
        <w:jc w:val="both"/>
        <w:rPr>
          <w:sz w:val="28"/>
          <w:szCs w:val="28"/>
          <w:highlight w:val="yellow"/>
        </w:rPr>
      </w:pPr>
    </w:p>
    <w:p w:rsidR="00C96670" w:rsidRPr="002912AC" w:rsidRDefault="00C96670" w:rsidP="00C96670">
      <w:pPr>
        <w:jc w:val="both"/>
        <w:rPr>
          <w:color w:val="FF0000"/>
          <w:sz w:val="28"/>
          <w:szCs w:val="28"/>
        </w:rPr>
      </w:pPr>
      <w:r w:rsidRPr="00C862C1">
        <w:rPr>
          <w:sz w:val="28"/>
          <w:szCs w:val="28"/>
        </w:rPr>
        <w:t xml:space="preserve">Научно-методическим советом Белорусского государственного университета </w:t>
      </w:r>
      <w:r w:rsidR="008B78AC">
        <w:rPr>
          <w:spacing w:val="-3"/>
          <w:w w:val="101"/>
          <w:sz w:val="28"/>
          <w:szCs w:val="28"/>
        </w:rPr>
        <w:t>(протокол №</w:t>
      </w:r>
      <w:r w:rsidR="00592504">
        <w:rPr>
          <w:spacing w:val="-3"/>
          <w:w w:val="101"/>
          <w:sz w:val="28"/>
          <w:szCs w:val="28"/>
        </w:rPr>
        <w:t xml:space="preserve"> </w:t>
      </w:r>
      <w:r w:rsidR="008B78AC">
        <w:rPr>
          <w:spacing w:val="-3"/>
          <w:w w:val="101"/>
          <w:sz w:val="28"/>
          <w:szCs w:val="28"/>
        </w:rPr>
        <w:t>5 от 18.01.</w:t>
      </w:r>
      <w:r w:rsidR="00C862C1" w:rsidRPr="00C862C1">
        <w:rPr>
          <w:spacing w:val="-3"/>
          <w:w w:val="101"/>
          <w:sz w:val="28"/>
          <w:szCs w:val="28"/>
        </w:rPr>
        <w:t>2024</w:t>
      </w:r>
      <w:r w:rsidRPr="00C862C1">
        <w:rPr>
          <w:spacing w:val="-3"/>
          <w:w w:val="101"/>
          <w:sz w:val="28"/>
          <w:szCs w:val="28"/>
        </w:rPr>
        <w:t xml:space="preserve"> г.)</w:t>
      </w:r>
      <w:r w:rsidRPr="00C862C1">
        <w:rPr>
          <w:sz w:val="28"/>
          <w:szCs w:val="28"/>
        </w:rPr>
        <w:t>;</w:t>
      </w:r>
      <w:r w:rsidR="002912AC">
        <w:rPr>
          <w:sz w:val="28"/>
          <w:szCs w:val="28"/>
        </w:rPr>
        <w:t xml:space="preserve"> </w:t>
      </w:r>
    </w:p>
    <w:p w:rsidR="00C96670" w:rsidRPr="004E178F" w:rsidRDefault="00C96670" w:rsidP="00C96670">
      <w:pPr>
        <w:jc w:val="both"/>
        <w:rPr>
          <w:spacing w:val="-3"/>
          <w:w w:val="101"/>
          <w:sz w:val="28"/>
          <w:szCs w:val="28"/>
        </w:rPr>
      </w:pPr>
    </w:p>
    <w:p w:rsidR="00C96670" w:rsidRPr="00330DF5" w:rsidRDefault="00C96670" w:rsidP="00C96670">
      <w:pPr>
        <w:jc w:val="both"/>
        <w:rPr>
          <w:spacing w:val="-4"/>
          <w:sz w:val="28"/>
          <w:szCs w:val="28"/>
        </w:rPr>
      </w:pPr>
      <w:r w:rsidRPr="00180798">
        <w:rPr>
          <w:spacing w:val="-4"/>
          <w:sz w:val="28"/>
          <w:szCs w:val="28"/>
        </w:rPr>
        <w:t xml:space="preserve">Научно-методическим </w:t>
      </w:r>
      <w:r w:rsidR="00EE13D9" w:rsidRPr="00180798">
        <w:rPr>
          <w:spacing w:val="-4"/>
          <w:sz w:val="28"/>
          <w:szCs w:val="28"/>
        </w:rPr>
        <w:t>советом по политическим наукам У</w:t>
      </w:r>
      <w:r w:rsidRPr="00180798">
        <w:rPr>
          <w:spacing w:val="-4"/>
          <w:sz w:val="28"/>
          <w:szCs w:val="28"/>
        </w:rPr>
        <w:t>чебно-методического объединения по гуманитарному образованию</w:t>
      </w:r>
      <w:r w:rsidRPr="00330DF5">
        <w:rPr>
          <w:spacing w:val="-4"/>
          <w:sz w:val="28"/>
          <w:szCs w:val="28"/>
        </w:rPr>
        <w:t xml:space="preserve"> </w:t>
      </w:r>
    </w:p>
    <w:p w:rsidR="00C96670" w:rsidRDefault="00EE13D9" w:rsidP="00C96670">
      <w:r>
        <w:rPr>
          <w:sz w:val="28"/>
          <w:szCs w:val="28"/>
        </w:rPr>
        <w:t>(протокол № 1 от 29.01.2024</w:t>
      </w:r>
      <w:r w:rsidR="00C96670">
        <w:rPr>
          <w:sz w:val="28"/>
          <w:szCs w:val="28"/>
        </w:rPr>
        <w:t xml:space="preserve"> г.)</w:t>
      </w:r>
    </w:p>
    <w:p w:rsidR="00C96670" w:rsidRDefault="00C96670" w:rsidP="00C96670"/>
    <w:p w:rsidR="00AD65AE" w:rsidRDefault="00AD65AE" w:rsidP="00C82270">
      <w:pPr>
        <w:pStyle w:val="2"/>
        <w:spacing w:after="0" w:line="240" w:lineRule="auto"/>
        <w:rPr>
          <w:sz w:val="28"/>
          <w:szCs w:val="28"/>
        </w:rPr>
      </w:pPr>
    </w:p>
    <w:p w:rsidR="00AD65AE" w:rsidRDefault="00AD65AE" w:rsidP="00C82270">
      <w:pPr>
        <w:pStyle w:val="2"/>
        <w:spacing w:after="0" w:line="240" w:lineRule="auto"/>
        <w:rPr>
          <w:sz w:val="28"/>
          <w:szCs w:val="28"/>
        </w:rPr>
      </w:pPr>
    </w:p>
    <w:p w:rsidR="00AD65AE" w:rsidRDefault="00AD65AE" w:rsidP="00C82270">
      <w:pPr>
        <w:pStyle w:val="2"/>
        <w:spacing w:after="0" w:line="240" w:lineRule="auto"/>
        <w:rPr>
          <w:sz w:val="28"/>
          <w:szCs w:val="28"/>
        </w:rPr>
      </w:pPr>
    </w:p>
    <w:p w:rsidR="00C82270" w:rsidRDefault="00C82270" w:rsidP="00C82270">
      <w:pPr>
        <w:pStyle w:val="2"/>
        <w:spacing w:after="0" w:line="240" w:lineRule="auto"/>
        <w:rPr>
          <w:sz w:val="28"/>
          <w:szCs w:val="28"/>
        </w:rPr>
      </w:pPr>
    </w:p>
    <w:p w:rsidR="00C82270" w:rsidRPr="007B7CEB" w:rsidRDefault="00C82270" w:rsidP="00C82270">
      <w:pPr>
        <w:pStyle w:val="2"/>
        <w:spacing w:after="0" w:line="240" w:lineRule="auto"/>
        <w:rPr>
          <w:sz w:val="28"/>
          <w:szCs w:val="28"/>
        </w:rPr>
      </w:pPr>
      <w:r>
        <w:rPr>
          <w:sz w:val="28"/>
          <w:szCs w:val="28"/>
        </w:rPr>
        <w:t xml:space="preserve">Ответственный за редакцию: </w:t>
      </w:r>
      <w:r w:rsidR="00BF3590">
        <w:rPr>
          <w:sz w:val="28"/>
          <w:szCs w:val="28"/>
        </w:rPr>
        <w:t>Л.В. Слуцкая</w:t>
      </w:r>
    </w:p>
    <w:p w:rsidR="00C82270" w:rsidRDefault="00C82270" w:rsidP="00C82270">
      <w:pPr>
        <w:pStyle w:val="2"/>
        <w:spacing w:after="0" w:line="240" w:lineRule="auto"/>
        <w:rPr>
          <w:sz w:val="28"/>
          <w:szCs w:val="28"/>
        </w:rPr>
      </w:pPr>
      <w:r>
        <w:rPr>
          <w:color w:val="000000"/>
          <w:spacing w:val="-2"/>
          <w:w w:val="101"/>
          <w:sz w:val="28"/>
          <w:szCs w:val="28"/>
        </w:rPr>
        <w:t xml:space="preserve">Ответственный за выпуск: </w:t>
      </w:r>
      <w:r w:rsidR="00BF3590">
        <w:rPr>
          <w:color w:val="000000"/>
          <w:spacing w:val="-2"/>
          <w:w w:val="101"/>
          <w:sz w:val="28"/>
          <w:szCs w:val="28"/>
        </w:rPr>
        <w:t xml:space="preserve">Л.В. </w:t>
      </w:r>
      <w:r w:rsidR="00EB7815">
        <w:rPr>
          <w:color w:val="000000"/>
          <w:spacing w:val="-2"/>
          <w:w w:val="101"/>
          <w:sz w:val="28"/>
          <w:szCs w:val="28"/>
        </w:rPr>
        <w:t xml:space="preserve">Слуцкая </w:t>
      </w:r>
    </w:p>
    <w:p w:rsidR="00C82270" w:rsidRDefault="00C82270" w:rsidP="00C82270">
      <w:pPr>
        <w:rPr>
          <w:sz w:val="28"/>
          <w:szCs w:val="28"/>
        </w:rPr>
        <w:sectPr w:rsidR="00C82270" w:rsidSect="00897423">
          <w:pgSz w:w="11909" w:h="16834"/>
          <w:pgMar w:top="1440" w:right="710" w:bottom="720" w:left="1701" w:header="720" w:footer="720" w:gutter="0"/>
          <w:cols w:space="720"/>
        </w:sectPr>
      </w:pPr>
    </w:p>
    <w:p w:rsidR="00C82270" w:rsidRPr="00916B1B" w:rsidRDefault="00F005C6" w:rsidP="00C82270">
      <w:pPr>
        <w:pageBreakBefore/>
        <w:widowControl w:val="0"/>
        <w:jc w:val="center"/>
        <w:rPr>
          <w:b/>
          <w:caps/>
          <w:spacing w:val="20"/>
          <w:sz w:val="28"/>
          <w:szCs w:val="28"/>
        </w:rPr>
      </w:pPr>
      <w:r w:rsidRPr="00916B1B">
        <w:rPr>
          <w:b/>
          <w:sz w:val="28"/>
          <w:szCs w:val="28"/>
        </w:rPr>
        <w:t>ПОЯСНИТЕЛЬНАЯ ЗАПИСКА</w:t>
      </w:r>
    </w:p>
    <w:p w:rsidR="00F005C6" w:rsidRDefault="00F005C6" w:rsidP="00C82270">
      <w:pPr>
        <w:widowControl w:val="0"/>
        <w:adjustRightInd w:val="0"/>
        <w:ind w:firstLine="709"/>
        <w:jc w:val="both"/>
        <w:rPr>
          <w:sz w:val="28"/>
          <w:szCs w:val="28"/>
          <w:highlight w:val="yellow"/>
          <w:lang w:val="be-BY"/>
        </w:rPr>
      </w:pPr>
    </w:p>
    <w:p w:rsidR="00652A51" w:rsidRPr="00652A51" w:rsidRDefault="00EB7815" w:rsidP="00652A51">
      <w:pPr>
        <w:widowControl w:val="0"/>
        <w:autoSpaceDE w:val="0"/>
        <w:autoSpaceDN w:val="0"/>
        <w:adjustRightInd w:val="0"/>
        <w:ind w:firstLine="709"/>
        <w:jc w:val="both"/>
        <w:rPr>
          <w:rFonts w:eastAsiaTheme="minorHAnsi"/>
          <w:lang w:eastAsia="en-US"/>
        </w:rPr>
      </w:pPr>
      <w:r>
        <w:rPr>
          <w:sz w:val="28"/>
          <w:szCs w:val="28"/>
        </w:rPr>
        <w:t>Этнополит</w:t>
      </w:r>
      <w:r w:rsidR="00451248">
        <w:rPr>
          <w:sz w:val="28"/>
          <w:szCs w:val="28"/>
        </w:rPr>
        <w:t>ология</w:t>
      </w:r>
      <w:r w:rsidR="00B677D5">
        <w:rPr>
          <w:sz w:val="28"/>
          <w:szCs w:val="28"/>
        </w:rPr>
        <w:t xml:space="preserve"> </w:t>
      </w:r>
      <w:r w:rsidR="00815ECD">
        <w:rPr>
          <w:sz w:val="28"/>
          <w:szCs w:val="28"/>
        </w:rPr>
        <w:t xml:space="preserve">– </w:t>
      </w:r>
      <w:r w:rsidR="00B677D5" w:rsidRPr="00B677D5">
        <w:rPr>
          <w:sz w:val="28"/>
          <w:szCs w:val="28"/>
        </w:rPr>
        <w:t xml:space="preserve">одна из важнейших </w:t>
      </w:r>
      <w:r w:rsidR="00B677D5">
        <w:rPr>
          <w:sz w:val="28"/>
          <w:szCs w:val="28"/>
        </w:rPr>
        <w:t>дисциплин в рамках подготовки специалистов политологического профиля. Она является источником знаний по</w:t>
      </w:r>
      <w:r w:rsidR="00C82270" w:rsidRPr="00E2621C">
        <w:rPr>
          <w:sz w:val="28"/>
          <w:szCs w:val="28"/>
        </w:rPr>
        <w:t xml:space="preserve"> основным концептуальным подходам к анализу </w:t>
      </w:r>
      <w:r w:rsidR="00710FA7">
        <w:rPr>
          <w:sz w:val="28"/>
          <w:szCs w:val="28"/>
        </w:rPr>
        <w:t>этнополитических процессов</w:t>
      </w:r>
      <w:r w:rsidR="00C82270" w:rsidRPr="00E2621C">
        <w:rPr>
          <w:sz w:val="28"/>
          <w:szCs w:val="28"/>
        </w:rPr>
        <w:t>, понятийно-категориальн</w:t>
      </w:r>
      <w:r w:rsidR="00B677D5">
        <w:rPr>
          <w:sz w:val="28"/>
          <w:szCs w:val="28"/>
        </w:rPr>
        <w:t>ому</w:t>
      </w:r>
      <w:r w:rsidR="00C82270" w:rsidRPr="00E2621C">
        <w:rPr>
          <w:sz w:val="28"/>
          <w:szCs w:val="28"/>
        </w:rPr>
        <w:t xml:space="preserve"> аппарат</w:t>
      </w:r>
      <w:r w:rsidR="00B677D5">
        <w:rPr>
          <w:sz w:val="28"/>
          <w:szCs w:val="28"/>
        </w:rPr>
        <w:t>у</w:t>
      </w:r>
      <w:r w:rsidR="00C82270" w:rsidRPr="00E2621C">
        <w:rPr>
          <w:sz w:val="28"/>
          <w:szCs w:val="28"/>
        </w:rPr>
        <w:t xml:space="preserve"> исследования </w:t>
      </w:r>
      <w:r w:rsidR="00710FA7">
        <w:rPr>
          <w:sz w:val="28"/>
          <w:szCs w:val="28"/>
        </w:rPr>
        <w:t>этничности</w:t>
      </w:r>
      <w:r w:rsidR="008B4942">
        <w:rPr>
          <w:sz w:val="28"/>
          <w:szCs w:val="28"/>
        </w:rPr>
        <w:t xml:space="preserve">, </w:t>
      </w:r>
      <w:r w:rsidR="00FE142C" w:rsidRPr="00FE142C">
        <w:rPr>
          <w:sz w:val="28"/>
          <w:szCs w:val="28"/>
        </w:rPr>
        <w:t xml:space="preserve">этнической и национальной идентичности в различных политологических школах, проблем наций и национализма, нациестроительства, </w:t>
      </w:r>
      <w:r w:rsidR="008B4942">
        <w:rPr>
          <w:sz w:val="28"/>
          <w:szCs w:val="28"/>
        </w:rPr>
        <w:t xml:space="preserve">концепциям, </w:t>
      </w:r>
      <w:r w:rsidR="0081322D">
        <w:rPr>
          <w:sz w:val="28"/>
          <w:szCs w:val="28"/>
        </w:rPr>
        <w:t>моделям</w:t>
      </w:r>
      <w:r w:rsidR="00B677D5">
        <w:rPr>
          <w:sz w:val="28"/>
          <w:szCs w:val="28"/>
        </w:rPr>
        <w:t xml:space="preserve">, </w:t>
      </w:r>
      <w:r w:rsidR="0081322D" w:rsidRPr="00705684">
        <w:rPr>
          <w:sz w:val="28"/>
          <w:szCs w:val="28"/>
        </w:rPr>
        <w:t>технологиям</w:t>
      </w:r>
      <w:r w:rsidR="00C82270" w:rsidRPr="00705684">
        <w:rPr>
          <w:sz w:val="28"/>
          <w:szCs w:val="28"/>
        </w:rPr>
        <w:t xml:space="preserve"> </w:t>
      </w:r>
      <w:r w:rsidR="00B677D5" w:rsidRPr="00705684">
        <w:rPr>
          <w:sz w:val="28"/>
          <w:szCs w:val="28"/>
        </w:rPr>
        <w:t xml:space="preserve">и </w:t>
      </w:r>
      <w:r w:rsidR="00C82270" w:rsidRPr="00705684">
        <w:rPr>
          <w:sz w:val="28"/>
          <w:szCs w:val="28"/>
        </w:rPr>
        <w:t>практик</w:t>
      </w:r>
      <w:r w:rsidR="0081322D" w:rsidRPr="00705684">
        <w:rPr>
          <w:sz w:val="28"/>
          <w:szCs w:val="28"/>
        </w:rPr>
        <w:t>е</w:t>
      </w:r>
      <w:r w:rsidR="00C82270" w:rsidRPr="00705684">
        <w:rPr>
          <w:sz w:val="28"/>
          <w:szCs w:val="28"/>
        </w:rPr>
        <w:t xml:space="preserve"> управления </w:t>
      </w:r>
      <w:r w:rsidR="00705684" w:rsidRPr="00705684">
        <w:rPr>
          <w:sz w:val="28"/>
          <w:szCs w:val="28"/>
        </w:rPr>
        <w:t>этнокультурным</w:t>
      </w:r>
      <w:r w:rsidR="00710FA7" w:rsidRPr="00705684">
        <w:rPr>
          <w:sz w:val="28"/>
          <w:szCs w:val="28"/>
        </w:rPr>
        <w:t xml:space="preserve"> разнообразием </w:t>
      </w:r>
      <w:r w:rsidR="00C82270" w:rsidRPr="00705684">
        <w:rPr>
          <w:sz w:val="28"/>
          <w:szCs w:val="28"/>
        </w:rPr>
        <w:t>в различных странах.</w:t>
      </w:r>
      <w:r w:rsidR="00C82270">
        <w:rPr>
          <w:sz w:val="28"/>
          <w:szCs w:val="28"/>
        </w:rPr>
        <w:t xml:space="preserve"> </w:t>
      </w:r>
      <w:r w:rsidR="008E26D2">
        <w:rPr>
          <w:sz w:val="28"/>
          <w:szCs w:val="28"/>
        </w:rPr>
        <w:t>Примерная учебная программа</w:t>
      </w:r>
      <w:r w:rsidR="00C82270" w:rsidRPr="007D218B">
        <w:rPr>
          <w:sz w:val="28"/>
          <w:szCs w:val="28"/>
        </w:rPr>
        <w:t xml:space="preserve"> </w:t>
      </w:r>
      <w:r w:rsidR="00B677D5">
        <w:rPr>
          <w:sz w:val="28"/>
          <w:szCs w:val="28"/>
        </w:rPr>
        <w:t>включает проблематику</w:t>
      </w:r>
      <w:r w:rsidR="00C82270">
        <w:rPr>
          <w:color w:val="FF0000"/>
          <w:sz w:val="28"/>
          <w:szCs w:val="28"/>
        </w:rPr>
        <w:t xml:space="preserve"> </w:t>
      </w:r>
      <w:r w:rsidR="00C82270" w:rsidRPr="007D218B">
        <w:rPr>
          <w:sz w:val="28"/>
          <w:szCs w:val="28"/>
        </w:rPr>
        <w:t>становлени</w:t>
      </w:r>
      <w:r w:rsidR="00B677D5">
        <w:rPr>
          <w:sz w:val="28"/>
          <w:szCs w:val="28"/>
        </w:rPr>
        <w:t>я</w:t>
      </w:r>
      <w:r w:rsidR="00C82270" w:rsidRPr="007D218B">
        <w:rPr>
          <w:sz w:val="28"/>
          <w:szCs w:val="28"/>
        </w:rPr>
        <w:t xml:space="preserve"> и </w:t>
      </w:r>
      <w:r w:rsidR="00710FA7">
        <w:rPr>
          <w:sz w:val="28"/>
          <w:szCs w:val="28"/>
        </w:rPr>
        <w:t>эволюции</w:t>
      </w:r>
      <w:r w:rsidR="00C82270" w:rsidRPr="007D218B">
        <w:rPr>
          <w:sz w:val="28"/>
          <w:szCs w:val="28"/>
        </w:rPr>
        <w:t xml:space="preserve"> </w:t>
      </w:r>
      <w:r w:rsidR="00710FA7">
        <w:rPr>
          <w:sz w:val="28"/>
          <w:szCs w:val="28"/>
        </w:rPr>
        <w:t>этнополитических концепций</w:t>
      </w:r>
      <w:r w:rsidR="00C82270" w:rsidRPr="007D218B">
        <w:rPr>
          <w:sz w:val="28"/>
          <w:szCs w:val="28"/>
        </w:rPr>
        <w:t>,</w:t>
      </w:r>
      <w:r w:rsidR="00710FA7">
        <w:rPr>
          <w:sz w:val="28"/>
          <w:szCs w:val="28"/>
        </w:rPr>
        <w:t xml:space="preserve"> политической организации многоэтничных обществ, этнонационализма,</w:t>
      </w:r>
      <w:r w:rsidR="000F1536">
        <w:rPr>
          <w:sz w:val="28"/>
          <w:szCs w:val="28"/>
        </w:rPr>
        <w:t xml:space="preserve"> тенденций развития миграционных процессов в современном мире,</w:t>
      </w:r>
      <w:r w:rsidR="00710FA7">
        <w:rPr>
          <w:sz w:val="28"/>
          <w:szCs w:val="28"/>
        </w:rPr>
        <w:t xml:space="preserve"> </w:t>
      </w:r>
      <w:r w:rsidR="000F1536">
        <w:rPr>
          <w:sz w:val="28"/>
          <w:szCs w:val="28"/>
        </w:rPr>
        <w:t xml:space="preserve">факторы формирования и развития диаспор, возможности и пределы их влияния, </w:t>
      </w:r>
      <w:r w:rsidR="00B304EC">
        <w:rPr>
          <w:sz w:val="28"/>
          <w:szCs w:val="28"/>
        </w:rPr>
        <w:t>этнической мобилизации</w:t>
      </w:r>
      <w:r w:rsidR="00B304EC" w:rsidRPr="00652A51">
        <w:rPr>
          <w:sz w:val="28"/>
          <w:szCs w:val="28"/>
        </w:rPr>
        <w:t xml:space="preserve">, </w:t>
      </w:r>
      <w:r w:rsidR="000F1536" w:rsidRPr="00652A51">
        <w:rPr>
          <w:sz w:val="28"/>
          <w:szCs w:val="28"/>
        </w:rPr>
        <w:t>стратегий управления и урегулирования этнополитических конфликтов</w:t>
      </w:r>
      <w:r w:rsidR="00710FA7" w:rsidRPr="00652A51">
        <w:rPr>
          <w:sz w:val="28"/>
          <w:szCs w:val="28"/>
        </w:rPr>
        <w:t>.</w:t>
      </w:r>
    </w:p>
    <w:p w:rsidR="00C96670" w:rsidRPr="009163F1" w:rsidRDefault="00C96670" w:rsidP="00C96670">
      <w:pPr>
        <w:ind w:firstLine="709"/>
        <w:jc w:val="both"/>
        <w:rPr>
          <w:rFonts w:eastAsiaTheme="minorHAnsi"/>
          <w:lang w:eastAsia="en-US"/>
        </w:rPr>
      </w:pPr>
      <w:r w:rsidRPr="00652A51">
        <w:rPr>
          <w:sz w:val="28"/>
          <w:szCs w:val="28"/>
        </w:rPr>
        <w:t>Примерн</w:t>
      </w:r>
      <w:r>
        <w:rPr>
          <w:sz w:val="28"/>
          <w:szCs w:val="28"/>
        </w:rPr>
        <w:t>ая учебная программ</w:t>
      </w:r>
      <w:r w:rsidR="00380123">
        <w:rPr>
          <w:sz w:val="28"/>
          <w:szCs w:val="28"/>
        </w:rPr>
        <w:t>а</w:t>
      </w:r>
      <w:r>
        <w:rPr>
          <w:sz w:val="28"/>
          <w:szCs w:val="28"/>
        </w:rPr>
        <w:t xml:space="preserve"> по учебной дисциплине </w:t>
      </w:r>
      <w:r w:rsidRPr="00916B1B">
        <w:rPr>
          <w:sz w:val="28"/>
          <w:szCs w:val="28"/>
        </w:rPr>
        <w:t>«</w:t>
      </w:r>
      <w:r w:rsidRPr="009163F1">
        <w:rPr>
          <w:sz w:val="28"/>
          <w:szCs w:val="28"/>
        </w:rPr>
        <w:t xml:space="preserve">Этнополитология» разработана в соответствии с требованиями образовательного стандарта </w:t>
      </w:r>
      <w:r w:rsidRPr="00C96670">
        <w:rPr>
          <w:sz w:val="28"/>
          <w:szCs w:val="28"/>
        </w:rPr>
        <w:t>общего высшего образования</w:t>
      </w:r>
      <w:r w:rsidRPr="009163F1">
        <w:rPr>
          <w:sz w:val="28"/>
          <w:szCs w:val="28"/>
        </w:rPr>
        <w:t xml:space="preserve"> и примерным учебным планом по специальности </w:t>
      </w:r>
      <w:r w:rsidRPr="009163F1">
        <w:rPr>
          <w:color w:val="2C2D2E"/>
          <w:sz w:val="28"/>
          <w:szCs w:val="28"/>
          <w:shd w:val="clear" w:color="auto" w:fill="FFFFFF"/>
        </w:rPr>
        <w:t>6-05-0312-01</w:t>
      </w:r>
      <w:r w:rsidRPr="009163F1">
        <w:rPr>
          <w:sz w:val="28"/>
          <w:szCs w:val="28"/>
        </w:rPr>
        <w:t xml:space="preserve"> </w:t>
      </w:r>
      <w:r>
        <w:rPr>
          <w:sz w:val="28"/>
          <w:szCs w:val="28"/>
        </w:rPr>
        <w:t>«</w:t>
      </w:r>
      <w:r w:rsidRPr="009163F1">
        <w:rPr>
          <w:sz w:val="28"/>
          <w:szCs w:val="28"/>
          <w:lang w:val="be-BY"/>
        </w:rPr>
        <w:t>Политология</w:t>
      </w:r>
      <w:r w:rsidRPr="00916B1B">
        <w:rPr>
          <w:sz w:val="28"/>
          <w:szCs w:val="28"/>
        </w:rPr>
        <w:t>»</w:t>
      </w:r>
      <w:r w:rsidRPr="009163F1">
        <w:rPr>
          <w:sz w:val="28"/>
          <w:szCs w:val="28"/>
          <w:lang w:val="be-BY"/>
        </w:rPr>
        <w:t>.</w:t>
      </w:r>
      <w:r w:rsidRPr="00C96670">
        <w:rPr>
          <w:sz w:val="28"/>
          <w:szCs w:val="28"/>
        </w:rPr>
        <w:t xml:space="preserve"> </w:t>
      </w:r>
    </w:p>
    <w:p w:rsidR="00C82270" w:rsidRDefault="00C82270" w:rsidP="009163F1">
      <w:pPr>
        <w:widowControl w:val="0"/>
        <w:autoSpaceDE w:val="0"/>
        <w:autoSpaceDN w:val="0"/>
        <w:adjustRightInd w:val="0"/>
        <w:ind w:firstLine="709"/>
        <w:jc w:val="both"/>
        <w:rPr>
          <w:sz w:val="28"/>
          <w:szCs w:val="28"/>
        </w:rPr>
      </w:pPr>
      <w:r w:rsidRPr="009163F1">
        <w:rPr>
          <w:sz w:val="28"/>
          <w:szCs w:val="28"/>
        </w:rPr>
        <w:t>Основными целями изучения учебной дисциплины «</w:t>
      </w:r>
      <w:r w:rsidR="00EB7815" w:rsidRPr="009163F1">
        <w:rPr>
          <w:sz w:val="28"/>
          <w:szCs w:val="28"/>
        </w:rPr>
        <w:t>Этнополит</w:t>
      </w:r>
      <w:r w:rsidR="00652A51" w:rsidRPr="009163F1">
        <w:rPr>
          <w:sz w:val="28"/>
          <w:szCs w:val="28"/>
        </w:rPr>
        <w:t>ология</w:t>
      </w:r>
      <w:r w:rsidR="007A6C3B" w:rsidRPr="009163F1">
        <w:rPr>
          <w:sz w:val="28"/>
          <w:szCs w:val="28"/>
        </w:rPr>
        <w:t xml:space="preserve">» </w:t>
      </w:r>
      <w:r w:rsidRPr="009163F1">
        <w:rPr>
          <w:sz w:val="28"/>
          <w:szCs w:val="28"/>
        </w:rPr>
        <w:t xml:space="preserve">являются формирование у обучающихся системного мышления по проблемам </w:t>
      </w:r>
      <w:r w:rsidR="006018EE" w:rsidRPr="009163F1">
        <w:rPr>
          <w:sz w:val="28"/>
          <w:szCs w:val="28"/>
        </w:rPr>
        <w:t>особенностей</w:t>
      </w:r>
      <w:r w:rsidR="006018EE" w:rsidRPr="009008D3">
        <w:rPr>
          <w:sz w:val="28"/>
          <w:szCs w:val="28"/>
        </w:rPr>
        <w:t xml:space="preserve"> развития этнических отношений </w:t>
      </w:r>
      <w:r w:rsidR="006018EE" w:rsidRPr="00C8124A">
        <w:rPr>
          <w:sz w:val="28"/>
          <w:szCs w:val="28"/>
        </w:rPr>
        <w:t xml:space="preserve">и </w:t>
      </w:r>
      <w:r w:rsidR="00B939FF">
        <w:rPr>
          <w:sz w:val="28"/>
          <w:szCs w:val="28"/>
        </w:rPr>
        <w:t xml:space="preserve">процессов </w:t>
      </w:r>
      <w:r w:rsidR="006018EE" w:rsidRPr="00C8124A">
        <w:rPr>
          <w:sz w:val="28"/>
          <w:szCs w:val="28"/>
        </w:rPr>
        <w:t>в Республике Беларусь и современном мире</w:t>
      </w:r>
      <w:r w:rsidR="006018EE">
        <w:rPr>
          <w:sz w:val="28"/>
          <w:szCs w:val="28"/>
        </w:rPr>
        <w:t xml:space="preserve">, </w:t>
      </w:r>
      <w:r>
        <w:rPr>
          <w:sz w:val="28"/>
          <w:szCs w:val="28"/>
        </w:rPr>
        <w:t>организации и</w:t>
      </w:r>
      <w:r w:rsidRPr="00E2621C">
        <w:rPr>
          <w:sz w:val="28"/>
          <w:szCs w:val="28"/>
        </w:rPr>
        <w:t xml:space="preserve"> функционирования государственного управления</w:t>
      </w:r>
      <w:r w:rsidR="001D0F3F">
        <w:rPr>
          <w:sz w:val="28"/>
          <w:szCs w:val="28"/>
        </w:rPr>
        <w:t xml:space="preserve"> </w:t>
      </w:r>
      <w:r w:rsidR="00C872D7" w:rsidRPr="00CF1EEE">
        <w:rPr>
          <w:sz w:val="28"/>
          <w:szCs w:val="28"/>
        </w:rPr>
        <w:t>в области этнонациональных отношений</w:t>
      </w:r>
      <w:r w:rsidRPr="00CF1EEE">
        <w:rPr>
          <w:sz w:val="28"/>
          <w:szCs w:val="28"/>
        </w:rPr>
        <w:t>; р</w:t>
      </w:r>
      <w:r>
        <w:rPr>
          <w:sz w:val="28"/>
          <w:szCs w:val="28"/>
        </w:rPr>
        <w:t xml:space="preserve">азвитие способности критического анализа и комплексной оценки </w:t>
      </w:r>
      <w:r w:rsidR="006018EE">
        <w:rPr>
          <w:sz w:val="28"/>
          <w:szCs w:val="28"/>
        </w:rPr>
        <w:t xml:space="preserve">этнополитических </w:t>
      </w:r>
      <w:r>
        <w:rPr>
          <w:sz w:val="28"/>
          <w:szCs w:val="28"/>
        </w:rPr>
        <w:t>процессов и их взаимосвязи с государственным управлением; формирование навык</w:t>
      </w:r>
      <w:r w:rsidR="008767A3">
        <w:rPr>
          <w:sz w:val="28"/>
          <w:szCs w:val="28"/>
        </w:rPr>
        <w:t xml:space="preserve">ов </w:t>
      </w:r>
      <w:r w:rsidR="006018EE">
        <w:rPr>
          <w:sz w:val="28"/>
          <w:szCs w:val="28"/>
        </w:rPr>
        <w:t xml:space="preserve">управления и контроля этнополитической сферы </w:t>
      </w:r>
      <w:r w:rsidR="000F1536">
        <w:rPr>
          <w:sz w:val="28"/>
          <w:szCs w:val="28"/>
        </w:rPr>
        <w:t xml:space="preserve">с использованием современных механизмов и </w:t>
      </w:r>
      <w:r w:rsidR="000F1536" w:rsidRPr="00C8124A">
        <w:rPr>
          <w:sz w:val="28"/>
          <w:szCs w:val="28"/>
        </w:rPr>
        <w:t xml:space="preserve">технологий </w:t>
      </w:r>
      <w:r w:rsidR="000F1536" w:rsidRPr="009163F1">
        <w:rPr>
          <w:sz w:val="28"/>
          <w:szCs w:val="28"/>
        </w:rPr>
        <w:t>государственного управления</w:t>
      </w:r>
      <w:r w:rsidR="00380123">
        <w:rPr>
          <w:sz w:val="28"/>
          <w:szCs w:val="28"/>
        </w:rPr>
        <w:t xml:space="preserve">, </w:t>
      </w:r>
      <w:r w:rsidR="00380123" w:rsidRPr="00916B1B">
        <w:rPr>
          <w:sz w:val="28"/>
          <w:szCs w:val="28"/>
        </w:rPr>
        <w:t xml:space="preserve">анализа </w:t>
      </w:r>
      <w:r w:rsidR="00380123">
        <w:rPr>
          <w:sz w:val="28"/>
          <w:szCs w:val="28"/>
        </w:rPr>
        <w:t>этнополитических конфликтов, причин их развертывания и способов управления и урегулирования;</w:t>
      </w:r>
      <w:r w:rsidR="00380123" w:rsidRPr="009163F1">
        <w:rPr>
          <w:sz w:val="28"/>
          <w:szCs w:val="28"/>
        </w:rPr>
        <w:t xml:space="preserve"> </w:t>
      </w:r>
      <w:r w:rsidR="006018EE" w:rsidRPr="009163F1">
        <w:rPr>
          <w:sz w:val="28"/>
          <w:szCs w:val="28"/>
        </w:rPr>
        <w:t xml:space="preserve">формирование толерантного </w:t>
      </w:r>
      <w:r w:rsidR="000F1536" w:rsidRPr="009163F1">
        <w:rPr>
          <w:sz w:val="28"/>
          <w:szCs w:val="28"/>
        </w:rPr>
        <w:t>отношения к этническому разнообразию</w:t>
      </w:r>
      <w:r w:rsidRPr="009163F1">
        <w:rPr>
          <w:sz w:val="28"/>
          <w:szCs w:val="28"/>
        </w:rPr>
        <w:t>.</w:t>
      </w:r>
    </w:p>
    <w:p w:rsidR="00A0465F" w:rsidRPr="009163F1" w:rsidRDefault="00A0465F" w:rsidP="009163F1">
      <w:pPr>
        <w:widowControl w:val="0"/>
        <w:autoSpaceDE w:val="0"/>
        <w:autoSpaceDN w:val="0"/>
        <w:adjustRightInd w:val="0"/>
        <w:ind w:firstLine="709"/>
        <w:jc w:val="both"/>
        <w:rPr>
          <w:rFonts w:eastAsiaTheme="minorHAnsi"/>
          <w:lang w:eastAsia="en-US"/>
        </w:rPr>
      </w:pPr>
    </w:p>
    <w:p w:rsidR="00C82270" w:rsidRPr="009163F1" w:rsidRDefault="00C82270" w:rsidP="007A6C3B">
      <w:pPr>
        <w:pStyle w:val="a5"/>
        <w:ind w:left="0" w:firstLine="709"/>
        <w:rPr>
          <w:sz w:val="28"/>
          <w:szCs w:val="28"/>
        </w:rPr>
      </w:pPr>
      <w:r w:rsidRPr="009163F1">
        <w:rPr>
          <w:sz w:val="28"/>
          <w:szCs w:val="28"/>
        </w:rPr>
        <w:t>Задачи изучения дисциплины:</w:t>
      </w:r>
    </w:p>
    <w:p w:rsidR="00C82270" w:rsidRPr="001849BE" w:rsidRDefault="00C82270" w:rsidP="007A6C3B">
      <w:pPr>
        <w:pStyle w:val="a5"/>
        <w:numPr>
          <w:ilvl w:val="0"/>
          <w:numId w:val="5"/>
        </w:numPr>
        <w:tabs>
          <w:tab w:val="left" w:pos="284"/>
        </w:tabs>
        <w:ind w:left="0" w:firstLine="709"/>
        <w:jc w:val="both"/>
        <w:rPr>
          <w:b/>
          <w:sz w:val="28"/>
          <w:szCs w:val="28"/>
        </w:rPr>
      </w:pPr>
      <w:r w:rsidRPr="009163F1">
        <w:rPr>
          <w:sz w:val="28"/>
          <w:szCs w:val="28"/>
        </w:rPr>
        <w:t xml:space="preserve">раскрыть сущность </w:t>
      </w:r>
      <w:r w:rsidR="001404EA" w:rsidRPr="009163F1">
        <w:rPr>
          <w:sz w:val="28"/>
          <w:szCs w:val="28"/>
        </w:rPr>
        <w:t>этнополитологии</w:t>
      </w:r>
      <w:r w:rsidRPr="009163F1">
        <w:rPr>
          <w:sz w:val="28"/>
          <w:szCs w:val="28"/>
        </w:rPr>
        <w:t>, определить ее место в системе политологического</w:t>
      </w:r>
      <w:r w:rsidRPr="001849BE">
        <w:rPr>
          <w:sz w:val="28"/>
          <w:szCs w:val="28"/>
        </w:rPr>
        <w:t xml:space="preserve"> знания и взаимосвязь с иными социальными науками;</w:t>
      </w:r>
    </w:p>
    <w:p w:rsidR="00B24D70" w:rsidRPr="00B24D70" w:rsidRDefault="00B24D70" w:rsidP="007A6C3B">
      <w:pPr>
        <w:pStyle w:val="a5"/>
        <w:numPr>
          <w:ilvl w:val="0"/>
          <w:numId w:val="5"/>
        </w:numPr>
        <w:tabs>
          <w:tab w:val="left" w:pos="284"/>
        </w:tabs>
        <w:ind w:left="0" w:firstLine="709"/>
        <w:jc w:val="both"/>
        <w:rPr>
          <w:sz w:val="28"/>
          <w:szCs w:val="28"/>
        </w:rPr>
      </w:pPr>
      <w:r w:rsidRPr="00B24D70">
        <w:rPr>
          <w:sz w:val="28"/>
          <w:szCs w:val="28"/>
        </w:rPr>
        <w:t>сформировать навыки политического анализа в сфере этнополит</w:t>
      </w:r>
      <w:r w:rsidR="00652A51">
        <w:rPr>
          <w:sz w:val="28"/>
          <w:szCs w:val="28"/>
        </w:rPr>
        <w:t>ологи</w:t>
      </w:r>
      <w:r w:rsidRPr="00B24D70">
        <w:rPr>
          <w:sz w:val="28"/>
          <w:szCs w:val="28"/>
        </w:rPr>
        <w:t>и, выработки экспертных</w:t>
      </w:r>
      <w:r w:rsidR="00C872D7" w:rsidRPr="00C872D7">
        <w:rPr>
          <w:sz w:val="28"/>
          <w:szCs w:val="28"/>
        </w:rPr>
        <w:t xml:space="preserve"> </w:t>
      </w:r>
      <w:r w:rsidR="00C872D7" w:rsidRPr="00B24D70">
        <w:rPr>
          <w:sz w:val="28"/>
          <w:szCs w:val="28"/>
        </w:rPr>
        <w:t>рекомендаций в области этнополитических процессов</w:t>
      </w:r>
      <w:r w:rsidR="00C872D7">
        <w:rPr>
          <w:sz w:val="28"/>
          <w:szCs w:val="28"/>
        </w:rPr>
        <w:t xml:space="preserve"> и</w:t>
      </w:r>
      <w:r w:rsidR="00C872D7" w:rsidRPr="00F63522">
        <w:rPr>
          <w:sz w:val="28"/>
          <w:szCs w:val="28"/>
        </w:rPr>
        <w:t xml:space="preserve"> </w:t>
      </w:r>
      <w:r w:rsidR="00C872D7" w:rsidRPr="00B24D70">
        <w:rPr>
          <w:sz w:val="28"/>
          <w:szCs w:val="28"/>
        </w:rPr>
        <w:t>этнонациональных отношений</w:t>
      </w:r>
      <w:r w:rsidRPr="00B24D70">
        <w:rPr>
          <w:sz w:val="28"/>
          <w:szCs w:val="28"/>
        </w:rPr>
        <w:t>;</w:t>
      </w:r>
    </w:p>
    <w:p w:rsidR="00B24D70" w:rsidRPr="00B24D70" w:rsidRDefault="00F63522" w:rsidP="007A6C3B">
      <w:pPr>
        <w:pStyle w:val="a5"/>
        <w:numPr>
          <w:ilvl w:val="0"/>
          <w:numId w:val="5"/>
        </w:numPr>
        <w:tabs>
          <w:tab w:val="left" w:pos="284"/>
        </w:tabs>
        <w:ind w:left="0" w:firstLine="709"/>
        <w:jc w:val="both"/>
        <w:rPr>
          <w:sz w:val="28"/>
          <w:szCs w:val="28"/>
        </w:rPr>
      </w:pPr>
      <w:r>
        <w:rPr>
          <w:sz w:val="28"/>
          <w:szCs w:val="28"/>
        </w:rPr>
        <w:t>раскрыть</w:t>
      </w:r>
      <w:r w:rsidR="00B24D70" w:rsidRPr="00B24D70">
        <w:rPr>
          <w:sz w:val="28"/>
          <w:szCs w:val="28"/>
        </w:rPr>
        <w:t xml:space="preserve"> тенденции развития этнических отношений</w:t>
      </w:r>
      <w:r w:rsidR="00F66420" w:rsidRPr="00F66420">
        <w:rPr>
          <w:sz w:val="28"/>
          <w:szCs w:val="28"/>
        </w:rPr>
        <w:t xml:space="preserve"> </w:t>
      </w:r>
      <w:r w:rsidR="00F66420">
        <w:rPr>
          <w:sz w:val="28"/>
          <w:szCs w:val="28"/>
        </w:rPr>
        <w:t>и национальной политики</w:t>
      </w:r>
      <w:r w:rsidR="00B24D70" w:rsidRPr="00B24D70">
        <w:rPr>
          <w:sz w:val="28"/>
          <w:szCs w:val="28"/>
        </w:rPr>
        <w:t xml:space="preserve"> в современном мире и Республике Беларусь;</w:t>
      </w:r>
    </w:p>
    <w:p w:rsidR="00B24D70" w:rsidRPr="00B24D70" w:rsidRDefault="00B24D70" w:rsidP="007A6C3B">
      <w:pPr>
        <w:pStyle w:val="a5"/>
        <w:numPr>
          <w:ilvl w:val="0"/>
          <w:numId w:val="5"/>
        </w:numPr>
        <w:tabs>
          <w:tab w:val="left" w:pos="284"/>
        </w:tabs>
        <w:ind w:left="0" w:firstLine="709"/>
        <w:jc w:val="both"/>
        <w:rPr>
          <w:sz w:val="28"/>
          <w:szCs w:val="28"/>
        </w:rPr>
      </w:pPr>
      <w:r w:rsidRPr="001849BE">
        <w:rPr>
          <w:sz w:val="28"/>
          <w:szCs w:val="28"/>
        </w:rPr>
        <w:t xml:space="preserve">сформировать навыки самостоятельного анализа </w:t>
      </w:r>
      <w:r w:rsidRPr="00B24D70">
        <w:rPr>
          <w:sz w:val="28"/>
          <w:szCs w:val="28"/>
        </w:rPr>
        <w:t>этнополитических конфликтов.</w:t>
      </w:r>
    </w:p>
    <w:p w:rsidR="00C82270" w:rsidRDefault="00C82270" w:rsidP="007A6C3B">
      <w:pPr>
        <w:widowControl w:val="0"/>
        <w:numPr>
          <w:ilvl w:val="0"/>
          <w:numId w:val="1"/>
        </w:numPr>
        <w:tabs>
          <w:tab w:val="clear" w:pos="360"/>
          <w:tab w:val="num" w:pos="284"/>
        </w:tabs>
        <w:adjustRightInd w:val="0"/>
        <w:ind w:left="0" w:firstLine="709"/>
        <w:jc w:val="both"/>
        <w:rPr>
          <w:sz w:val="28"/>
          <w:szCs w:val="28"/>
        </w:rPr>
      </w:pPr>
      <w:r w:rsidRPr="001849BE">
        <w:rPr>
          <w:sz w:val="28"/>
          <w:szCs w:val="28"/>
        </w:rPr>
        <w:t xml:space="preserve">обеспечить возможность дальнейшего самообразования в области </w:t>
      </w:r>
      <w:r w:rsidR="00B24D70">
        <w:rPr>
          <w:sz w:val="28"/>
          <w:szCs w:val="28"/>
        </w:rPr>
        <w:t>этнополит</w:t>
      </w:r>
      <w:r w:rsidR="00652A51">
        <w:rPr>
          <w:sz w:val="28"/>
          <w:szCs w:val="28"/>
        </w:rPr>
        <w:t>ологи</w:t>
      </w:r>
      <w:r w:rsidR="00B24D70">
        <w:rPr>
          <w:sz w:val="28"/>
          <w:szCs w:val="28"/>
        </w:rPr>
        <w:t>и</w:t>
      </w:r>
      <w:r w:rsidRPr="001849BE">
        <w:rPr>
          <w:sz w:val="28"/>
          <w:szCs w:val="28"/>
        </w:rPr>
        <w:t>, являющейся важнейшей частью политического знания.</w:t>
      </w:r>
    </w:p>
    <w:p w:rsidR="00A0465F" w:rsidRPr="001849BE" w:rsidRDefault="00A0465F" w:rsidP="00A0465F">
      <w:pPr>
        <w:widowControl w:val="0"/>
        <w:adjustRightInd w:val="0"/>
        <w:ind w:left="709"/>
        <w:jc w:val="both"/>
        <w:rPr>
          <w:sz w:val="28"/>
          <w:szCs w:val="28"/>
        </w:rPr>
      </w:pPr>
    </w:p>
    <w:p w:rsidR="00C82270" w:rsidRPr="001849BE" w:rsidRDefault="00C82270" w:rsidP="007A6C3B">
      <w:pPr>
        <w:tabs>
          <w:tab w:val="left" w:pos="709"/>
        </w:tabs>
        <w:autoSpaceDE w:val="0"/>
        <w:autoSpaceDN w:val="0"/>
        <w:adjustRightInd w:val="0"/>
        <w:ind w:firstLine="709"/>
        <w:jc w:val="both"/>
        <w:rPr>
          <w:bCs/>
          <w:sz w:val="28"/>
          <w:szCs w:val="28"/>
        </w:rPr>
      </w:pPr>
      <w:r w:rsidRPr="001849BE">
        <w:rPr>
          <w:bCs/>
          <w:sz w:val="28"/>
          <w:szCs w:val="28"/>
        </w:rPr>
        <w:t>В результате изучения учебной дисциплины студент долж</w:t>
      </w:r>
      <w:r w:rsidR="00A0465F">
        <w:rPr>
          <w:bCs/>
          <w:sz w:val="28"/>
          <w:szCs w:val="28"/>
        </w:rPr>
        <w:t>ен</w:t>
      </w:r>
      <w:r w:rsidR="00197B4D">
        <w:rPr>
          <w:bCs/>
          <w:sz w:val="28"/>
          <w:szCs w:val="28"/>
        </w:rPr>
        <w:t>:</w:t>
      </w:r>
    </w:p>
    <w:p w:rsidR="00C82270" w:rsidRPr="00197B4D" w:rsidRDefault="00C82270" w:rsidP="00380123">
      <w:pPr>
        <w:tabs>
          <w:tab w:val="left" w:pos="709"/>
          <w:tab w:val="left" w:pos="1134"/>
        </w:tabs>
        <w:ind w:firstLine="709"/>
        <w:jc w:val="both"/>
        <w:rPr>
          <w:b/>
          <w:i/>
          <w:iCs/>
          <w:sz w:val="28"/>
          <w:szCs w:val="28"/>
        </w:rPr>
      </w:pPr>
      <w:r w:rsidRPr="00197B4D">
        <w:rPr>
          <w:b/>
          <w:i/>
          <w:iCs/>
          <w:sz w:val="28"/>
          <w:szCs w:val="28"/>
        </w:rPr>
        <w:t>знать:</w:t>
      </w:r>
    </w:p>
    <w:p w:rsidR="00F63522" w:rsidRPr="00916B1B" w:rsidRDefault="00F63522" w:rsidP="00380123">
      <w:pPr>
        <w:numPr>
          <w:ilvl w:val="0"/>
          <w:numId w:val="1"/>
        </w:numPr>
        <w:tabs>
          <w:tab w:val="clear" w:pos="360"/>
          <w:tab w:val="num" w:pos="284"/>
          <w:tab w:val="left" w:pos="709"/>
          <w:tab w:val="left" w:pos="1134"/>
        </w:tabs>
        <w:autoSpaceDE w:val="0"/>
        <w:autoSpaceDN w:val="0"/>
        <w:adjustRightInd w:val="0"/>
        <w:ind w:left="0" w:firstLine="709"/>
        <w:contextualSpacing/>
        <w:jc w:val="both"/>
        <w:rPr>
          <w:b/>
          <w:sz w:val="28"/>
          <w:szCs w:val="28"/>
        </w:rPr>
      </w:pPr>
      <w:r w:rsidRPr="00916B1B">
        <w:rPr>
          <w:sz w:val="28"/>
          <w:szCs w:val="28"/>
        </w:rPr>
        <w:t xml:space="preserve">основные </w:t>
      </w:r>
      <w:r w:rsidR="009008D3">
        <w:rPr>
          <w:sz w:val="28"/>
          <w:szCs w:val="28"/>
        </w:rPr>
        <w:t>категории</w:t>
      </w:r>
      <w:r w:rsidR="00147ED3">
        <w:rPr>
          <w:sz w:val="28"/>
          <w:szCs w:val="28"/>
        </w:rPr>
        <w:t xml:space="preserve">, методы и функции </w:t>
      </w:r>
      <w:r w:rsidR="00652A51">
        <w:rPr>
          <w:sz w:val="28"/>
          <w:szCs w:val="28"/>
        </w:rPr>
        <w:t>этнополитологии</w:t>
      </w:r>
      <w:r w:rsidRPr="00916B1B">
        <w:rPr>
          <w:sz w:val="28"/>
          <w:szCs w:val="28"/>
        </w:rPr>
        <w:t>;</w:t>
      </w:r>
    </w:p>
    <w:p w:rsidR="00C82270" w:rsidRPr="00916B1B" w:rsidRDefault="009008D3" w:rsidP="00380123">
      <w:pPr>
        <w:numPr>
          <w:ilvl w:val="0"/>
          <w:numId w:val="1"/>
        </w:numPr>
        <w:tabs>
          <w:tab w:val="clear" w:pos="360"/>
          <w:tab w:val="num" w:pos="284"/>
          <w:tab w:val="left" w:pos="1134"/>
        </w:tabs>
        <w:ind w:left="0" w:firstLine="709"/>
        <w:jc w:val="both"/>
        <w:rPr>
          <w:sz w:val="28"/>
          <w:szCs w:val="28"/>
        </w:rPr>
      </w:pPr>
      <w:r>
        <w:rPr>
          <w:sz w:val="28"/>
          <w:szCs w:val="28"/>
        </w:rPr>
        <w:t>теории этнополитических исследований</w:t>
      </w:r>
      <w:r w:rsidR="00C82270" w:rsidRPr="00916B1B">
        <w:rPr>
          <w:sz w:val="28"/>
          <w:szCs w:val="28"/>
        </w:rPr>
        <w:t>;</w:t>
      </w:r>
    </w:p>
    <w:p w:rsidR="00C82270" w:rsidRPr="00C8124A" w:rsidRDefault="00F63522" w:rsidP="00380123">
      <w:pPr>
        <w:numPr>
          <w:ilvl w:val="0"/>
          <w:numId w:val="1"/>
        </w:numPr>
        <w:tabs>
          <w:tab w:val="clear" w:pos="360"/>
          <w:tab w:val="num" w:pos="284"/>
          <w:tab w:val="left" w:pos="1134"/>
        </w:tabs>
        <w:ind w:left="0" w:firstLine="709"/>
        <w:jc w:val="both"/>
        <w:rPr>
          <w:sz w:val="28"/>
          <w:szCs w:val="28"/>
        </w:rPr>
      </w:pPr>
      <w:r w:rsidRPr="009008D3">
        <w:rPr>
          <w:sz w:val="28"/>
          <w:szCs w:val="28"/>
        </w:rPr>
        <w:t xml:space="preserve">специфику развития этнических отношений </w:t>
      </w:r>
      <w:r w:rsidR="00652A51">
        <w:rPr>
          <w:sz w:val="28"/>
          <w:szCs w:val="28"/>
        </w:rPr>
        <w:t xml:space="preserve">и процессов </w:t>
      </w:r>
      <w:r w:rsidRPr="00C8124A">
        <w:rPr>
          <w:sz w:val="28"/>
          <w:szCs w:val="28"/>
        </w:rPr>
        <w:t>в Республике Беларусь и современном мире</w:t>
      </w:r>
      <w:r w:rsidR="00C82270" w:rsidRPr="00C8124A">
        <w:rPr>
          <w:sz w:val="28"/>
          <w:szCs w:val="28"/>
        </w:rPr>
        <w:t>;</w:t>
      </w:r>
    </w:p>
    <w:p w:rsidR="00C872D7" w:rsidRDefault="00C872D7" w:rsidP="00380123">
      <w:pPr>
        <w:numPr>
          <w:ilvl w:val="0"/>
          <w:numId w:val="1"/>
        </w:numPr>
        <w:tabs>
          <w:tab w:val="clear" w:pos="360"/>
          <w:tab w:val="num" w:pos="284"/>
          <w:tab w:val="left" w:pos="1134"/>
        </w:tabs>
        <w:ind w:left="0" w:firstLine="709"/>
        <w:jc w:val="both"/>
        <w:rPr>
          <w:sz w:val="28"/>
          <w:szCs w:val="28"/>
        </w:rPr>
      </w:pPr>
      <w:r w:rsidRPr="00C8124A">
        <w:rPr>
          <w:sz w:val="28"/>
          <w:szCs w:val="28"/>
        </w:rPr>
        <w:t>роль этнических и религиозных факторов в государственной политике;</w:t>
      </w:r>
    </w:p>
    <w:p w:rsidR="000F1536" w:rsidRPr="00C8124A" w:rsidRDefault="000F1536" w:rsidP="00380123">
      <w:pPr>
        <w:numPr>
          <w:ilvl w:val="0"/>
          <w:numId w:val="1"/>
        </w:numPr>
        <w:tabs>
          <w:tab w:val="clear" w:pos="360"/>
          <w:tab w:val="num" w:pos="284"/>
          <w:tab w:val="left" w:pos="1134"/>
        </w:tabs>
        <w:ind w:left="0" w:firstLine="709"/>
        <w:jc w:val="both"/>
        <w:rPr>
          <w:sz w:val="28"/>
          <w:szCs w:val="28"/>
        </w:rPr>
      </w:pPr>
      <w:r>
        <w:rPr>
          <w:sz w:val="28"/>
          <w:szCs w:val="28"/>
        </w:rPr>
        <w:t xml:space="preserve"> тенденции развития миграционных процессов в современном мире;</w:t>
      </w:r>
    </w:p>
    <w:p w:rsidR="00F63522" w:rsidRPr="00C8124A" w:rsidRDefault="00F63522" w:rsidP="00380123">
      <w:pPr>
        <w:numPr>
          <w:ilvl w:val="0"/>
          <w:numId w:val="1"/>
        </w:numPr>
        <w:tabs>
          <w:tab w:val="clear" w:pos="360"/>
          <w:tab w:val="num" w:pos="284"/>
          <w:tab w:val="left" w:pos="1134"/>
        </w:tabs>
        <w:ind w:left="0" w:firstLine="709"/>
        <w:jc w:val="both"/>
        <w:rPr>
          <w:sz w:val="28"/>
          <w:szCs w:val="28"/>
        </w:rPr>
      </w:pPr>
      <w:r w:rsidRPr="00C8124A">
        <w:rPr>
          <w:sz w:val="28"/>
          <w:szCs w:val="28"/>
        </w:rPr>
        <w:t>технологии урегулирования региональных и этнополитических конфликтов</w:t>
      </w:r>
      <w:r w:rsidR="00C872D7" w:rsidRPr="00C8124A">
        <w:rPr>
          <w:sz w:val="28"/>
          <w:szCs w:val="28"/>
        </w:rPr>
        <w:t>.</w:t>
      </w:r>
    </w:p>
    <w:p w:rsidR="00C82270" w:rsidRPr="00197B4D" w:rsidRDefault="005A7861" w:rsidP="00380123">
      <w:pPr>
        <w:tabs>
          <w:tab w:val="left" w:pos="709"/>
          <w:tab w:val="left" w:pos="1134"/>
        </w:tabs>
        <w:ind w:firstLine="709"/>
        <w:jc w:val="both"/>
        <w:rPr>
          <w:b/>
          <w:i/>
          <w:iCs/>
          <w:sz w:val="28"/>
          <w:szCs w:val="28"/>
        </w:rPr>
      </w:pPr>
      <w:r w:rsidRPr="00197B4D">
        <w:rPr>
          <w:b/>
          <w:i/>
          <w:iCs/>
          <w:sz w:val="28"/>
          <w:szCs w:val="28"/>
        </w:rPr>
        <w:t>уметь:</w:t>
      </w:r>
    </w:p>
    <w:p w:rsidR="00C82270" w:rsidRPr="00C8124A" w:rsidRDefault="00C82270" w:rsidP="00380123">
      <w:pPr>
        <w:numPr>
          <w:ilvl w:val="0"/>
          <w:numId w:val="1"/>
        </w:numPr>
        <w:tabs>
          <w:tab w:val="clear" w:pos="360"/>
          <w:tab w:val="num" w:pos="284"/>
          <w:tab w:val="left" w:pos="709"/>
          <w:tab w:val="left" w:pos="1134"/>
        </w:tabs>
        <w:autoSpaceDE w:val="0"/>
        <w:autoSpaceDN w:val="0"/>
        <w:adjustRightInd w:val="0"/>
        <w:ind w:left="0" w:firstLine="709"/>
        <w:contextualSpacing/>
        <w:jc w:val="both"/>
        <w:rPr>
          <w:b/>
          <w:sz w:val="28"/>
          <w:szCs w:val="28"/>
        </w:rPr>
      </w:pPr>
      <w:r w:rsidRPr="00C8124A">
        <w:rPr>
          <w:sz w:val="28"/>
          <w:szCs w:val="28"/>
        </w:rPr>
        <w:t xml:space="preserve">проводить самостоятельные исследования в области </w:t>
      </w:r>
      <w:r w:rsidR="00652A51">
        <w:rPr>
          <w:sz w:val="28"/>
          <w:szCs w:val="28"/>
        </w:rPr>
        <w:t>этнополитологии</w:t>
      </w:r>
      <w:r w:rsidRPr="00C8124A">
        <w:rPr>
          <w:sz w:val="28"/>
          <w:szCs w:val="28"/>
        </w:rPr>
        <w:t>;</w:t>
      </w:r>
    </w:p>
    <w:p w:rsidR="00C872D7" w:rsidRPr="00916B1B" w:rsidRDefault="00C872D7" w:rsidP="00380123">
      <w:pPr>
        <w:numPr>
          <w:ilvl w:val="0"/>
          <w:numId w:val="1"/>
        </w:numPr>
        <w:tabs>
          <w:tab w:val="clear" w:pos="360"/>
          <w:tab w:val="num" w:pos="284"/>
          <w:tab w:val="left" w:pos="709"/>
          <w:tab w:val="left" w:pos="1134"/>
        </w:tabs>
        <w:autoSpaceDE w:val="0"/>
        <w:autoSpaceDN w:val="0"/>
        <w:adjustRightInd w:val="0"/>
        <w:ind w:left="0" w:firstLine="709"/>
        <w:contextualSpacing/>
        <w:jc w:val="both"/>
        <w:rPr>
          <w:b/>
          <w:sz w:val="28"/>
          <w:szCs w:val="28"/>
        </w:rPr>
      </w:pPr>
      <w:r w:rsidRPr="00C8124A">
        <w:rPr>
          <w:sz w:val="28"/>
          <w:szCs w:val="28"/>
        </w:rPr>
        <w:t>интерпретировать и разграничивать концепции</w:t>
      </w:r>
      <w:r w:rsidRPr="00916B1B">
        <w:rPr>
          <w:sz w:val="28"/>
          <w:szCs w:val="28"/>
        </w:rPr>
        <w:t xml:space="preserve"> </w:t>
      </w:r>
      <w:r>
        <w:rPr>
          <w:sz w:val="28"/>
          <w:szCs w:val="28"/>
        </w:rPr>
        <w:t>нации и национализма</w:t>
      </w:r>
      <w:r w:rsidRPr="00916B1B">
        <w:rPr>
          <w:sz w:val="28"/>
          <w:szCs w:val="28"/>
        </w:rPr>
        <w:t>;</w:t>
      </w:r>
    </w:p>
    <w:p w:rsidR="00C82270" w:rsidRPr="00C8124A" w:rsidRDefault="00C82270" w:rsidP="00380123">
      <w:pPr>
        <w:numPr>
          <w:ilvl w:val="0"/>
          <w:numId w:val="1"/>
        </w:numPr>
        <w:tabs>
          <w:tab w:val="clear" w:pos="360"/>
          <w:tab w:val="num" w:pos="284"/>
          <w:tab w:val="left" w:pos="709"/>
          <w:tab w:val="left" w:pos="1134"/>
        </w:tabs>
        <w:autoSpaceDE w:val="0"/>
        <w:autoSpaceDN w:val="0"/>
        <w:adjustRightInd w:val="0"/>
        <w:ind w:left="0" w:firstLine="709"/>
        <w:contextualSpacing/>
        <w:jc w:val="both"/>
        <w:rPr>
          <w:b/>
          <w:sz w:val="28"/>
          <w:szCs w:val="28"/>
        </w:rPr>
      </w:pPr>
      <w:r w:rsidRPr="00C8124A">
        <w:rPr>
          <w:sz w:val="28"/>
          <w:szCs w:val="28"/>
        </w:rPr>
        <w:t>применять полученные знания с целью эффективного решения управленческих задач</w:t>
      </w:r>
      <w:r w:rsidR="00C872D7" w:rsidRPr="00C8124A">
        <w:rPr>
          <w:sz w:val="28"/>
          <w:szCs w:val="28"/>
        </w:rPr>
        <w:t xml:space="preserve"> в области этнонациональных отношений и процессов</w:t>
      </w:r>
      <w:r w:rsidRPr="00C8124A">
        <w:rPr>
          <w:sz w:val="28"/>
          <w:szCs w:val="28"/>
        </w:rPr>
        <w:t>;</w:t>
      </w:r>
    </w:p>
    <w:p w:rsidR="00F40013" w:rsidRPr="00786158" w:rsidRDefault="00F40013" w:rsidP="00380123">
      <w:pPr>
        <w:numPr>
          <w:ilvl w:val="0"/>
          <w:numId w:val="1"/>
        </w:numPr>
        <w:tabs>
          <w:tab w:val="clear" w:pos="360"/>
          <w:tab w:val="num" w:pos="284"/>
          <w:tab w:val="left" w:pos="709"/>
          <w:tab w:val="left" w:pos="1134"/>
        </w:tabs>
        <w:autoSpaceDE w:val="0"/>
        <w:autoSpaceDN w:val="0"/>
        <w:adjustRightInd w:val="0"/>
        <w:ind w:left="0" w:firstLine="709"/>
        <w:contextualSpacing/>
        <w:jc w:val="both"/>
        <w:rPr>
          <w:sz w:val="28"/>
          <w:szCs w:val="28"/>
        </w:rPr>
      </w:pPr>
      <w:r w:rsidRPr="00916B1B">
        <w:rPr>
          <w:sz w:val="28"/>
          <w:szCs w:val="28"/>
        </w:rPr>
        <w:t xml:space="preserve">характеризовать особенности </w:t>
      </w:r>
      <w:r>
        <w:rPr>
          <w:sz w:val="28"/>
          <w:szCs w:val="28"/>
        </w:rPr>
        <w:t>государственной политики по отношению к соотечественникам, проживающим за рубежом</w:t>
      </w:r>
      <w:r w:rsidRPr="00916B1B">
        <w:rPr>
          <w:sz w:val="28"/>
          <w:szCs w:val="28"/>
        </w:rPr>
        <w:t>;</w:t>
      </w:r>
    </w:p>
    <w:p w:rsidR="00C82270" w:rsidRPr="00916B1B" w:rsidRDefault="00C82270" w:rsidP="00380123">
      <w:pPr>
        <w:numPr>
          <w:ilvl w:val="0"/>
          <w:numId w:val="1"/>
        </w:numPr>
        <w:tabs>
          <w:tab w:val="clear" w:pos="360"/>
          <w:tab w:val="num" w:pos="284"/>
          <w:tab w:val="left" w:pos="709"/>
          <w:tab w:val="left" w:pos="1134"/>
        </w:tabs>
        <w:autoSpaceDE w:val="0"/>
        <w:autoSpaceDN w:val="0"/>
        <w:adjustRightInd w:val="0"/>
        <w:ind w:left="0" w:firstLine="709"/>
        <w:contextualSpacing/>
        <w:jc w:val="both"/>
        <w:rPr>
          <w:b/>
          <w:sz w:val="28"/>
          <w:szCs w:val="28"/>
        </w:rPr>
      </w:pPr>
      <w:r w:rsidRPr="00916B1B">
        <w:rPr>
          <w:sz w:val="28"/>
          <w:szCs w:val="28"/>
        </w:rPr>
        <w:t xml:space="preserve">анализировать </w:t>
      </w:r>
      <w:r w:rsidR="00F40013">
        <w:rPr>
          <w:sz w:val="28"/>
          <w:szCs w:val="28"/>
        </w:rPr>
        <w:t xml:space="preserve">основные стратегии управления </w:t>
      </w:r>
      <w:r w:rsidR="00963A0D">
        <w:rPr>
          <w:sz w:val="28"/>
          <w:szCs w:val="28"/>
        </w:rPr>
        <w:t>этнополитически</w:t>
      </w:r>
      <w:r w:rsidR="00F40013">
        <w:rPr>
          <w:sz w:val="28"/>
          <w:szCs w:val="28"/>
        </w:rPr>
        <w:t>ми</w:t>
      </w:r>
      <w:r w:rsidR="00963A0D">
        <w:rPr>
          <w:sz w:val="28"/>
          <w:szCs w:val="28"/>
        </w:rPr>
        <w:t xml:space="preserve"> конфликт</w:t>
      </w:r>
      <w:r w:rsidR="00F40013">
        <w:rPr>
          <w:sz w:val="28"/>
          <w:szCs w:val="28"/>
        </w:rPr>
        <w:t>ами.</w:t>
      </w:r>
    </w:p>
    <w:p w:rsidR="00C82270" w:rsidRPr="00197B4D" w:rsidRDefault="00C82270" w:rsidP="00380123">
      <w:pPr>
        <w:tabs>
          <w:tab w:val="left" w:pos="709"/>
          <w:tab w:val="left" w:pos="1134"/>
        </w:tabs>
        <w:ind w:firstLine="709"/>
        <w:jc w:val="both"/>
        <w:rPr>
          <w:b/>
          <w:i/>
          <w:iCs/>
          <w:sz w:val="28"/>
          <w:szCs w:val="28"/>
        </w:rPr>
      </w:pPr>
      <w:r w:rsidRPr="00197B4D">
        <w:rPr>
          <w:b/>
          <w:i/>
          <w:iCs/>
          <w:sz w:val="28"/>
          <w:szCs w:val="28"/>
        </w:rPr>
        <w:t>владеть:</w:t>
      </w:r>
    </w:p>
    <w:p w:rsidR="00C82270" w:rsidRPr="00916B1B" w:rsidRDefault="00C82270" w:rsidP="00380123">
      <w:pPr>
        <w:numPr>
          <w:ilvl w:val="0"/>
          <w:numId w:val="6"/>
        </w:numPr>
        <w:tabs>
          <w:tab w:val="left" w:pos="284"/>
          <w:tab w:val="left" w:pos="1134"/>
        </w:tabs>
        <w:ind w:left="0" w:firstLine="709"/>
        <w:jc w:val="both"/>
        <w:rPr>
          <w:b/>
          <w:sz w:val="28"/>
          <w:szCs w:val="28"/>
        </w:rPr>
      </w:pPr>
      <w:r w:rsidRPr="00916B1B">
        <w:rPr>
          <w:sz w:val="28"/>
          <w:szCs w:val="28"/>
        </w:rPr>
        <w:t xml:space="preserve">методиками проведения теоретических и прикладных исследований в сфере </w:t>
      </w:r>
      <w:r w:rsidR="00652A51">
        <w:rPr>
          <w:sz w:val="28"/>
          <w:szCs w:val="28"/>
        </w:rPr>
        <w:t>этнополитологии</w:t>
      </w:r>
      <w:r w:rsidRPr="00916B1B">
        <w:rPr>
          <w:sz w:val="28"/>
          <w:szCs w:val="28"/>
        </w:rPr>
        <w:t>;</w:t>
      </w:r>
    </w:p>
    <w:p w:rsidR="00963A0D" w:rsidRPr="00963A0D" w:rsidRDefault="00C82270" w:rsidP="00380123">
      <w:pPr>
        <w:numPr>
          <w:ilvl w:val="0"/>
          <w:numId w:val="6"/>
        </w:numPr>
        <w:tabs>
          <w:tab w:val="left" w:pos="284"/>
          <w:tab w:val="left" w:pos="1134"/>
        </w:tabs>
        <w:ind w:left="0" w:firstLine="709"/>
        <w:jc w:val="both"/>
        <w:rPr>
          <w:sz w:val="28"/>
          <w:szCs w:val="28"/>
        </w:rPr>
      </w:pPr>
      <w:r w:rsidRPr="00916B1B">
        <w:rPr>
          <w:sz w:val="28"/>
          <w:szCs w:val="28"/>
        </w:rPr>
        <w:t xml:space="preserve">навыками </w:t>
      </w:r>
      <w:r w:rsidR="00963A0D" w:rsidRPr="00963A0D">
        <w:rPr>
          <w:sz w:val="28"/>
          <w:szCs w:val="28"/>
        </w:rPr>
        <w:t>анализа современных этнополитических процессов с учетом их исторического контекста и понимания сущности методологических подходов;</w:t>
      </w:r>
    </w:p>
    <w:p w:rsidR="00DA767A" w:rsidRPr="00916B1B" w:rsidRDefault="00DA767A" w:rsidP="00380123">
      <w:pPr>
        <w:numPr>
          <w:ilvl w:val="0"/>
          <w:numId w:val="6"/>
        </w:numPr>
        <w:tabs>
          <w:tab w:val="left" w:pos="284"/>
          <w:tab w:val="left" w:pos="1134"/>
        </w:tabs>
        <w:ind w:left="0" w:firstLine="709"/>
        <w:jc w:val="both"/>
        <w:rPr>
          <w:b/>
          <w:sz w:val="28"/>
          <w:szCs w:val="28"/>
        </w:rPr>
      </w:pPr>
      <w:r w:rsidRPr="00916B1B">
        <w:rPr>
          <w:color w:val="000000"/>
          <w:sz w:val="28"/>
          <w:szCs w:val="28"/>
        </w:rPr>
        <w:t>способность</w:t>
      </w:r>
      <w:r>
        <w:rPr>
          <w:color w:val="000000"/>
          <w:sz w:val="28"/>
          <w:szCs w:val="28"/>
        </w:rPr>
        <w:t>ю самостоятельно анализировать этнополитические</w:t>
      </w:r>
      <w:r w:rsidRPr="00916B1B">
        <w:rPr>
          <w:color w:val="000000"/>
          <w:sz w:val="28"/>
          <w:szCs w:val="28"/>
        </w:rPr>
        <w:t xml:space="preserve"> процессы, факторы</w:t>
      </w:r>
      <w:r>
        <w:rPr>
          <w:color w:val="000000"/>
          <w:sz w:val="28"/>
          <w:szCs w:val="28"/>
        </w:rPr>
        <w:t xml:space="preserve"> и приемы</w:t>
      </w:r>
      <w:r w:rsidRPr="00916B1B">
        <w:rPr>
          <w:color w:val="000000"/>
          <w:sz w:val="28"/>
          <w:szCs w:val="28"/>
        </w:rPr>
        <w:t xml:space="preserve"> </w:t>
      </w:r>
      <w:r>
        <w:rPr>
          <w:color w:val="000000"/>
          <w:sz w:val="28"/>
          <w:szCs w:val="28"/>
        </w:rPr>
        <w:t>политизации этничности</w:t>
      </w:r>
      <w:r w:rsidRPr="00916B1B">
        <w:rPr>
          <w:color w:val="000000"/>
          <w:sz w:val="28"/>
          <w:szCs w:val="28"/>
        </w:rPr>
        <w:t>;</w:t>
      </w:r>
    </w:p>
    <w:p w:rsidR="00C82270" w:rsidRPr="00F40013" w:rsidRDefault="00C82270" w:rsidP="00380123">
      <w:pPr>
        <w:numPr>
          <w:ilvl w:val="0"/>
          <w:numId w:val="6"/>
        </w:numPr>
        <w:tabs>
          <w:tab w:val="left" w:pos="284"/>
          <w:tab w:val="left" w:pos="1134"/>
        </w:tabs>
        <w:ind w:left="0" w:firstLine="709"/>
        <w:jc w:val="both"/>
        <w:rPr>
          <w:sz w:val="28"/>
          <w:szCs w:val="28"/>
        </w:rPr>
      </w:pPr>
      <w:r w:rsidRPr="00916B1B">
        <w:rPr>
          <w:sz w:val="28"/>
          <w:szCs w:val="28"/>
        </w:rPr>
        <w:t>навыками</w:t>
      </w:r>
      <w:r w:rsidR="00F40013">
        <w:rPr>
          <w:sz w:val="28"/>
          <w:szCs w:val="28"/>
        </w:rPr>
        <w:t xml:space="preserve"> </w:t>
      </w:r>
      <w:r w:rsidR="00F40013" w:rsidRPr="00F40013">
        <w:rPr>
          <w:sz w:val="28"/>
          <w:szCs w:val="28"/>
        </w:rPr>
        <w:t>принятия управленческих решений, касающихся этнополитических проблем</w:t>
      </w:r>
      <w:r w:rsidRPr="00F40013">
        <w:rPr>
          <w:sz w:val="28"/>
          <w:szCs w:val="28"/>
        </w:rPr>
        <w:t>;</w:t>
      </w:r>
    </w:p>
    <w:p w:rsidR="00C82270" w:rsidRPr="00A0465F" w:rsidRDefault="00C82270" w:rsidP="00380123">
      <w:pPr>
        <w:numPr>
          <w:ilvl w:val="0"/>
          <w:numId w:val="6"/>
        </w:numPr>
        <w:tabs>
          <w:tab w:val="left" w:pos="284"/>
          <w:tab w:val="left" w:pos="1134"/>
        </w:tabs>
        <w:ind w:left="0" w:firstLine="709"/>
        <w:jc w:val="both"/>
        <w:rPr>
          <w:b/>
          <w:sz w:val="28"/>
          <w:szCs w:val="28"/>
        </w:rPr>
      </w:pPr>
      <w:r w:rsidRPr="00916B1B">
        <w:rPr>
          <w:sz w:val="28"/>
          <w:szCs w:val="28"/>
        </w:rPr>
        <w:t xml:space="preserve">навыками анализа </w:t>
      </w:r>
      <w:r w:rsidR="00963A0D">
        <w:rPr>
          <w:sz w:val="28"/>
          <w:szCs w:val="28"/>
        </w:rPr>
        <w:t>этнополитических конфликтов, причин их развертывания и способов управления и урегулирования</w:t>
      </w:r>
      <w:r w:rsidRPr="00916B1B">
        <w:rPr>
          <w:sz w:val="28"/>
          <w:szCs w:val="28"/>
        </w:rPr>
        <w:t>.</w:t>
      </w:r>
    </w:p>
    <w:p w:rsidR="00A0465F" w:rsidRPr="0024226D" w:rsidRDefault="00A0465F" w:rsidP="0033372A">
      <w:pPr>
        <w:tabs>
          <w:tab w:val="left" w:pos="284"/>
          <w:tab w:val="left" w:pos="1134"/>
        </w:tabs>
        <w:ind w:left="709"/>
        <w:jc w:val="both"/>
        <w:rPr>
          <w:b/>
          <w:sz w:val="28"/>
          <w:szCs w:val="28"/>
        </w:rPr>
      </w:pPr>
    </w:p>
    <w:p w:rsidR="00C82270" w:rsidRPr="001849BE" w:rsidRDefault="00C82270" w:rsidP="00380123">
      <w:pPr>
        <w:tabs>
          <w:tab w:val="left" w:pos="709"/>
          <w:tab w:val="left" w:pos="1134"/>
          <w:tab w:val="left" w:pos="2268"/>
          <w:tab w:val="left" w:pos="3402"/>
          <w:tab w:val="left" w:pos="4536"/>
          <w:tab w:val="left" w:pos="5670"/>
          <w:tab w:val="left" w:pos="6804"/>
        </w:tabs>
        <w:ind w:firstLine="709"/>
        <w:jc w:val="both"/>
        <w:rPr>
          <w:sz w:val="28"/>
          <w:szCs w:val="28"/>
        </w:rPr>
      </w:pPr>
      <w:r w:rsidRPr="001849BE">
        <w:rPr>
          <w:sz w:val="28"/>
          <w:szCs w:val="28"/>
        </w:rPr>
        <w:t>Формирование у обучающихся компетенций определя</w:t>
      </w:r>
      <w:r w:rsidR="00652A51">
        <w:rPr>
          <w:sz w:val="28"/>
          <w:szCs w:val="28"/>
        </w:rPr>
        <w:t>е</w:t>
      </w:r>
      <w:r w:rsidRPr="001849BE">
        <w:rPr>
          <w:sz w:val="28"/>
          <w:szCs w:val="28"/>
        </w:rPr>
        <w:t>тся следующими принципами:</w:t>
      </w:r>
    </w:p>
    <w:p w:rsidR="00C82270" w:rsidRPr="001849BE" w:rsidRDefault="00C82270" w:rsidP="00380123">
      <w:pPr>
        <w:pStyle w:val="a5"/>
        <w:numPr>
          <w:ilvl w:val="0"/>
          <w:numId w:val="7"/>
        </w:numPr>
        <w:tabs>
          <w:tab w:val="left" w:pos="1134"/>
        </w:tabs>
        <w:ind w:left="0" w:firstLine="709"/>
        <w:jc w:val="both"/>
        <w:rPr>
          <w:sz w:val="28"/>
          <w:szCs w:val="28"/>
        </w:rPr>
      </w:pPr>
      <w:r w:rsidRPr="001849BE">
        <w:rPr>
          <w:sz w:val="28"/>
          <w:szCs w:val="28"/>
        </w:rPr>
        <w:t>гуманизации как приоритетным принципом образования, обеспечивающим личностно-ориентированный характер образовательного процесса и творческую самореализацию выпускника;</w:t>
      </w:r>
    </w:p>
    <w:p w:rsidR="00C82270" w:rsidRPr="001849BE" w:rsidRDefault="00C82270" w:rsidP="00380123">
      <w:pPr>
        <w:pStyle w:val="a5"/>
        <w:numPr>
          <w:ilvl w:val="0"/>
          <w:numId w:val="7"/>
        </w:numPr>
        <w:tabs>
          <w:tab w:val="left" w:pos="1134"/>
        </w:tabs>
        <w:ind w:left="0" w:firstLine="709"/>
        <w:jc w:val="both"/>
        <w:rPr>
          <w:sz w:val="28"/>
          <w:szCs w:val="28"/>
        </w:rPr>
      </w:pPr>
      <w:r w:rsidRPr="001849BE">
        <w:rPr>
          <w:sz w:val="28"/>
          <w:szCs w:val="28"/>
        </w:rPr>
        <w:t>фундаментализации как способствующим ориентации содержания социально-гуманитарных дисциплин на выявление сущностных оснований и связей между разнообразными процессами окружающего мира, естественнонаучным и гуманитарным знанием;</w:t>
      </w:r>
    </w:p>
    <w:p w:rsidR="00C82270" w:rsidRPr="001849BE" w:rsidRDefault="00C82270" w:rsidP="00380123">
      <w:pPr>
        <w:pStyle w:val="a5"/>
        <w:numPr>
          <w:ilvl w:val="0"/>
          <w:numId w:val="7"/>
        </w:numPr>
        <w:tabs>
          <w:tab w:val="left" w:pos="1134"/>
        </w:tabs>
        <w:ind w:left="0" w:firstLine="709"/>
        <w:jc w:val="both"/>
        <w:rPr>
          <w:sz w:val="28"/>
          <w:szCs w:val="28"/>
        </w:rPr>
      </w:pPr>
      <w:r w:rsidRPr="001849BE">
        <w:rPr>
          <w:sz w:val="28"/>
          <w:szCs w:val="28"/>
        </w:rPr>
        <w:t>компетентностного подхода как определяющего систему требований к организации образовательного процесса, направленного на повышение роли самостоятельной работы студентов, моделирующей социально-профессиональные проблемы и пути их решения, обеспечивающего формирование у выпускников способности действовать в изменяющихся жизненных обстоятельствах;</w:t>
      </w:r>
    </w:p>
    <w:p w:rsidR="00C82270" w:rsidRPr="001849BE" w:rsidRDefault="00C82270" w:rsidP="00380123">
      <w:pPr>
        <w:pStyle w:val="a5"/>
        <w:numPr>
          <w:ilvl w:val="0"/>
          <w:numId w:val="7"/>
        </w:numPr>
        <w:tabs>
          <w:tab w:val="left" w:pos="1134"/>
        </w:tabs>
        <w:ind w:left="0" w:firstLine="709"/>
        <w:jc w:val="both"/>
        <w:rPr>
          <w:sz w:val="28"/>
          <w:szCs w:val="28"/>
        </w:rPr>
      </w:pPr>
      <w:r w:rsidRPr="001849BE">
        <w:rPr>
          <w:sz w:val="28"/>
          <w:szCs w:val="28"/>
        </w:rPr>
        <w:t>социально-личностной подготовки как обеспечивающей формирование у студентов социально-личностной компетентности, основанной на единстве приобретенных гуманитарных знаний и умений, эмоционально-ценностных отношений и социально-творческого опыта с учетом интересов, потребностей и возможностей обучающихся;</w:t>
      </w:r>
    </w:p>
    <w:p w:rsidR="00C82270" w:rsidRDefault="00C82270" w:rsidP="00380123">
      <w:pPr>
        <w:pStyle w:val="a5"/>
        <w:numPr>
          <w:ilvl w:val="0"/>
          <w:numId w:val="7"/>
        </w:numPr>
        <w:tabs>
          <w:tab w:val="left" w:pos="1134"/>
        </w:tabs>
        <w:ind w:left="0" w:firstLine="709"/>
        <w:jc w:val="both"/>
        <w:rPr>
          <w:sz w:val="28"/>
          <w:szCs w:val="28"/>
        </w:rPr>
      </w:pPr>
      <w:r w:rsidRPr="001849BE">
        <w:rPr>
          <w:sz w:val="28"/>
          <w:szCs w:val="28"/>
        </w:rPr>
        <w:t>междисциплинарности и интегративности социально-гуманитарного образования, реализация которого обеспечивает целостность изучения гуманитарного знания и его взаимосвязь с социальным контекстом будущей профессиональной деятельности выпускника.</w:t>
      </w:r>
    </w:p>
    <w:p w:rsidR="00A0465F" w:rsidRPr="001849BE" w:rsidRDefault="00A0465F" w:rsidP="00A0465F">
      <w:pPr>
        <w:pStyle w:val="a5"/>
        <w:tabs>
          <w:tab w:val="left" w:pos="1134"/>
        </w:tabs>
        <w:ind w:left="709"/>
        <w:jc w:val="both"/>
        <w:rPr>
          <w:sz w:val="28"/>
          <w:szCs w:val="28"/>
        </w:rPr>
      </w:pPr>
    </w:p>
    <w:p w:rsidR="00C96670" w:rsidRPr="00C96670" w:rsidRDefault="00C82270" w:rsidP="00C96670">
      <w:pPr>
        <w:ind w:firstLine="708"/>
        <w:jc w:val="both"/>
        <w:rPr>
          <w:sz w:val="28"/>
          <w:szCs w:val="28"/>
        </w:rPr>
      </w:pPr>
      <w:r w:rsidRPr="001849BE">
        <w:rPr>
          <w:sz w:val="28"/>
          <w:szCs w:val="28"/>
        </w:rPr>
        <w:t>В результате изучения учебной дисциплины</w:t>
      </w:r>
      <w:r w:rsidR="00C96670">
        <w:rPr>
          <w:sz w:val="28"/>
          <w:szCs w:val="28"/>
        </w:rPr>
        <w:t xml:space="preserve"> «Этнополитология»</w:t>
      </w:r>
      <w:r w:rsidR="00C96670" w:rsidRPr="00C96670">
        <w:rPr>
          <w:sz w:val="28"/>
          <w:szCs w:val="28"/>
        </w:rPr>
        <w:t xml:space="preserve"> </w:t>
      </w:r>
      <w:r w:rsidR="00C96670" w:rsidRPr="00E30738">
        <w:rPr>
          <w:sz w:val="28"/>
          <w:szCs w:val="28"/>
        </w:rPr>
        <w:t>студент должен</w:t>
      </w:r>
      <w:r w:rsidR="00C96670" w:rsidRPr="00E30738">
        <w:rPr>
          <w:spacing w:val="1"/>
          <w:sz w:val="28"/>
          <w:szCs w:val="28"/>
        </w:rPr>
        <w:t xml:space="preserve"> </w:t>
      </w:r>
      <w:r w:rsidR="00C96670" w:rsidRPr="00E30738">
        <w:rPr>
          <w:sz w:val="28"/>
          <w:szCs w:val="28"/>
        </w:rPr>
        <w:t>обладать</w:t>
      </w:r>
      <w:r w:rsidR="00C96670" w:rsidRPr="00E30738">
        <w:rPr>
          <w:spacing w:val="1"/>
          <w:sz w:val="28"/>
          <w:szCs w:val="28"/>
        </w:rPr>
        <w:t xml:space="preserve"> </w:t>
      </w:r>
      <w:r w:rsidR="00C96670" w:rsidRPr="00C96670">
        <w:rPr>
          <w:sz w:val="28"/>
          <w:szCs w:val="28"/>
        </w:rPr>
        <w:t>следующими</w:t>
      </w:r>
      <w:r w:rsidR="00C96670" w:rsidRPr="00C96670">
        <w:rPr>
          <w:spacing w:val="1"/>
          <w:sz w:val="28"/>
          <w:szCs w:val="28"/>
        </w:rPr>
        <w:t xml:space="preserve"> </w:t>
      </w:r>
      <w:r w:rsidR="00C96670" w:rsidRPr="00C96670">
        <w:rPr>
          <w:sz w:val="28"/>
          <w:szCs w:val="28"/>
        </w:rPr>
        <w:t>компетенциями:</w:t>
      </w:r>
    </w:p>
    <w:p w:rsidR="00C82270" w:rsidRPr="001849BE" w:rsidRDefault="00C96670" w:rsidP="00C96670">
      <w:pPr>
        <w:tabs>
          <w:tab w:val="left" w:pos="0"/>
          <w:tab w:val="left" w:pos="2268"/>
          <w:tab w:val="left" w:pos="3402"/>
          <w:tab w:val="left" w:pos="4536"/>
          <w:tab w:val="left" w:pos="5670"/>
          <w:tab w:val="left" w:pos="6804"/>
        </w:tabs>
        <w:ind w:firstLine="709"/>
        <w:jc w:val="both"/>
        <w:rPr>
          <w:sz w:val="28"/>
          <w:szCs w:val="28"/>
        </w:rPr>
      </w:pPr>
      <w:r w:rsidRPr="00C96670">
        <w:rPr>
          <w:i/>
          <w:sz w:val="28"/>
          <w:szCs w:val="28"/>
        </w:rPr>
        <w:t>универсальной:</w:t>
      </w:r>
      <w:r w:rsidRPr="00E30738">
        <w:rPr>
          <w:sz w:val="28"/>
          <w:szCs w:val="28"/>
        </w:rPr>
        <w:t> </w:t>
      </w:r>
      <w:r w:rsidR="00C82270" w:rsidRPr="001849BE">
        <w:rPr>
          <w:sz w:val="28"/>
          <w:szCs w:val="28"/>
        </w:rPr>
        <w:t xml:space="preserve"> </w:t>
      </w:r>
      <w:r>
        <w:rPr>
          <w:sz w:val="28"/>
          <w:szCs w:val="28"/>
        </w:rPr>
        <w:t>р</w:t>
      </w:r>
      <w:r w:rsidR="005F0597">
        <w:rPr>
          <w:sz w:val="28"/>
          <w:szCs w:val="28"/>
        </w:rPr>
        <w:t>аботать в команде, толерантно воспринимать социальные, этнические, конфессиональные, культурные и иные различия</w:t>
      </w:r>
      <w:r w:rsidR="00815ECD">
        <w:rPr>
          <w:sz w:val="28"/>
          <w:szCs w:val="28"/>
        </w:rPr>
        <w:t>.</w:t>
      </w:r>
    </w:p>
    <w:p w:rsidR="00815ECD" w:rsidRPr="00815ECD" w:rsidRDefault="00C96670" w:rsidP="007A6C3B">
      <w:pPr>
        <w:ind w:firstLine="709"/>
        <w:jc w:val="both"/>
        <w:rPr>
          <w:sz w:val="28"/>
          <w:szCs w:val="28"/>
        </w:rPr>
      </w:pPr>
      <w:r w:rsidRPr="00C96670">
        <w:rPr>
          <w:i/>
          <w:iCs/>
          <w:sz w:val="28"/>
          <w:szCs w:val="28"/>
        </w:rPr>
        <w:t>базовыми профессиональными компетенциями:</w:t>
      </w:r>
      <w:r w:rsidR="00815ECD" w:rsidRPr="00815ECD">
        <w:rPr>
          <w:sz w:val="28"/>
          <w:szCs w:val="28"/>
        </w:rPr>
        <w:t xml:space="preserve"> </w:t>
      </w:r>
      <w:r>
        <w:rPr>
          <w:sz w:val="28"/>
          <w:szCs w:val="28"/>
        </w:rPr>
        <w:t>п</w:t>
      </w:r>
      <w:r w:rsidR="005F0597">
        <w:rPr>
          <w:sz w:val="28"/>
          <w:szCs w:val="28"/>
        </w:rPr>
        <w:t>роводить анализ и консультации по вопросам обычаев, традиций, иерархической вариативности поведения</w:t>
      </w:r>
      <w:r w:rsidR="00B42BCB">
        <w:rPr>
          <w:sz w:val="28"/>
          <w:szCs w:val="28"/>
        </w:rPr>
        <w:t>, особенностей менталитета, общения в различных этнокультурных сообществах</w:t>
      </w:r>
      <w:r>
        <w:rPr>
          <w:sz w:val="28"/>
          <w:szCs w:val="28"/>
        </w:rPr>
        <w:t>;</w:t>
      </w:r>
    </w:p>
    <w:p w:rsidR="00C82270" w:rsidRPr="001849BE" w:rsidRDefault="00C96670" w:rsidP="007A6C3B">
      <w:pPr>
        <w:ind w:firstLine="709"/>
        <w:jc w:val="both"/>
        <w:rPr>
          <w:sz w:val="28"/>
          <w:szCs w:val="28"/>
        </w:rPr>
      </w:pPr>
      <w:r>
        <w:rPr>
          <w:sz w:val="28"/>
          <w:szCs w:val="28"/>
        </w:rPr>
        <w:t>х</w:t>
      </w:r>
      <w:r w:rsidR="00B42BCB">
        <w:rPr>
          <w:sz w:val="28"/>
          <w:szCs w:val="28"/>
        </w:rPr>
        <w:t>арактеризовать этнические факторы политических процессов и</w:t>
      </w:r>
      <w:r w:rsidR="00C82270" w:rsidRPr="001849BE">
        <w:rPr>
          <w:sz w:val="28"/>
          <w:szCs w:val="28"/>
        </w:rPr>
        <w:t xml:space="preserve"> государственного </w:t>
      </w:r>
      <w:r w:rsidR="00B42BCB">
        <w:rPr>
          <w:sz w:val="28"/>
          <w:szCs w:val="28"/>
        </w:rPr>
        <w:t>строительства</w:t>
      </w:r>
      <w:r w:rsidR="00C82270" w:rsidRPr="001849BE">
        <w:rPr>
          <w:sz w:val="28"/>
          <w:szCs w:val="28"/>
        </w:rPr>
        <w:t xml:space="preserve">, анализировать </w:t>
      </w:r>
      <w:r w:rsidR="00B42BCB">
        <w:rPr>
          <w:sz w:val="28"/>
          <w:szCs w:val="28"/>
        </w:rPr>
        <w:t>национальные и конфессиональные отношения и процессы в регионах</w:t>
      </w:r>
      <w:r w:rsidR="00C82270" w:rsidRPr="001849BE">
        <w:rPr>
          <w:sz w:val="28"/>
          <w:szCs w:val="28"/>
        </w:rPr>
        <w:t xml:space="preserve">, </w:t>
      </w:r>
      <w:r w:rsidR="00B42BCB">
        <w:rPr>
          <w:sz w:val="28"/>
          <w:szCs w:val="28"/>
        </w:rPr>
        <w:t xml:space="preserve">содержание </w:t>
      </w:r>
      <w:r w:rsidR="00C82270" w:rsidRPr="001849BE">
        <w:rPr>
          <w:sz w:val="28"/>
          <w:szCs w:val="28"/>
        </w:rPr>
        <w:t>государственно</w:t>
      </w:r>
      <w:r w:rsidR="00B42BCB">
        <w:rPr>
          <w:sz w:val="28"/>
          <w:szCs w:val="28"/>
        </w:rPr>
        <w:t>й региональной политики</w:t>
      </w:r>
      <w:r w:rsidR="00C82270" w:rsidRPr="001849BE">
        <w:rPr>
          <w:sz w:val="28"/>
          <w:szCs w:val="28"/>
        </w:rPr>
        <w:t xml:space="preserve"> </w:t>
      </w:r>
      <w:r w:rsidR="00B42BCB">
        <w:rPr>
          <w:sz w:val="28"/>
          <w:szCs w:val="28"/>
        </w:rPr>
        <w:t>с учетом типологических особенностей региона</w:t>
      </w:r>
      <w:r w:rsidR="00815ECD">
        <w:rPr>
          <w:sz w:val="28"/>
          <w:szCs w:val="28"/>
        </w:rPr>
        <w:t>.</w:t>
      </w:r>
    </w:p>
    <w:p w:rsidR="00C96670" w:rsidRPr="00C8124A" w:rsidRDefault="00197B4D" w:rsidP="00197B4D">
      <w:pPr>
        <w:ind w:firstLine="709"/>
        <w:jc w:val="both"/>
        <w:rPr>
          <w:sz w:val="28"/>
          <w:szCs w:val="28"/>
        </w:rPr>
      </w:pPr>
      <w:r w:rsidRPr="00C8124A">
        <w:rPr>
          <w:sz w:val="28"/>
          <w:szCs w:val="28"/>
        </w:rPr>
        <w:t xml:space="preserve">В системе подготовки специалиста с высшим образованием учебная дисциплина </w:t>
      </w:r>
      <w:r>
        <w:rPr>
          <w:sz w:val="28"/>
          <w:szCs w:val="28"/>
        </w:rPr>
        <w:t xml:space="preserve">«Этнополитология» </w:t>
      </w:r>
      <w:r w:rsidRPr="00C8124A">
        <w:rPr>
          <w:sz w:val="28"/>
          <w:szCs w:val="28"/>
        </w:rPr>
        <w:t>относится к модулю «Мировой политический процесс в контексте глобального и регионального развития» государственного компонента учреждения высшего образования.</w:t>
      </w:r>
      <w:r>
        <w:rPr>
          <w:sz w:val="28"/>
          <w:szCs w:val="28"/>
        </w:rPr>
        <w:t xml:space="preserve"> </w:t>
      </w:r>
      <w:r w:rsidR="00C96670" w:rsidRPr="0043619F">
        <w:rPr>
          <w:sz w:val="28"/>
          <w:szCs w:val="28"/>
        </w:rPr>
        <w:t>Учебная дисциплина «</w:t>
      </w:r>
      <w:r w:rsidR="00C96670">
        <w:rPr>
          <w:sz w:val="28"/>
          <w:szCs w:val="28"/>
        </w:rPr>
        <w:t>Этнополитология</w:t>
      </w:r>
      <w:r w:rsidR="00C96670" w:rsidRPr="0043619F">
        <w:rPr>
          <w:sz w:val="28"/>
          <w:szCs w:val="28"/>
        </w:rPr>
        <w:t>»</w:t>
      </w:r>
      <w:r w:rsidR="00C96670" w:rsidRPr="0043619F">
        <w:rPr>
          <w:sz w:val="28"/>
          <w:szCs w:val="28"/>
          <w:lang w:val="be-BY"/>
        </w:rPr>
        <w:t xml:space="preserve"> содержательно связана с дисциплин</w:t>
      </w:r>
      <w:r w:rsidR="00C96670">
        <w:rPr>
          <w:sz w:val="28"/>
          <w:szCs w:val="28"/>
          <w:lang w:val="be-BY"/>
        </w:rPr>
        <w:t>ами</w:t>
      </w:r>
      <w:r w:rsidR="00C96670" w:rsidRPr="0043619F">
        <w:rPr>
          <w:sz w:val="28"/>
          <w:szCs w:val="28"/>
          <w:lang w:val="be-BY"/>
        </w:rPr>
        <w:t xml:space="preserve"> </w:t>
      </w:r>
      <w:r w:rsidR="00C96670" w:rsidRPr="0043619F">
        <w:rPr>
          <w:sz w:val="28"/>
          <w:szCs w:val="28"/>
        </w:rPr>
        <w:t>«</w:t>
      </w:r>
      <w:r w:rsidR="00C96670">
        <w:rPr>
          <w:sz w:val="28"/>
          <w:szCs w:val="28"/>
        </w:rPr>
        <w:t>Теория политики</w:t>
      </w:r>
      <w:r w:rsidR="00C96670" w:rsidRPr="0043619F">
        <w:rPr>
          <w:sz w:val="28"/>
          <w:szCs w:val="28"/>
        </w:rPr>
        <w:t>»</w:t>
      </w:r>
      <w:r w:rsidR="00C96670">
        <w:rPr>
          <w:sz w:val="28"/>
          <w:szCs w:val="28"/>
        </w:rPr>
        <w:t xml:space="preserve"> и «Сравнительная политология»</w:t>
      </w:r>
      <w:r w:rsidR="00C96670" w:rsidRPr="0043619F">
        <w:rPr>
          <w:sz w:val="28"/>
          <w:szCs w:val="28"/>
        </w:rPr>
        <w:t xml:space="preserve">. </w:t>
      </w:r>
    </w:p>
    <w:p w:rsidR="00815ECD" w:rsidRPr="002D7A19" w:rsidRDefault="00815ECD" w:rsidP="007A6C3B">
      <w:pPr>
        <w:ind w:firstLine="709"/>
        <w:jc w:val="both"/>
        <w:rPr>
          <w:sz w:val="28"/>
          <w:szCs w:val="28"/>
        </w:rPr>
      </w:pPr>
      <w:r w:rsidRPr="00103573">
        <w:rPr>
          <w:sz w:val="28"/>
          <w:szCs w:val="28"/>
        </w:rPr>
        <w:t>В рамках образовательного процесса по данной учебной дисциплине студент должен приобрести не только теоретические и практические знания, умения и навыки по специальности, но и развить свой ценностно-личностный, духовный потенциал, сформировать качества патриота и гражданина, готового к активному участию в экономической, производственной, социально-культурной и общественной жизни страны.</w:t>
      </w:r>
    </w:p>
    <w:p w:rsidR="00B939FF" w:rsidRDefault="00B939FF" w:rsidP="007A6C3B">
      <w:pPr>
        <w:ind w:firstLine="709"/>
        <w:jc w:val="both"/>
        <w:rPr>
          <w:color w:val="000000" w:themeColor="text1"/>
          <w:sz w:val="28"/>
          <w:szCs w:val="28"/>
        </w:rPr>
      </w:pPr>
      <w:r>
        <w:rPr>
          <w:sz w:val="28"/>
          <w:szCs w:val="28"/>
          <w:lang w:val="be-BY"/>
        </w:rPr>
        <w:t>Всего на и</w:t>
      </w:r>
      <w:r w:rsidR="00C82270" w:rsidRPr="001849BE">
        <w:rPr>
          <w:sz w:val="28"/>
          <w:szCs w:val="28"/>
          <w:lang w:val="be-BY"/>
        </w:rPr>
        <w:t>зучение</w:t>
      </w:r>
      <w:r w:rsidR="00C82270" w:rsidRPr="001849BE">
        <w:rPr>
          <w:sz w:val="28"/>
          <w:szCs w:val="28"/>
        </w:rPr>
        <w:t xml:space="preserve"> учебной дисциплины </w:t>
      </w:r>
      <w:r w:rsidR="00C82270" w:rsidRPr="001849BE">
        <w:rPr>
          <w:color w:val="000000"/>
          <w:sz w:val="28"/>
          <w:szCs w:val="28"/>
        </w:rPr>
        <w:t>«</w:t>
      </w:r>
      <w:r w:rsidR="00652A51">
        <w:rPr>
          <w:color w:val="000000"/>
          <w:sz w:val="28"/>
          <w:szCs w:val="28"/>
        </w:rPr>
        <w:t>Этнополитология</w:t>
      </w:r>
      <w:r w:rsidR="00C82270" w:rsidRPr="001849BE">
        <w:rPr>
          <w:sz w:val="28"/>
          <w:szCs w:val="28"/>
        </w:rPr>
        <w:t xml:space="preserve">» </w:t>
      </w:r>
      <w:r>
        <w:rPr>
          <w:sz w:val="28"/>
          <w:szCs w:val="28"/>
        </w:rPr>
        <w:t>отведено</w:t>
      </w:r>
      <w:r w:rsidR="00C82270" w:rsidRPr="001849BE">
        <w:rPr>
          <w:sz w:val="28"/>
          <w:szCs w:val="28"/>
        </w:rPr>
        <w:t xml:space="preserve"> 108 ч</w:t>
      </w:r>
      <w:r>
        <w:rPr>
          <w:sz w:val="28"/>
          <w:szCs w:val="28"/>
        </w:rPr>
        <w:t>асов</w:t>
      </w:r>
      <w:r w:rsidR="00C82270" w:rsidRPr="001849BE">
        <w:rPr>
          <w:sz w:val="28"/>
          <w:szCs w:val="28"/>
        </w:rPr>
        <w:t xml:space="preserve">, </w:t>
      </w:r>
      <w:r w:rsidR="00C82270">
        <w:rPr>
          <w:sz w:val="28"/>
          <w:szCs w:val="28"/>
        </w:rPr>
        <w:t xml:space="preserve">в том числе </w:t>
      </w:r>
      <w:r w:rsidR="002501D7">
        <w:rPr>
          <w:sz w:val="28"/>
          <w:szCs w:val="28"/>
        </w:rPr>
        <w:t>72</w:t>
      </w:r>
      <w:r>
        <w:rPr>
          <w:sz w:val="28"/>
          <w:szCs w:val="28"/>
        </w:rPr>
        <w:t xml:space="preserve"> часа</w:t>
      </w:r>
      <w:r w:rsidR="00C82270">
        <w:rPr>
          <w:sz w:val="28"/>
          <w:szCs w:val="28"/>
        </w:rPr>
        <w:t xml:space="preserve"> аудиторных. Примерное распределение аудиторных часов по видам занятий: </w:t>
      </w:r>
      <w:r w:rsidR="00C82270" w:rsidRPr="001849BE">
        <w:rPr>
          <w:sz w:val="28"/>
          <w:szCs w:val="28"/>
        </w:rPr>
        <w:t xml:space="preserve">лекции </w:t>
      </w:r>
      <w:r w:rsidR="00C82270" w:rsidRPr="001849BE">
        <w:rPr>
          <w:color w:val="000000"/>
          <w:spacing w:val="-1"/>
          <w:sz w:val="28"/>
          <w:szCs w:val="28"/>
        </w:rPr>
        <w:t xml:space="preserve">– </w:t>
      </w:r>
      <w:r w:rsidR="00C82270" w:rsidRPr="001849BE">
        <w:rPr>
          <w:sz w:val="28"/>
          <w:szCs w:val="28"/>
        </w:rPr>
        <w:t>3</w:t>
      </w:r>
      <w:r w:rsidR="002501D7">
        <w:rPr>
          <w:sz w:val="28"/>
          <w:szCs w:val="28"/>
        </w:rPr>
        <w:t>4</w:t>
      </w:r>
      <w:r w:rsidR="00C82270" w:rsidRPr="001849BE">
        <w:rPr>
          <w:sz w:val="28"/>
          <w:szCs w:val="28"/>
        </w:rPr>
        <w:t xml:space="preserve"> часа, </w:t>
      </w:r>
      <w:r>
        <w:rPr>
          <w:color w:val="000000" w:themeColor="text1"/>
          <w:sz w:val="28"/>
          <w:szCs w:val="28"/>
        </w:rPr>
        <w:t>семинарские з</w:t>
      </w:r>
      <w:r w:rsidR="00C82270" w:rsidRPr="001849BE">
        <w:rPr>
          <w:color w:val="000000" w:themeColor="text1"/>
          <w:sz w:val="28"/>
          <w:szCs w:val="28"/>
        </w:rPr>
        <w:t xml:space="preserve">анятия </w:t>
      </w:r>
      <w:r w:rsidR="00C82270" w:rsidRPr="001849BE">
        <w:rPr>
          <w:color w:val="000000" w:themeColor="text1"/>
          <w:spacing w:val="-1"/>
          <w:sz w:val="28"/>
          <w:szCs w:val="28"/>
        </w:rPr>
        <w:t>– 3</w:t>
      </w:r>
      <w:r w:rsidR="002501D7">
        <w:rPr>
          <w:color w:val="000000" w:themeColor="text1"/>
          <w:spacing w:val="-1"/>
          <w:sz w:val="28"/>
          <w:szCs w:val="28"/>
        </w:rPr>
        <w:t>8</w:t>
      </w:r>
      <w:r w:rsidR="00C82270" w:rsidRPr="001849BE">
        <w:rPr>
          <w:color w:val="000000" w:themeColor="text1"/>
          <w:sz w:val="28"/>
          <w:szCs w:val="28"/>
        </w:rPr>
        <w:t xml:space="preserve"> часов.</w:t>
      </w:r>
      <w:r w:rsidR="00C82270">
        <w:rPr>
          <w:color w:val="000000" w:themeColor="text1"/>
          <w:sz w:val="28"/>
          <w:szCs w:val="28"/>
        </w:rPr>
        <w:t xml:space="preserve"> </w:t>
      </w:r>
    </w:p>
    <w:p w:rsidR="00C82270" w:rsidRDefault="00F005C6" w:rsidP="007A6C3B">
      <w:pPr>
        <w:ind w:firstLine="709"/>
        <w:jc w:val="both"/>
        <w:rPr>
          <w:color w:val="000000" w:themeColor="text1"/>
          <w:sz w:val="28"/>
          <w:szCs w:val="28"/>
        </w:rPr>
      </w:pPr>
      <w:r>
        <w:rPr>
          <w:color w:val="000000" w:themeColor="text1"/>
          <w:sz w:val="28"/>
          <w:szCs w:val="28"/>
        </w:rPr>
        <w:t xml:space="preserve">Рекомендуемая </w:t>
      </w:r>
      <w:r w:rsidR="00C82270">
        <w:rPr>
          <w:color w:val="000000" w:themeColor="text1"/>
          <w:sz w:val="28"/>
          <w:szCs w:val="28"/>
        </w:rPr>
        <w:t>форм</w:t>
      </w:r>
      <w:r>
        <w:rPr>
          <w:color w:val="000000" w:themeColor="text1"/>
          <w:sz w:val="28"/>
          <w:szCs w:val="28"/>
        </w:rPr>
        <w:t>а</w:t>
      </w:r>
      <w:r w:rsidR="00C82270">
        <w:rPr>
          <w:color w:val="000000" w:themeColor="text1"/>
          <w:sz w:val="28"/>
          <w:szCs w:val="28"/>
        </w:rPr>
        <w:t xml:space="preserve"> </w:t>
      </w:r>
      <w:r>
        <w:rPr>
          <w:color w:val="000000" w:themeColor="text1"/>
          <w:sz w:val="28"/>
          <w:szCs w:val="28"/>
        </w:rPr>
        <w:t xml:space="preserve">промежуточной </w:t>
      </w:r>
      <w:r w:rsidR="00C82270">
        <w:rPr>
          <w:color w:val="000000" w:themeColor="text1"/>
          <w:sz w:val="28"/>
          <w:szCs w:val="28"/>
        </w:rPr>
        <w:t xml:space="preserve">аттестации </w:t>
      </w:r>
      <w:r>
        <w:rPr>
          <w:color w:val="000000" w:themeColor="text1"/>
          <w:sz w:val="28"/>
          <w:szCs w:val="28"/>
        </w:rPr>
        <w:t>–</w:t>
      </w:r>
      <w:r w:rsidR="003A4FF6">
        <w:rPr>
          <w:color w:val="000000" w:themeColor="text1"/>
          <w:sz w:val="28"/>
          <w:szCs w:val="28"/>
        </w:rPr>
        <w:t xml:space="preserve"> </w:t>
      </w:r>
      <w:r w:rsidR="00C82270">
        <w:rPr>
          <w:color w:val="000000" w:themeColor="text1"/>
          <w:sz w:val="28"/>
          <w:szCs w:val="28"/>
        </w:rPr>
        <w:t>экзамен.</w:t>
      </w:r>
      <w:r w:rsidR="00C82270">
        <w:rPr>
          <w:color w:val="000000" w:themeColor="text1"/>
          <w:sz w:val="28"/>
          <w:szCs w:val="28"/>
        </w:rPr>
        <w:br w:type="page"/>
      </w:r>
    </w:p>
    <w:p w:rsidR="00C82270" w:rsidRPr="00E4636F" w:rsidRDefault="00815ECD" w:rsidP="00C82270">
      <w:pPr>
        <w:jc w:val="center"/>
        <w:rPr>
          <w:b/>
          <w:sz w:val="28"/>
          <w:szCs w:val="28"/>
        </w:rPr>
      </w:pPr>
      <w:r w:rsidRPr="00E4636F">
        <w:rPr>
          <w:b/>
          <w:sz w:val="28"/>
          <w:szCs w:val="28"/>
        </w:rPr>
        <w:t>ПРИМЕРНЫЙ ТЕМАТИЧЕСКИЙ ПЛАН</w:t>
      </w:r>
    </w:p>
    <w:p w:rsidR="00C82270" w:rsidRDefault="00C82270" w:rsidP="00C82270">
      <w:pPr>
        <w:jc w:val="center"/>
        <w:rPr>
          <w:b/>
          <w:sz w:val="28"/>
          <w:szCs w:val="28"/>
        </w:rPr>
      </w:pPr>
    </w:p>
    <w:tbl>
      <w:tblPr>
        <w:tblStyle w:val="af4"/>
        <w:tblW w:w="9667" w:type="dxa"/>
        <w:tblLayout w:type="fixed"/>
        <w:tblLook w:val="04A0" w:firstRow="1" w:lastRow="0" w:firstColumn="1" w:lastColumn="0" w:noHBand="0" w:noVBand="1"/>
      </w:tblPr>
      <w:tblGrid>
        <w:gridCol w:w="636"/>
        <w:gridCol w:w="5142"/>
        <w:gridCol w:w="993"/>
        <w:gridCol w:w="1162"/>
        <w:gridCol w:w="1734"/>
      </w:tblGrid>
      <w:tr w:rsidR="00C82270" w:rsidRPr="00815ECD" w:rsidTr="00703BF1">
        <w:trPr>
          <w:trHeight w:val="330"/>
        </w:trPr>
        <w:tc>
          <w:tcPr>
            <w:tcW w:w="636" w:type="dxa"/>
            <w:vMerge w:val="restart"/>
            <w:vAlign w:val="center"/>
          </w:tcPr>
          <w:p w:rsidR="00C82270" w:rsidRPr="00703BF1" w:rsidRDefault="00C82270" w:rsidP="00815ECD">
            <w:pPr>
              <w:jc w:val="center"/>
              <w:rPr>
                <w:sz w:val="28"/>
                <w:szCs w:val="28"/>
              </w:rPr>
            </w:pPr>
            <w:r w:rsidRPr="00703BF1">
              <w:rPr>
                <w:sz w:val="28"/>
                <w:szCs w:val="28"/>
              </w:rPr>
              <w:t>№</w:t>
            </w:r>
          </w:p>
          <w:p w:rsidR="00C82270" w:rsidRPr="00703BF1" w:rsidRDefault="00C82270" w:rsidP="00815ECD">
            <w:pPr>
              <w:jc w:val="center"/>
              <w:rPr>
                <w:sz w:val="28"/>
                <w:szCs w:val="28"/>
              </w:rPr>
            </w:pPr>
            <w:r w:rsidRPr="00703BF1">
              <w:rPr>
                <w:sz w:val="28"/>
                <w:szCs w:val="28"/>
              </w:rPr>
              <w:t>п/п</w:t>
            </w:r>
          </w:p>
        </w:tc>
        <w:tc>
          <w:tcPr>
            <w:tcW w:w="5142" w:type="dxa"/>
            <w:vMerge w:val="restart"/>
            <w:vAlign w:val="center"/>
          </w:tcPr>
          <w:p w:rsidR="00C82270" w:rsidRPr="00703BF1" w:rsidRDefault="00C82270" w:rsidP="00815ECD">
            <w:pPr>
              <w:jc w:val="center"/>
              <w:rPr>
                <w:sz w:val="28"/>
                <w:szCs w:val="28"/>
              </w:rPr>
            </w:pPr>
            <w:r w:rsidRPr="00703BF1">
              <w:rPr>
                <w:sz w:val="28"/>
                <w:szCs w:val="28"/>
              </w:rPr>
              <w:t>Название разделов, тем</w:t>
            </w:r>
          </w:p>
        </w:tc>
        <w:tc>
          <w:tcPr>
            <w:tcW w:w="3889" w:type="dxa"/>
            <w:gridSpan w:val="3"/>
            <w:vAlign w:val="center"/>
          </w:tcPr>
          <w:p w:rsidR="00C82270" w:rsidRPr="00703BF1" w:rsidRDefault="00C82270" w:rsidP="00815ECD">
            <w:pPr>
              <w:jc w:val="center"/>
              <w:rPr>
                <w:sz w:val="28"/>
                <w:szCs w:val="28"/>
              </w:rPr>
            </w:pPr>
            <w:r w:rsidRPr="00703BF1">
              <w:rPr>
                <w:sz w:val="28"/>
                <w:szCs w:val="28"/>
              </w:rPr>
              <w:t>Количество аудиторных часов</w:t>
            </w:r>
          </w:p>
        </w:tc>
      </w:tr>
      <w:tr w:rsidR="00C82270" w:rsidTr="00703BF1">
        <w:trPr>
          <w:trHeight w:val="299"/>
        </w:trPr>
        <w:tc>
          <w:tcPr>
            <w:tcW w:w="636" w:type="dxa"/>
            <w:vMerge/>
            <w:vAlign w:val="center"/>
          </w:tcPr>
          <w:p w:rsidR="00C82270" w:rsidRPr="00703BF1" w:rsidRDefault="00C82270" w:rsidP="00815ECD">
            <w:pPr>
              <w:jc w:val="center"/>
              <w:rPr>
                <w:b/>
                <w:sz w:val="28"/>
                <w:szCs w:val="28"/>
              </w:rPr>
            </w:pPr>
          </w:p>
        </w:tc>
        <w:tc>
          <w:tcPr>
            <w:tcW w:w="5142" w:type="dxa"/>
            <w:vMerge/>
            <w:vAlign w:val="center"/>
          </w:tcPr>
          <w:p w:rsidR="00C82270" w:rsidRPr="00703BF1" w:rsidRDefault="00C82270" w:rsidP="00815ECD">
            <w:pPr>
              <w:jc w:val="center"/>
              <w:rPr>
                <w:b/>
                <w:sz w:val="28"/>
                <w:szCs w:val="28"/>
              </w:rPr>
            </w:pPr>
          </w:p>
        </w:tc>
        <w:tc>
          <w:tcPr>
            <w:tcW w:w="993" w:type="dxa"/>
            <w:vAlign w:val="center"/>
          </w:tcPr>
          <w:p w:rsidR="00C82270" w:rsidRPr="00703BF1" w:rsidRDefault="00C82270" w:rsidP="00815ECD">
            <w:pPr>
              <w:jc w:val="center"/>
              <w:rPr>
                <w:sz w:val="28"/>
                <w:szCs w:val="28"/>
              </w:rPr>
            </w:pPr>
            <w:r w:rsidRPr="00703BF1">
              <w:rPr>
                <w:sz w:val="28"/>
                <w:szCs w:val="28"/>
              </w:rPr>
              <w:t>Всего</w:t>
            </w:r>
          </w:p>
        </w:tc>
        <w:tc>
          <w:tcPr>
            <w:tcW w:w="1162" w:type="dxa"/>
            <w:vAlign w:val="center"/>
          </w:tcPr>
          <w:p w:rsidR="00C82270" w:rsidRPr="00703BF1" w:rsidRDefault="00C82270" w:rsidP="00815ECD">
            <w:pPr>
              <w:jc w:val="center"/>
              <w:rPr>
                <w:sz w:val="28"/>
                <w:szCs w:val="28"/>
              </w:rPr>
            </w:pPr>
            <w:r w:rsidRPr="00703BF1">
              <w:rPr>
                <w:sz w:val="28"/>
                <w:szCs w:val="28"/>
              </w:rPr>
              <w:t>Лекции</w:t>
            </w:r>
          </w:p>
        </w:tc>
        <w:tc>
          <w:tcPr>
            <w:tcW w:w="1730" w:type="dxa"/>
            <w:vAlign w:val="center"/>
          </w:tcPr>
          <w:p w:rsidR="00C82270" w:rsidRPr="00703BF1" w:rsidRDefault="00703BF1" w:rsidP="00703BF1">
            <w:pPr>
              <w:ind w:left="-79" w:right="-113"/>
              <w:jc w:val="center"/>
              <w:rPr>
                <w:sz w:val="28"/>
                <w:szCs w:val="28"/>
              </w:rPr>
            </w:pPr>
            <w:r w:rsidRPr="00703BF1">
              <w:rPr>
                <w:sz w:val="28"/>
                <w:szCs w:val="28"/>
              </w:rPr>
              <w:t>С</w:t>
            </w:r>
            <w:r w:rsidR="00C82270" w:rsidRPr="00703BF1">
              <w:rPr>
                <w:sz w:val="28"/>
                <w:szCs w:val="28"/>
              </w:rPr>
              <w:t>еминарские</w:t>
            </w:r>
            <w:r w:rsidRPr="00703BF1">
              <w:rPr>
                <w:sz w:val="28"/>
                <w:szCs w:val="28"/>
              </w:rPr>
              <w:t xml:space="preserve"> </w:t>
            </w:r>
            <w:r w:rsidR="00C82270" w:rsidRPr="00703BF1">
              <w:rPr>
                <w:sz w:val="28"/>
                <w:szCs w:val="28"/>
              </w:rPr>
              <w:t>занятия</w:t>
            </w:r>
          </w:p>
        </w:tc>
      </w:tr>
      <w:tr w:rsidR="00C82270" w:rsidTr="00703BF1">
        <w:tc>
          <w:tcPr>
            <w:tcW w:w="636" w:type="dxa"/>
          </w:tcPr>
          <w:p w:rsidR="00C82270" w:rsidRDefault="00C82270" w:rsidP="00CF4F90">
            <w:pPr>
              <w:jc w:val="center"/>
              <w:rPr>
                <w:b/>
                <w:sz w:val="28"/>
                <w:szCs w:val="28"/>
              </w:rPr>
            </w:pPr>
            <w:r>
              <w:rPr>
                <w:b/>
                <w:sz w:val="28"/>
                <w:szCs w:val="28"/>
              </w:rPr>
              <w:t>1.</w:t>
            </w:r>
          </w:p>
        </w:tc>
        <w:tc>
          <w:tcPr>
            <w:tcW w:w="5142" w:type="dxa"/>
          </w:tcPr>
          <w:p w:rsidR="00C82270" w:rsidRDefault="00C82270" w:rsidP="009163F1">
            <w:pPr>
              <w:keepNext/>
              <w:ind w:right="-1"/>
              <w:rPr>
                <w:b/>
                <w:sz w:val="28"/>
                <w:szCs w:val="28"/>
              </w:rPr>
            </w:pPr>
            <w:r>
              <w:rPr>
                <w:b/>
                <w:sz w:val="28"/>
                <w:szCs w:val="28"/>
              </w:rPr>
              <w:t xml:space="preserve">Раздел 1. Становление </w:t>
            </w:r>
            <w:r w:rsidRPr="00916B1B">
              <w:rPr>
                <w:b/>
                <w:sz w:val="28"/>
                <w:szCs w:val="28"/>
              </w:rPr>
              <w:t xml:space="preserve">предметной области и методологии </w:t>
            </w:r>
            <w:r w:rsidR="00652A51">
              <w:rPr>
                <w:b/>
                <w:sz w:val="28"/>
                <w:szCs w:val="28"/>
              </w:rPr>
              <w:t>этнополитологии</w:t>
            </w:r>
          </w:p>
        </w:tc>
        <w:tc>
          <w:tcPr>
            <w:tcW w:w="993" w:type="dxa"/>
          </w:tcPr>
          <w:p w:rsidR="00C82270" w:rsidRDefault="00C82270" w:rsidP="00CF4F90">
            <w:pPr>
              <w:jc w:val="center"/>
              <w:rPr>
                <w:b/>
                <w:sz w:val="28"/>
                <w:szCs w:val="28"/>
              </w:rPr>
            </w:pPr>
            <w:r>
              <w:rPr>
                <w:b/>
                <w:sz w:val="28"/>
                <w:szCs w:val="28"/>
              </w:rPr>
              <w:t>12</w:t>
            </w:r>
          </w:p>
        </w:tc>
        <w:tc>
          <w:tcPr>
            <w:tcW w:w="1162" w:type="dxa"/>
          </w:tcPr>
          <w:p w:rsidR="00C82270" w:rsidRDefault="00C82270" w:rsidP="00CF4F90">
            <w:pPr>
              <w:jc w:val="center"/>
              <w:rPr>
                <w:b/>
                <w:sz w:val="28"/>
                <w:szCs w:val="28"/>
              </w:rPr>
            </w:pPr>
            <w:r>
              <w:rPr>
                <w:b/>
                <w:sz w:val="28"/>
                <w:szCs w:val="28"/>
              </w:rPr>
              <w:t>6</w:t>
            </w:r>
          </w:p>
        </w:tc>
        <w:tc>
          <w:tcPr>
            <w:tcW w:w="1730" w:type="dxa"/>
          </w:tcPr>
          <w:p w:rsidR="00C82270" w:rsidRDefault="00C82270" w:rsidP="00CF4F90">
            <w:pPr>
              <w:jc w:val="center"/>
              <w:rPr>
                <w:b/>
                <w:sz w:val="28"/>
                <w:szCs w:val="28"/>
              </w:rPr>
            </w:pPr>
            <w:r>
              <w:rPr>
                <w:b/>
                <w:sz w:val="28"/>
                <w:szCs w:val="28"/>
              </w:rPr>
              <w:t>6</w:t>
            </w:r>
          </w:p>
        </w:tc>
      </w:tr>
      <w:tr w:rsidR="00C82270" w:rsidTr="00703BF1">
        <w:tc>
          <w:tcPr>
            <w:tcW w:w="636" w:type="dxa"/>
          </w:tcPr>
          <w:p w:rsidR="00C82270" w:rsidRPr="00C16997" w:rsidRDefault="00C82270" w:rsidP="00CF4F90">
            <w:pPr>
              <w:jc w:val="center"/>
              <w:rPr>
                <w:sz w:val="28"/>
                <w:szCs w:val="28"/>
              </w:rPr>
            </w:pPr>
            <w:r w:rsidRPr="00C16997">
              <w:rPr>
                <w:sz w:val="28"/>
                <w:szCs w:val="28"/>
              </w:rPr>
              <w:t>1.1.</w:t>
            </w:r>
          </w:p>
        </w:tc>
        <w:tc>
          <w:tcPr>
            <w:tcW w:w="5142" w:type="dxa"/>
          </w:tcPr>
          <w:p w:rsidR="00C82270" w:rsidRPr="00C16997" w:rsidRDefault="00C82270" w:rsidP="009163F1">
            <w:pPr>
              <w:keepNext/>
              <w:ind w:right="-261"/>
              <w:rPr>
                <w:sz w:val="28"/>
                <w:szCs w:val="28"/>
              </w:rPr>
            </w:pPr>
            <w:r w:rsidRPr="00C16997">
              <w:rPr>
                <w:sz w:val="28"/>
                <w:szCs w:val="28"/>
              </w:rPr>
              <w:t>Введение в дисциплину</w:t>
            </w:r>
            <w:r w:rsidR="009163F1">
              <w:rPr>
                <w:sz w:val="28"/>
                <w:szCs w:val="28"/>
              </w:rPr>
              <w:t xml:space="preserve"> </w:t>
            </w:r>
            <w:r w:rsidRPr="00C16997">
              <w:rPr>
                <w:sz w:val="28"/>
                <w:szCs w:val="28"/>
              </w:rPr>
              <w:t>«</w:t>
            </w:r>
            <w:r w:rsidR="00652A51">
              <w:rPr>
                <w:sz w:val="28"/>
                <w:szCs w:val="28"/>
              </w:rPr>
              <w:t>Этнополитология</w:t>
            </w:r>
            <w:r w:rsidRPr="00C16997">
              <w:rPr>
                <w:sz w:val="28"/>
                <w:szCs w:val="28"/>
              </w:rPr>
              <w:t>»</w:t>
            </w:r>
          </w:p>
        </w:tc>
        <w:tc>
          <w:tcPr>
            <w:tcW w:w="993" w:type="dxa"/>
          </w:tcPr>
          <w:p w:rsidR="00C82270" w:rsidRPr="004968E2" w:rsidRDefault="00C82270" w:rsidP="00CF4F90">
            <w:pPr>
              <w:jc w:val="center"/>
              <w:rPr>
                <w:sz w:val="28"/>
                <w:szCs w:val="28"/>
              </w:rPr>
            </w:pPr>
            <w:r w:rsidRPr="004968E2">
              <w:rPr>
                <w:sz w:val="28"/>
                <w:szCs w:val="28"/>
              </w:rPr>
              <w:t>4</w:t>
            </w:r>
          </w:p>
        </w:tc>
        <w:tc>
          <w:tcPr>
            <w:tcW w:w="1162" w:type="dxa"/>
          </w:tcPr>
          <w:p w:rsidR="00C82270" w:rsidRPr="004968E2" w:rsidRDefault="00C82270" w:rsidP="00CF4F90">
            <w:pPr>
              <w:jc w:val="center"/>
              <w:rPr>
                <w:sz w:val="28"/>
                <w:szCs w:val="28"/>
              </w:rPr>
            </w:pPr>
            <w:r w:rsidRPr="004968E2">
              <w:rPr>
                <w:sz w:val="28"/>
                <w:szCs w:val="28"/>
              </w:rPr>
              <w:t>2</w:t>
            </w:r>
          </w:p>
        </w:tc>
        <w:tc>
          <w:tcPr>
            <w:tcW w:w="1730" w:type="dxa"/>
          </w:tcPr>
          <w:p w:rsidR="00C82270" w:rsidRPr="004968E2" w:rsidRDefault="00C82270" w:rsidP="00CF4F90">
            <w:pPr>
              <w:jc w:val="center"/>
              <w:rPr>
                <w:sz w:val="28"/>
                <w:szCs w:val="28"/>
              </w:rPr>
            </w:pPr>
            <w:r w:rsidRPr="004968E2">
              <w:rPr>
                <w:sz w:val="28"/>
                <w:szCs w:val="28"/>
              </w:rPr>
              <w:t>2</w:t>
            </w:r>
          </w:p>
        </w:tc>
      </w:tr>
      <w:tr w:rsidR="00C82270" w:rsidTr="00703BF1">
        <w:tc>
          <w:tcPr>
            <w:tcW w:w="636" w:type="dxa"/>
          </w:tcPr>
          <w:p w:rsidR="00C82270" w:rsidRPr="00C16997" w:rsidRDefault="00C82270" w:rsidP="00CF4F90">
            <w:pPr>
              <w:jc w:val="center"/>
              <w:rPr>
                <w:sz w:val="28"/>
                <w:szCs w:val="28"/>
              </w:rPr>
            </w:pPr>
            <w:r>
              <w:rPr>
                <w:sz w:val="28"/>
                <w:szCs w:val="28"/>
              </w:rPr>
              <w:t>1.2.</w:t>
            </w:r>
          </w:p>
        </w:tc>
        <w:tc>
          <w:tcPr>
            <w:tcW w:w="5142" w:type="dxa"/>
          </w:tcPr>
          <w:p w:rsidR="00C82270" w:rsidRPr="00C16997" w:rsidRDefault="00147ED3" w:rsidP="009163F1">
            <w:pPr>
              <w:keepNext/>
              <w:ind w:right="-1"/>
              <w:rPr>
                <w:sz w:val="28"/>
                <w:szCs w:val="28"/>
              </w:rPr>
            </w:pPr>
            <w:r w:rsidRPr="00460ECD">
              <w:rPr>
                <w:bCs/>
                <w:sz w:val="28"/>
                <w:szCs w:val="28"/>
              </w:rPr>
              <w:t>Теории этнополитических исследований</w:t>
            </w:r>
          </w:p>
        </w:tc>
        <w:tc>
          <w:tcPr>
            <w:tcW w:w="993" w:type="dxa"/>
          </w:tcPr>
          <w:p w:rsidR="00C82270" w:rsidRPr="004968E2" w:rsidRDefault="00460ECD" w:rsidP="00CF4F90">
            <w:pPr>
              <w:jc w:val="center"/>
              <w:rPr>
                <w:sz w:val="28"/>
                <w:szCs w:val="28"/>
              </w:rPr>
            </w:pPr>
            <w:r>
              <w:rPr>
                <w:sz w:val="28"/>
                <w:szCs w:val="28"/>
              </w:rPr>
              <w:t>8</w:t>
            </w:r>
          </w:p>
        </w:tc>
        <w:tc>
          <w:tcPr>
            <w:tcW w:w="1162" w:type="dxa"/>
          </w:tcPr>
          <w:p w:rsidR="00C82270" w:rsidRPr="004968E2" w:rsidRDefault="00460ECD" w:rsidP="00CF4F90">
            <w:pPr>
              <w:jc w:val="center"/>
              <w:rPr>
                <w:sz w:val="28"/>
                <w:szCs w:val="28"/>
              </w:rPr>
            </w:pPr>
            <w:r>
              <w:rPr>
                <w:sz w:val="28"/>
                <w:szCs w:val="28"/>
              </w:rPr>
              <w:t>4</w:t>
            </w:r>
          </w:p>
        </w:tc>
        <w:tc>
          <w:tcPr>
            <w:tcW w:w="1730" w:type="dxa"/>
          </w:tcPr>
          <w:p w:rsidR="00C82270" w:rsidRPr="004968E2" w:rsidRDefault="00460ECD" w:rsidP="00CF4F90">
            <w:pPr>
              <w:jc w:val="center"/>
              <w:rPr>
                <w:sz w:val="28"/>
                <w:szCs w:val="28"/>
              </w:rPr>
            </w:pPr>
            <w:r>
              <w:rPr>
                <w:sz w:val="28"/>
                <w:szCs w:val="28"/>
              </w:rPr>
              <w:t>4</w:t>
            </w:r>
          </w:p>
        </w:tc>
      </w:tr>
      <w:tr w:rsidR="00460ECD" w:rsidTr="00703BF1">
        <w:tc>
          <w:tcPr>
            <w:tcW w:w="636" w:type="dxa"/>
          </w:tcPr>
          <w:p w:rsidR="00460ECD" w:rsidRPr="00C16997" w:rsidRDefault="00460ECD" w:rsidP="00460ECD">
            <w:pPr>
              <w:jc w:val="center"/>
              <w:rPr>
                <w:sz w:val="28"/>
                <w:szCs w:val="28"/>
              </w:rPr>
            </w:pPr>
            <w:r>
              <w:rPr>
                <w:b/>
                <w:sz w:val="28"/>
                <w:szCs w:val="28"/>
              </w:rPr>
              <w:t>2.</w:t>
            </w:r>
          </w:p>
        </w:tc>
        <w:tc>
          <w:tcPr>
            <w:tcW w:w="5142" w:type="dxa"/>
          </w:tcPr>
          <w:p w:rsidR="00460ECD" w:rsidRPr="00C16997" w:rsidRDefault="00460ECD" w:rsidP="009163F1">
            <w:pPr>
              <w:keepNext/>
              <w:ind w:right="-1"/>
              <w:rPr>
                <w:sz w:val="28"/>
                <w:szCs w:val="28"/>
              </w:rPr>
            </w:pPr>
            <w:r w:rsidRPr="00916B1B">
              <w:rPr>
                <w:b/>
                <w:bCs/>
                <w:sz w:val="28"/>
                <w:szCs w:val="28"/>
              </w:rPr>
              <w:t>Раздел 2</w:t>
            </w:r>
            <w:r w:rsidRPr="00916B1B">
              <w:rPr>
                <w:b/>
                <w:sz w:val="28"/>
                <w:szCs w:val="28"/>
              </w:rPr>
              <w:t xml:space="preserve"> </w:t>
            </w:r>
            <w:r w:rsidR="00433FD7" w:rsidRPr="00372760">
              <w:rPr>
                <w:b/>
                <w:bCs/>
                <w:sz w:val="28"/>
                <w:szCs w:val="28"/>
              </w:rPr>
              <w:t>Наци</w:t>
            </w:r>
            <w:r w:rsidR="00433FD7">
              <w:rPr>
                <w:b/>
                <w:bCs/>
                <w:sz w:val="28"/>
                <w:szCs w:val="28"/>
              </w:rPr>
              <w:t>я</w:t>
            </w:r>
            <w:r w:rsidR="00433FD7" w:rsidRPr="00372760">
              <w:rPr>
                <w:b/>
                <w:bCs/>
                <w:sz w:val="28"/>
                <w:szCs w:val="28"/>
              </w:rPr>
              <w:t xml:space="preserve"> и национализм: </w:t>
            </w:r>
            <w:r w:rsidR="00433FD7">
              <w:rPr>
                <w:b/>
                <w:bCs/>
                <w:sz w:val="28"/>
                <w:szCs w:val="28"/>
              </w:rPr>
              <w:t>теория и практика</w:t>
            </w:r>
          </w:p>
        </w:tc>
        <w:tc>
          <w:tcPr>
            <w:tcW w:w="993" w:type="dxa"/>
          </w:tcPr>
          <w:p w:rsidR="00460ECD" w:rsidRPr="004968E2" w:rsidRDefault="00460ECD" w:rsidP="00460ECD">
            <w:pPr>
              <w:jc w:val="center"/>
              <w:rPr>
                <w:sz w:val="28"/>
                <w:szCs w:val="28"/>
              </w:rPr>
            </w:pPr>
            <w:r>
              <w:rPr>
                <w:b/>
                <w:sz w:val="28"/>
                <w:szCs w:val="28"/>
              </w:rPr>
              <w:t>22</w:t>
            </w:r>
          </w:p>
        </w:tc>
        <w:tc>
          <w:tcPr>
            <w:tcW w:w="1162" w:type="dxa"/>
          </w:tcPr>
          <w:p w:rsidR="00460ECD" w:rsidRPr="004968E2" w:rsidRDefault="00460ECD" w:rsidP="00460ECD">
            <w:pPr>
              <w:jc w:val="center"/>
              <w:rPr>
                <w:sz w:val="28"/>
                <w:szCs w:val="28"/>
              </w:rPr>
            </w:pPr>
            <w:r>
              <w:rPr>
                <w:b/>
                <w:sz w:val="28"/>
                <w:szCs w:val="28"/>
              </w:rPr>
              <w:t>10</w:t>
            </w:r>
          </w:p>
        </w:tc>
        <w:tc>
          <w:tcPr>
            <w:tcW w:w="1730" w:type="dxa"/>
          </w:tcPr>
          <w:p w:rsidR="00460ECD" w:rsidRPr="004968E2" w:rsidRDefault="00460ECD" w:rsidP="00460ECD">
            <w:pPr>
              <w:jc w:val="center"/>
              <w:rPr>
                <w:sz w:val="28"/>
                <w:szCs w:val="28"/>
              </w:rPr>
            </w:pPr>
            <w:r>
              <w:rPr>
                <w:b/>
                <w:sz w:val="28"/>
                <w:szCs w:val="28"/>
              </w:rPr>
              <w:t>12</w:t>
            </w:r>
          </w:p>
        </w:tc>
      </w:tr>
      <w:tr w:rsidR="00460ECD" w:rsidTr="00703BF1">
        <w:tc>
          <w:tcPr>
            <w:tcW w:w="636" w:type="dxa"/>
          </w:tcPr>
          <w:p w:rsidR="00460ECD" w:rsidRPr="00D96C5F" w:rsidRDefault="00460ECD" w:rsidP="00460ECD">
            <w:pPr>
              <w:jc w:val="center"/>
              <w:rPr>
                <w:sz w:val="28"/>
                <w:szCs w:val="28"/>
              </w:rPr>
            </w:pPr>
            <w:r w:rsidRPr="00D96C5F">
              <w:rPr>
                <w:sz w:val="28"/>
                <w:szCs w:val="28"/>
              </w:rPr>
              <w:t>2.1</w:t>
            </w:r>
          </w:p>
        </w:tc>
        <w:tc>
          <w:tcPr>
            <w:tcW w:w="5142" w:type="dxa"/>
          </w:tcPr>
          <w:p w:rsidR="00460ECD" w:rsidRPr="00CF1EEE" w:rsidRDefault="00433FD7" w:rsidP="009163F1">
            <w:pPr>
              <w:rPr>
                <w:sz w:val="28"/>
                <w:szCs w:val="28"/>
              </w:rPr>
            </w:pPr>
            <w:r w:rsidRPr="00CF1EEE">
              <w:rPr>
                <w:sz w:val="28"/>
                <w:szCs w:val="28"/>
              </w:rPr>
              <w:t xml:space="preserve">Концептуальные основы </w:t>
            </w:r>
            <w:r w:rsidR="001A3E0E" w:rsidRPr="00CF1EEE">
              <w:rPr>
                <w:sz w:val="28"/>
                <w:szCs w:val="28"/>
              </w:rPr>
              <w:t xml:space="preserve">изучения </w:t>
            </w:r>
            <w:r w:rsidRPr="00CF1EEE">
              <w:rPr>
                <w:sz w:val="28"/>
                <w:szCs w:val="28"/>
              </w:rPr>
              <w:t>нации и национализма</w:t>
            </w:r>
          </w:p>
        </w:tc>
        <w:tc>
          <w:tcPr>
            <w:tcW w:w="993" w:type="dxa"/>
          </w:tcPr>
          <w:p w:rsidR="00460ECD" w:rsidRPr="00D96C5F" w:rsidRDefault="00460ECD" w:rsidP="00460ECD">
            <w:pPr>
              <w:jc w:val="center"/>
              <w:rPr>
                <w:sz w:val="28"/>
                <w:szCs w:val="28"/>
              </w:rPr>
            </w:pPr>
            <w:r w:rsidRPr="00D96C5F">
              <w:rPr>
                <w:sz w:val="28"/>
                <w:szCs w:val="28"/>
              </w:rPr>
              <w:t>4</w:t>
            </w:r>
          </w:p>
        </w:tc>
        <w:tc>
          <w:tcPr>
            <w:tcW w:w="1162" w:type="dxa"/>
          </w:tcPr>
          <w:p w:rsidR="00460ECD" w:rsidRPr="00D96C5F" w:rsidRDefault="00460ECD" w:rsidP="00460ECD">
            <w:pPr>
              <w:jc w:val="center"/>
              <w:rPr>
                <w:sz w:val="28"/>
                <w:szCs w:val="28"/>
              </w:rPr>
            </w:pPr>
            <w:r w:rsidRPr="00D96C5F">
              <w:rPr>
                <w:sz w:val="28"/>
                <w:szCs w:val="28"/>
              </w:rPr>
              <w:t>2</w:t>
            </w:r>
          </w:p>
        </w:tc>
        <w:tc>
          <w:tcPr>
            <w:tcW w:w="1730" w:type="dxa"/>
          </w:tcPr>
          <w:p w:rsidR="00460ECD" w:rsidRPr="00D96C5F" w:rsidRDefault="00460ECD" w:rsidP="00460ECD">
            <w:pPr>
              <w:jc w:val="center"/>
              <w:rPr>
                <w:sz w:val="28"/>
                <w:szCs w:val="28"/>
              </w:rPr>
            </w:pPr>
            <w:r w:rsidRPr="00D96C5F">
              <w:rPr>
                <w:sz w:val="28"/>
                <w:szCs w:val="28"/>
              </w:rPr>
              <w:t>2</w:t>
            </w:r>
          </w:p>
        </w:tc>
      </w:tr>
      <w:tr w:rsidR="00460ECD" w:rsidTr="00703BF1">
        <w:tc>
          <w:tcPr>
            <w:tcW w:w="636" w:type="dxa"/>
          </w:tcPr>
          <w:p w:rsidR="00460ECD" w:rsidRPr="00302013" w:rsidRDefault="00460ECD" w:rsidP="00460ECD">
            <w:pPr>
              <w:jc w:val="center"/>
              <w:rPr>
                <w:sz w:val="28"/>
                <w:szCs w:val="28"/>
              </w:rPr>
            </w:pPr>
            <w:r w:rsidRPr="00302013">
              <w:rPr>
                <w:sz w:val="28"/>
                <w:szCs w:val="28"/>
              </w:rPr>
              <w:t>2.</w:t>
            </w:r>
            <w:r>
              <w:rPr>
                <w:sz w:val="28"/>
                <w:szCs w:val="28"/>
              </w:rPr>
              <w:t>2</w:t>
            </w:r>
            <w:r w:rsidRPr="00302013">
              <w:rPr>
                <w:sz w:val="28"/>
                <w:szCs w:val="28"/>
              </w:rPr>
              <w:t>.</w:t>
            </w:r>
          </w:p>
        </w:tc>
        <w:tc>
          <w:tcPr>
            <w:tcW w:w="5142" w:type="dxa"/>
          </w:tcPr>
          <w:p w:rsidR="00460ECD" w:rsidRPr="00C16997" w:rsidRDefault="00433FD7" w:rsidP="009163F1">
            <w:pPr>
              <w:keepNext/>
              <w:tabs>
                <w:tab w:val="left" w:pos="2127"/>
              </w:tabs>
              <w:ind w:right="-261"/>
              <w:rPr>
                <w:sz w:val="28"/>
                <w:szCs w:val="28"/>
              </w:rPr>
            </w:pPr>
            <w:r w:rsidRPr="00433FD7">
              <w:rPr>
                <w:bCs/>
                <w:sz w:val="28"/>
                <w:szCs w:val="28"/>
              </w:rPr>
              <w:t>Национализм: исторические формы и современная практика</w:t>
            </w:r>
          </w:p>
        </w:tc>
        <w:tc>
          <w:tcPr>
            <w:tcW w:w="993" w:type="dxa"/>
          </w:tcPr>
          <w:p w:rsidR="00460ECD" w:rsidRPr="004968E2" w:rsidRDefault="00433FD7" w:rsidP="00460ECD">
            <w:pPr>
              <w:jc w:val="center"/>
              <w:rPr>
                <w:sz w:val="28"/>
                <w:szCs w:val="28"/>
              </w:rPr>
            </w:pPr>
            <w:r>
              <w:rPr>
                <w:sz w:val="28"/>
                <w:szCs w:val="28"/>
              </w:rPr>
              <w:t>8</w:t>
            </w:r>
          </w:p>
        </w:tc>
        <w:tc>
          <w:tcPr>
            <w:tcW w:w="1162" w:type="dxa"/>
          </w:tcPr>
          <w:p w:rsidR="00460ECD" w:rsidRPr="00D96C5F" w:rsidRDefault="00433FD7" w:rsidP="00460ECD">
            <w:pPr>
              <w:jc w:val="center"/>
              <w:rPr>
                <w:sz w:val="28"/>
                <w:szCs w:val="28"/>
              </w:rPr>
            </w:pPr>
            <w:r>
              <w:rPr>
                <w:sz w:val="28"/>
                <w:szCs w:val="28"/>
              </w:rPr>
              <w:t>4</w:t>
            </w:r>
          </w:p>
        </w:tc>
        <w:tc>
          <w:tcPr>
            <w:tcW w:w="1730" w:type="dxa"/>
          </w:tcPr>
          <w:p w:rsidR="00460ECD" w:rsidRPr="004968E2" w:rsidRDefault="00433FD7" w:rsidP="00460ECD">
            <w:pPr>
              <w:jc w:val="center"/>
              <w:rPr>
                <w:sz w:val="28"/>
                <w:szCs w:val="28"/>
              </w:rPr>
            </w:pPr>
            <w:r>
              <w:rPr>
                <w:sz w:val="28"/>
                <w:szCs w:val="28"/>
              </w:rPr>
              <w:t>4</w:t>
            </w:r>
          </w:p>
        </w:tc>
      </w:tr>
      <w:tr w:rsidR="00460ECD" w:rsidTr="00703BF1">
        <w:tc>
          <w:tcPr>
            <w:tcW w:w="636" w:type="dxa"/>
          </w:tcPr>
          <w:p w:rsidR="00460ECD" w:rsidRPr="00302013" w:rsidRDefault="00460ECD" w:rsidP="00460ECD">
            <w:pPr>
              <w:jc w:val="center"/>
              <w:rPr>
                <w:sz w:val="28"/>
                <w:szCs w:val="28"/>
              </w:rPr>
            </w:pPr>
            <w:r>
              <w:rPr>
                <w:sz w:val="28"/>
                <w:szCs w:val="28"/>
              </w:rPr>
              <w:t>2.3.</w:t>
            </w:r>
          </w:p>
        </w:tc>
        <w:tc>
          <w:tcPr>
            <w:tcW w:w="5142" w:type="dxa"/>
          </w:tcPr>
          <w:p w:rsidR="00460ECD" w:rsidRPr="00C16997" w:rsidRDefault="00433FD7" w:rsidP="009163F1">
            <w:pPr>
              <w:pStyle w:val="Default"/>
              <w:tabs>
                <w:tab w:val="left" w:pos="567"/>
              </w:tabs>
              <w:rPr>
                <w:color w:val="auto"/>
                <w:sz w:val="28"/>
                <w:szCs w:val="28"/>
              </w:rPr>
            </w:pPr>
            <w:r w:rsidRPr="00433FD7">
              <w:rPr>
                <w:bCs/>
                <w:color w:val="auto"/>
                <w:sz w:val="28"/>
                <w:szCs w:val="28"/>
              </w:rPr>
              <w:t>Национальные</w:t>
            </w:r>
            <w:r w:rsidR="001A3E0E">
              <w:rPr>
                <w:bCs/>
                <w:color w:val="auto"/>
                <w:sz w:val="28"/>
                <w:szCs w:val="28"/>
              </w:rPr>
              <w:t xml:space="preserve"> </w:t>
            </w:r>
            <w:r w:rsidR="001A3E0E" w:rsidRPr="00CF1EEE">
              <w:rPr>
                <w:bCs/>
                <w:color w:val="auto"/>
                <w:sz w:val="28"/>
                <w:szCs w:val="28"/>
              </w:rPr>
              <w:t>(этнические)</w:t>
            </w:r>
            <w:r w:rsidRPr="00CF1EEE">
              <w:rPr>
                <w:bCs/>
                <w:color w:val="auto"/>
                <w:sz w:val="28"/>
                <w:szCs w:val="28"/>
              </w:rPr>
              <w:t xml:space="preserve"> меньшинства и принцип самоопределения в современной политике</w:t>
            </w:r>
            <w:r w:rsidR="00460ECD" w:rsidRPr="00C16997">
              <w:rPr>
                <w:color w:val="auto"/>
                <w:sz w:val="28"/>
                <w:szCs w:val="28"/>
              </w:rPr>
              <w:t xml:space="preserve"> </w:t>
            </w:r>
          </w:p>
        </w:tc>
        <w:tc>
          <w:tcPr>
            <w:tcW w:w="993" w:type="dxa"/>
          </w:tcPr>
          <w:p w:rsidR="00460ECD" w:rsidRPr="004968E2" w:rsidRDefault="00433FD7" w:rsidP="00460ECD">
            <w:pPr>
              <w:jc w:val="center"/>
              <w:rPr>
                <w:sz w:val="28"/>
                <w:szCs w:val="28"/>
              </w:rPr>
            </w:pPr>
            <w:r>
              <w:rPr>
                <w:sz w:val="28"/>
                <w:szCs w:val="28"/>
              </w:rPr>
              <w:t>10</w:t>
            </w:r>
          </w:p>
        </w:tc>
        <w:tc>
          <w:tcPr>
            <w:tcW w:w="1162" w:type="dxa"/>
          </w:tcPr>
          <w:p w:rsidR="00460ECD" w:rsidRPr="00D96C5F" w:rsidRDefault="00460ECD" w:rsidP="00460ECD">
            <w:pPr>
              <w:jc w:val="center"/>
              <w:rPr>
                <w:sz w:val="28"/>
                <w:szCs w:val="28"/>
              </w:rPr>
            </w:pPr>
            <w:r w:rsidRPr="00D96C5F">
              <w:rPr>
                <w:sz w:val="28"/>
                <w:szCs w:val="28"/>
              </w:rPr>
              <w:t>4</w:t>
            </w:r>
          </w:p>
        </w:tc>
        <w:tc>
          <w:tcPr>
            <w:tcW w:w="1730" w:type="dxa"/>
          </w:tcPr>
          <w:p w:rsidR="00460ECD" w:rsidRPr="004968E2" w:rsidRDefault="00460ECD" w:rsidP="00460ECD">
            <w:pPr>
              <w:jc w:val="center"/>
              <w:rPr>
                <w:sz w:val="28"/>
                <w:szCs w:val="28"/>
              </w:rPr>
            </w:pPr>
            <w:r>
              <w:rPr>
                <w:sz w:val="28"/>
                <w:szCs w:val="28"/>
              </w:rPr>
              <w:t>6</w:t>
            </w:r>
          </w:p>
        </w:tc>
      </w:tr>
      <w:tr w:rsidR="00460ECD" w:rsidTr="00703BF1">
        <w:tc>
          <w:tcPr>
            <w:tcW w:w="636" w:type="dxa"/>
          </w:tcPr>
          <w:p w:rsidR="00460ECD" w:rsidRDefault="00460ECD" w:rsidP="00460ECD">
            <w:pPr>
              <w:jc w:val="center"/>
              <w:rPr>
                <w:b/>
                <w:sz w:val="28"/>
                <w:szCs w:val="28"/>
              </w:rPr>
            </w:pPr>
            <w:r>
              <w:rPr>
                <w:b/>
                <w:sz w:val="28"/>
                <w:szCs w:val="28"/>
              </w:rPr>
              <w:t>3.</w:t>
            </w:r>
          </w:p>
        </w:tc>
        <w:tc>
          <w:tcPr>
            <w:tcW w:w="5142" w:type="dxa"/>
          </w:tcPr>
          <w:p w:rsidR="00460ECD" w:rsidRPr="00C16997" w:rsidRDefault="00460ECD" w:rsidP="009163F1">
            <w:pPr>
              <w:rPr>
                <w:b/>
                <w:sz w:val="28"/>
                <w:szCs w:val="28"/>
              </w:rPr>
            </w:pPr>
            <w:r w:rsidRPr="00C16997">
              <w:rPr>
                <w:b/>
                <w:sz w:val="28"/>
                <w:szCs w:val="28"/>
              </w:rPr>
              <w:t xml:space="preserve">Раздел 3. </w:t>
            </w:r>
            <w:r w:rsidR="000568DB">
              <w:rPr>
                <w:b/>
                <w:sz w:val="28"/>
                <w:szCs w:val="28"/>
              </w:rPr>
              <w:t>Этнополитические процессы в современном мире и Республике Беларусь</w:t>
            </w:r>
          </w:p>
        </w:tc>
        <w:tc>
          <w:tcPr>
            <w:tcW w:w="993" w:type="dxa"/>
          </w:tcPr>
          <w:p w:rsidR="00460ECD" w:rsidRDefault="00B42BCB" w:rsidP="00460ECD">
            <w:pPr>
              <w:jc w:val="center"/>
              <w:rPr>
                <w:b/>
                <w:sz w:val="28"/>
                <w:szCs w:val="28"/>
              </w:rPr>
            </w:pPr>
            <w:r>
              <w:rPr>
                <w:b/>
                <w:sz w:val="28"/>
                <w:szCs w:val="28"/>
              </w:rPr>
              <w:t>2</w:t>
            </w:r>
            <w:r w:rsidR="00637EB9">
              <w:rPr>
                <w:b/>
                <w:sz w:val="28"/>
                <w:szCs w:val="28"/>
              </w:rPr>
              <w:t>2</w:t>
            </w:r>
          </w:p>
        </w:tc>
        <w:tc>
          <w:tcPr>
            <w:tcW w:w="1162" w:type="dxa"/>
          </w:tcPr>
          <w:p w:rsidR="009A61BC" w:rsidRPr="009A61BC" w:rsidRDefault="009A61BC" w:rsidP="00460ECD">
            <w:pPr>
              <w:jc w:val="center"/>
              <w:rPr>
                <w:b/>
                <w:sz w:val="28"/>
                <w:szCs w:val="28"/>
              </w:rPr>
            </w:pPr>
            <w:r w:rsidRPr="009A61BC">
              <w:rPr>
                <w:b/>
                <w:sz w:val="28"/>
                <w:szCs w:val="28"/>
              </w:rPr>
              <w:t>10</w:t>
            </w:r>
          </w:p>
        </w:tc>
        <w:tc>
          <w:tcPr>
            <w:tcW w:w="1730" w:type="dxa"/>
          </w:tcPr>
          <w:p w:rsidR="00460ECD" w:rsidRDefault="00B42BCB" w:rsidP="00460ECD">
            <w:pPr>
              <w:jc w:val="center"/>
              <w:rPr>
                <w:b/>
                <w:sz w:val="28"/>
                <w:szCs w:val="28"/>
              </w:rPr>
            </w:pPr>
            <w:r>
              <w:rPr>
                <w:b/>
                <w:sz w:val="28"/>
                <w:szCs w:val="28"/>
              </w:rPr>
              <w:t>12</w:t>
            </w:r>
          </w:p>
        </w:tc>
      </w:tr>
      <w:tr w:rsidR="00460ECD" w:rsidTr="00703BF1">
        <w:tc>
          <w:tcPr>
            <w:tcW w:w="636" w:type="dxa"/>
          </w:tcPr>
          <w:p w:rsidR="00460ECD" w:rsidRPr="00302013" w:rsidRDefault="00460ECD" w:rsidP="00460ECD">
            <w:pPr>
              <w:jc w:val="center"/>
              <w:rPr>
                <w:sz w:val="28"/>
                <w:szCs w:val="28"/>
              </w:rPr>
            </w:pPr>
            <w:r w:rsidRPr="00302013">
              <w:rPr>
                <w:sz w:val="28"/>
                <w:szCs w:val="28"/>
              </w:rPr>
              <w:t>3.1.</w:t>
            </w:r>
          </w:p>
        </w:tc>
        <w:tc>
          <w:tcPr>
            <w:tcW w:w="5142" w:type="dxa"/>
          </w:tcPr>
          <w:p w:rsidR="00460ECD" w:rsidRPr="00C16997" w:rsidRDefault="000568DB" w:rsidP="009163F1">
            <w:pPr>
              <w:rPr>
                <w:sz w:val="28"/>
                <w:szCs w:val="28"/>
              </w:rPr>
            </w:pPr>
            <w:r>
              <w:rPr>
                <w:sz w:val="28"/>
                <w:szCs w:val="28"/>
              </w:rPr>
              <w:t>Этнополитические процессы: понятие, сущность, виды</w:t>
            </w:r>
          </w:p>
        </w:tc>
        <w:tc>
          <w:tcPr>
            <w:tcW w:w="993" w:type="dxa"/>
          </w:tcPr>
          <w:p w:rsidR="00460ECD" w:rsidRPr="004968E2" w:rsidRDefault="004C2115" w:rsidP="00460ECD">
            <w:pPr>
              <w:jc w:val="center"/>
              <w:rPr>
                <w:sz w:val="28"/>
                <w:szCs w:val="28"/>
              </w:rPr>
            </w:pPr>
            <w:r>
              <w:rPr>
                <w:sz w:val="28"/>
                <w:szCs w:val="28"/>
              </w:rPr>
              <w:t>6</w:t>
            </w:r>
          </w:p>
        </w:tc>
        <w:tc>
          <w:tcPr>
            <w:tcW w:w="1162" w:type="dxa"/>
          </w:tcPr>
          <w:p w:rsidR="00460ECD" w:rsidRPr="004968E2" w:rsidRDefault="004C2115" w:rsidP="00460ECD">
            <w:pPr>
              <w:jc w:val="center"/>
              <w:rPr>
                <w:sz w:val="28"/>
                <w:szCs w:val="28"/>
              </w:rPr>
            </w:pPr>
            <w:r>
              <w:rPr>
                <w:sz w:val="28"/>
                <w:szCs w:val="28"/>
              </w:rPr>
              <w:t>2</w:t>
            </w:r>
          </w:p>
        </w:tc>
        <w:tc>
          <w:tcPr>
            <w:tcW w:w="1730" w:type="dxa"/>
          </w:tcPr>
          <w:p w:rsidR="00460ECD" w:rsidRPr="004968E2" w:rsidRDefault="004C2115" w:rsidP="00460ECD">
            <w:pPr>
              <w:jc w:val="center"/>
              <w:rPr>
                <w:sz w:val="28"/>
                <w:szCs w:val="28"/>
              </w:rPr>
            </w:pPr>
            <w:r>
              <w:rPr>
                <w:sz w:val="28"/>
                <w:szCs w:val="28"/>
              </w:rPr>
              <w:t>4</w:t>
            </w:r>
          </w:p>
        </w:tc>
      </w:tr>
      <w:tr w:rsidR="00460ECD" w:rsidTr="00703BF1">
        <w:tc>
          <w:tcPr>
            <w:tcW w:w="636" w:type="dxa"/>
          </w:tcPr>
          <w:p w:rsidR="00460ECD" w:rsidRPr="00302013" w:rsidRDefault="00460ECD" w:rsidP="00460ECD">
            <w:pPr>
              <w:jc w:val="center"/>
              <w:rPr>
                <w:sz w:val="28"/>
                <w:szCs w:val="28"/>
              </w:rPr>
            </w:pPr>
            <w:r>
              <w:rPr>
                <w:sz w:val="28"/>
                <w:szCs w:val="28"/>
              </w:rPr>
              <w:t>3.2.</w:t>
            </w:r>
          </w:p>
        </w:tc>
        <w:tc>
          <w:tcPr>
            <w:tcW w:w="5142" w:type="dxa"/>
          </w:tcPr>
          <w:p w:rsidR="00460ECD" w:rsidRPr="00C16997" w:rsidRDefault="00B42BCB" w:rsidP="009163F1">
            <w:pPr>
              <w:tabs>
                <w:tab w:val="left" w:pos="567"/>
              </w:tabs>
              <w:rPr>
                <w:sz w:val="28"/>
                <w:szCs w:val="28"/>
              </w:rPr>
            </w:pPr>
            <w:r>
              <w:rPr>
                <w:sz w:val="28"/>
                <w:szCs w:val="28"/>
              </w:rPr>
              <w:t>Миграционные процессы в современном мире: тенденции развития</w:t>
            </w:r>
          </w:p>
        </w:tc>
        <w:tc>
          <w:tcPr>
            <w:tcW w:w="993" w:type="dxa"/>
          </w:tcPr>
          <w:p w:rsidR="00460ECD" w:rsidRPr="004968E2" w:rsidRDefault="00637EB9" w:rsidP="00460ECD">
            <w:pPr>
              <w:jc w:val="center"/>
              <w:rPr>
                <w:sz w:val="28"/>
                <w:szCs w:val="28"/>
              </w:rPr>
            </w:pPr>
            <w:r>
              <w:rPr>
                <w:sz w:val="28"/>
                <w:szCs w:val="28"/>
              </w:rPr>
              <w:t>4</w:t>
            </w:r>
          </w:p>
        </w:tc>
        <w:tc>
          <w:tcPr>
            <w:tcW w:w="1162" w:type="dxa"/>
          </w:tcPr>
          <w:p w:rsidR="00460ECD" w:rsidRPr="004968E2" w:rsidRDefault="00637EB9" w:rsidP="00460ECD">
            <w:pPr>
              <w:jc w:val="center"/>
              <w:rPr>
                <w:sz w:val="28"/>
                <w:szCs w:val="28"/>
              </w:rPr>
            </w:pPr>
            <w:r>
              <w:rPr>
                <w:sz w:val="28"/>
                <w:szCs w:val="28"/>
              </w:rPr>
              <w:t>2</w:t>
            </w:r>
          </w:p>
        </w:tc>
        <w:tc>
          <w:tcPr>
            <w:tcW w:w="1730" w:type="dxa"/>
          </w:tcPr>
          <w:p w:rsidR="00460ECD" w:rsidRPr="004968E2" w:rsidRDefault="00637EB9" w:rsidP="00460ECD">
            <w:pPr>
              <w:jc w:val="center"/>
              <w:rPr>
                <w:sz w:val="28"/>
                <w:szCs w:val="28"/>
              </w:rPr>
            </w:pPr>
            <w:r>
              <w:rPr>
                <w:sz w:val="28"/>
                <w:szCs w:val="28"/>
              </w:rPr>
              <w:t>2</w:t>
            </w:r>
          </w:p>
        </w:tc>
      </w:tr>
      <w:tr w:rsidR="005825EA" w:rsidTr="00703BF1">
        <w:tc>
          <w:tcPr>
            <w:tcW w:w="636" w:type="dxa"/>
          </w:tcPr>
          <w:p w:rsidR="005825EA" w:rsidRDefault="005825EA" w:rsidP="00460ECD">
            <w:pPr>
              <w:jc w:val="center"/>
              <w:rPr>
                <w:sz w:val="28"/>
                <w:szCs w:val="28"/>
              </w:rPr>
            </w:pPr>
            <w:r>
              <w:rPr>
                <w:sz w:val="28"/>
                <w:szCs w:val="28"/>
              </w:rPr>
              <w:t>3.3.</w:t>
            </w:r>
          </w:p>
        </w:tc>
        <w:tc>
          <w:tcPr>
            <w:tcW w:w="5142" w:type="dxa"/>
          </w:tcPr>
          <w:p w:rsidR="005825EA" w:rsidRPr="00C16997" w:rsidRDefault="001D2645" w:rsidP="009163F1">
            <w:pPr>
              <w:tabs>
                <w:tab w:val="left" w:pos="567"/>
              </w:tabs>
              <w:rPr>
                <w:sz w:val="28"/>
                <w:szCs w:val="28"/>
              </w:rPr>
            </w:pPr>
            <w:r w:rsidRPr="001D2645">
              <w:rPr>
                <w:sz w:val="28"/>
                <w:szCs w:val="28"/>
              </w:rPr>
              <w:t>Модели этнонациональной политики</w:t>
            </w:r>
          </w:p>
        </w:tc>
        <w:tc>
          <w:tcPr>
            <w:tcW w:w="993" w:type="dxa"/>
          </w:tcPr>
          <w:p w:rsidR="005825EA" w:rsidRDefault="00637EB9" w:rsidP="00460ECD">
            <w:pPr>
              <w:jc w:val="center"/>
              <w:rPr>
                <w:sz w:val="28"/>
                <w:szCs w:val="28"/>
              </w:rPr>
            </w:pPr>
            <w:r>
              <w:rPr>
                <w:sz w:val="28"/>
                <w:szCs w:val="28"/>
              </w:rPr>
              <w:t>1</w:t>
            </w:r>
            <w:r w:rsidR="004C2115">
              <w:rPr>
                <w:sz w:val="28"/>
                <w:szCs w:val="28"/>
              </w:rPr>
              <w:t>2</w:t>
            </w:r>
          </w:p>
        </w:tc>
        <w:tc>
          <w:tcPr>
            <w:tcW w:w="1162" w:type="dxa"/>
          </w:tcPr>
          <w:p w:rsidR="005825EA" w:rsidRPr="004968E2" w:rsidRDefault="004C2115" w:rsidP="00460ECD">
            <w:pPr>
              <w:jc w:val="center"/>
              <w:rPr>
                <w:sz w:val="28"/>
                <w:szCs w:val="28"/>
              </w:rPr>
            </w:pPr>
            <w:r>
              <w:rPr>
                <w:sz w:val="28"/>
                <w:szCs w:val="28"/>
              </w:rPr>
              <w:t>6</w:t>
            </w:r>
          </w:p>
        </w:tc>
        <w:tc>
          <w:tcPr>
            <w:tcW w:w="1730" w:type="dxa"/>
          </w:tcPr>
          <w:p w:rsidR="005825EA" w:rsidRDefault="004C2115" w:rsidP="00460ECD">
            <w:pPr>
              <w:jc w:val="center"/>
              <w:rPr>
                <w:sz w:val="28"/>
                <w:szCs w:val="28"/>
              </w:rPr>
            </w:pPr>
            <w:r>
              <w:rPr>
                <w:sz w:val="28"/>
                <w:szCs w:val="28"/>
              </w:rPr>
              <w:t>6</w:t>
            </w:r>
          </w:p>
        </w:tc>
      </w:tr>
      <w:tr w:rsidR="000568DB" w:rsidTr="00703BF1">
        <w:trPr>
          <w:trHeight w:val="716"/>
        </w:trPr>
        <w:tc>
          <w:tcPr>
            <w:tcW w:w="636" w:type="dxa"/>
          </w:tcPr>
          <w:p w:rsidR="000568DB" w:rsidRDefault="000568DB" w:rsidP="000568DB">
            <w:pPr>
              <w:jc w:val="center"/>
              <w:rPr>
                <w:b/>
                <w:sz w:val="28"/>
                <w:szCs w:val="28"/>
              </w:rPr>
            </w:pPr>
            <w:r>
              <w:rPr>
                <w:b/>
                <w:sz w:val="28"/>
                <w:szCs w:val="28"/>
              </w:rPr>
              <w:t>4.</w:t>
            </w:r>
          </w:p>
        </w:tc>
        <w:tc>
          <w:tcPr>
            <w:tcW w:w="5142" w:type="dxa"/>
          </w:tcPr>
          <w:p w:rsidR="000568DB" w:rsidRPr="00C16997" w:rsidRDefault="000568DB" w:rsidP="009163F1">
            <w:pPr>
              <w:rPr>
                <w:sz w:val="28"/>
                <w:szCs w:val="28"/>
              </w:rPr>
            </w:pPr>
            <w:r w:rsidRPr="00C16997">
              <w:rPr>
                <w:b/>
                <w:sz w:val="28"/>
                <w:szCs w:val="28"/>
              </w:rPr>
              <w:t>Раздел 4.</w:t>
            </w:r>
            <w:r>
              <w:rPr>
                <w:b/>
                <w:sz w:val="28"/>
                <w:szCs w:val="28"/>
              </w:rPr>
              <w:t xml:space="preserve"> Этнополитические конфликты: основные подходы и стратегии государственного урегулирования</w:t>
            </w:r>
          </w:p>
        </w:tc>
        <w:tc>
          <w:tcPr>
            <w:tcW w:w="993" w:type="dxa"/>
          </w:tcPr>
          <w:p w:rsidR="000568DB" w:rsidRDefault="000568DB" w:rsidP="000568DB">
            <w:pPr>
              <w:jc w:val="center"/>
              <w:rPr>
                <w:b/>
                <w:sz w:val="28"/>
                <w:szCs w:val="28"/>
              </w:rPr>
            </w:pPr>
            <w:r>
              <w:rPr>
                <w:b/>
                <w:sz w:val="28"/>
                <w:szCs w:val="28"/>
              </w:rPr>
              <w:t>1</w:t>
            </w:r>
            <w:r w:rsidR="004C2115">
              <w:rPr>
                <w:b/>
                <w:sz w:val="28"/>
                <w:szCs w:val="28"/>
              </w:rPr>
              <w:t>6</w:t>
            </w:r>
          </w:p>
        </w:tc>
        <w:tc>
          <w:tcPr>
            <w:tcW w:w="1162" w:type="dxa"/>
          </w:tcPr>
          <w:p w:rsidR="000568DB" w:rsidRDefault="004C2115" w:rsidP="000568DB">
            <w:pPr>
              <w:jc w:val="center"/>
              <w:rPr>
                <w:b/>
                <w:sz w:val="28"/>
                <w:szCs w:val="28"/>
              </w:rPr>
            </w:pPr>
            <w:r>
              <w:rPr>
                <w:b/>
                <w:sz w:val="28"/>
                <w:szCs w:val="28"/>
              </w:rPr>
              <w:t>8</w:t>
            </w:r>
          </w:p>
        </w:tc>
        <w:tc>
          <w:tcPr>
            <w:tcW w:w="1730" w:type="dxa"/>
          </w:tcPr>
          <w:p w:rsidR="000568DB" w:rsidRDefault="004C2115" w:rsidP="000568DB">
            <w:pPr>
              <w:jc w:val="center"/>
              <w:rPr>
                <w:b/>
                <w:sz w:val="28"/>
                <w:szCs w:val="28"/>
              </w:rPr>
            </w:pPr>
            <w:r>
              <w:rPr>
                <w:b/>
                <w:sz w:val="28"/>
                <w:szCs w:val="28"/>
              </w:rPr>
              <w:t>8</w:t>
            </w:r>
          </w:p>
        </w:tc>
      </w:tr>
      <w:tr w:rsidR="000568DB" w:rsidTr="00703BF1">
        <w:tc>
          <w:tcPr>
            <w:tcW w:w="636" w:type="dxa"/>
          </w:tcPr>
          <w:p w:rsidR="000568DB" w:rsidRPr="00302013" w:rsidRDefault="000568DB" w:rsidP="000568DB">
            <w:pPr>
              <w:jc w:val="center"/>
              <w:rPr>
                <w:sz w:val="28"/>
                <w:szCs w:val="28"/>
              </w:rPr>
            </w:pPr>
            <w:r w:rsidRPr="00302013">
              <w:rPr>
                <w:sz w:val="28"/>
                <w:szCs w:val="28"/>
              </w:rPr>
              <w:t>4.1.</w:t>
            </w:r>
          </w:p>
        </w:tc>
        <w:tc>
          <w:tcPr>
            <w:tcW w:w="5142" w:type="dxa"/>
          </w:tcPr>
          <w:p w:rsidR="000568DB" w:rsidRPr="00302013" w:rsidRDefault="000568DB" w:rsidP="009163F1">
            <w:pPr>
              <w:widowControl w:val="0"/>
              <w:rPr>
                <w:sz w:val="28"/>
                <w:szCs w:val="28"/>
              </w:rPr>
            </w:pPr>
            <w:r w:rsidRPr="00433FD7">
              <w:rPr>
                <w:bCs/>
                <w:sz w:val="28"/>
                <w:szCs w:val="28"/>
              </w:rPr>
              <w:t>Этнополитический конфликт: понятие, причины, типы и особенности</w:t>
            </w:r>
          </w:p>
        </w:tc>
        <w:tc>
          <w:tcPr>
            <w:tcW w:w="993" w:type="dxa"/>
          </w:tcPr>
          <w:p w:rsidR="000568DB" w:rsidRPr="004968E2" w:rsidRDefault="000568DB" w:rsidP="000568DB">
            <w:pPr>
              <w:jc w:val="center"/>
              <w:rPr>
                <w:sz w:val="28"/>
                <w:szCs w:val="28"/>
              </w:rPr>
            </w:pPr>
            <w:r>
              <w:rPr>
                <w:sz w:val="28"/>
                <w:szCs w:val="28"/>
              </w:rPr>
              <w:t>4</w:t>
            </w:r>
          </w:p>
        </w:tc>
        <w:tc>
          <w:tcPr>
            <w:tcW w:w="1162" w:type="dxa"/>
          </w:tcPr>
          <w:p w:rsidR="000568DB" w:rsidRPr="004968E2" w:rsidRDefault="004C2115" w:rsidP="000568DB">
            <w:pPr>
              <w:jc w:val="center"/>
              <w:rPr>
                <w:sz w:val="28"/>
                <w:szCs w:val="28"/>
              </w:rPr>
            </w:pPr>
            <w:r>
              <w:rPr>
                <w:sz w:val="28"/>
                <w:szCs w:val="28"/>
              </w:rPr>
              <w:t>2</w:t>
            </w:r>
          </w:p>
        </w:tc>
        <w:tc>
          <w:tcPr>
            <w:tcW w:w="1730" w:type="dxa"/>
          </w:tcPr>
          <w:p w:rsidR="000568DB" w:rsidRPr="004968E2" w:rsidRDefault="000568DB" w:rsidP="000568DB">
            <w:pPr>
              <w:jc w:val="center"/>
              <w:rPr>
                <w:sz w:val="28"/>
                <w:szCs w:val="28"/>
              </w:rPr>
            </w:pPr>
            <w:r>
              <w:rPr>
                <w:sz w:val="28"/>
                <w:szCs w:val="28"/>
              </w:rPr>
              <w:t>2</w:t>
            </w:r>
          </w:p>
        </w:tc>
      </w:tr>
      <w:tr w:rsidR="00C8124A" w:rsidTr="00703BF1">
        <w:tc>
          <w:tcPr>
            <w:tcW w:w="636" w:type="dxa"/>
          </w:tcPr>
          <w:p w:rsidR="00C8124A" w:rsidRPr="00302013" w:rsidRDefault="00C8124A" w:rsidP="00C8124A">
            <w:pPr>
              <w:jc w:val="center"/>
              <w:rPr>
                <w:sz w:val="28"/>
                <w:szCs w:val="28"/>
              </w:rPr>
            </w:pPr>
            <w:r w:rsidRPr="00302013">
              <w:rPr>
                <w:sz w:val="28"/>
                <w:szCs w:val="28"/>
              </w:rPr>
              <w:t>4.2.</w:t>
            </w:r>
          </w:p>
        </w:tc>
        <w:tc>
          <w:tcPr>
            <w:tcW w:w="5142" w:type="dxa"/>
          </w:tcPr>
          <w:p w:rsidR="00C8124A" w:rsidRPr="00302013" w:rsidRDefault="00C8124A" w:rsidP="009163F1">
            <w:pPr>
              <w:widowControl w:val="0"/>
              <w:rPr>
                <w:sz w:val="28"/>
                <w:szCs w:val="28"/>
              </w:rPr>
            </w:pPr>
            <w:r>
              <w:rPr>
                <w:sz w:val="28"/>
                <w:szCs w:val="28"/>
              </w:rPr>
              <w:t>Этнополитические конфликты в современном мире</w:t>
            </w:r>
            <w:r w:rsidRPr="00433FD7">
              <w:rPr>
                <w:bCs/>
                <w:sz w:val="28"/>
                <w:szCs w:val="28"/>
              </w:rPr>
              <w:t xml:space="preserve"> </w:t>
            </w:r>
          </w:p>
        </w:tc>
        <w:tc>
          <w:tcPr>
            <w:tcW w:w="993" w:type="dxa"/>
          </w:tcPr>
          <w:p w:rsidR="00C8124A" w:rsidRPr="004968E2" w:rsidRDefault="00C8124A" w:rsidP="00C8124A">
            <w:pPr>
              <w:jc w:val="center"/>
              <w:rPr>
                <w:sz w:val="28"/>
                <w:szCs w:val="28"/>
              </w:rPr>
            </w:pPr>
            <w:r>
              <w:rPr>
                <w:sz w:val="28"/>
                <w:szCs w:val="28"/>
              </w:rPr>
              <w:t>6</w:t>
            </w:r>
          </w:p>
        </w:tc>
        <w:tc>
          <w:tcPr>
            <w:tcW w:w="1162" w:type="dxa"/>
          </w:tcPr>
          <w:p w:rsidR="00C8124A" w:rsidRPr="004968E2" w:rsidRDefault="00C8124A" w:rsidP="00C8124A">
            <w:pPr>
              <w:jc w:val="center"/>
              <w:rPr>
                <w:sz w:val="28"/>
                <w:szCs w:val="28"/>
              </w:rPr>
            </w:pPr>
            <w:r>
              <w:rPr>
                <w:sz w:val="28"/>
                <w:szCs w:val="28"/>
              </w:rPr>
              <w:t>2</w:t>
            </w:r>
          </w:p>
        </w:tc>
        <w:tc>
          <w:tcPr>
            <w:tcW w:w="1730" w:type="dxa"/>
          </w:tcPr>
          <w:p w:rsidR="00C8124A" w:rsidRPr="004968E2" w:rsidRDefault="00C8124A" w:rsidP="00C8124A">
            <w:pPr>
              <w:jc w:val="center"/>
              <w:rPr>
                <w:sz w:val="28"/>
                <w:szCs w:val="28"/>
              </w:rPr>
            </w:pPr>
            <w:r>
              <w:rPr>
                <w:sz w:val="28"/>
                <w:szCs w:val="28"/>
              </w:rPr>
              <w:t>4</w:t>
            </w:r>
          </w:p>
        </w:tc>
      </w:tr>
      <w:tr w:rsidR="00C8124A" w:rsidTr="00703BF1">
        <w:tc>
          <w:tcPr>
            <w:tcW w:w="636" w:type="dxa"/>
          </w:tcPr>
          <w:p w:rsidR="00C8124A" w:rsidRPr="00302013" w:rsidRDefault="00C8124A" w:rsidP="00C8124A">
            <w:pPr>
              <w:jc w:val="center"/>
              <w:rPr>
                <w:sz w:val="28"/>
                <w:szCs w:val="28"/>
              </w:rPr>
            </w:pPr>
            <w:r w:rsidRPr="00302013">
              <w:rPr>
                <w:sz w:val="28"/>
                <w:szCs w:val="28"/>
              </w:rPr>
              <w:t>4.3.</w:t>
            </w:r>
          </w:p>
        </w:tc>
        <w:tc>
          <w:tcPr>
            <w:tcW w:w="5142" w:type="dxa"/>
          </w:tcPr>
          <w:p w:rsidR="00C8124A" w:rsidRPr="00302013" w:rsidRDefault="00C8124A" w:rsidP="009163F1">
            <w:pPr>
              <w:widowControl w:val="0"/>
              <w:rPr>
                <w:sz w:val="28"/>
                <w:szCs w:val="28"/>
              </w:rPr>
            </w:pPr>
            <w:r w:rsidRPr="00433FD7">
              <w:rPr>
                <w:bCs/>
                <w:sz w:val="28"/>
                <w:szCs w:val="28"/>
              </w:rPr>
              <w:t>Стратегии управления и урегулирования этнополитических конфликтов</w:t>
            </w:r>
          </w:p>
        </w:tc>
        <w:tc>
          <w:tcPr>
            <w:tcW w:w="993" w:type="dxa"/>
          </w:tcPr>
          <w:p w:rsidR="00C8124A" w:rsidRPr="004968E2" w:rsidRDefault="00C8124A" w:rsidP="00C8124A">
            <w:pPr>
              <w:jc w:val="center"/>
              <w:rPr>
                <w:sz w:val="28"/>
                <w:szCs w:val="28"/>
              </w:rPr>
            </w:pPr>
            <w:r>
              <w:rPr>
                <w:sz w:val="28"/>
                <w:szCs w:val="28"/>
              </w:rPr>
              <w:t>6</w:t>
            </w:r>
          </w:p>
        </w:tc>
        <w:tc>
          <w:tcPr>
            <w:tcW w:w="1162" w:type="dxa"/>
          </w:tcPr>
          <w:p w:rsidR="00C8124A" w:rsidRPr="004968E2" w:rsidRDefault="00C8124A" w:rsidP="00C8124A">
            <w:pPr>
              <w:jc w:val="center"/>
              <w:rPr>
                <w:sz w:val="28"/>
                <w:szCs w:val="28"/>
              </w:rPr>
            </w:pPr>
            <w:r>
              <w:rPr>
                <w:sz w:val="28"/>
                <w:szCs w:val="28"/>
              </w:rPr>
              <w:t>4</w:t>
            </w:r>
          </w:p>
        </w:tc>
        <w:tc>
          <w:tcPr>
            <w:tcW w:w="1730" w:type="dxa"/>
          </w:tcPr>
          <w:p w:rsidR="00C8124A" w:rsidRPr="004968E2" w:rsidRDefault="00C8124A" w:rsidP="00C8124A">
            <w:pPr>
              <w:jc w:val="center"/>
              <w:rPr>
                <w:sz w:val="28"/>
                <w:szCs w:val="28"/>
              </w:rPr>
            </w:pPr>
            <w:r>
              <w:rPr>
                <w:sz w:val="28"/>
                <w:szCs w:val="28"/>
              </w:rPr>
              <w:t>2</w:t>
            </w:r>
          </w:p>
        </w:tc>
      </w:tr>
      <w:tr w:rsidR="00C8124A" w:rsidTr="00703BF1">
        <w:tc>
          <w:tcPr>
            <w:tcW w:w="636" w:type="dxa"/>
          </w:tcPr>
          <w:p w:rsidR="00C8124A" w:rsidRDefault="00C8124A" w:rsidP="00C8124A">
            <w:pPr>
              <w:jc w:val="center"/>
              <w:rPr>
                <w:b/>
                <w:sz w:val="28"/>
                <w:szCs w:val="28"/>
              </w:rPr>
            </w:pPr>
          </w:p>
        </w:tc>
        <w:tc>
          <w:tcPr>
            <w:tcW w:w="5142" w:type="dxa"/>
          </w:tcPr>
          <w:p w:rsidR="00C8124A" w:rsidRPr="00916B1B" w:rsidRDefault="00C8124A" w:rsidP="00703BF1">
            <w:pPr>
              <w:widowControl w:val="0"/>
              <w:jc w:val="both"/>
              <w:rPr>
                <w:b/>
                <w:sz w:val="28"/>
                <w:szCs w:val="28"/>
              </w:rPr>
            </w:pPr>
            <w:r>
              <w:rPr>
                <w:b/>
                <w:sz w:val="28"/>
                <w:szCs w:val="28"/>
              </w:rPr>
              <w:t>Всего:</w:t>
            </w:r>
          </w:p>
        </w:tc>
        <w:tc>
          <w:tcPr>
            <w:tcW w:w="993" w:type="dxa"/>
          </w:tcPr>
          <w:p w:rsidR="00C8124A" w:rsidRDefault="00C8124A" w:rsidP="00C8124A">
            <w:pPr>
              <w:jc w:val="center"/>
              <w:rPr>
                <w:b/>
                <w:sz w:val="28"/>
                <w:szCs w:val="28"/>
              </w:rPr>
            </w:pPr>
            <w:r>
              <w:rPr>
                <w:b/>
                <w:sz w:val="28"/>
                <w:szCs w:val="28"/>
              </w:rPr>
              <w:t>72</w:t>
            </w:r>
          </w:p>
        </w:tc>
        <w:tc>
          <w:tcPr>
            <w:tcW w:w="1162" w:type="dxa"/>
          </w:tcPr>
          <w:p w:rsidR="00C8124A" w:rsidRDefault="00C8124A" w:rsidP="00C8124A">
            <w:pPr>
              <w:jc w:val="center"/>
              <w:rPr>
                <w:b/>
                <w:sz w:val="28"/>
                <w:szCs w:val="28"/>
              </w:rPr>
            </w:pPr>
            <w:r>
              <w:rPr>
                <w:b/>
                <w:sz w:val="28"/>
                <w:szCs w:val="28"/>
              </w:rPr>
              <w:t>34</w:t>
            </w:r>
          </w:p>
        </w:tc>
        <w:tc>
          <w:tcPr>
            <w:tcW w:w="1730" w:type="dxa"/>
          </w:tcPr>
          <w:p w:rsidR="00C8124A" w:rsidRDefault="00C8124A" w:rsidP="00C8124A">
            <w:pPr>
              <w:jc w:val="center"/>
              <w:rPr>
                <w:b/>
                <w:sz w:val="28"/>
                <w:szCs w:val="28"/>
              </w:rPr>
            </w:pPr>
            <w:r>
              <w:rPr>
                <w:b/>
                <w:sz w:val="28"/>
                <w:szCs w:val="28"/>
              </w:rPr>
              <w:t>38</w:t>
            </w:r>
          </w:p>
        </w:tc>
      </w:tr>
    </w:tbl>
    <w:p w:rsidR="00C82270" w:rsidRDefault="00C82270" w:rsidP="00C82270">
      <w:pPr>
        <w:jc w:val="center"/>
        <w:rPr>
          <w:b/>
          <w:sz w:val="28"/>
          <w:szCs w:val="28"/>
        </w:rPr>
      </w:pPr>
      <w:r>
        <w:rPr>
          <w:b/>
          <w:sz w:val="28"/>
          <w:szCs w:val="28"/>
        </w:rPr>
        <w:br w:type="page"/>
      </w:r>
    </w:p>
    <w:p w:rsidR="00C82270" w:rsidRPr="00916B1B" w:rsidRDefault="00C82270" w:rsidP="00652A51">
      <w:pPr>
        <w:keepNext/>
        <w:ind w:right="-261"/>
        <w:jc w:val="center"/>
        <w:rPr>
          <w:b/>
          <w:sz w:val="28"/>
          <w:szCs w:val="28"/>
        </w:rPr>
      </w:pPr>
      <w:r w:rsidRPr="00916B1B">
        <w:rPr>
          <w:b/>
          <w:sz w:val="28"/>
          <w:szCs w:val="28"/>
        </w:rPr>
        <w:t>СОДЕРЖАНИЕ УЧЕБНОГО МАТЕРИАЛА</w:t>
      </w:r>
    </w:p>
    <w:p w:rsidR="00C82270" w:rsidRPr="00916B1B" w:rsidRDefault="00C82270" w:rsidP="00C82270">
      <w:pPr>
        <w:keepNext/>
        <w:ind w:right="-261" w:firstLine="567"/>
        <w:jc w:val="both"/>
        <w:rPr>
          <w:b/>
          <w:i/>
          <w:sz w:val="28"/>
          <w:szCs w:val="28"/>
        </w:rPr>
      </w:pPr>
    </w:p>
    <w:p w:rsidR="00C82270" w:rsidRPr="00916B1B" w:rsidRDefault="00C82270" w:rsidP="009F7BF0">
      <w:pPr>
        <w:keepNext/>
        <w:ind w:right="-1" w:firstLine="709"/>
        <w:jc w:val="both"/>
        <w:rPr>
          <w:b/>
          <w:sz w:val="28"/>
          <w:szCs w:val="28"/>
        </w:rPr>
      </w:pPr>
      <w:bookmarkStart w:id="1" w:name="_Hlk151216283"/>
      <w:r>
        <w:rPr>
          <w:b/>
          <w:sz w:val="28"/>
          <w:szCs w:val="28"/>
        </w:rPr>
        <w:t xml:space="preserve">Раздел 1. Становление </w:t>
      </w:r>
      <w:r w:rsidRPr="00916B1B">
        <w:rPr>
          <w:b/>
          <w:sz w:val="28"/>
          <w:szCs w:val="28"/>
        </w:rPr>
        <w:t xml:space="preserve">предметной области и методологии </w:t>
      </w:r>
      <w:r w:rsidR="00C36233">
        <w:rPr>
          <w:b/>
          <w:sz w:val="28"/>
          <w:szCs w:val="28"/>
        </w:rPr>
        <w:t>этнополитологии</w:t>
      </w:r>
    </w:p>
    <w:p w:rsidR="00C82270" w:rsidRPr="00940DAD" w:rsidRDefault="00C82270" w:rsidP="009F7BF0">
      <w:pPr>
        <w:keepNext/>
        <w:ind w:right="-1" w:firstLine="709"/>
        <w:jc w:val="both"/>
        <w:rPr>
          <w:b/>
          <w:sz w:val="28"/>
          <w:szCs w:val="28"/>
        </w:rPr>
      </w:pPr>
      <w:r>
        <w:rPr>
          <w:b/>
          <w:sz w:val="28"/>
          <w:szCs w:val="28"/>
        </w:rPr>
        <w:t>Тема 1. Введение в дисциплину</w:t>
      </w:r>
      <w:r w:rsidRPr="00916B1B">
        <w:rPr>
          <w:b/>
          <w:sz w:val="28"/>
          <w:szCs w:val="28"/>
        </w:rPr>
        <w:t xml:space="preserve"> «</w:t>
      </w:r>
      <w:r w:rsidR="00652A51">
        <w:rPr>
          <w:b/>
          <w:sz w:val="28"/>
          <w:szCs w:val="28"/>
        </w:rPr>
        <w:t>Этнополитология»</w:t>
      </w:r>
    </w:p>
    <w:p w:rsidR="00C82270" w:rsidRPr="00916B1B" w:rsidRDefault="00C82270" w:rsidP="00AF5714">
      <w:pPr>
        <w:pStyle w:val="4"/>
        <w:ind w:right="-1" w:firstLine="709"/>
        <w:rPr>
          <w:b w:val="0"/>
          <w:szCs w:val="28"/>
        </w:rPr>
      </w:pPr>
      <w:r w:rsidRPr="00916B1B">
        <w:rPr>
          <w:b w:val="0"/>
          <w:szCs w:val="28"/>
        </w:rPr>
        <w:t>Цели и задачи учебной дисциплины «</w:t>
      </w:r>
      <w:r w:rsidR="00652A51">
        <w:rPr>
          <w:b w:val="0"/>
          <w:szCs w:val="28"/>
        </w:rPr>
        <w:t>Этнополитология</w:t>
      </w:r>
      <w:r w:rsidRPr="00916B1B">
        <w:rPr>
          <w:b w:val="0"/>
          <w:szCs w:val="28"/>
        </w:rPr>
        <w:t>».</w:t>
      </w:r>
      <w:r>
        <w:rPr>
          <w:b w:val="0"/>
          <w:szCs w:val="28"/>
        </w:rPr>
        <w:t xml:space="preserve"> </w:t>
      </w:r>
      <w:r w:rsidRPr="00916B1B">
        <w:rPr>
          <w:b w:val="0"/>
          <w:szCs w:val="28"/>
        </w:rPr>
        <w:t>Место «</w:t>
      </w:r>
      <w:r w:rsidR="00652A51">
        <w:rPr>
          <w:b w:val="0"/>
          <w:szCs w:val="28"/>
        </w:rPr>
        <w:t>Этнополитологии</w:t>
      </w:r>
      <w:r w:rsidRPr="00916B1B">
        <w:rPr>
          <w:b w:val="0"/>
          <w:szCs w:val="28"/>
        </w:rPr>
        <w:t>» ка</w:t>
      </w:r>
      <w:r w:rsidR="00854DC7">
        <w:rPr>
          <w:b w:val="0"/>
          <w:szCs w:val="28"/>
        </w:rPr>
        <w:t xml:space="preserve">к научной и учебной </w:t>
      </w:r>
      <w:r>
        <w:rPr>
          <w:b w:val="0"/>
          <w:szCs w:val="28"/>
        </w:rPr>
        <w:t>дисциплины</w:t>
      </w:r>
      <w:r w:rsidRPr="00916B1B">
        <w:rPr>
          <w:b w:val="0"/>
          <w:szCs w:val="28"/>
        </w:rPr>
        <w:t xml:space="preserve"> в структуре политологического знания. Структура учебной дисциплины. </w:t>
      </w:r>
    </w:p>
    <w:p w:rsidR="00AF5714" w:rsidRDefault="00C36233" w:rsidP="00AF5714">
      <w:pPr>
        <w:pStyle w:val="4"/>
        <w:ind w:right="-1" w:firstLine="709"/>
        <w:rPr>
          <w:b w:val="0"/>
          <w:szCs w:val="28"/>
        </w:rPr>
      </w:pPr>
      <w:r w:rsidRPr="00AF5714">
        <w:rPr>
          <w:b w:val="0"/>
          <w:szCs w:val="28"/>
        </w:rPr>
        <w:t>Этнополитология</w:t>
      </w:r>
      <w:r w:rsidR="00C82270" w:rsidRPr="00AF5714">
        <w:rPr>
          <w:b w:val="0"/>
          <w:szCs w:val="28"/>
        </w:rPr>
        <w:t xml:space="preserve"> как наука. </w:t>
      </w:r>
      <w:r w:rsidRPr="00AF5714">
        <w:rPr>
          <w:b w:val="0"/>
          <w:szCs w:val="28"/>
        </w:rPr>
        <w:t>Этнополитология</w:t>
      </w:r>
      <w:r w:rsidR="00C82270" w:rsidRPr="00AF5714">
        <w:rPr>
          <w:b w:val="0"/>
          <w:szCs w:val="28"/>
        </w:rPr>
        <w:t xml:space="preserve"> как область междисциплинарных исследований. Роль </w:t>
      </w:r>
      <w:r w:rsidRPr="00AF5714">
        <w:rPr>
          <w:b w:val="0"/>
          <w:szCs w:val="28"/>
        </w:rPr>
        <w:t>этнологии</w:t>
      </w:r>
      <w:r w:rsidR="00C82270" w:rsidRPr="00AF5714">
        <w:rPr>
          <w:b w:val="0"/>
          <w:szCs w:val="28"/>
        </w:rPr>
        <w:t xml:space="preserve">, </w:t>
      </w:r>
      <w:r w:rsidR="00AF5714" w:rsidRPr="00AF5714">
        <w:rPr>
          <w:b w:val="0"/>
          <w:szCs w:val="28"/>
        </w:rPr>
        <w:t>социологии</w:t>
      </w:r>
      <w:r w:rsidR="00C82270" w:rsidRPr="00AF5714">
        <w:rPr>
          <w:b w:val="0"/>
          <w:szCs w:val="28"/>
        </w:rPr>
        <w:t>, психологии</w:t>
      </w:r>
      <w:r w:rsidR="00B82EE6">
        <w:rPr>
          <w:b w:val="0"/>
          <w:szCs w:val="28"/>
        </w:rPr>
        <w:t>, культурологии</w:t>
      </w:r>
      <w:r w:rsidR="00C82270" w:rsidRPr="00AF5714">
        <w:rPr>
          <w:b w:val="0"/>
          <w:szCs w:val="28"/>
        </w:rPr>
        <w:t xml:space="preserve"> в процессе формирования </w:t>
      </w:r>
      <w:r w:rsidR="0079396B" w:rsidRPr="00AF5714">
        <w:rPr>
          <w:b w:val="0"/>
          <w:szCs w:val="28"/>
        </w:rPr>
        <w:t xml:space="preserve">этнополитической </w:t>
      </w:r>
      <w:r w:rsidR="00C82270" w:rsidRPr="00AF5714">
        <w:rPr>
          <w:b w:val="0"/>
          <w:szCs w:val="28"/>
        </w:rPr>
        <w:t xml:space="preserve">теории. Особенности предметной области </w:t>
      </w:r>
      <w:r w:rsidR="0079396B" w:rsidRPr="00AF5714">
        <w:rPr>
          <w:b w:val="0"/>
          <w:szCs w:val="28"/>
        </w:rPr>
        <w:t>этнополитологии</w:t>
      </w:r>
      <w:r w:rsidR="00C82270" w:rsidRPr="00AF5714">
        <w:rPr>
          <w:b w:val="0"/>
          <w:szCs w:val="28"/>
        </w:rPr>
        <w:t>.</w:t>
      </w:r>
      <w:r w:rsidR="00AF5714" w:rsidRPr="00AF5714">
        <w:rPr>
          <w:b w:val="0"/>
          <w:szCs w:val="28"/>
        </w:rPr>
        <w:t xml:space="preserve"> </w:t>
      </w:r>
      <w:r w:rsidR="00147ED3">
        <w:rPr>
          <w:b w:val="0"/>
          <w:szCs w:val="28"/>
        </w:rPr>
        <w:t xml:space="preserve">Методы и функции </w:t>
      </w:r>
      <w:r w:rsidR="00652A51">
        <w:rPr>
          <w:b w:val="0"/>
          <w:szCs w:val="28"/>
        </w:rPr>
        <w:t>этнополитологии</w:t>
      </w:r>
      <w:r w:rsidR="00147ED3">
        <w:rPr>
          <w:b w:val="0"/>
          <w:szCs w:val="28"/>
        </w:rPr>
        <w:t>.</w:t>
      </w:r>
    </w:p>
    <w:p w:rsidR="00AF5714" w:rsidRPr="00AF5714" w:rsidRDefault="00AF5714" w:rsidP="00AF5714">
      <w:pPr>
        <w:pStyle w:val="4"/>
        <w:ind w:right="-1" w:firstLine="709"/>
        <w:rPr>
          <w:b w:val="0"/>
          <w:szCs w:val="28"/>
        </w:rPr>
      </w:pPr>
      <w:r w:rsidRPr="00AF5714">
        <w:rPr>
          <w:b w:val="0"/>
          <w:szCs w:val="28"/>
        </w:rPr>
        <w:t xml:space="preserve">Основные категории </w:t>
      </w:r>
      <w:r w:rsidR="00652A51">
        <w:rPr>
          <w:b w:val="0"/>
          <w:szCs w:val="28"/>
        </w:rPr>
        <w:t>этнополитологии</w:t>
      </w:r>
      <w:r w:rsidRPr="00AF5714">
        <w:rPr>
          <w:b w:val="0"/>
          <w:szCs w:val="28"/>
        </w:rPr>
        <w:t>: «этнос», «этническая группа», «нация», «этнические меньшинства», «диаспора» и т.п. Этнос и язык, этнос и географическая территория, этнос как общая историческая судьба. Этносы и нации как субъекты политики. Этническая группа как субъект политики: сущность, основные признаки, функции, ресурсы влияния.</w:t>
      </w:r>
    </w:p>
    <w:p w:rsidR="00C82270" w:rsidRPr="00147ED3" w:rsidRDefault="00C82270" w:rsidP="009F7BF0">
      <w:pPr>
        <w:keepNext/>
        <w:ind w:right="-1" w:firstLine="709"/>
        <w:jc w:val="both"/>
        <w:rPr>
          <w:b/>
          <w:sz w:val="28"/>
          <w:szCs w:val="28"/>
        </w:rPr>
      </w:pPr>
      <w:r w:rsidRPr="00916B1B">
        <w:rPr>
          <w:b/>
          <w:bCs/>
          <w:sz w:val="28"/>
          <w:szCs w:val="28"/>
        </w:rPr>
        <w:t xml:space="preserve">Тема </w:t>
      </w:r>
      <w:r>
        <w:rPr>
          <w:b/>
          <w:bCs/>
          <w:sz w:val="28"/>
          <w:szCs w:val="28"/>
        </w:rPr>
        <w:t>2</w:t>
      </w:r>
      <w:r w:rsidR="00147ED3">
        <w:rPr>
          <w:b/>
          <w:bCs/>
          <w:sz w:val="28"/>
          <w:szCs w:val="28"/>
        </w:rPr>
        <w:t>.</w:t>
      </w:r>
      <w:r w:rsidRPr="00916B1B">
        <w:rPr>
          <w:bCs/>
          <w:sz w:val="28"/>
          <w:szCs w:val="28"/>
        </w:rPr>
        <w:t xml:space="preserve"> </w:t>
      </w:r>
      <w:r w:rsidR="00147ED3" w:rsidRPr="00147ED3">
        <w:rPr>
          <w:b/>
          <w:sz w:val="28"/>
          <w:szCs w:val="28"/>
        </w:rPr>
        <w:t>Теории этнополитических исследований</w:t>
      </w:r>
    </w:p>
    <w:p w:rsidR="00E55C53" w:rsidRPr="00E55C53" w:rsidRDefault="00147ED3" w:rsidP="00E55C53">
      <w:pPr>
        <w:widowControl w:val="0"/>
        <w:autoSpaceDE w:val="0"/>
        <w:autoSpaceDN w:val="0"/>
        <w:adjustRightInd w:val="0"/>
        <w:ind w:firstLine="720"/>
        <w:jc w:val="both"/>
        <w:rPr>
          <w:rFonts w:eastAsiaTheme="minorHAnsi"/>
          <w:sz w:val="28"/>
          <w:szCs w:val="28"/>
          <w:lang w:eastAsia="en-US"/>
        </w:rPr>
      </w:pPr>
      <w:r w:rsidRPr="00E55C53">
        <w:rPr>
          <w:sz w:val="28"/>
          <w:szCs w:val="28"/>
        </w:rPr>
        <w:t xml:space="preserve">Этнос как предмет научного анализа. </w:t>
      </w:r>
      <w:r w:rsidR="00CF1EEE" w:rsidRPr="00CF1EEE">
        <w:rPr>
          <w:sz w:val="28"/>
          <w:szCs w:val="28"/>
        </w:rPr>
        <w:t>Э</w:t>
      </w:r>
      <w:r w:rsidRPr="00E55C53">
        <w:rPr>
          <w:sz w:val="28"/>
          <w:szCs w:val="28"/>
        </w:rPr>
        <w:t xml:space="preserve">тногенез: </w:t>
      </w:r>
      <w:r w:rsidR="00DE11D7">
        <w:rPr>
          <w:sz w:val="28"/>
          <w:szCs w:val="28"/>
        </w:rPr>
        <w:t xml:space="preserve">научные </w:t>
      </w:r>
      <w:r w:rsidRPr="00E55C53">
        <w:rPr>
          <w:sz w:val="28"/>
          <w:szCs w:val="28"/>
        </w:rPr>
        <w:t>школы и подходы. Возникновение эволюционизма и его вклад в развитие этнополитической методологии. Теории диффузионизма и функционализма. Теории национального вопроса в марксистской и социал-демократической мысли</w:t>
      </w:r>
      <w:r w:rsidR="00E55C53" w:rsidRPr="00E55C53">
        <w:rPr>
          <w:sz w:val="28"/>
          <w:szCs w:val="28"/>
        </w:rPr>
        <w:t xml:space="preserve"> </w:t>
      </w:r>
      <w:r w:rsidR="00E55C53" w:rsidRPr="00E55C53">
        <w:rPr>
          <w:rFonts w:eastAsiaTheme="minorHAnsi"/>
          <w:color w:val="000000"/>
          <w:sz w:val="28"/>
          <w:szCs w:val="28"/>
          <w:lang w:eastAsia="en-US"/>
        </w:rPr>
        <w:t>(О. Бауэр, К. Каутский, В. И. Ленин, И. В. Сталин, Н. А. Бердяев)</w:t>
      </w:r>
      <w:r w:rsidRPr="00E55C53">
        <w:rPr>
          <w:sz w:val="28"/>
          <w:szCs w:val="28"/>
        </w:rPr>
        <w:t>. Теория «пассионарности» Л. Гумилева.</w:t>
      </w:r>
      <w:r w:rsidR="00E55C53" w:rsidRPr="00E55C53">
        <w:rPr>
          <w:b/>
          <w:sz w:val="28"/>
          <w:szCs w:val="28"/>
        </w:rPr>
        <w:t xml:space="preserve"> </w:t>
      </w:r>
    </w:p>
    <w:p w:rsidR="00E55C53" w:rsidRPr="00E55C53" w:rsidRDefault="00E55C53" w:rsidP="00E55C53">
      <w:pPr>
        <w:widowControl w:val="0"/>
        <w:autoSpaceDE w:val="0"/>
        <w:autoSpaceDN w:val="0"/>
        <w:adjustRightInd w:val="0"/>
        <w:ind w:firstLine="720"/>
        <w:jc w:val="both"/>
        <w:rPr>
          <w:rFonts w:eastAsiaTheme="minorHAnsi"/>
          <w:sz w:val="28"/>
          <w:szCs w:val="28"/>
          <w:lang w:eastAsia="en-US"/>
        </w:rPr>
      </w:pPr>
      <w:r w:rsidRPr="00E55C53">
        <w:rPr>
          <w:rFonts w:eastAsiaTheme="minorHAnsi"/>
          <w:color w:val="000000"/>
          <w:sz w:val="28"/>
          <w:szCs w:val="28"/>
          <w:lang w:eastAsia="en-US"/>
        </w:rPr>
        <w:t xml:space="preserve">Советская исследовательская традиция об этничности: стадиально-исторический принцип типологизации этносов. </w:t>
      </w:r>
    </w:p>
    <w:p w:rsidR="00E55C53" w:rsidRPr="00E55C53" w:rsidRDefault="00147ED3" w:rsidP="00E55C53">
      <w:pPr>
        <w:pStyle w:val="4"/>
        <w:ind w:firstLine="709"/>
        <w:rPr>
          <w:b w:val="0"/>
          <w:szCs w:val="28"/>
        </w:rPr>
      </w:pPr>
      <w:r w:rsidRPr="00147ED3">
        <w:rPr>
          <w:b w:val="0"/>
          <w:szCs w:val="28"/>
        </w:rPr>
        <w:t xml:space="preserve">Современные теории </w:t>
      </w:r>
      <w:r w:rsidR="00652A51">
        <w:rPr>
          <w:b w:val="0"/>
          <w:szCs w:val="28"/>
        </w:rPr>
        <w:t>этнополитологии</w:t>
      </w:r>
      <w:r w:rsidR="00E55C53">
        <w:rPr>
          <w:b w:val="0"/>
          <w:szCs w:val="28"/>
        </w:rPr>
        <w:t>.</w:t>
      </w:r>
      <w:r w:rsidRPr="00147ED3">
        <w:rPr>
          <w:b w:val="0"/>
          <w:szCs w:val="28"/>
        </w:rPr>
        <w:t xml:space="preserve"> </w:t>
      </w:r>
      <w:r w:rsidR="00E55C53">
        <w:rPr>
          <w:b w:val="0"/>
          <w:szCs w:val="28"/>
        </w:rPr>
        <w:t>П</w:t>
      </w:r>
      <w:r w:rsidRPr="00147ED3">
        <w:rPr>
          <w:b w:val="0"/>
          <w:szCs w:val="28"/>
        </w:rPr>
        <w:t>римордиализм</w:t>
      </w:r>
      <w:r w:rsidR="00E55C53">
        <w:rPr>
          <w:b w:val="0"/>
          <w:szCs w:val="28"/>
        </w:rPr>
        <w:t xml:space="preserve"> и его разновидности</w:t>
      </w:r>
      <w:r w:rsidR="00DE11D7">
        <w:rPr>
          <w:b w:val="0"/>
          <w:szCs w:val="28"/>
        </w:rPr>
        <w:t xml:space="preserve"> (</w:t>
      </w:r>
      <w:r w:rsidR="00F25934" w:rsidRPr="00E55C53">
        <w:rPr>
          <w:b w:val="0"/>
          <w:szCs w:val="28"/>
        </w:rPr>
        <w:t>П.</w:t>
      </w:r>
      <w:r w:rsidR="00F25934">
        <w:rPr>
          <w:b w:val="0"/>
          <w:szCs w:val="28"/>
        </w:rPr>
        <w:t> </w:t>
      </w:r>
      <w:r w:rsidR="00F25934" w:rsidRPr="00E55C53">
        <w:rPr>
          <w:b w:val="0"/>
          <w:szCs w:val="28"/>
        </w:rPr>
        <w:t>Ван ден Берг, С.М.</w:t>
      </w:r>
      <w:r w:rsidR="00F25934">
        <w:rPr>
          <w:b w:val="0"/>
          <w:szCs w:val="28"/>
        </w:rPr>
        <w:t> </w:t>
      </w:r>
      <w:r w:rsidR="00F25934" w:rsidRPr="00E55C53">
        <w:rPr>
          <w:b w:val="0"/>
          <w:szCs w:val="28"/>
        </w:rPr>
        <w:t>Широкогоров, Э.</w:t>
      </w:r>
      <w:r w:rsidR="00F25934">
        <w:rPr>
          <w:b w:val="0"/>
          <w:szCs w:val="28"/>
        </w:rPr>
        <w:t> </w:t>
      </w:r>
      <w:r w:rsidR="00F25934" w:rsidRPr="00E55C53">
        <w:rPr>
          <w:b w:val="0"/>
          <w:szCs w:val="28"/>
        </w:rPr>
        <w:t>Шилз, К.</w:t>
      </w:r>
      <w:r w:rsidR="00F25934">
        <w:rPr>
          <w:b w:val="0"/>
          <w:szCs w:val="28"/>
        </w:rPr>
        <w:t> </w:t>
      </w:r>
      <w:r w:rsidR="00F25934" w:rsidRPr="00E55C53">
        <w:rPr>
          <w:b w:val="0"/>
          <w:szCs w:val="28"/>
        </w:rPr>
        <w:t>Гирц</w:t>
      </w:r>
      <w:r w:rsidR="00F25934" w:rsidRPr="00F25934">
        <w:rPr>
          <w:b w:val="0"/>
          <w:szCs w:val="28"/>
        </w:rPr>
        <w:t xml:space="preserve"> </w:t>
      </w:r>
      <w:r w:rsidR="00F25934" w:rsidRPr="00E55C53">
        <w:rPr>
          <w:b w:val="0"/>
          <w:szCs w:val="28"/>
        </w:rPr>
        <w:t>Ю.В.</w:t>
      </w:r>
      <w:r w:rsidR="00F25934">
        <w:rPr>
          <w:b w:val="0"/>
          <w:szCs w:val="28"/>
        </w:rPr>
        <w:t> </w:t>
      </w:r>
      <w:r w:rsidR="00F25934" w:rsidRPr="00E55C53">
        <w:rPr>
          <w:b w:val="0"/>
          <w:szCs w:val="28"/>
        </w:rPr>
        <w:t>Бромлей,</w:t>
      </w:r>
      <w:r w:rsidR="00F25934">
        <w:rPr>
          <w:b w:val="0"/>
          <w:szCs w:val="28"/>
        </w:rPr>
        <w:t xml:space="preserve"> </w:t>
      </w:r>
      <w:r w:rsidR="00F25934" w:rsidRPr="00E55C53">
        <w:rPr>
          <w:b w:val="0"/>
          <w:szCs w:val="28"/>
        </w:rPr>
        <w:t>В.И.</w:t>
      </w:r>
      <w:r w:rsidR="00F25934">
        <w:rPr>
          <w:b w:val="0"/>
          <w:szCs w:val="28"/>
        </w:rPr>
        <w:t> </w:t>
      </w:r>
      <w:r w:rsidR="00F25934" w:rsidRPr="00E55C53">
        <w:rPr>
          <w:b w:val="0"/>
          <w:szCs w:val="28"/>
        </w:rPr>
        <w:t>Козлов, В.В. Пименов и др.</w:t>
      </w:r>
      <w:r w:rsidR="00DE11D7">
        <w:rPr>
          <w:b w:val="0"/>
          <w:szCs w:val="28"/>
        </w:rPr>
        <w:t>)</w:t>
      </w:r>
      <w:r w:rsidR="00E55C53">
        <w:rPr>
          <w:b w:val="0"/>
          <w:szCs w:val="28"/>
        </w:rPr>
        <w:t>.</w:t>
      </w:r>
      <w:r w:rsidRPr="00147ED3">
        <w:rPr>
          <w:b w:val="0"/>
          <w:szCs w:val="28"/>
        </w:rPr>
        <w:t xml:space="preserve"> </w:t>
      </w:r>
      <w:r w:rsidR="00E55C53" w:rsidRPr="00E55C53">
        <w:rPr>
          <w:b w:val="0"/>
          <w:szCs w:val="28"/>
        </w:rPr>
        <w:t>Социобиологическое</w:t>
      </w:r>
      <w:r w:rsidR="00F25934">
        <w:rPr>
          <w:b w:val="0"/>
          <w:szCs w:val="28"/>
        </w:rPr>
        <w:t xml:space="preserve"> и</w:t>
      </w:r>
      <w:r w:rsidR="00E55C53" w:rsidRPr="00E55C53">
        <w:rPr>
          <w:b w:val="0"/>
          <w:szCs w:val="28"/>
        </w:rPr>
        <w:t xml:space="preserve"> </w:t>
      </w:r>
      <w:r w:rsidR="00F25934">
        <w:rPr>
          <w:b w:val="0"/>
          <w:szCs w:val="28"/>
        </w:rPr>
        <w:t>э</w:t>
      </w:r>
      <w:r w:rsidR="00F25934" w:rsidRPr="00E55C53">
        <w:rPr>
          <w:b w:val="0"/>
          <w:szCs w:val="28"/>
        </w:rPr>
        <w:t xml:space="preserve">волюционно-историческое </w:t>
      </w:r>
      <w:r w:rsidR="00E55C53" w:rsidRPr="00E55C53">
        <w:rPr>
          <w:b w:val="0"/>
          <w:szCs w:val="28"/>
        </w:rPr>
        <w:t>направлени</w:t>
      </w:r>
      <w:r w:rsidR="00F25934">
        <w:rPr>
          <w:b w:val="0"/>
          <w:szCs w:val="28"/>
        </w:rPr>
        <w:t>я</w:t>
      </w:r>
      <w:r w:rsidR="00E55C53" w:rsidRPr="00E55C53">
        <w:rPr>
          <w:b w:val="0"/>
          <w:szCs w:val="28"/>
        </w:rPr>
        <w:t xml:space="preserve"> в примордиалистском подходе. </w:t>
      </w:r>
    </w:p>
    <w:p w:rsidR="00C073A3" w:rsidRDefault="00E55C53" w:rsidP="00C073A3">
      <w:pPr>
        <w:widowControl w:val="0"/>
        <w:autoSpaceDE w:val="0"/>
        <w:autoSpaceDN w:val="0"/>
        <w:adjustRightInd w:val="0"/>
        <w:ind w:firstLine="720"/>
        <w:jc w:val="both"/>
        <w:rPr>
          <w:sz w:val="28"/>
          <w:szCs w:val="28"/>
        </w:rPr>
      </w:pPr>
      <w:r w:rsidRPr="00C073A3">
        <w:rPr>
          <w:sz w:val="28"/>
          <w:szCs w:val="28"/>
        </w:rPr>
        <w:t>К</w:t>
      </w:r>
      <w:r w:rsidR="00147ED3" w:rsidRPr="00C073A3">
        <w:rPr>
          <w:sz w:val="28"/>
          <w:szCs w:val="28"/>
        </w:rPr>
        <w:t>онструктивизм</w:t>
      </w:r>
      <w:r w:rsidRPr="00C073A3">
        <w:rPr>
          <w:sz w:val="28"/>
          <w:szCs w:val="28"/>
        </w:rPr>
        <w:t xml:space="preserve"> (Б.</w:t>
      </w:r>
      <w:r w:rsidR="00C073A3">
        <w:rPr>
          <w:sz w:val="28"/>
          <w:szCs w:val="28"/>
        </w:rPr>
        <w:t> </w:t>
      </w:r>
      <w:r w:rsidRPr="00C073A3">
        <w:rPr>
          <w:sz w:val="28"/>
          <w:szCs w:val="28"/>
        </w:rPr>
        <w:t>Андерсон, Э.</w:t>
      </w:r>
      <w:r w:rsidR="00C073A3">
        <w:rPr>
          <w:sz w:val="28"/>
          <w:szCs w:val="28"/>
        </w:rPr>
        <w:t> </w:t>
      </w:r>
      <w:r w:rsidRPr="00C073A3">
        <w:rPr>
          <w:sz w:val="28"/>
          <w:szCs w:val="28"/>
        </w:rPr>
        <w:t>Геллнер, Дж.</w:t>
      </w:r>
      <w:r w:rsidR="00C073A3">
        <w:rPr>
          <w:sz w:val="28"/>
          <w:szCs w:val="28"/>
        </w:rPr>
        <w:t> </w:t>
      </w:r>
      <w:r w:rsidRPr="00C073A3">
        <w:rPr>
          <w:sz w:val="28"/>
          <w:szCs w:val="28"/>
        </w:rPr>
        <w:t>Комарофф, Э.</w:t>
      </w:r>
      <w:r w:rsidR="00C073A3">
        <w:rPr>
          <w:sz w:val="28"/>
          <w:szCs w:val="28"/>
        </w:rPr>
        <w:t> </w:t>
      </w:r>
      <w:r w:rsidRPr="00C073A3">
        <w:rPr>
          <w:sz w:val="28"/>
          <w:szCs w:val="28"/>
        </w:rPr>
        <w:t xml:space="preserve">Хобсбаум, </w:t>
      </w:r>
      <w:r w:rsidR="00C073A3">
        <w:rPr>
          <w:sz w:val="28"/>
          <w:szCs w:val="28"/>
        </w:rPr>
        <w:t xml:space="preserve">Р. Брубейкер, </w:t>
      </w:r>
      <w:r w:rsidRPr="00C073A3">
        <w:rPr>
          <w:sz w:val="28"/>
          <w:szCs w:val="28"/>
        </w:rPr>
        <w:t>В.А.</w:t>
      </w:r>
      <w:r w:rsidR="00C073A3">
        <w:rPr>
          <w:sz w:val="28"/>
          <w:szCs w:val="28"/>
        </w:rPr>
        <w:t> </w:t>
      </w:r>
      <w:r w:rsidRPr="00C073A3">
        <w:rPr>
          <w:sz w:val="28"/>
          <w:szCs w:val="28"/>
        </w:rPr>
        <w:t>Тишков и др.)</w:t>
      </w:r>
      <w:r w:rsidR="001729CB">
        <w:rPr>
          <w:sz w:val="28"/>
          <w:szCs w:val="28"/>
        </w:rPr>
        <w:t>. И</w:t>
      </w:r>
      <w:r w:rsidR="00147ED3" w:rsidRPr="00C073A3">
        <w:rPr>
          <w:sz w:val="28"/>
          <w:szCs w:val="28"/>
        </w:rPr>
        <w:t>нструментализм</w:t>
      </w:r>
      <w:r w:rsidR="00C073A3" w:rsidRPr="00C073A3">
        <w:rPr>
          <w:sz w:val="28"/>
          <w:szCs w:val="28"/>
        </w:rPr>
        <w:t xml:space="preserve"> (П.</w:t>
      </w:r>
      <w:r w:rsidR="00C073A3">
        <w:rPr>
          <w:sz w:val="28"/>
          <w:szCs w:val="28"/>
        </w:rPr>
        <w:t> </w:t>
      </w:r>
      <w:r w:rsidR="00C073A3" w:rsidRPr="00C073A3">
        <w:rPr>
          <w:sz w:val="28"/>
          <w:szCs w:val="28"/>
        </w:rPr>
        <w:t xml:space="preserve">Брасс, </w:t>
      </w:r>
      <w:r w:rsidR="00C073A3">
        <w:rPr>
          <w:sz w:val="28"/>
          <w:szCs w:val="28"/>
        </w:rPr>
        <w:t>Дж. Ротшильд</w:t>
      </w:r>
      <w:r w:rsidR="00C073A3" w:rsidRPr="00C073A3">
        <w:rPr>
          <w:sz w:val="28"/>
          <w:szCs w:val="28"/>
        </w:rPr>
        <w:t>, Н.</w:t>
      </w:r>
      <w:r w:rsidR="00C073A3">
        <w:rPr>
          <w:sz w:val="28"/>
          <w:szCs w:val="28"/>
        </w:rPr>
        <w:t> </w:t>
      </w:r>
      <w:r w:rsidR="00C073A3" w:rsidRPr="00C073A3">
        <w:rPr>
          <w:sz w:val="28"/>
          <w:szCs w:val="28"/>
        </w:rPr>
        <w:t>Глэйзер, Д.</w:t>
      </w:r>
      <w:r w:rsidR="00C073A3">
        <w:rPr>
          <w:sz w:val="28"/>
          <w:szCs w:val="28"/>
        </w:rPr>
        <w:t> </w:t>
      </w:r>
      <w:r w:rsidR="00C073A3" w:rsidRPr="00C073A3">
        <w:rPr>
          <w:sz w:val="28"/>
          <w:szCs w:val="28"/>
        </w:rPr>
        <w:t>Мойнихэн и др.)</w:t>
      </w:r>
      <w:r w:rsidR="00C073A3">
        <w:rPr>
          <w:sz w:val="28"/>
          <w:szCs w:val="28"/>
        </w:rPr>
        <w:t>.</w:t>
      </w:r>
    </w:p>
    <w:p w:rsidR="00C073A3" w:rsidRPr="00C073A3" w:rsidRDefault="00C073A3" w:rsidP="00C073A3">
      <w:pPr>
        <w:widowControl w:val="0"/>
        <w:autoSpaceDE w:val="0"/>
        <w:autoSpaceDN w:val="0"/>
        <w:adjustRightInd w:val="0"/>
        <w:ind w:firstLine="720"/>
        <w:jc w:val="both"/>
        <w:rPr>
          <w:sz w:val="28"/>
          <w:szCs w:val="28"/>
        </w:rPr>
      </w:pPr>
    </w:p>
    <w:p w:rsidR="00C82270" w:rsidRPr="00372760" w:rsidRDefault="00C82270" w:rsidP="009F7BF0">
      <w:pPr>
        <w:ind w:right="-1" w:firstLine="709"/>
        <w:jc w:val="both"/>
        <w:rPr>
          <w:b/>
          <w:bCs/>
          <w:sz w:val="28"/>
          <w:szCs w:val="28"/>
        </w:rPr>
      </w:pPr>
      <w:r w:rsidRPr="00916B1B">
        <w:rPr>
          <w:b/>
          <w:bCs/>
          <w:sz w:val="28"/>
          <w:szCs w:val="28"/>
        </w:rPr>
        <w:t>Раздел 2</w:t>
      </w:r>
      <w:r w:rsidRPr="00916B1B">
        <w:rPr>
          <w:b/>
          <w:sz w:val="28"/>
          <w:szCs w:val="28"/>
        </w:rPr>
        <w:t xml:space="preserve"> </w:t>
      </w:r>
      <w:r w:rsidR="00372760" w:rsidRPr="00372760">
        <w:rPr>
          <w:b/>
          <w:bCs/>
          <w:sz w:val="28"/>
          <w:szCs w:val="28"/>
        </w:rPr>
        <w:t>Наци</w:t>
      </w:r>
      <w:r w:rsidR="00372760">
        <w:rPr>
          <w:b/>
          <w:bCs/>
          <w:sz w:val="28"/>
          <w:szCs w:val="28"/>
        </w:rPr>
        <w:t>я</w:t>
      </w:r>
      <w:r w:rsidR="00372760" w:rsidRPr="00372760">
        <w:rPr>
          <w:b/>
          <w:bCs/>
          <w:sz w:val="28"/>
          <w:szCs w:val="28"/>
        </w:rPr>
        <w:t xml:space="preserve"> и национализм: </w:t>
      </w:r>
      <w:r w:rsidR="00372760">
        <w:rPr>
          <w:b/>
          <w:bCs/>
          <w:sz w:val="28"/>
          <w:szCs w:val="28"/>
        </w:rPr>
        <w:t>теория и практика</w:t>
      </w:r>
    </w:p>
    <w:p w:rsidR="00C015F8" w:rsidRDefault="00C82270" w:rsidP="009F7BF0">
      <w:pPr>
        <w:keepNext/>
        <w:tabs>
          <w:tab w:val="left" w:pos="2127"/>
        </w:tabs>
        <w:ind w:right="-1" w:firstLine="709"/>
        <w:jc w:val="both"/>
        <w:rPr>
          <w:b/>
          <w:sz w:val="28"/>
          <w:szCs w:val="28"/>
        </w:rPr>
      </w:pPr>
      <w:r w:rsidRPr="00DC2148">
        <w:rPr>
          <w:b/>
          <w:sz w:val="28"/>
          <w:szCs w:val="28"/>
        </w:rPr>
        <w:t xml:space="preserve">Тема 1. </w:t>
      </w:r>
      <w:r w:rsidR="00C15112" w:rsidRPr="00DC2148">
        <w:rPr>
          <w:b/>
          <w:sz w:val="28"/>
          <w:szCs w:val="28"/>
        </w:rPr>
        <w:t>Концептуальные</w:t>
      </w:r>
      <w:r w:rsidR="005B6ADF" w:rsidRPr="00DC2148">
        <w:rPr>
          <w:b/>
          <w:sz w:val="28"/>
          <w:szCs w:val="28"/>
        </w:rPr>
        <w:t xml:space="preserve"> </w:t>
      </w:r>
      <w:r w:rsidR="00D64991" w:rsidRPr="00DC2148">
        <w:rPr>
          <w:b/>
          <w:sz w:val="28"/>
          <w:szCs w:val="28"/>
        </w:rPr>
        <w:t xml:space="preserve">основы </w:t>
      </w:r>
      <w:r w:rsidR="0079283E" w:rsidRPr="00DC2148">
        <w:rPr>
          <w:b/>
          <w:sz w:val="28"/>
          <w:szCs w:val="28"/>
        </w:rPr>
        <w:t xml:space="preserve">изучения </w:t>
      </w:r>
      <w:r w:rsidR="00D64991" w:rsidRPr="00DC2148">
        <w:rPr>
          <w:b/>
          <w:sz w:val="28"/>
          <w:szCs w:val="28"/>
        </w:rPr>
        <w:t>нации и национализма</w:t>
      </w:r>
    </w:p>
    <w:p w:rsidR="008A7045" w:rsidRDefault="00372760" w:rsidP="009F7BF0">
      <w:pPr>
        <w:pStyle w:val="Default"/>
        <w:tabs>
          <w:tab w:val="left" w:pos="567"/>
        </w:tabs>
        <w:ind w:right="-1" w:firstLine="709"/>
        <w:jc w:val="both"/>
        <w:rPr>
          <w:color w:val="auto"/>
          <w:sz w:val="28"/>
          <w:szCs w:val="28"/>
        </w:rPr>
      </w:pPr>
      <w:r w:rsidRPr="00372760">
        <w:rPr>
          <w:color w:val="auto"/>
          <w:sz w:val="28"/>
          <w:szCs w:val="28"/>
        </w:rPr>
        <w:t xml:space="preserve">История терминов «нация» и «национальное»: «французская» и «немецкая» традиции понимания. Концепции нации в современной политической науке. Нация как политическое и гражданское сообщество. </w:t>
      </w:r>
    </w:p>
    <w:p w:rsidR="00C15112" w:rsidRDefault="00372760" w:rsidP="009F7BF0">
      <w:pPr>
        <w:pStyle w:val="Default"/>
        <w:tabs>
          <w:tab w:val="left" w:pos="567"/>
        </w:tabs>
        <w:ind w:right="-1" w:firstLine="709"/>
        <w:jc w:val="both"/>
        <w:rPr>
          <w:color w:val="auto"/>
          <w:sz w:val="28"/>
          <w:szCs w:val="28"/>
        </w:rPr>
      </w:pPr>
      <w:r w:rsidRPr="00372760">
        <w:rPr>
          <w:color w:val="auto"/>
          <w:sz w:val="28"/>
          <w:szCs w:val="28"/>
        </w:rPr>
        <w:t xml:space="preserve">Нация как форма этнического сообщества. </w:t>
      </w:r>
      <w:r w:rsidR="005B6ADF" w:rsidRPr="00D64991">
        <w:rPr>
          <w:color w:val="auto"/>
          <w:sz w:val="28"/>
          <w:szCs w:val="28"/>
        </w:rPr>
        <w:t xml:space="preserve">Национализм: проблема дефиниции. </w:t>
      </w:r>
      <w:r w:rsidRPr="00372760">
        <w:rPr>
          <w:color w:val="auto"/>
          <w:sz w:val="28"/>
          <w:szCs w:val="28"/>
        </w:rPr>
        <w:t xml:space="preserve">Модернистские </w:t>
      </w:r>
      <w:r w:rsidR="005B6ADF">
        <w:rPr>
          <w:color w:val="auto"/>
          <w:sz w:val="28"/>
          <w:szCs w:val="28"/>
        </w:rPr>
        <w:t>концепции</w:t>
      </w:r>
      <w:r w:rsidRPr="00372760">
        <w:rPr>
          <w:color w:val="auto"/>
          <w:sz w:val="28"/>
          <w:szCs w:val="28"/>
        </w:rPr>
        <w:t xml:space="preserve"> </w:t>
      </w:r>
      <w:r w:rsidR="005B6ADF" w:rsidRPr="00D64991">
        <w:rPr>
          <w:color w:val="auto"/>
          <w:sz w:val="28"/>
          <w:szCs w:val="28"/>
        </w:rPr>
        <w:t>национализма</w:t>
      </w:r>
      <w:r w:rsidR="005B6ADF" w:rsidRPr="00372760">
        <w:rPr>
          <w:color w:val="auto"/>
          <w:sz w:val="28"/>
          <w:szCs w:val="28"/>
        </w:rPr>
        <w:t xml:space="preserve"> </w:t>
      </w:r>
      <w:r w:rsidRPr="00372760">
        <w:rPr>
          <w:color w:val="auto"/>
          <w:sz w:val="28"/>
          <w:szCs w:val="28"/>
        </w:rPr>
        <w:t>(Э. Хобсбаум, Э. Геллнер, Э. Смит, Б. Андерсон</w:t>
      </w:r>
      <w:r w:rsidR="005B6ADF">
        <w:rPr>
          <w:color w:val="auto"/>
          <w:sz w:val="28"/>
          <w:szCs w:val="28"/>
        </w:rPr>
        <w:t>, Т. Рейнджер, К. Хирши</w:t>
      </w:r>
      <w:r w:rsidRPr="00372760">
        <w:rPr>
          <w:color w:val="auto"/>
          <w:sz w:val="28"/>
          <w:szCs w:val="28"/>
        </w:rPr>
        <w:t>).</w:t>
      </w:r>
      <w:r w:rsidR="00C015F8">
        <w:rPr>
          <w:color w:val="auto"/>
          <w:sz w:val="28"/>
          <w:szCs w:val="28"/>
        </w:rPr>
        <w:t xml:space="preserve"> </w:t>
      </w:r>
    </w:p>
    <w:p w:rsidR="00C82270" w:rsidRPr="00916B1B" w:rsidRDefault="00C015F8" w:rsidP="009F7BF0">
      <w:pPr>
        <w:keepNext/>
        <w:tabs>
          <w:tab w:val="left" w:pos="2127"/>
        </w:tabs>
        <w:ind w:right="-1" w:firstLine="709"/>
        <w:jc w:val="both"/>
        <w:rPr>
          <w:b/>
          <w:sz w:val="28"/>
          <w:szCs w:val="28"/>
        </w:rPr>
      </w:pPr>
      <w:r>
        <w:rPr>
          <w:b/>
          <w:sz w:val="28"/>
          <w:szCs w:val="28"/>
        </w:rPr>
        <w:t xml:space="preserve">Тема 2. </w:t>
      </w:r>
      <w:r w:rsidR="005B6ADF">
        <w:rPr>
          <w:b/>
          <w:sz w:val="28"/>
          <w:szCs w:val="28"/>
        </w:rPr>
        <w:t>Национализм: исторические формы и современная практика</w:t>
      </w:r>
    </w:p>
    <w:p w:rsidR="00C15112" w:rsidRDefault="00372760" w:rsidP="009F7BF0">
      <w:pPr>
        <w:pStyle w:val="Default"/>
        <w:tabs>
          <w:tab w:val="left" w:pos="567"/>
        </w:tabs>
        <w:ind w:right="-1" w:firstLine="709"/>
        <w:jc w:val="both"/>
        <w:rPr>
          <w:color w:val="auto"/>
          <w:sz w:val="28"/>
          <w:szCs w:val="28"/>
        </w:rPr>
      </w:pPr>
      <w:r w:rsidRPr="00372760">
        <w:rPr>
          <w:color w:val="auto"/>
          <w:sz w:val="28"/>
          <w:szCs w:val="28"/>
        </w:rPr>
        <w:t xml:space="preserve">Национализм как политика и политическое движение. </w:t>
      </w:r>
      <w:r w:rsidR="00D64991" w:rsidRPr="00D64991">
        <w:rPr>
          <w:color w:val="auto"/>
          <w:sz w:val="28"/>
          <w:szCs w:val="28"/>
        </w:rPr>
        <w:t xml:space="preserve">Становление национальных государств. Национализм как вид этнической мобилизации. </w:t>
      </w:r>
      <w:r w:rsidR="00C15112">
        <w:rPr>
          <w:color w:val="auto"/>
          <w:sz w:val="28"/>
          <w:szCs w:val="28"/>
        </w:rPr>
        <w:t>Деструктивные и конструктивные функции национализма.</w:t>
      </w:r>
      <w:r w:rsidR="00C15112" w:rsidRPr="00D64991">
        <w:rPr>
          <w:color w:val="auto"/>
          <w:sz w:val="28"/>
          <w:szCs w:val="28"/>
        </w:rPr>
        <w:t xml:space="preserve"> </w:t>
      </w:r>
    </w:p>
    <w:p w:rsidR="00730C42" w:rsidRPr="00730C42" w:rsidRDefault="00D64991" w:rsidP="009F7BF0">
      <w:pPr>
        <w:pStyle w:val="Default"/>
        <w:tabs>
          <w:tab w:val="left" w:pos="567"/>
        </w:tabs>
        <w:ind w:right="-1" w:firstLine="709"/>
        <w:jc w:val="both"/>
        <w:rPr>
          <w:color w:val="auto"/>
          <w:sz w:val="28"/>
          <w:szCs w:val="28"/>
        </w:rPr>
      </w:pPr>
      <w:r w:rsidRPr="00D64991">
        <w:rPr>
          <w:color w:val="auto"/>
          <w:sz w:val="28"/>
          <w:szCs w:val="28"/>
        </w:rPr>
        <w:t xml:space="preserve">Национализм как идеология и форма коллективного сознания. </w:t>
      </w:r>
      <w:r w:rsidR="00730C42">
        <w:rPr>
          <w:color w:val="auto"/>
          <w:sz w:val="28"/>
          <w:szCs w:val="28"/>
        </w:rPr>
        <w:t>Э</w:t>
      </w:r>
      <w:r w:rsidR="00372760" w:rsidRPr="00372760">
        <w:rPr>
          <w:color w:val="auto"/>
          <w:sz w:val="28"/>
          <w:szCs w:val="28"/>
        </w:rPr>
        <w:t>тнический национализм. Исторические формы национализма</w:t>
      </w:r>
      <w:r w:rsidR="00C15112">
        <w:rPr>
          <w:color w:val="auto"/>
          <w:sz w:val="28"/>
          <w:szCs w:val="28"/>
        </w:rPr>
        <w:t>:</w:t>
      </w:r>
      <w:r w:rsidR="00C15112" w:rsidRPr="00C15112">
        <w:rPr>
          <w:color w:val="auto"/>
          <w:sz w:val="28"/>
          <w:szCs w:val="28"/>
        </w:rPr>
        <w:t xml:space="preserve"> </w:t>
      </w:r>
      <w:r w:rsidR="00C15112">
        <w:rPr>
          <w:color w:val="auto"/>
          <w:sz w:val="28"/>
          <w:szCs w:val="28"/>
        </w:rPr>
        <w:t xml:space="preserve">шовинизм, </w:t>
      </w:r>
      <w:r w:rsidR="00C15112" w:rsidRPr="00C15112">
        <w:rPr>
          <w:color w:val="auto"/>
          <w:sz w:val="28"/>
          <w:szCs w:val="28"/>
        </w:rPr>
        <w:t>ксенофобия, этнофобия, этнополи</w:t>
      </w:r>
      <w:r w:rsidR="00DC2148">
        <w:rPr>
          <w:color w:val="auto"/>
          <w:sz w:val="28"/>
          <w:szCs w:val="28"/>
        </w:rPr>
        <w:t>т</w:t>
      </w:r>
      <w:r w:rsidR="00C15112" w:rsidRPr="00C15112">
        <w:rPr>
          <w:color w:val="auto"/>
          <w:sz w:val="28"/>
          <w:szCs w:val="28"/>
        </w:rPr>
        <w:t>ический экстремизм. Светский и религиозный (фундаменталистский и нетрадиционный) национализм.</w:t>
      </w:r>
      <w:r w:rsidR="00C15112">
        <w:rPr>
          <w:color w:val="auto"/>
          <w:sz w:val="28"/>
          <w:szCs w:val="28"/>
        </w:rPr>
        <w:t xml:space="preserve"> </w:t>
      </w:r>
      <w:r w:rsidR="00372760" w:rsidRPr="00D64991">
        <w:rPr>
          <w:color w:val="auto"/>
          <w:sz w:val="28"/>
          <w:szCs w:val="28"/>
        </w:rPr>
        <w:t>Национализм и фашизм в ХХ веке.</w:t>
      </w:r>
      <w:r w:rsidR="00730C42">
        <w:rPr>
          <w:color w:val="auto"/>
          <w:sz w:val="28"/>
          <w:szCs w:val="28"/>
        </w:rPr>
        <w:t xml:space="preserve"> </w:t>
      </w:r>
      <w:r w:rsidR="00730C42" w:rsidRPr="00CF1EEE">
        <w:rPr>
          <w:color w:val="auto"/>
          <w:sz w:val="28"/>
          <w:szCs w:val="28"/>
        </w:rPr>
        <w:t>Понятие «гражданский национализм».</w:t>
      </w:r>
    </w:p>
    <w:p w:rsidR="001456A3" w:rsidRPr="00730C42" w:rsidRDefault="00D64991" w:rsidP="009F7BF0">
      <w:pPr>
        <w:pStyle w:val="Default"/>
        <w:tabs>
          <w:tab w:val="left" w:pos="567"/>
        </w:tabs>
        <w:ind w:right="-1" w:firstLine="709"/>
        <w:jc w:val="both"/>
        <w:rPr>
          <w:color w:val="FF0000"/>
          <w:sz w:val="28"/>
          <w:szCs w:val="28"/>
        </w:rPr>
      </w:pPr>
      <w:r w:rsidRPr="00D64991">
        <w:rPr>
          <w:color w:val="auto"/>
          <w:sz w:val="28"/>
          <w:szCs w:val="28"/>
        </w:rPr>
        <w:t xml:space="preserve">Национализм в современном мире. </w:t>
      </w:r>
      <w:r w:rsidR="00372760" w:rsidRPr="00372760">
        <w:rPr>
          <w:color w:val="auto"/>
          <w:sz w:val="28"/>
          <w:szCs w:val="28"/>
        </w:rPr>
        <w:t xml:space="preserve">Национализм как инструмент политической борьбы в различных странах современного мира. </w:t>
      </w:r>
      <w:r w:rsidR="00372760" w:rsidRPr="00D64991">
        <w:rPr>
          <w:color w:val="auto"/>
          <w:sz w:val="28"/>
          <w:szCs w:val="28"/>
        </w:rPr>
        <w:t xml:space="preserve">Современный национализм и «этнический парадокс современности». </w:t>
      </w:r>
    </w:p>
    <w:p w:rsidR="00372760" w:rsidRPr="00372760" w:rsidRDefault="001456A3" w:rsidP="009F7BF0">
      <w:pPr>
        <w:pStyle w:val="Default"/>
        <w:tabs>
          <w:tab w:val="left" w:pos="567"/>
        </w:tabs>
        <w:ind w:right="-1" w:firstLine="709"/>
        <w:jc w:val="both"/>
        <w:rPr>
          <w:color w:val="auto"/>
          <w:sz w:val="28"/>
          <w:szCs w:val="28"/>
        </w:rPr>
      </w:pPr>
      <w:r w:rsidRPr="001456A3">
        <w:rPr>
          <w:color w:val="auto"/>
          <w:sz w:val="28"/>
          <w:szCs w:val="28"/>
        </w:rPr>
        <w:t xml:space="preserve">Этнонационализм и регионализм в странах Западной Европы: ирландский национализм, баскский </w:t>
      </w:r>
      <w:r w:rsidR="001D2645">
        <w:rPr>
          <w:color w:val="auto"/>
          <w:sz w:val="28"/>
          <w:szCs w:val="28"/>
        </w:rPr>
        <w:t xml:space="preserve">и каталонский </w:t>
      </w:r>
      <w:r w:rsidRPr="001456A3">
        <w:rPr>
          <w:color w:val="auto"/>
          <w:sz w:val="28"/>
          <w:szCs w:val="28"/>
        </w:rPr>
        <w:t xml:space="preserve">национализм, </w:t>
      </w:r>
      <w:r w:rsidR="001D2645">
        <w:rPr>
          <w:color w:val="auto"/>
          <w:sz w:val="28"/>
          <w:szCs w:val="28"/>
        </w:rPr>
        <w:t xml:space="preserve">бретонский и корсиканский национализм, </w:t>
      </w:r>
      <w:r w:rsidRPr="001456A3">
        <w:rPr>
          <w:color w:val="auto"/>
          <w:sz w:val="28"/>
          <w:szCs w:val="28"/>
        </w:rPr>
        <w:t xml:space="preserve">шотландский национализм и </w:t>
      </w:r>
      <w:r w:rsidR="001D2645">
        <w:rPr>
          <w:color w:val="auto"/>
          <w:sz w:val="28"/>
          <w:szCs w:val="28"/>
        </w:rPr>
        <w:t>д</w:t>
      </w:r>
      <w:r w:rsidRPr="001456A3">
        <w:rPr>
          <w:color w:val="auto"/>
          <w:sz w:val="28"/>
          <w:szCs w:val="28"/>
        </w:rPr>
        <w:t xml:space="preserve">р. Этнонационализм в странах Юго-Восточной и Восточной Европы. </w:t>
      </w:r>
    </w:p>
    <w:p w:rsidR="00C82270" w:rsidRDefault="00C82270" w:rsidP="009F7BF0">
      <w:pPr>
        <w:pStyle w:val="Default"/>
        <w:tabs>
          <w:tab w:val="left" w:pos="567"/>
        </w:tabs>
        <w:ind w:right="-1" w:firstLine="709"/>
        <w:jc w:val="both"/>
        <w:rPr>
          <w:b/>
          <w:color w:val="auto"/>
          <w:sz w:val="28"/>
          <w:szCs w:val="28"/>
        </w:rPr>
      </w:pPr>
      <w:r w:rsidRPr="00916B1B">
        <w:rPr>
          <w:b/>
          <w:color w:val="auto"/>
          <w:sz w:val="28"/>
          <w:szCs w:val="28"/>
        </w:rPr>
        <w:t xml:space="preserve">Тема </w:t>
      </w:r>
      <w:r w:rsidR="00C015F8">
        <w:rPr>
          <w:b/>
          <w:color w:val="auto"/>
          <w:sz w:val="28"/>
          <w:szCs w:val="28"/>
        </w:rPr>
        <w:t>3</w:t>
      </w:r>
      <w:r w:rsidRPr="00916B1B">
        <w:rPr>
          <w:b/>
          <w:color w:val="auto"/>
          <w:sz w:val="28"/>
          <w:szCs w:val="28"/>
        </w:rPr>
        <w:t xml:space="preserve">. </w:t>
      </w:r>
      <w:r w:rsidR="00372760" w:rsidRPr="00DC2148">
        <w:rPr>
          <w:b/>
          <w:color w:val="auto"/>
          <w:sz w:val="28"/>
          <w:szCs w:val="28"/>
        </w:rPr>
        <w:t xml:space="preserve">Национальные </w:t>
      </w:r>
      <w:r w:rsidR="009A61BC" w:rsidRPr="00DC2148">
        <w:rPr>
          <w:b/>
          <w:color w:val="auto"/>
          <w:sz w:val="28"/>
          <w:szCs w:val="28"/>
        </w:rPr>
        <w:t xml:space="preserve">(этнические) </w:t>
      </w:r>
      <w:r w:rsidR="00372760" w:rsidRPr="00DC2148">
        <w:rPr>
          <w:b/>
          <w:color w:val="auto"/>
          <w:sz w:val="28"/>
          <w:szCs w:val="28"/>
        </w:rPr>
        <w:t>меньшинства и принцип самоопределения в современной политике</w:t>
      </w:r>
    </w:p>
    <w:p w:rsidR="00D64991" w:rsidRPr="00D64991" w:rsidRDefault="00D64991" w:rsidP="00D64991">
      <w:pPr>
        <w:pStyle w:val="Default"/>
        <w:tabs>
          <w:tab w:val="left" w:pos="567"/>
        </w:tabs>
        <w:ind w:right="-1" w:firstLine="709"/>
        <w:jc w:val="both"/>
        <w:rPr>
          <w:color w:val="auto"/>
          <w:sz w:val="28"/>
          <w:szCs w:val="28"/>
        </w:rPr>
      </w:pPr>
      <w:r w:rsidRPr="00D64991">
        <w:rPr>
          <w:color w:val="auto"/>
          <w:sz w:val="28"/>
          <w:szCs w:val="28"/>
        </w:rPr>
        <w:t xml:space="preserve">Понятие «национальное </w:t>
      </w:r>
      <w:r w:rsidR="00844C02" w:rsidRPr="00D64991">
        <w:rPr>
          <w:color w:val="auto"/>
          <w:sz w:val="28"/>
          <w:szCs w:val="28"/>
        </w:rPr>
        <w:t xml:space="preserve">(этническое) </w:t>
      </w:r>
      <w:r w:rsidRPr="00D64991">
        <w:rPr>
          <w:color w:val="auto"/>
          <w:sz w:val="28"/>
          <w:szCs w:val="28"/>
        </w:rPr>
        <w:t>меньшинство», подходы к его определению.</w:t>
      </w:r>
      <w:r>
        <w:rPr>
          <w:color w:val="auto"/>
          <w:sz w:val="28"/>
          <w:szCs w:val="28"/>
        </w:rPr>
        <w:t xml:space="preserve"> </w:t>
      </w:r>
      <w:r w:rsidR="00445CAA">
        <w:rPr>
          <w:color w:val="auto"/>
          <w:sz w:val="28"/>
          <w:szCs w:val="28"/>
        </w:rPr>
        <w:t xml:space="preserve">Типология меньшинств. </w:t>
      </w:r>
      <w:r w:rsidR="00445CAA" w:rsidRPr="00CF1EEE">
        <w:rPr>
          <w:color w:val="auto"/>
          <w:sz w:val="28"/>
          <w:szCs w:val="28"/>
        </w:rPr>
        <w:t xml:space="preserve">Типология ситуаций. </w:t>
      </w:r>
      <w:r w:rsidRPr="00D64991">
        <w:rPr>
          <w:color w:val="auto"/>
          <w:sz w:val="28"/>
          <w:szCs w:val="28"/>
        </w:rPr>
        <w:t xml:space="preserve">Гарантии этнических прав и свобод: основные </w:t>
      </w:r>
      <w:r w:rsidR="005E6B63" w:rsidRPr="00CF1EEE">
        <w:rPr>
          <w:color w:val="auto"/>
          <w:sz w:val="28"/>
          <w:szCs w:val="28"/>
        </w:rPr>
        <w:t xml:space="preserve">международно-правовые </w:t>
      </w:r>
      <w:r w:rsidRPr="00CF1EEE">
        <w:rPr>
          <w:color w:val="auto"/>
          <w:sz w:val="28"/>
          <w:szCs w:val="28"/>
        </w:rPr>
        <w:t>акты (</w:t>
      </w:r>
      <w:r w:rsidRPr="00D64991">
        <w:rPr>
          <w:color w:val="auto"/>
          <w:sz w:val="28"/>
          <w:szCs w:val="28"/>
        </w:rPr>
        <w:t>Устав ООН, Резолюции Генеральной Ассамблеи ООН).</w:t>
      </w:r>
    </w:p>
    <w:p w:rsidR="00D64991" w:rsidRPr="00D64991" w:rsidRDefault="00D64991" w:rsidP="00D64991">
      <w:pPr>
        <w:pStyle w:val="Default"/>
        <w:tabs>
          <w:tab w:val="left" w:pos="567"/>
        </w:tabs>
        <w:ind w:right="-1" w:firstLine="709"/>
        <w:jc w:val="both"/>
        <w:rPr>
          <w:color w:val="auto"/>
          <w:sz w:val="28"/>
          <w:szCs w:val="28"/>
        </w:rPr>
      </w:pPr>
      <w:r w:rsidRPr="00D64991">
        <w:rPr>
          <w:color w:val="auto"/>
          <w:sz w:val="28"/>
          <w:szCs w:val="28"/>
        </w:rPr>
        <w:t xml:space="preserve">Правовой статус национальных </w:t>
      </w:r>
      <w:r w:rsidR="00844C02" w:rsidRPr="00D64991">
        <w:rPr>
          <w:color w:val="auto"/>
          <w:sz w:val="28"/>
          <w:szCs w:val="28"/>
        </w:rPr>
        <w:t>(этническ</w:t>
      </w:r>
      <w:r w:rsidR="00844C02">
        <w:rPr>
          <w:color w:val="auto"/>
          <w:sz w:val="28"/>
          <w:szCs w:val="28"/>
        </w:rPr>
        <w:t>их</w:t>
      </w:r>
      <w:r w:rsidR="00844C02" w:rsidRPr="00D64991">
        <w:rPr>
          <w:color w:val="auto"/>
          <w:sz w:val="28"/>
          <w:szCs w:val="28"/>
        </w:rPr>
        <w:t xml:space="preserve">) </w:t>
      </w:r>
      <w:r w:rsidRPr="00D64991">
        <w:rPr>
          <w:color w:val="auto"/>
          <w:sz w:val="28"/>
          <w:szCs w:val="28"/>
        </w:rPr>
        <w:t>меньшинств. Право наций на самоопределение и проблема территориальной целостности государств в современном мире. Национальные меньшинства в политическом процессе. Политика в отношении национальных меньшинств. Концепция национально-культурной автономии, ее практическая реализация.</w:t>
      </w:r>
    </w:p>
    <w:p w:rsidR="00D64991" w:rsidRPr="00D64991" w:rsidRDefault="00D64991" w:rsidP="00D64991">
      <w:pPr>
        <w:pStyle w:val="Default"/>
        <w:tabs>
          <w:tab w:val="left" w:pos="567"/>
        </w:tabs>
        <w:ind w:right="-1" w:firstLine="709"/>
        <w:jc w:val="both"/>
        <w:rPr>
          <w:color w:val="auto"/>
          <w:sz w:val="28"/>
          <w:szCs w:val="28"/>
        </w:rPr>
      </w:pPr>
      <w:r w:rsidRPr="00643A80">
        <w:rPr>
          <w:color w:val="auto"/>
          <w:sz w:val="28"/>
          <w:szCs w:val="28"/>
        </w:rPr>
        <w:t>Понятие, правовой статус национальных меньшинств в Республике Беларусь.</w:t>
      </w:r>
      <w:r w:rsidR="00ED7F38" w:rsidRPr="00643A80">
        <w:rPr>
          <w:color w:val="auto"/>
          <w:sz w:val="28"/>
          <w:szCs w:val="28"/>
        </w:rPr>
        <w:t xml:space="preserve"> </w:t>
      </w:r>
      <w:r w:rsidR="00643A80" w:rsidRPr="00643A80">
        <w:rPr>
          <w:color w:val="auto"/>
          <w:sz w:val="28"/>
          <w:szCs w:val="28"/>
        </w:rPr>
        <w:t>Конституция Республики Беларусь, Закон Республики Беларусь «О</w:t>
      </w:r>
      <w:r w:rsidR="00643A80">
        <w:rPr>
          <w:color w:val="auto"/>
          <w:sz w:val="28"/>
          <w:szCs w:val="28"/>
        </w:rPr>
        <w:t> </w:t>
      </w:r>
      <w:r w:rsidR="00643A80" w:rsidRPr="00643A80">
        <w:rPr>
          <w:color w:val="auto"/>
          <w:sz w:val="28"/>
          <w:szCs w:val="28"/>
        </w:rPr>
        <w:t xml:space="preserve">национальных меньшинствах в Республике Беларусь» (1992 г.) и др. Уполномоченный по делам религий и национальностей и его аппарат. Государственная политика в сфере межнациональных отношений. </w:t>
      </w:r>
    </w:p>
    <w:p w:rsidR="00BB6BDD" w:rsidRDefault="004B4648" w:rsidP="000568DB">
      <w:pPr>
        <w:pStyle w:val="Default"/>
        <w:tabs>
          <w:tab w:val="left" w:pos="567"/>
        </w:tabs>
        <w:ind w:right="-1" w:firstLine="709"/>
        <w:jc w:val="both"/>
        <w:rPr>
          <w:color w:val="auto"/>
          <w:sz w:val="28"/>
          <w:szCs w:val="28"/>
        </w:rPr>
      </w:pPr>
      <w:r w:rsidRPr="001142EA">
        <w:rPr>
          <w:color w:val="auto"/>
          <w:sz w:val="28"/>
          <w:szCs w:val="28"/>
        </w:rPr>
        <w:t>Диаспора как этнополит</w:t>
      </w:r>
      <w:r w:rsidR="009163F1">
        <w:rPr>
          <w:color w:val="auto"/>
          <w:sz w:val="28"/>
          <w:szCs w:val="28"/>
        </w:rPr>
        <w:t>олог</w:t>
      </w:r>
      <w:r w:rsidRPr="001142EA">
        <w:rPr>
          <w:color w:val="auto"/>
          <w:sz w:val="28"/>
          <w:szCs w:val="28"/>
        </w:rPr>
        <w:t xml:space="preserve">ический феномен. </w:t>
      </w:r>
      <w:r w:rsidR="00744045" w:rsidRPr="001142EA">
        <w:rPr>
          <w:color w:val="auto"/>
          <w:sz w:val="28"/>
          <w:szCs w:val="28"/>
        </w:rPr>
        <w:t xml:space="preserve">Признаки диаспоры. </w:t>
      </w:r>
      <w:r w:rsidRPr="001142EA">
        <w:rPr>
          <w:color w:val="auto"/>
          <w:sz w:val="28"/>
          <w:szCs w:val="28"/>
        </w:rPr>
        <w:t xml:space="preserve">Функции, механизм и динамика диаспоры. </w:t>
      </w:r>
      <w:r w:rsidR="001142EA">
        <w:rPr>
          <w:color w:val="auto"/>
          <w:sz w:val="28"/>
          <w:szCs w:val="28"/>
        </w:rPr>
        <w:t>Диаспор</w:t>
      </w:r>
      <w:r w:rsidR="001456A3">
        <w:rPr>
          <w:color w:val="auto"/>
          <w:sz w:val="28"/>
          <w:szCs w:val="28"/>
        </w:rPr>
        <w:t>а</w:t>
      </w:r>
      <w:r w:rsidR="001142EA">
        <w:rPr>
          <w:color w:val="auto"/>
          <w:sz w:val="28"/>
          <w:szCs w:val="28"/>
        </w:rPr>
        <w:t xml:space="preserve"> и национальное меньшинство: </w:t>
      </w:r>
      <w:r w:rsidR="001142EA" w:rsidRPr="001142EA">
        <w:rPr>
          <w:color w:val="auto"/>
          <w:sz w:val="28"/>
          <w:szCs w:val="28"/>
        </w:rPr>
        <w:t>с</w:t>
      </w:r>
      <w:r w:rsidR="001142EA" w:rsidRPr="001142EA">
        <w:rPr>
          <w:sz w:val="28"/>
          <w:szCs w:val="28"/>
        </w:rPr>
        <w:t>ходство и различие</w:t>
      </w:r>
      <w:r w:rsidR="001142EA">
        <w:t xml:space="preserve">. </w:t>
      </w:r>
      <w:r w:rsidR="00BB6BDD">
        <w:rPr>
          <w:color w:val="auto"/>
          <w:sz w:val="28"/>
          <w:szCs w:val="28"/>
        </w:rPr>
        <w:t xml:space="preserve">Диаспора и этническая идентичность. </w:t>
      </w:r>
      <w:r w:rsidRPr="001142EA">
        <w:rPr>
          <w:color w:val="auto"/>
          <w:sz w:val="28"/>
          <w:szCs w:val="28"/>
        </w:rPr>
        <w:t xml:space="preserve">Диаспоральные роли. </w:t>
      </w:r>
    </w:p>
    <w:p w:rsidR="00E57AFA" w:rsidRDefault="001142EA" w:rsidP="001142EA">
      <w:pPr>
        <w:pStyle w:val="Default"/>
        <w:tabs>
          <w:tab w:val="left" w:pos="567"/>
        </w:tabs>
        <w:ind w:right="-1" w:firstLine="709"/>
        <w:jc w:val="both"/>
        <w:rPr>
          <w:sz w:val="28"/>
          <w:szCs w:val="28"/>
        </w:rPr>
      </w:pPr>
      <w:r w:rsidRPr="001142EA">
        <w:rPr>
          <w:sz w:val="28"/>
          <w:szCs w:val="28"/>
        </w:rPr>
        <w:t>Мировые диаспоры (</w:t>
      </w:r>
      <w:r>
        <w:rPr>
          <w:sz w:val="28"/>
          <w:szCs w:val="28"/>
        </w:rPr>
        <w:t>еврейская</w:t>
      </w:r>
      <w:r w:rsidRPr="001142EA">
        <w:rPr>
          <w:sz w:val="28"/>
          <w:szCs w:val="28"/>
        </w:rPr>
        <w:t>, армянская, китайская</w:t>
      </w:r>
      <w:r>
        <w:rPr>
          <w:sz w:val="28"/>
          <w:szCs w:val="28"/>
        </w:rPr>
        <w:t xml:space="preserve"> и др.</w:t>
      </w:r>
      <w:r w:rsidRPr="001142EA">
        <w:rPr>
          <w:sz w:val="28"/>
          <w:szCs w:val="28"/>
        </w:rPr>
        <w:t xml:space="preserve">): критерии выделения и взаимоотношения с </w:t>
      </w:r>
      <w:r w:rsidR="00744045" w:rsidRPr="001142EA">
        <w:rPr>
          <w:sz w:val="28"/>
          <w:szCs w:val="28"/>
        </w:rPr>
        <w:t xml:space="preserve">государством </w:t>
      </w:r>
      <w:r w:rsidRPr="001142EA">
        <w:rPr>
          <w:sz w:val="28"/>
          <w:szCs w:val="28"/>
        </w:rPr>
        <w:t xml:space="preserve">происхождения и </w:t>
      </w:r>
      <w:r w:rsidR="00744045" w:rsidRPr="001142EA">
        <w:rPr>
          <w:sz w:val="28"/>
          <w:szCs w:val="28"/>
        </w:rPr>
        <w:t xml:space="preserve">государством </w:t>
      </w:r>
      <w:r w:rsidRPr="001142EA">
        <w:rPr>
          <w:sz w:val="28"/>
          <w:szCs w:val="28"/>
        </w:rPr>
        <w:t>проживания. Новые диаспоры современности: факторы формирования и развития.</w:t>
      </w:r>
      <w:r>
        <w:rPr>
          <w:sz w:val="28"/>
          <w:szCs w:val="28"/>
        </w:rPr>
        <w:t xml:space="preserve"> </w:t>
      </w:r>
      <w:r w:rsidR="004B4648" w:rsidRPr="000568DB">
        <w:rPr>
          <w:color w:val="auto"/>
          <w:sz w:val="28"/>
          <w:szCs w:val="28"/>
        </w:rPr>
        <w:t>Диаспоры и транснациональные сообщества в мире.</w:t>
      </w:r>
      <w:r w:rsidR="004B4648">
        <w:rPr>
          <w:color w:val="auto"/>
          <w:sz w:val="28"/>
          <w:szCs w:val="28"/>
        </w:rPr>
        <w:t xml:space="preserve"> </w:t>
      </w:r>
      <w:r w:rsidR="004B4648" w:rsidRPr="000D1097">
        <w:rPr>
          <w:sz w:val="28"/>
          <w:szCs w:val="28"/>
        </w:rPr>
        <w:t xml:space="preserve">Государство и зарубежные диаспоры. </w:t>
      </w:r>
      <w:r w:rsidR="00E57AFA">
        <w:rPr>
          <w:sz w:val="28"/>
          <w:szCs w:val="28"/>
        </w:rPr>
        <w:t>Диаспоральный лоббизм. Возможности и пределы влияния диаспор в современном мире.</w:t>
      </w:r>
    </w:p>
    <w:p w:rsidR="000568DB" w:rsidRPr="00E57AFA" w:rsidRDefault="004B4648" w:rsidP="001142EA">
      <w:pPr>
        <w:pStyle w:val="Default"/>
        <w:tabs>
          <w:tab w:val="left" w:pos="567"/>
        </w:tabs>
        <w:ind w:right="-1" w:firstLine="709"/>
        <w:jc w:val="both"/>
        <w:rPr>
          <w:sz w:val="28"/>
          <w:szCs w:val="28"/>
        </w:rPr>
      </w:pPr>
      <w:r w:rsidRPr="00643A80">
        <w:rPr>
          <w:sz w:val="28"/>
          <w:szCs w:val="28"/>
        </w:rPr>
        <w:t xml:space="preserve">Государственная политика </w:t>
      </w:r>
      <w:r w:rsidR="00E57AFA" w:rsidRPr="00643A80">
        <w:rPr>
          <w:sz w:val="28"/>
          <w:szCs w:val="28"/>
        </w:rPr>
        <w:t xml:space="preserve">Республики Беларусь </w:t>
      </w:r>
      <w:r w:rsidRPr="00643A80">
        <w:rPr>
          <w:sz w:val="28"/>
          <w:szCs w:val="28"/>
        </w:rPr>
        <w:t>по отношению к соотечественникам за рубежом.</w:t>
      </w:r>
      <w:r w:rsidR="001142EA" w:rsidRPr="00643A80">
        <w:t xml:space="preserve"> </w:t>
      </w:r>
      <w:r w:rsidR="001142EA" w:rsidRPr="00643A80">
        <w:rPr>
          <w:sz w:val="28"/>
          <w:szCs w:val="28"/>
        </w:rPr>
        <w:t xml:space="preserve">Закон Республики Беларусь </w:t>
      </w:r>
      <w:r w:rsidR="00E57AFA" w:rsidRPr="00643A80">
        <w:rPr>
          <w:sz w:val="28"/>
          <w:szCs w:val="28"/>
        </w:rPr>
        <w:t xml:space="preserve">от 16 июня 2014 г. </w:t>
      </w:r>
      <w:r w:rsidR="001142EA" w:rsidRPr="00643A80">
        <w:rPr>
          <w:sz w:val="28"/>
          <w:szCs w:val="28"/>
        </w:rPr>
        <w:t>«Аб беларусах замежжа». Принципы</w:t>
      </w:r>
      <w:r w:rsidR="001142EA" w:rsidRPr="00E57AFA">
        <w:rPr>
          <w:sz w:val="28"/>
          <w:szCs w:val="28"/>
        </w:rPr>
        <w:t xml:space="preserve"> и формы взаимодействия государственных институтов Республики Беларусь с диаспорой. </w:t>
      </w:r>
      <w:r w:rsidR="00E57AFA" w:rsidRPr="00E57AFA">
        <w:rPr>
          <w:sz w:val="28"/>
          <w:szCs w:val="28"/>
        </w:rPr>
        <w:t xml:space="preserve">Консультативный совет по делам белорусов зарубежья. Государственная программа </w:t>
      </w:r>
      <w:r w:rsidR="00E57AFA">
        <w:rPr>
          <w:sz w:val="28"/>
          <w:szCs w:val="28"/>
        </w:rPr>
        <w:t>«</w:t>
      </w:r>
      <w:r w:rsidR="00E57AFA" w:rsidRPr="00E57AFA">
        <w:rPr>
          <w:sz w:val="28"/>
          <w:szCs w:val="28"/>
        </w:rPr>
        <w:t>Культура Беларуси</w:t>
      </w:r>
      <w:r w:rsidR="00E57AFA">
        <w:rPr>
          <w:sz w:val="28"/>
          <w:szCs w:val="28"/>
        </w:rPr>
        <w:t>»</w:t>
      </w:r>
      <w:r w:rsidR="00E57AFA" w:rsidRPr="00E57AFA">
        <w:rPr>
          <w:sz w:val="28"/>
          <w:szCs w:val="28"/>
        </w:rPr>
        <w:t xml:space="preserve"> на 2021-2025 годы. </w:t>
      </w:r>
    </w:p>
    <w:p w:rsidR="001456A3" w:rsidRDefault="001456A3" w:rsidP="000568DB">
      <w:pPr>
        <w:ind w:right="-1" w:firstLine="709"/>
        <w:jc w:val="both"/>
        <w:rPr>
          <w:b/>
          <w:sz w:val="28"/>
          <w:szCs w:val="28"/>
        </w:rPr>
      </w:pPr>
    </w:p>
    <w:p w:rsidR="000568DB" w:rsidRDefault="000568DB" w:rsidP="000568DB">
      <w:pPr>
        <w:ind w:right="-1" w:firstLine="709"/>
        <w:jc w:val="both"/>
        <w:rPr>
          <w:b/>
          <w:sz w:val="28"/>
          <w:szCs w:val="28"/>
        </w:rPr>
      </w:pPr>
      <w:r w:rsidRPr="00916B1B">
        <w:rPr>
          <w:b/>
          <w:sz w:val="28"/>
          <w:szCs w:val="28"/>
        </w:rPr>
        <w:t xml:space="preserve">Раздел </w:t>
      </w:r>
      <w:r>
        <w:rPr>
          <w:b/>
          <w:sz w:val="28"/>
          <w:szCs w:val="28"/>
        </w:rPr>
        <w:t>3</w:t>
      </w:r>
      <w:r w:rsidRPr="00916B1B">
        <w:rPr>
          <w:b/>
          <w:sz w:val="28"/>
          <w:szCs w:val="28"/>
        </w:rPr>
        <w:t xml:space="preserve">. </w:t>
      </w:r>
      <w:r w:rsidRPr="000568DB">
        <w:rPr>
          <w:b/>
          <w:sz w:val="28"/>
          <w:szCs w:val="28"/>
        </w:rPr>
        <w:t>Этнополит</w:t>
      </w:r>
      <w:r w:rsidR="009A61BC">
        <w:rPr>
          <w:b/>
          <w:sz w:val="28"/>
          <w:szCs w:val="28"/>
        </w:rPr>
        <w:t>и</w:t>
      </w:r>
      <w:r w:rsidRPr="000568DB">
        <w:rPr>
          <w:b/>
          <w:sz w:val="28"/>
          <w:szCs w:val="28"/>
        </w:rPr>
        <w:t>ческие процессы в современном мире и в Республике Беларусь</w:t>
      </w:r>
    </w:p>
    <w:p w:rsidR="000568DB" w:rsidRPr="000568DB" w:rsidRDefault="000568DB" w:rsidP="000568DB">
      <w:pPr>
        <w:ind w:right="-1" w:firstLine="709"/>
        <w:jc w:val="both"/>
        <w:rPr>
          <w:b/>
          <w:sz w:val="28"/>
          <w:szCs w:val="28"/>
        </w:rPr>
      </w:pPr>
      <w:r>
        <w:rPr>
          <w:b/>
          <w:sz w:val="28"/>
          <w:szCs w:val="28"/>
        </w:rPr>
        <w:t>Тема 1. Этнополитические пр</w:t>
      </w:r>
      <w:r w:rsidR="009A61BC">
        <w:rPr>
          <w:b/>
          <w:sz w:val="28"/>
          <w:szCs w:val="28"/>
        </w:rPr>
        <w:t>оцессы: понятие, сущность, виды</w:t>
      </w:r>
    </w:p>
    <w:p w:rsidR="00AC27E6" w:rsidRPr="004B4648" w:rsidRDefault="004B4648" w:rsidP="00AC27E6">
      <w:pPr>
        <w:pStyle w:val="Default"/>
        <w:tabs>
          <w:tab w:val="left" w:pos="567"/>
        </w:tabs>
        <w:ind w:right="-1" w:firstLine="709"/>
        <w:jc w:val="both"/>
        <w:rPr>
          <w:color w:val="auto"/>
          <w:sz w:val="28"/>
          <w:szCs w:val="28"/>
        </w:rPr>
      </w:pPr>
      <w:r w:rsidRPr="004B4648">
        <w:rPr>
          <w:color w:val="auto"/>
          <w:sz w:val="28"/>
          <w:szCs w:val="28"/>
        </w:rPr>
        <w:t>Этнополитические процессы: понятие и сущность. Виды этнических процессов: эволюционные и трансформационные (консолидация, адаптация, ассимиляция, аккультурация). Конфессиональная составляющая этнополитических процессов.</w:t>
      </w:r>
      <w:r w:rsidR="001142EA" w:rsidRPr="001142EA">
        <w:rPr>
          <w:rFonts w:ascii="Georgia" w:hAnsi="Georgia"/>
          <w:shd w:val="clear" w:color="auto" w:fill="FFFFFF"/>
        </w:rPr>
        <w:t xml:space="preserve"> </w:t>
      </w:r>
      <w:r w:rsidR="001142EA" w:rsidRPr="001142EA">
        <w:rPr>
          <w:color w:val="auto"/>
          <w:sz w:val="28"/>
          <w:szCs w:val="28"/>
        </w:rPr>
        <w:t>Интеграционные и дезинтеграционные процессы. Этнические факторы</w:t>
      </w:r>
      <w:r w:rsidR="00AC27E6">
        <w:rPr>
          <w:color w:val="auto"/>
          <w:sz w:val="28"/>
          <w:szCs w:val="28"/>
        </w:rPr>
        <w:t xml:space="preserve"> политической </w:t>
      </w:r>
      <w:r w:rsidR="001142EA" w:rsidRPr="001142EA">
        <w:rPr>
          <w:color w:val="auto"/>
          <w:sz w:val="28"/>
          <w:szCs w:val="28"/>
        </w:rPr>
        <w:t>консолидации.</w:t>
      </w:r>
      <w:r w:rsidR="00AC27E6" w:rsidRPr="00AC27E6">
        <w:rPr>
          <w:color w:val="auto"/>
          <w:sz w:val="28"/>
          <w:szCs w:val="28"/>
        </w:rPr>
        <w:t xml:space="preserve"> </w:t>
      </w:r>
      <w:r w:rsidR="00AC27E6" w:rsidRPr="004B4648">
        <w:rPr>
          <w:color w:val="auto"/>
          <w:sz w:val="28"/>
          <w:szCs w:val="28"/>
        </w:rPr>
        <w:t>Интеграционные проекты на постсоветском пространстве.</w:t>
      </w:r>
    </w:p>
    <w:p w:rsidR="00B81B8B" w:rsidRPr="00B81B8B" w:rsidRDefault="00B81B8B" w:rsidP="00B81B8B">
      <w:pPr>
        <w:pStyle w:val="Default"/>
        <w:tabs>
          <w:tab w:val="left" w:pos="567"/>
        </w:tabs>
        <w:ind w:right="-1" w:firstLine="709"/>
        <w:jc w:val="both"/>
        <w:rPr>
          <w:b/>
          <w:bCs/>
          <w:color w:val="auto"/>
          <w:sz w:val="28"/>
          <w:szCs w:val="28"/>
        </w:rPr>
      </w:pPr>
      <w:r w:rsidRPr="00B81B8B">
        <w:rPr>
          <w:b/>
          <w:bCs/>
          <w:color w:val="auto"/>
          <w:sz w:val="28"/>
          <w:szCs w:val="28"/>
        </w:rPr>
        <w:t>Тема 2. Миграционные процессы в современном мире</w:t>
      </w:r>
      <w:r w:rsidR="009A61BC">
        <w:rPr>
          <w:b/>
          <w:bCs/>
          <w:color w:val="auto"/>
          <w:sz w:val="28"/>
          <w:szCs w:val="28"/>
        </w:rPr>
        <w:t>: тенденции развития</w:t>
      </w:r>
    </w:p>
    <w:p w:rsidR="00637EB9" w:rsidRPr="00637EB9" w:rsidRDefault="00B81B8B" w:rsidP="00637EB9">
      <w:pPr>
        <w:pStyle w:val="Default"/>
        <w:tabs>
          <w:tab w:val="left" w:pos="567"/>
        </w:tabs>
        <w:ind w:right="-1" w:firstLine="709"/>
        <w:jc w:val="both"/>
        <w:rPr>
          <w:color w:val="auto"/>
          <w:sz w:val="28"/>
          <w:szCs w:val="28"/>
        </w:rPr>
      </w:pPr>
      <w:r w:rsidRPr="004B4648">
        <w:rPr>
          <w:color w:val="auto"/>
          <w:sz w:val="28"/>
          <w:szCs w:val="28"/>
        </w:rPr>
        <w:t>Понятие и разновидности миграций.</w:t>
      </w:r>
      <w:r>
        <w:rPr>
          <w:color w:val="auto"/>
          <w:sz w:val="28"/>
          <w:szCs w:val="28"/>
        </w:rPr>
        <w:t xml:space="preserve"> </w:t>
      </w:r>
      <w:r w:rsidRPr="00B81B8B">
        <w:rPr>
          <w:color w:val="auto"/>
          <w:sz w:val="28"/>
          <w:szCs w:val="28"/>
        </w:rPr>
        <w:t xml:space="preserve">Роль миграций в формировании этнических общностей. </w:t>
      </w:r>
      <w:r w:rsidR="003E5C03">
        <w:rPr>
          <w:color w:val="auto"/>
          <w:sz w:val="28"/>
          <w:szCs w:val="28"/>
        </w:rPr>
        <w:t xml:space="preserve">Причины и виды миграций. </w:t>
      </w:r>
      <w:r w:rsidR="001456A3" w:rsidRPr="001456A3">
        <w:rPr>
          <w:color w:val="auto"/>
          <w:sz w:val="28"/>
          <w:szCs w:val="28"/>
        </w:rPr>
        <w:t xml:space="preserve">Миграция внешняя и внутренняя, легальная и нелегальная. Трудовая миграция. </w:t>
      </w:r>
      <w:r w:rsidR="00637EB9">
        <w:rPr>
          <w:color w:val="auto"/>
          <w:sz w:val="28"/>
          <w:szCs w:val="28"/>
        </w:rPr>
        <w:t xml:space="preserve">Сезонная миграция </w:t>
      </w:r>
      <w:r w:rsidR="00637EB9" w:rsidRPr="00637EB9">
        <w:rPr>
          <w:color w:val="auto"/>
          <w:sz w:val="28"/>
          <w:szCs w:val="28"/>
        </w:rPr>
        <w:t>Внутренняя и трансграничная миграция. Эмиграция. Иммиграция.</w:t>
      </w:r>
    </w:p>
    <w:p w:rsidR="00B81B8B" w:rsidRPr="00B81B8B" w:rsidRDefault="003E5C03" w:rsidP="004B4648">
      <w:pPr>
        <w:pStyle w:val="Default"/>
        <w:tabs>
          <w:tab w:val="left" w:pos="567"/>
        </w:tabs>
        <w:ind w:right="-1" w:firstLine="709"/>
        <w:jc w:val="both"/>
        <w:rPr>
          <w:color w:val="auto"/>
          <w:sz w:val="28"/>
          <w:szCs w:val="28"/>
        </w:rPr>
      </w:pPr>
      <w:r>
        <w:rPr>
          <w:color w:val="auto"/>
          <w:sz w:val="28"/>
          <w:szCs w:val="28"/>
        </w:rPr>
        <w:t>Позитивные и негативные последствия миграционных процессов.</w:t>
      </w:r>
      <w:r w:rsidR="00BB6BDD">
        <w:rPr>
          <w:color w:val="auto"/>
          <w:sz w:val="28"/>
          <w:szCs w:val="28"/>
        </w:rPr>
        <w:t xml:space="preserve"> Демографические и экономические эффекты миграции.</w:t>
      </w:r>
    </w:p>
    <w:p w:rsidR="00B81B8B" w:rsidRPr="00B81B8B" w:rsidRDefault="00B81B8B" w:rsidP="004B4648">
      <w:pPr>
        <w:pStyle w:val="Default"/>
        <w:tabs>
          <w:tab w:val="left" w:pos="567"/>
        </w:tabs>
        <w:ind w:right="-1" w:firstLine="709"/>
        <w:jc w:val="both"/>
        <w:rPr>
          <w:b/>
          <w:bCs/>
          <w:color w:val="auto"/>
          <w:sz w:val="28"/>
          <w:szCs w:val="28"/>
        </w:rPr>
      </w:pPr>
      <w:r w:rsidRPr="00B81B8B">
        <w:rPr>
          <w:b/>
          <w:bCs/>
          <w:color w:val="auto"/>
          <w:sz w:val="28"/>
          <w:szCs w:val="28"/>
        </w:rPr>
        <w:t>Тема 3. Модели этнонациональной политики</w:t>
      </w:r>
    </w:p>
    <w:p w:rsidR="00FE11BD" w:rsidRPr="004B4648" w:rsidRDefault="004B4648" w:rsidP="00FE11BD">
      <w:pPr>
        <w:pStyle w:val="Default"/>
        <w:tabs>
          <w:tab w:val="left" w:pos="567"/>
        </w:tabs>
        <w:ind w:right="-1" w:firstLine="709"/>
        <w:jc w:val="both"/>
        <w:rPr>
          <w:color w:val="auto"/>
          <w:sz w:val="28"/>
          <w:szCs w:val="28"/>
        </w:rPr>
      </w:pPr>
      <w:r w:rsidRPr="004B4648">
        <w:rPr>
          <w:color w:val="auto"/>
          <w:sz w:val="28"/>
          <w:szCs w:val="28"/>
        </w:rPr>
        <w:t>Основные модели этнонациональной политики</w:t>
      </w:r>
      <w:r w:rsidR="00C073A3">
        <w:rPr>
          <w:color w:val="auto"/>
          <w:sz w:val="28"/>
          <w:szCs w:val="28"/>
        </w:rPr>
        <w:t xml:space="preserve">: модель ассимиляции, </w:t>
      </w:r>
      <w:r w:rsidR="00C073A3" w:rsidRPr="00C8124A">
        <w:rPr>
          <w:color w:val="auto"/>
          <w:sz w:val="28"/>
          <w:szCs w:val="28"/>
        </w:rPr>
        <w:t>модель</w:t>
      </w:r>
      <w:r w:rsidR="00C073A3">
        <w:rPr>
          <w:color w:val="auto"/>
          <w:sz w:val="28"/>
          <w:szCs w:val="28"/>
        </w:rPr>
        <w:t xml:space="preserve"> «плавильного котла»</w:t>
      </w:r>
      <w:r w:rsidR="00C8124A">
        <w:rPr>
          <w:color w:val="auto"/>
          <w:sz w:val="28"/>
          <w:szCs w:val="28"/>
        </w:rPr>
        <w:t xml:space="preserve">, </w:t>
      </w:r>
      <w:r w:rsidR="00643A80">
        <w:rPr>
          <w:color w:val="auto"/>
          <w:sz w:val="28"/>
          <w:szCs w:val="28"/>
        </w:rPr>
        <w:t>модель</w:t>
      </w:r>
      <w:r w:rsidR="00C073A3">
        <w:rPr>
          <w:color w:val="auto"/>
          <w:sz w:val="28"/>
          <w:szCs w:val="28"/>
        </w:rPr>
        <w:t xml:space="preserve"> «салат</w:t>
      </w:r>
      <w:r w:rsidR="00C8124A">
        <w:rPr>
          <w:color w:val="auto"/>
          <w:sz w:val="28"/>
          <w:szCs w:val="28"/>
        </w:rPr>
        <w:t>ницы</w:t>
      </w:r>
      <w:r w:rsidR="00C073A3">
        <w:rPr>
          <w:color w:val="auto"/>
          <w:sz w:val="28"/>
          <w:szCs w:val="28"/>
        </w:rPr>
        <w:t>»</w:t>
      </w:r>
      <w:r w:rsidR="00643A80">
        <w:rPr>
          <w:color w:val="auto"/>
          <w:sz w:val="28"/>
          <w:szCs w:val="28"/>
        </w:rPr>
        <w:t xml:space="preserve">. </w:t>
      </w:r>
      <w:r w:rsidR="00FE11BD" w:rsidRPr="004B4648">
        <w:rPr>
          <w:color w:val="auto"/>
          <w:sz w:val="28"/>
          <w:szCs w:val="28"/>
        </w:rPr>
        <w:t>Мультикультурализм как политический проект. Мягкий и жесткий мультикультурализм. Успехи</w:t>
      </w:r>
      <w:r w:rsidR="00D445D2">
        <w:rPr>
          <w:color w:val="auto"/>
          <w:sz w:val="28"/>
          <w:szCs w:val="28"/>
        </w:rPr>
        <w:t>,</w:t>
      </w:r>
      <w:r w:rsidR="00FE11BD" w:rsidRPr="004B4648">
        <w:rPr>
          <w:color w:val="auto"/>
          <w:sz w:val="28"/>
          <w:szCs w:val="28"/>
        </w:rPr>
        <w:t xml:space="preserve"> противоречия</w:t>
      </w:r>
      <w:r w:rsidR="00D445D2">
        <w:rPr>
          <w:color w:val="auto"/>
          <w:sz w:val="28"/>
          <w:szCs w:val="28"/>
        </w:rPr>
        <w:t xml:space="preserve"> </w:t>
      </w:r>
      <w:r w:rsidR="00D445D2" w:rsidRPr="00CF1EEE">
        <w:rPr>
          <w:color w:val="auto"/>
          <w:sz w:val="28"/>
          <w:szCs w:val="28"/>
        </w:rPr>
        <w:t>и критика</w:t>
      </w:r>
      <w:r w:rsidR="00FE11BD" w:rsidRPr="004B4648">
        <w:rPr>
          <w:color w:val="auto"/>
          <w:sz w:val="28"/>
          <w:szCs w:val="28"/>
        </w:rPr>
        <w:t xml:space="preserve"> политики мультикультурализма. </w:t>
      </w:r>
      <w:r w:rsidR="00FE11BD">
        <w:rPr>
          <w:color w:val="auto"/>
          <w:sz w:val="28"/>
          <w:szCs w:val="28"/>
        </w:rPr>
        <w:t>Интеркультурализм</w:t>
      </w:r>
      <w:r w:rsidR="00C073A3">
        <w:rPr>
          <w:color w:val="auto"/>
          <w:sz w:val="28"/>
          <w:szCs w:val="28"/>
        </w:rPr>
        <w:t>: синтез моделей ассимиляции и мультикультурализма</w:t>
      </w:r>
      <w:r w:rsidR="00FE11BD">
        <w:rPr>
          <w:color w:val="auto"/>
          <w:sz w:val="28"/>
          <w:szCs w:val="28"/>
        </w:rPr>
        <w:t>.</w:t>
      </w:r>
    </w:p>
    <w:p w:rsidR="00FE11BD" w:rsidRPr="004B4648" w:rsidRDefault="00FE11BD" w:rsidP="00FE11BD">
      <w:pPr>
        <w:pStyle w:val="Default"/>
        <w:tabs>
          <w:tab w:val="left" w:pos="567"/>
        </w:tabs>
        <w:ind w:right="-1" w:firstLine="709"/>
        <w:jc w:val="both"/>
        <w:rPr>
          <w:color w:val="auto"/>
          <w:sz w:val="28"/>
          <w:szCs w:val="28"/>
        </w:rPr>
      </w:pPr>
      <w:r w:rsidRPr="004B4648">
        <w:rPr>
          <w:color w:val="auto"/>
          <w:sz w:val="28"/>
          <w:szCs w:val="28"/>
        </w:rPr>
        <w:t>Негативные разновидности этнонациональной политики</w:t>
      </w:r>
      <w:r w:rsidR="00C073A3">
        <w:rPr>
          <w:color w:val="auto"/>
          <w:sz w:val="28"/>
          <w:szCs w:val="28"/>
        </w:rPr>
        <w:t>:</w:t>
      </w:r>
      <w:r w:rsidRPr="004B4648">
        <w:rPr>
          <w:color w:val="auto"/>
          <w:sz w:val="28"/>
          <w:szCs w:val="28"/>
        </w:rPr>
        <w:t xml:space="preserve"> </w:t>
      </w:r>
      <w:r w:rsidR="00C073A3">
        <w:rPr>
          <w:color w:val="auto"/>
          <w:sz w:val="28"/>
          <w:szCs w:val="28"/>
        </w:rPr>
        <w:t>д</w:t>
      </w:r>
      <w:r w:rsidRPr="004B4648">
        <w:rPr>
          <w:color w:val="auto"/>
          <w:sz w:val="28"/>
          <w:szCs w:val="28"/>
        </w:rPr>
        <w:t>искриминация</w:t>
      </w:r>
      <w:r w:rsidR="00C073A3">
        <w:rPr>
          <w:color w:val="auto"/>
          <w:sz w:val="28"/>
          <w:szCs w:val="28"/>
        </w:rPr>
        <w:t>, с</w:t>
      </w:r>
      <w:r w:rsidRPr="004B4648">
        <w:rPr>
          <w:color w:val="auto"/>
          <w:sz w:val="28"/>
          <w:szCs w:val="28"/>
        </w:rPr>
        <w:t>егрегация</w:t>
      </w:r>
      <w:r w:rsidR="00C073A3">
        <w:rPr>
          <w:color w:val="auto"/>
          <w:sz w:val="28"/>
          <w:szCs w:val="28"/>
        </w:rPr>
        <w:t>, а</w:t>
      </w:r>
      <w:r w:rsidRPr="004B4648">
        <w:rPr>
          <w:color w:val="auto"/>
          <w:sz w:val="28"/>
          <w:szCs w:val="28"/>
        </w:rPr>
        <w:t>партеид</w:t>
      </w:r>
      <w:r w:rsidR="00C073A3">
        <w:rPr>
          <w:color w:val="auto"/>
          <w:sz w:val="28"/>
          <w:szCs w:val="28"/>
        </w:rPr>
        <w:t>,</w:t>
      </w:r>
      <w:r w:rsidRPr="004B4648">
        <w:rPr>
          <w:color w:val="auto"/>
          <w:sz w:val="28"/>
          <w:szCs w:val="28"/>
        </w:rPr>
        <w:t xml:space="preserve"> </w:t>
      </w:r>
      <w:r w:rsidR="00C073A3">
        <w:rPr>
          <w:color w:val="auto"/>
          <w:sz w:val="28"/>
          <w:szCs w:val="28"/>
        </w:rPr>
        <w:t>г</w:t>
      </w:r>
      <w:r w:rsidRPr="004B4648">
        <w:rPr>
          <w:color w:val="auto"/>
          <w:sz w:val="28"/>
          <w:szCs w:val="28"/>
        </w:rPr>
        <w:t>еноцид.</w:t>
      </w:r>
    </w:p>
    <w:p w:rsidR="001D2645" w:rsidRDefault="001D2645" w:rsidP="004B4648">
      <w:pPr>
        <w:pStyle w:val="Default"/>
        <w:tabs>
          <w:tab w:val="left" w:pos="567"/>
        </w:tabs>
        <w:ind w:right="-1" w:firstLine="709"/>
        <w:jc w:val="both"/>
        <w:rPr>
          <w:color w:val="auto"/>
          <w:sz w:val="28"/>
          <w:szCs w:val="28"/>
        </w:rPr>
      </w:pPr>
      <w:r w:rsidRPr="001D2645">
        <w:rPr>
          <w:color w:val="auto"/>
          <w:sz w:val="28"/>
          <w:szCs w:val="28"/>
        </w:rPr>
        <w:t xml:space="preserve">Западноевропейская модель полиэтнического государства и ее характеристики. </w:t>
      </w:r>
    </w:p>
    <w:p w:rsidR="00EE3012" w:rsidRDefault="00EE3012" w:rsidP="004B4648">
      <w:pPr>
        <w:pStyle w:val="Default"/>
        <w:tabs>
          <w:tab w:val="left" w:pos="567"/>
        </w:tabs>
        <w:ind w:right="-1" w:firstLine="709"/>
        <w:jc w:val="both"/>
        <w:rPr>
          <w:color w:val="auto"/>
          <w:sz w:val="28"/>
          <w:szCs w:val="28"/>
        </w:rPr>
      </w:pPr>
      <w:r>
        <w:rPr>
          <w:color w:val="auto"/>
          <w:sz w:val="28"/>
          <w:szCs w:val="28"/>
        </w:rPr>
        <w:t>Этнонациональная политика в Юго-Восточной Азии:</w:t>
      </w:r>
      <w:r w:rsidR="00FE11BD">
        <w:rPr>
          <w:color w:val="auto"/>
          <w:sz w:val="28"/>
          <w:szCs w:val="28"/>
        </w:rPr>
        <w:t xml:space="preserve"> </w:t>
      </w:r>
      <w:r w:rsidR="00FE11BD" w:rsidRPr="00FE11BD">
        <w:rPr>
          <w:color w:val="auto"/>
          <w:sz w:val="28"/>
          <w:szCs w:val="28"/>
        </w:rPr>
        <w:t xml:space="preserve">корпоративистская и либеральная стратегии мультикультурализма (Сингапур, Таиланд, </w:t>
      </w:r>
      <w:r w:rsidR="000F1536" w:rsidRPr="00FE11BD">
        <w:rPr>
          <w:color w:val="auto"/>
          <w:sz w:val="28"/>
          <w:szCs w:val="28"/>
        </w:rPr>
        <w:t>Малайзия</w:t>
      </w:r>
      <w:r w:rsidR="00FE11BD" w:rsidRPr="00FE11BD">
        <w:rPr>
          <w:color w:val="auto"/>
          <w:sz w:val="28"/>
          <w:szCs w:val="28"/>
        </w:rPr>
        <w:t>, Мьянма и др.).</w:t>
      </w:r>
      <w:r>
        <w:rPr>
          <w:color w:val="auto"/>
          <w:sz w:val="28"/>
          <w:szCs w:val="28"/>
        </w:rPr>
        <w:t xml:space="preserve"> Китайская миграция и ее влияние на страны Юго-Восточной Азии.</w:t>
      </w:r>
      <w:r w:rsidR="00FE11BD">
        <w:rPr>
          <w:color w:val="auto"/>
          <w:sz w:val="28"/>
          <w:szCs w:val="28"/>
        </w:rPr>
        <w:t xml:space="preserve"> Специфика н</w:t>
      </w:r>
      <w:r w:rsidR="00637EB9">
        <w:rPr>
          <w:color w:val="auto"/>
          <w:sz w:val="28"/>
          <w:szCs w:val="28"/>
        </w:rPr>
        <w:t>ациональн</w:t>
      </w:r>
      <w:r w:rsidR="00FE11BD">
        <w:rPr>
          <w:color w:val="auto"/>
          <w:sz w:val="28"/>
          <w:szCs w:val="28"/>
        </w:rPr>
        <w:t>ой</w:t>
      </w:r>
      <w:r w:rsidR="00637EB9">
        <w:rPr>
          <w:color w:val="auto"/>
          <w:sz w:val="28"/>
          <w:szCs w:val="28"/>
        </w:rPr>
        <w:t xml:space="preserve"> политик</w:t>
      </w:r>
      <w:r w:rsidR="00CF1EEE">
        <w:rPr>
          <w:color w:val="auto"/>
          <w:sz w:val="28"/>
          <w:szCs w:val="28"/>
        </w:rPr>
        <w:t>и</w:t>
      </w:r>
      <w:r w:rsidR="00637EB9">
        <w:rPr>
          <w:color w:val="auto"/>
          <w:sz w:val="28"/>
          <w:szCs w:val="28"/>
        </w:rPr>
        <w:t xml:space="preserve"> КНР</w:t>
      </w:r>
      <w:r w:rsidR="00FE11BD">
        <w:rPr>
          <w:color w:val="auto"/>
          <w:sz w:val="28"/>
          <w:szCs w:val="28"/>
        </w:rPr>
        <w:t xml:space="preserve">. </w:t>
      </w:r>
    </w:p>
    <w:p w:rsidR="00637EB9" w:rsidRPr="001D2645" w:rsidRDefault="00C073A3" w:rsidP="004B4648">
      <w:pPr>
        <w:pStyle w:val="Default"/>
        <w:tabs>
          <w:tab w:val="left" w:pos="567"/>
        </w:tabs>
        <w:ind w:right="-1" w:firstLine="709"/>
        <w:jc w:val="both"/>
        <w:rPr>
          <w:color w:val="auto"/>
          <w:sz w:val="28"/>
          <w:szCs w:val="28"/>
        </w:rPr>
      </w:pPr>
      <w:r>
        <w:rPr>
          <w:color w:val="auto"/>
          <w:sz w:val="28"/>
          <w:szCs w:val="28"/>
        </w:rPr>
        <w:t>Формирование и эволюция</w:t>
      </w:r>
      <w:r w:rsidR="00637EB9">
        <w:rPr>
          <w:color w:val="auto"/>
          <w:sz w:val="28"/>
          <w:szCs w:val="28"/>
        </w:rPr>
        <w:t xml:space="preserve"> национальной политики в </w:t>
      </w:r>
      <w:r w:rsidR="006A6D76">
        <w:rPr>
          <w:color w:val="auto"/>
          <w:sz w:val="28"/>
          <w:szCs w:val="28"/>
        </w:rPr>
        <w:t>Российской Федерации</w:t>
      </w:r>
      <w:r w:rsidR="00637EB9">
        <w:rPr>
          <w:color w:val="auto"/>
          <w:sz w:val="28"/>
          <w:szCs w:val="28"/>
        </w:rPr>
        <w:t xml:space="preserve">. Стратегия государственной национальной политики </w:t>
      </w:r>
      <w:r w:rsidR="006A6D76">
        <w:rPr>
          <w:color w:val="auto"/>
          <w:sz w:val="28"/>
          <w:szCs w:val="28"/>
        </w:rPr>
        <w:t xml:space="preserve">Российской Федерации </w:t>
      </w:r>
      <w:r w:rsidR="00637EB9">
        <w:rPr>
          <w:color w:val="auto"/>
          <w:sz w:val="28"/>
          <w:szCs w:val="28"/>
        </w:rPr>
        <w:t>в период до 2025 г.: особенности и механизмы реализации.</w:t>
      </w:r>
    </w:p>
    <w:p w:rsidR="00C073A3" w:rsidRDefault="00C073A3" w:rsidP="009F7BF0">
      <w:pPr>
        <w:ind w:right="-1" w:firstLine="709"/>
        <w:jc w:val="both"/>
        <w:rPr>
          <w:b/>
          <w:sz w:val="28"/>
          <w:szCs w:val="28"/>
        </w:rPr>
      </w:pPr>
    </w:p>
    <w:p w:rsidR="00C82270" w:rsidRPr="00916B1B" w:rsidRDefault="00C82270" w:rsidP="009F7BF0">
      <w:pPr>
        <w:ind w:right="-1" w:firstLine="709"/>
        <w:jc w:val="both"/>
        <w:rPr>
          <w:b/>
          <w:sz w:val="28"/>
          <w:szCs w:val="28"/>
        </w:rPr>
      </w:pPr>
      <w:r w:rsidRPr="00916B1B">
        <w:rPr>
          <w:b/>
          <w:sz w:val="28"/>
          <w:szCs w:val="28"/>
        </w:rPr>
        <w:t xml:space="preserve">Раздел </w:t>
      </w:r>
      <w:r w:rsidR="000568DB">
        <w:rPr>
          <w:b/>
          <w:sz w:val="28"/>
          <w:szCs w:val="28"/>
        </w:rPr>
        <w:t>4</w:t>
      </w:r>
      <w:r w:rsidRPr="00916B1B">
        <w:rPr>
          <w:b/>
          <w:sz w:val="28"/>
          <w:szCs w:val="28"/>
        </w:rPr>
        <w:t xml:space="preserve">. </w:t>
      </w:r>
      <w:r w:rsidR="00C15112">
        <w:rPr>
          <w:b/>
          <w:sz w:val="28"/>
          <w:szCs w:val="28"/>
        </w:rPr>
        <w:t>Этнополитические конфликты: основные подходы и стратегии государственного урегулирования</w:t>
      </w:r>
    </w:p>
    <w:p w:rsidR="00C82270" w:rsidRPr="00916B1B" w:rsidRDefault="00C82270" w:rsidP="009F7BF0">
      <w:pPr>
        <w:tabs>
          <w:tab w:val="left" w:pos="567"/>
        </w:tabs>
        <w:ind w:right="-1" w:firstLine="709"/>
        <w:jc w:val="both"/>
        <w:rPr>
          <w:sz w:val="28"/>
          <w:szCs w:val="28"/>
        </w:rPr>
      </w:pPr>
      <w:r w:rsidRPr="00916B1B">
        <w:rPr>
          <w:b/>
          <w:sz w:val="28"/>
          <w:szCs w:val="28"/>
        </w:rPr>
        <w:t xml:space="preserve">Тема 1. </w:t>
      </w:r>
      <w:r w:rsidR="006B077A">
        <w:rPr>
          <w:b/>
          <w:sz w:val="28"/>
          <w:szCs w:val="28"/>
        </w:rPr>
        <w:t>Этнополитический конфликт</w:t>
      </w:r>
      <w:r w:rsidR="00E41A6C">
        <w:rPr>
          <w:b/>
          <w:sz w:val="28"/>
          <w:szCs w:val="28"/>
        </w:rPr>
        <w:t xml:space="preserve">: понятие, </w:t>
      </w:r>
      <w:r w:rsidR="00433FD7">
        <w:rPr>
          <w:b/>
          <w:sz w:val="28"/>
          <w:szCs w:val="28"/>
        </w:rPr>
        <w:t>причины, типы и особенности</w:t>
      </w:r>
    </w:p>
    <w:p w:rsidR="005825EA" w:rsidRPr="005825EA" w:rsidRDefault="00C15112" w:rsidP="005825EA">
      <w:pPr>
        <w:pStyle w:val="Default"/>
        <w:tabs>
          <w:tab w:val="left" w:pos="567"/>
        </w:tabs>
        <w:ind w:right="-1" w:firstLine="709"/>
        <w:jc w:val="both"/>
        <w:rPr>
          <w:color w:val="auto"/>
          <w:sz w:val="28"/>
          <w:szCs w:val="28"/>
        </w:rPr>
      </w:pPr>
      <w:r w:rsidRPr="006B077A">
        <w:rPr>
          <w:color w:val="auto"/>
          <w:sz w:val="28"/>
          <w:szCs w:val="28"/>
        </w:rPr>
        <w:t>Этнический конфликт: понятие и содержание</w:t>
      </w:r>
      <w:r w:rsidR="00C82270" w:rsidRPr="006B077A">
        <w:rPr>
          <w:color w:val="auto"/>
          <w:sz w:val="28"/>
          <w:szCs w:val="28"/>
        </w:rPr>
        <w:t xml:space="preserve">. </w:t>
      </w:r>
      <w:r w:rsidR="003F3D71" w:rsidRPr="00CF1EEE">
        <w:rPr>
          <w:color w:val="auto"/>
          <w:sz w:val="28"/>
          <w:szCs w:val="28"/>
        </w:rPr>
        <w:t>Стороны и</w:t>
      </w:r>
      <w:r w:rsidR="003F3D71">
        <w:rPr>
          <w:color w:val="auto"/>
          <w:sz w:val="28"/>
          <w:szCs w:val="28"/>
        </w:rPr>
        <w:t xml:space="preserve"> т</w:t>
      </w:r>
      <w:r w:rsidR="00445CAA" w:rsidRPr="006B077A">
        <w:rPr>
          <w:color w:val="auto"/>
          <w:sz w:val="28"/>
          <w:szCs w:val="28"/>
        </w:rPr>
        <w:t xml:space="preserve">ипология этнополитических конфликтов. </w:t>
      </w:r>
      <w:r w:rsidR="006B077A" w:rsidRPr="006B077A">
        <w:rPr>
          <w:color w:val="auto"/>
          <w:sz w:val="28"/>
          <w:szCs w:val="28"/>
        </w:rPr>
        <w:t xml:space="preserve">Предпосылки, факторы и механизмы этнополитического конфликта. </w:t>
      </w:r>
      <w:r w:rsidR="00445CAA">
        <w:rPr>
          <w:color w:val="auto"/>
          <w:sz w:val="28"/>
          <w:szCs w:val="28"/>
        </w:rPr>
        <w:t xml:space="preserve">Этнополитическая мобилизация как фактор зарождения и развертывания этнополитических конфликтов. Религиозный фактор этнополитических конфликтов. </w:t>
      </w:r>
      <w:r w:rsidR="005825EA" w:rsidRPr="005825EA">
        <w:rPr>
          <w:color w:val="auto"/>
          <w:sz w:val="28"/>
          <w:szCs w:val="28"/>
        </w:rPr>
        <w:t>Контексты этнополитического конфликта: социальный, внутриполитический, региональный, международно-политический. Этническая (национальная) психология. Влияние этнопсихологических установок на поведение субъектов политического процесса. Этнические стереотипы и предубеждения, их роль в политической жизни общества.</w:t>
      </w:r>
    </w:p>
    <w:p w:rsidR="00C8124A" w:rsidRPr="005825EA" w:rsidRDefault="003F3D71" w:rsidP="00C8124A">
      <w:pPr>
        <w:tabs>
          <w:tab w:val="left" w:pos="567"/>
        </w:tabs>
        <w:ind w:right="-1" w:firstLine="709"/>
        <w:jc w:val="both"/>
        <w:rPr>
          <w:b/>
          <w:sz w:val="28"/>
          <w:szCs w:val="28"/>
        </w:rPr>
      </w:pPr>
      <w:r w:rsidRPr="00916B1B">
        <w:rPr>
          <w:b/>
          <w:sz w:val="28"/>
          <w:szCs w:val="28"/>
        </w:rPr>
        <w:t xml:space="preserve">Тема 2. </w:t>
      </w:r>
      <w:r w:rsidR="00C8124A" w:rsidRPr="005825EA">
        <w:rPr>
          <w:b/>
          <w:sz w:val="28"/>
          <w:szCs w:val="28"/>
        </w:rPr>
        <w:t>Этнополитические конфликты в современном мире</w:t>
      </w:r>
    </w:p>
    <w:p w:rsidR="00C8124A" w:rsidRPr="005825EA" w:rsidRDefault="00C8124A" w:rsidP="00C8124A">
      <w:pPr>
        <w:pStyle w:val="Default"/>
        <w:tabs>
          <w:tab w:val="left" w:pos="567"/>
        </w:tabs>
        <w:ind w:right="-1" w:firstLine="709"/>
        <w:jc w:val="both"/>
        <w:rPr>
          <w:sz w:val="28"/>
          <w:szCs w:val="28"/>
        </w:rPr>
      </w:pPr>
      <w:r w:rsidRPr="005825EA">
        <w:rPr>
          <w:sz w:val="28"/>
          <w:szCs w:val="28"/>
        </w:rPr>
        <w:t>Государство в этнополитическом конфликте. Роль региональной и этнополитической конфликтологии в обеспечении национальной безопасности.</w:t>
      </w:r>
    </w:p>
    <w:p w:rsidR="00C8124A" w:rsidRDefault="00C8124A" w:rsidP="00C8124A">
      <w:pPr>
        <w:pStyle w:val="Default"/>
        <w:tabs>
          <w:tab w:val="left" w:pos="567"/>
        </w:tabs>
        <w:ind w:right="-1" w:firstLine="709"/>
        <w:jc w:val="both"/>
        <w:rPr>
          <w:sz w:val="28"/>
          <w:szCs w:val="28"/>
        </w:rPr>
      </w:pPr>
      <w:r w:rsidRPr="005825EA">
        <w:rPr>
          <w:sz w:val="28"/>
          <w:szCs w:val="28"/>
        </w:rPr>
        <w:t>Распад СССР. Конфликтные ситуации и развитие наций в постсоветских государствах</w:t>
      </w:r>
      <w:r>
        <w:rPr>
          <w:sz w:val="28"/>
          <w:szCs w:val="28"/>
        </w:rPr>
        <w:t>. Этнополитические конфликты на постсоветском пространстве:</w:t>
      </w:r>
      <w:r w:rsidRPr="005825EA">
        <w:rPr>
          <w:sz w:val="28"/>
          <w:szCs w:val="28"/>
        </w:rPr>
        <w:t xml:space="preserve"> армяно-азербайджанский</w:t>
      </w:r>
      <w:r>
        <w:rPr>
          <w:sz w:val="28"/>
          <w:szCs w:val="28"/>
        </w:rPr>
        <w:t>, грузино-осетинский, грузино-абхазский и другие</w:t>
      </w:r>
      <w:r w:rsidRPr="005825EA">
        <w:rPr>
          <w:sz w:val="28"/>
          <w:szCs w:val="28"/>
        </w:rPr>
        <w:t xml:space="preserve">. </w:t>
      </w:r>
    </w:p>
    <w:p w:rsidR="00C8124A" w:rsidRPr="005825EA" w:rsidRDefault="00C8124A" w:rsidP="00C8124A">
      <w:pPr>
        <w:pStyle w:val="Default"/>
        <w:tabs>
          <w:tab w:val="left" w:pos="567"/>
        </w:tabs>
        <w:ind w:right="-1" w:firstLine="709"/>
        <w:jc w:val="both"/>
        <w:rPr>
          <w:sz w:val="28"/>
          <w:szCs w:val="28"/>
        </w:rPr>
      </w:pPr>
      <w:r w:rsidRPr="005825EA">
        <w:rPr>
          <w:sz w:val="28"/>
          <w:szCs w:val="28"/>
        </w:rPr>
        <w:t>Этнополитические конфликты в современном мире</w:t>
      </w:r>
      <w:r>
        <w:rPr>
          <w:sz w:val="28"/>
          <w:szCs w:val="28"/>
        </w:rPr>
        <w:t>:</w:t>
      </w:r>
      <w:r w:rsidRPr="005825EA">
        <w:rPr>
          <w:sz w:val="28"/>
          <w:szCs w:val="28"/>
        </w:rPr>
        <w:t xml:space="preserve"> арабо-израильский, турецко-курдский и др.</w:t>
      </w:r>
    </w:p>
    <w:p w:rsidR="00C8124A" w:rsidRDefault="005825EA" w:rsidP="00C8124A">
      <w:pPr>
        <w:tabs>
          <w:tab w:val="left" w:pos="567"/>
        </w:tabs>
        <w:ind w:right="-1" w:firstLine="709"/>
        <w:jc w:val="both"/>
        <w:rPr>
          <w:b/>
          <w:sz w:val="28"/>
          <w:szCs w:val="28"/>
        </w:rPr>
      </w:pPr>
      <w:r w:rsidRPr="005825EA">
        <w:rPr>
          <w:b/>
          <w:sz w:val="28"/>
          <w:szCs w:val="28"/>
        </w:rPr>
        <w:t>Тема 3</w:t>
      </w:r>
      <w:r>
        <w:rPr>
          <w:b/>
          <w:sz w:val="28"/>
          <w:szCs w:val="28"/>
        </w:rPr>
        <w:t>.</w:t>
      </w:r>
      <w:r w:rsidRPr="005825EA">
        <w:rPr>
          <w:b/>
          <w:sz w:val="28"/>
          <w:szCs w:val="28"/>
        </w:rPr>
        <w:t xml:space="preserve"> </w:t>
      </w:r>
      <w:r w:rsidR="00C8124A">
        <w:rPr>
          <w:b/>
          <w:sz w:val="28"/>
          <w:szCs w:val="28"/>
        </w:rPr>
        <w:t>Стратегии управления и урегулирован</w:t>
      </w:r>
      <w:r w:rsidR="00FE5A63">
        <w:rPr>
          <w:b/>
          <w:sz w:val="28"/>
          <w:szCs w:val="28"/>
        </w:rPr>
        <w:t>ия этнополитических конфликтов</w:t>
      </w:r>
    </w:p>
    <w:p w:rsidR="00C8124A" w:rsidRPr="006C3FC4" w:rsidRDefault="00C8124A" w:rsidP="00C8124A">
      <w:pPr>
        <w:pStyle w:val="Default"/>
        <w:tabs>
          <w:tab w:val="left" w:pos="567"/>
        </w:tabs>
        <w:ind w:right="-1" w:firstLine="709"/>
        <w:jc w:val="both"/>
        <w:rPr>
          <w:color w:val="auto"/>
          <w:sz w:val="28"/>
          <w:szCs w:val="28"/>
        </w:rPr>
      </w:pPr>
      <w:r w:rsidRPr="003F3D71">
        <w:rPr>
          <w:color w:val="auto"/>
          <w:sz w:val="28"/>
          <w:szCs w:val="28"/>
        </w:rPr>
        <w:t>Право наций на самоопределение и политические требования участников конфликта</w:t>
      </w:r>
      <w:r w:rsidRPr="00786158">
        <w:rPr>
          <w:color w:val="auto"/>
          <w:sz w:val="28"/>
          <w:szCs w:val="28"/>
        </w:rPr>
        <w:t xml:space="preserve">. </w:t>
      </w:r>
      <w:r w:rsidRPr="00786158">
        <w:rPr>
          <w:sz w:val="28"/>
          <w:szCs w:val="28"/>
        </w:rPr>
        <w:t xml:space="preserve">Этничность как средство достижения определенных экономических и политических целей. </w:t>
      </w:r>
      <w:r w:rsidRPr="00786158">
        <w:rPr>
          <w:color w:val="auto"/>
          <w:sz w:val="28"/>
          <w:szCs w:val="28"/>
        </w:rPr>
        <w:t xml:space="preserve">Политизация этничности: </w:t>
      </w:r>
      <w:r>
        <w:rPr>
          <w:color w:val="auto"/>
          <w:sz w:val="28"/>
          <w:szCs w:val="28"/>
        </w:rPr>
        <w:t xml:space="preserve">приемы, </w:t>
      </w:r>
      <w:r w:rsidRPr="00786158">
        <w:rPr>
          <w:color w:val="auto"/>
          <w:sz w:val="28"/>
          <w:szCs w:val="28"/>
        </w:rPr>
        <w:t>направления, механизмы. Этническая мобилизация. Этноцентризм.</w:t>
      </w:r>
    </w:p>
    <w:p w:rsidR="00C8124A" w:rsidRDefault="00C8124A" w:rsidP="00C8124A">
      <w:pPr>
        <w:pStyle w:val="Default"/>
        <w:tabs>
          <w:tab w:val="left" w:pos="567"/>
        </w:tabs>
        <w:ind w:right="-1" w:firstLine="709"/>
        <w:jc w:val="both"/>
        <w:rPr>
          <w:color w:val="auto"/>
          <w:sz w:val="28"/>
          <w:szCs w:val="28"/>
        </w:rPr>
      </w:pPr>
      <w:r w:rsidRPr="005825EA">
        <w:rPr>
          <w:color w:val="auto"/>
          <w:sz w:val="28"/>
          <w:szCs w:val="28"/>
        </w:rPr>
        <w:t>Формы проявления и типология этнополитических конфликтов в современном мире</w:t>
      </w:r>
      <w:r w:rsidRPr="003F3D71">
        <w:rPr>
          <w:color w:val="auto"/>
          <w:sz w:val="28"/>
          <w:szCs w:val="28"/>
        </w:rPr>
        <w:t xml:space="preserve">: сецессия (сепаратизм), ирредентизм, этнический терроризм. </w:t>
      </w:r>
    </w:p>
    <w:p w:rsidR="00C8124A" w:rsidRDefault="00C8124A" w:rsidP="00C8124A">
      <w:pPr>
        <w:pStyle w:val="Default"/>
        <w:tabs>
          <w:tab w:val="left" w:pos="567"/>
        </w:tabs>
        <w:ind w:right="-1" w:firstLine="709"/>
        <w:jc w:val="both"/>
        <w:rPr>
          <w:color w:val="auto"/>
          <w:sz w:val="28"/>
          <w:szCs w:val="28"/>
        </w:rPr>
      </w:pPr>
      <w:r w:rsidRPr="005825EA">
        <w:rPr>
          <w:color w:val="auto"/>
          <w:sz w:val="28"/>
          <w:szCs w:val="28"/>
        </w:rPr>
        <w:t xml:space="preserve">Динамика этнополитического конфликта. </w:t>
      </w:r>
      <w:r>
        <w:rPr>
          <w:color w:val="auto"/>
          <w:sz w:val="28"/>
          <w:szCs w:val="28"/>
        </w:rPr>
        <w:t xml:space="preserve">Технологии управления и урегулирования этнополитических конфликтов. </w:t>
      </w:r>
      <w:r w:rsidRPr="00E41A6C">
        <w:rPr>
          <w:sz w:val="28"/>
          <w:szCs w:val="28"/>
        </w:rPr>
        <w:t xml:space="preserve">Методы управления конфликтом: гегемонистский контроль, арбитраж, кантонизация или федерализация, деление властных полномочий. </w:t>
      </w:r>
      <w:r w:rsidRPr="005825EA">
        <w:rPr>
          <w:color w:val="auto"/>
          <w:sz w:val="28"/>
          <w:szCs w:val="28"/>
        </w:rPr>
        <w:t>Механизмы управления этнополитическими конфликтами. Стратегии устранения и /или деполитизация этнических различий.</w:t>
      </w:r>
    </w:p>
    <w:p w:rsidR="00C8124A" w:rsidRPr="000568DB" w:rsidRDefault="00C8124A" w:rsidP="00C8124A">
      <w:pPr>
        <w:ind w:right="-1" w:firstLine="709"/>
        <w:jc w:val="both"/>
        <w:rPr>
          <w:b/>
          <w:sz w:val="28"/>
          <w:szCs w:val="28"/>
        </w:rPr>
      </w:pPr>
      <w:r w:rsidRPr="000568DB">
        <w:rPr>
          <w:sz w:val="28"/>
          <w:szCs w:val="28"/>
        </w:rPr>
        <w:t>Международные аспекты правового регулирования политики государства в сфере межэтнических отношений</w:t>
      </w:r>
      <w:r w:rsidRPr="000568DB">
        <w:rPr>
          <w:b/>
          <w:sz w:val="28"/>
          <w:szCs w:val="28"/>
        </w:rPr>
        <w:t>.</w:t>
      </w:r>
    </w:p>
    <w:p w:rsidR="00C8124A" w:rsidRPr="000568DB" w:rsidRDefault="00C8124A" w:rsidP="00C8124A">
      <w:pPr>
        <w:widowControl w:val="0"/>
        <w:ind w:right="-1" w:firstLine="709"/>
        <w:jc w:val="both"/>
        <w:rPr>
          <w:sz w:val="28"/>
          <w:szCs w:val="28"/>
        </w:rPr>
      </w:pPr>
      <w:r w:rsidRPr="000568DB">
        <w:rPr>
          <w:sz w:val="28"/>
          <w:szCs w:val="28"/>
        </w:rPr>
        <w:t xml:space="preserve">Внутригосударственные и международные источники правового регулирования этнических процессов. Деятельность ООН по предотвращению актов дискриминации по расовому, национальному и этническому признаку. Всеобщая декларация прав человека. Конвенция о предупреждении преступления геноцида и наказанию за него (1948). Конвенция о ликвидации всех форм расовой дискриминации (1965). Международная ответственность за действия дискриминационного характера и геноцид. </w:t>
      </w:r>
    </w:p>
    <w:p w:rsidR="00C8124A" w:rsidRDefault="00C8124A" w:rsidP="00C8124A">
      <w:pPr>
        <w:ind w:right="-1" w:firstLine="709"/>
        <w:jc w:val="both"/>
        <w:rPr>
          <w:sz w:val="28"/>
          <w:szCs w:val="28"/>
        </w:rPr>
      </w:pPr>
      <w:r>
        <w:rPr>
          <w:sz w:val="28"/>
          <w:szCs w:val="28"/>
        </w:rPr>
        <w:t xml:space="preserve">Стратегии урегулирования этнополитических конфликтов. </w:t>
      </w:r>
      <w:r w:rsidRPr="00E41A6C">
        <w:rPr>
          <w:sz w:val="28"/>
          <w:szCs w:val="28"/>
        </w:rPr>
        <w:t xml:space="preserve">Переговоры и посредничество как средство урегулирования </w:t>
      </w:r>
      <w:r>
        <w:rPr>
          <w:sz w:val="28"/>
          <w:szCs w:val="28"/>
        </w:rPr>
        <w:t xml:space="preserve">этнополитических </w:t>
      </w:r>
      <w:r w:rsidRPr="00E41A6C">
        <w:rPr>
          <w:sz w:val="28"/>
          <w:szCs w:val="28"/>
        </w:rPr>
        <w:t>конфликт</w:t>
      </w:r>
      <w:r>
        <w:rPr>
          <w:sz w:val="28"/>
          <w:szCs w:val="28"/>
        </w:rPr>
        <w:t>ов</w:t>
      </w:r>
      <w:r w:rsidRPr="00E41A6C">
        <w:rPr>
          <w:sz w:val="28"/>
          <w:szCs w:val="28"/>
        </w:rPr>
        <w:t xml:space="preserve">. </w:t>
      </w:r>
      <w:r w:rsidR="004A1350" w:rsidRPr="00ED7F38">
        <w:rPr>
          <w:sz w:val="28"/>
          <w:szCs w:val="28"/>
        </w:rPr>
        <w:t>Роль ООН в разрешении этнополитических конфликтов: силовые и мирные инструменты миротворчества. Несовершенство инструментов влияния ООН на урегулирование этнополитических конфликтов.</w:t>
      </w:r>
    </w:p>
    <w:bookmarkEnd w:id="1"/>
    <w:p w:rsidR="00C82270" w:rsidRDefault="00C82270" w:rsidP="00C8124A">
      <w:pPr>
        <w:ind w:right="-1" w:firstLine="709"/>
        <w:jc w:val="both"/>
        <w:rPr>
          <w:sz w:val="28"/>
          <w:szCs w:val="28"/>
        </w:rPr>
      </w:pPr>
      <w:r>
        <w:rPr>
          <w:sz w:val="28"/>
          <w:szCs w:val="28"/>
        </w:rPr>
        <w:br w:type="page"/>
      </w:r>
    </w:p>
    <w:p w:rsidR="00C82270" w:rsidRPr="00916B1B" w:rsidRDefault="00C82270" w:rsidP="00C82270">
      <w:pPr>
        <w:widowControl w:val="0"/>
        <w:suppressLineNumbers/>
        <w:jc w:val="center"/>
        <w:rPr>
          <w:b/>
          <w:sz w:val="28"/>
          <w:szCs w:val="28"/>
        </w:rPr>
      </w:pPr>
      <w:r w:rsidRPr="00916B1B">
        <w:rPr>
          <w:b/>
          <w:sz w:val="28"/>
          <w:szCs w:val="28"/>
        </w:rPr>
        <w:t>ИНФОРМАЦИОННО-МЕТОДИЧЕСКАЯ ЧАСТЬ</w:t>
      </w:r>
    </w:p>
    <w:p w:rsidR="009F7BF0" w:rsidRDefault="009F7BF0" w:rsidP="00C82270">
      <w:pPr>
        <w:jc w:val="center"/>
        <w:rPr>
          <w:b/>
          <w:sz w:val="28"/>
          <w:szCs w:val="28"/>
        </w:rPr>
      </w:pPr>
    </w:p>
    <w:p w:rsidR="00C82270" w:rsidRDefault="00C82270" w:rsidP="009F7BF0">
      <w:pPr>
        <w:jc w:val="center"/>
        <w:rPr>
          <w:b/>
          <w:bCs/>
          <w:iCs/>
          <w:sz w:val="28"/>
          <w:szCs w:val="28"/>
        </w:rPr>
      </w:pPr>
      <w:r w:rsidRPr="00916B1B">
        <w:rPr>
          <w:b/>
          <w:sz w:val="28"/>
          <w:szCs w:val="28"/>
        </w:rPr>
        <w:t>Основная</w:t>
      </w:r>
      <w:r w:rsidR="009F7BF0">
        <w:rPr>
          <w:b/>
          <w:bCs/>
          <w:iCs/>
          <w:sz w:val="28"/>
          <w:szCs w:val="28"/>
        </w:rPr>
        <w:t xml:space="preserve"> литература:</w:t>
      </w:r>
      <w:r>
        <w:rPr>
          <w:b/>
          <w:bCs/>
          <w:iCs/>
          <w:sz w:val="28"/>
          <w:szCs w:val="28"/>
        </w:rPr>
        <w:t xml:space="preserve"> </w:t>
      </w:r>
    </w:p>
    <w:p w:rsidR="00C82270" w:rsidRDefault="00C82270" w:rsidP="00FE5A63">
      <w:pPr>
        <w:pStyle w:val="a5"/>
        <w:widowControl w:val="0"/>
        <w:numPr>
          <w:ilvl w:val="0"/>
          <w:numId w:val="2"/>
        </w:numPr>
        <w:shd w:val="clear" w:color="auto" w:fill="FFFFFF"/>
        <w:tabs>
          <w:tab w:val="num" w:pos="644"/>
          <w:tab w:val="left" w:pos="725"/>
          <w:tab w:val="left" w:pos="993"/>
        </w:tabs>
        <w:autoSpaceDE w:val="0"/>
        <w:autoSpaceDN w:val="0"/>
        <w:adjustRightInd w:val="0"/>
        <w:ind w:left="0" w:firstLine="709"/>
        <w:jc w:val="both"/>
        <w:rPr>
          <w:sz w:val="28"/>
          <w:szCs w:val="28"/>
        </w:rPr>
      </w:pPr>
      <w:bookmarkStart w:id="2" w:name="_Hlk151216060"/>
      <w:r w:rsidRPr="00E2683E">
        <w:rPr>
          <w:sz w:val="28"/>
          <w:szCs w:val="28"/>
        </w:rPr>
        <w:t xml:space="preserve">Конституция Республики Беларусь с изм. и доп., принятыми на респ. референдумах 24 ноября 1996 г., 17 октября 2004 г. и 27 февраля 2022 г. – Минск: НЦПИ Республики Беларусь, 2022. – 80 с. </w:t>
      </w:r>
    </w:p>
    <w:p w:rsidR="00D565FE" w:rsidRPr="00D565FE" w:rsidRDefault="00D565FE" w:rsidP="00FE5A63">
      <w:pPr>
        <w:pStyle w:val="a5"/>
        <w:widowControl w:val="0"/>
        <w:numPr>
          <w:ilvl w:val="0"/>
          <w:numId w:val="2"/>
        </w:numPr>
        <w:shd w:val="clear" w:color="auto" w:fill="FFFFFF"/>
        <w:tabs>
          <w:tab w:val="num" w:pos="644"/>
          <w:tab w:val="left" w:pos="725"/>
          <w:tab w:val="left" w:pos="993"/>
        </w:tabs>
        <w:autoSpaceDE w:val="0"/>
        <w:autoSpaceDN w:val="0"/>
        <w:adjustRightInd w:val="0"/>
        <w:ind w:left="0" w:firstLine="709"/>
        <w:jc w:val="both"/>
        <w:rPr>
          <w:sz w:val="28"/>
          <w:szCs w:val="28"/>
        </w:rPr>
      </w:pPr>
      <w:r w:rsidRPr="00D565FE">
        <w:rPr>
          <w:sz w:val="28"/>
          <w:szCs w:val="28"/>
        </w:rPr>
        <w:t xml:space="preserve">Доклад Президента Беларуси на VI Всебелорусском народном собрании [Электронный ресурс]: 11 февр. 2021 г. / А. Г. Лукашенко // Президент Республики Беларусь: офиц. Интернет-портал Президента Респ. Беларусь. – Режим доступа: </w:t>
      </w:r>
      <w:hyperlink r:id="rId9" w:history="1">
        <w:r w:rsidRPr="00D565FE">
          <w:rPr>
            <w:sz w:val="28"/>
            <w:szCs w:val="28"/>
          </w:rPr>
          <w:t>https://president.gov.by/ru/events/shestoe-vsebelorusskoe-narodnoe-sobranie</w:t>
        </w:r>
      </w:hyperlink>
      <w:r w:rsidRPr="00D565FE">
        <w:rPr>
          <w:sz w:val="28"/>
          <w:szCs w:val="28"/>
        </w:rPr>
        <w:t>.</w:t>
      </w:r>
    </w:p>
    <w:p w:rsidR="00D565FE" w:rsidRPr="00D565FE" w:rsidRDefault="00D565FE" w:rsidP="00FE5A63">
      <w:pPr>
        <w:pStyle w:val="a5"/>
        <w:widowControl w:val="0"/>
        <w:numPr>
          <w:ilvl w:val="0"/>
          <w:numId w:val="2"/>
        </w:numPr>
        <w:shd w:val="clear" w:color="auto" w:fill="FFFFFF"/>
        <w:tabs>
          <w:tab w:val="num" w:pos="644"/>
          <w:tab w:val="left" w:pos="725"/>
          <w:tab w:val="left" w:pos="993"/>
        </w:tabs>
        <w:autoSpaceDE w:val="0"/>
        <w:autoSpaceDN w:val="0"/>
        <w:adjustRightInd w:val="0"/>
        <w:ind w:left="0" w:firstLine="709"/>
        <w:jc w:val="both"/>
        <w:rPr>
          <w:sz w:val="28"/>
          <w:szCs w:val="28"/>
        </w:rPr>
      </w:pPr>
      <w:r w:rsidRPr="00D565FE">
        <w:rPr>
          <w:sz w:val="28"/>
          <w:szCs w:val="28"/>
        </w:rPr>
        <w:t>Послание Президента Республики Беларусь белорусскому народу и Национальному собранию [Электронный ресурс] / А. Г. Лукашенко // Президент Республики Беларусь: офиц. Интернет-портал Президента Респ. Беларусь. Режим доступа: https://president.gov.by/ru/events/poslanie-aleksandra-lukashenko-belorusskomu-narodu-i-nacionalnom</w:t>
      </w:r>
      <w:r w:rsidR="00FE5A63">
        <w:rPr>
          <w:sz w:val="28"/>
          <w:szCs w:val="28"/>
        </w:rPr>
        <w:t>u-sobraniyu-sostoitsya-31-marta</w:t>
      </w:r>
      <w:r w:rsidRPr="00D565FE">
        <w:rPr>
          <w:sz w:val="28"/>
          <w:szCs w:val="28"/>
        </w:rPr>
        <w:t>.</w:t>
      </w:r>
    </w:p>
    <w:p w:rsidR="00D565FE" w:rsidRDefault="00D565FE" w:rsidP="00FE5A63">
      <w:pPr>
        <w:pStyle w:val="a5"/>
        <w:widowControl w:val="0"/>
        <w:numPr>
          <w:ilvl w:val="0"/>
          <w:numId w:val="2"/>
        </w:numPr>
        <w:shd w:val="clear" w:color="auto" w:fill="FFFFFF"/>
        <w:tabs>
          <w:tab w:val="num" w:pos="644"/>
          <w:tab w:val="left" w:pos="725"/>
          <w:tab w:val="left" w:pos="993"/>
        </w:tabs>
        <w:autoSpaceDE w:val="0"/>
        <w:autoSpaceDN w:val="0"/>
        <w:adjustRightInd w:val="0"/>
        <w:ind w:left="0" w:firstLine="709"/>
        <w:jc w:val="both"/>
        <w:rPr>
          <w:sz w:val="28"/>
          <w:szCs w:val="28"/>
        </w:rPr>
      </w:pPr>
      <w:r w:rsidRPr="00D565FE">
        <w:rPr>
          <w:sz w:val="28"/>
          <w:szCs w:val="28"/>
        </w:rPr>
        <w:t>О национальных меньшинствах в Республике Беларусь</w:t>
      </w:r>
      <w:r>
        <w:rPr>
          <w:sz w:val="28"/>
          <w:szCs w:val="28"/>
          <w:lang w:val="be-BY"/>
        </w:rPr>
        <w:t>:</w:t>
      </w:r>
      <w:r w:rsidRPr="00D565FE">
        <w:rPr>
          <w:sz w:val="28"/>
          <w:szCs w:val="28"/>
        </w:rPr>
        <w:t xml:space="preserve"> Закон Республики Беларусь от 11 ноября 1992 г. № 1926-XII</w:t>
      </w:r>
      <w:r w:rsidR="008A1A94">
        <w:rPr>
          <w:sz w:val="28"/>
          <w:szCs w:val="28"/>
        </w:rPr>
        <w:t>:</w:t>
      </w:r>
      <w:r w:rsidRPr="00D565FE">
        <w:rPr>
          <w:sz w:val="28"/>
          <w:szCs w:val="28"/>
        </w:rPr>
        <w:t xml:space="preserve"> </w:t>
      </w:r>
      <w:r w:rsidR="008A1A94" w:rsidRPr="003D0227">
        <w:rPr>
          <w:sz w:val="28"/>
          <w:szCs w:val="28"/>
        </w:rPr>
        <w:t xml:space="preserve">в ред. Закона Респ. Беларусь от </w:t>
      </w:r>
      <w:r w:rsidRPr="00D565FE">
        <w:rPr>
          <w:sz w:val="28"/>
          <w:szCs w:val="28"/>
        </w:rPr>
        <w:t>5 янв</w:t>
      </w:r>
      <w:r w:rsidR="008A1A94">
        <w:rPr>
          <w:sz w:val="28"/>
          <w:szCs w:val="28"/>
        </w:rPr>
        <w:t>.</w:t>
      </w:r>
      <w:r w:rsidRPr="00D565FE">
        <w:rPr>
          <w:sz w:val="28"/>
          <w:szCs w:val="28"/>
        </w:rPr>
        <w:t xml:space="preserve"> 2004 г. № 261-З</w:t>
      </w:r>
      <w:r w:rsidR="008A1A94">
        <w:rPr>
          <w:sz w:val="28"/>
          <w:szCs w:val="28"/>
          <w:lang w:val="be-BY"/>
        </w:rPr>
        <w:t xml:space="preserve"> </w:t>
      </w:r>
      <w:r w:rsidR="008A1A94" w:rsidRPr="003D0227">
        <w:rPr>
          <w:sz w:val="28"/>
          <w:szCs w:val="28"/>
        </w:rPr>
        <w:t>[Электронный ресурс] // </w:t>
      </w:r>
      <w:r w:rsidR="008A1A94">
        <w:rPr>
          <w:sz w:val="28"/>
          <w:szCs w:val="28"/>
        </w:rPr>
        <w:t xml:space="preserve">Официальный сайт Уполномоченный по делам религий и национальностей </w:t>
      </w:r>
      <w:hyperlink r:id="rId10" w:history="1">
        <w:r w:rsidR="008A1A94" w:rsidRPr="008A1A94">
          <w:rPr>
            <w:rStyle w:val="a7"/>
            <w:color w:val="auto"/>
            <w:sz w:val="28"/>
            <w:szCs w:val="28"/>
            <w:u w:val="none"/>
            <w:lang w:val="be-BY"/>
          </w:rPr>
          <w:t>https://belarus21.by/Articles/1428051365</w:t>
        </w:r>
      </w:hyperlink>
      <w:r w:rsidR="008A1A94" w:rsidRPr="008A1A94">
        <w:rPr>
          <w:sz w:val="28"/>
          <w:szCs w:val="28"/>
          <w:lang w:val="be-BY"/>
        </w:rPr>
        <w:t>.</w:t>
      </w:r>
    </w:p>
    <w:p w:rsidR="00D565FE" w:rsidRPr="001D2645" w:rsidRDefault="00D565FE" w:rsidP="00FE5A63">
      <w:pPr>
        <w:pStyle w:val="a5"/>
        <w:widowControl w:val="0"/>
        <w:numPr>
          <w:ilvl w:val="0"/>
          <w:numId w:val="2"/>
        </w:numPr>
        <w:shd w:val="clear" w:color="auto" w:fill="FFFFFF"/>
        <w:tabs>
          <w:tab w:val="num" w:pos="644"/>
          <w:tab w:val="left" w:pos="725"/>
          <w:tab w:val="left" w:pos="993"/>
        </w:tabs>
        <w:autoSpaceDE w:val="0"/>
        <w:autoSpaceDN w:val="0"/>
        <w:adjustRightInd w:val="0"/>
        <w:ind w:left="0" w:firstLine="709"/>
        <w:jc w:val="both"/>
        <w:rPr>
          <w:sz w:val="28"/>
          <w:szCs w:val="28"/>
        </w:rPr>
      </w:pPr>
      <w:r>
        <w:rPr>
          <w:sz w:val="28"/>
          <w:szCs w:val="28"/>
        </w:rPr>
        <w:t xml:space="preserve"> </w:t>
      </w:r>
      <w:r w:rsidRPr="00D565FE">
        <w:rPr>
          <w:sz w:val="28"/>
          <w:szCs w:val="28"/>
          <w:lang w:val="be-BY"/>
        </w:rPr>
        <w:t xml:space="preserve">Аб </w:t>
      </w:r>
      <w:r w:rsidRPr="00D565FE">
        <w:rPr>
          <w:sz w:val="28"/>
          <w:szCs w:val="28"/>
        </w:rPr>
        <w:t>беларусах замежжа</w:t>
      </w:r>
      <w:r w:rsidRPr="00D565FE">
        <w:rPr>
          <w:sz w:val="28"/>
          <w:szCs w:val="28"/>
          <w:lang w:val="be-BY"/>
        </w:rPr>
        <w:t xml:space="preserve"> :</w:t>
      </w:r>
      <w:r>
        <w:rPr>
          <w:lang w:val="be-BY"/>
        </w:rPr>
        <w:t xml:space="preserve"> </w:t>
      </w:r>
      <w:r w:rsidRPr="003D0227">
        <w:rPr>
          <w:sz w:val="28"/>
          <w:szCs w:val="28"/>
        </w:rPr>
        <w:t>Закон Респ. Беларусь, 1</w:t>
      </w:r>
      <w:r>
        <w:rPr>
          <w:sz w:val="28"/>
          <w:szCs w:val="28"/>
          <w:lang w:val="be-BY"/>
        </w:rPr>
        <w:t>6</w:t>
      </w:r>
      <w:r w:rsidRPr="003D0227">
        <w:rPr>
          <w:sz w:val="28"/>
          <w:szCs w:val="28"/>
        </w:rPr>
        <w:t> </w:t>
      </w:r>
      <w:r>
        <w:rPr>
          <w:sz w:val="28"/>
          <w:szCs w:val="28"/>
          <w:lang w:val="be-BY"/>
        </w:rPr>
        <w:t>чэрвеня</w:t>
      </w:r>
      <w:r w:rsidRPr="003D0227">
        <w:rPr>
          <w:sz w:val="28"/>
          <w:szCs w:val="28"/>
        </w:rPr>
        <w:t xml:space="preserve"> 20</w:t>
      </w:r>
      <w:r>
        <w:rPr>
          <w:sz w:val="28"/>
          <w:szCs w:val="28"/>
          <w:lang w:val="be-BY"/>
        </w:rPr>
        <w:t>14</w:t>
      </w:r>
      <w:r w:rsidRPr="003D0227">
        <w:rPr>
          <w:sz w:val="28"/>
          <w:szCs w:val="28"/>
        </w:rPr>
        <w:t xml:space="preserve"> г., № </w:t>
      </w:r>
      <w:r>
        <w:rPr>
          <w:sz w:val="28"/>
          <w:szCs w:val="28"/>
          <w:lang w:val="be-BY"/>
        </w:rPr>
        <w:t>1</w:t>
      </w:r>
      <w:r w:rsidRPr="003D0227">
        <w:rPr>
          <w:sz w:val="28"/>
          <w:szCs w:val="28"/>
        </w:rPr>
        <w:t>6</w:t>
      </w:r>
      <w:r>
        <w:rPr>
          <w:sz w:val="28"/>
          <w:szCs w:val="28"/>
          <w:lang w:val="be-BY"/>
        </w:rPr>
        <w:t>2</w:t>
      </w:r>
      <w:r w:rsidRPr="003D0227">
        <w:rPr>
          <w:sz w:val="28"/>
          <w:szCs w:val="28"/>
        </w:rPr>
        <w:t>-З. [Электронный ресурс] // Национальн.</w:t>
      </w:r>
      <w:r w:rsidR="008A1A94">
        <w:rPr>
          <w:sz w:val="28"/>
          <w:szCs w:val="28"/>
        </w:rPr>
        <w:t xml:space="preserve"> </w:t>
      </w:r>
      <w:r w:rsidRPr="003D0227">
        <w:rPr>
          <w:sz w:val="28"/>
          <w:szCs w:val="28"/>
        </w:rPr>
        <w:t>правовой Интернет-портал Респ. Беларусь. – Режим доступа:</w:t>
      </w:r>
      <w:r w:rsidRPr="00D565FE">
        <w:t xml:space="preserve"> </w:t>
      </w:r>
      <w:hyperlink r:id="rId11" w:history="1">
        <w:r w:rsidRPr="00D565FE">
          <w:rPr>
            <w:rStyle w:val="a7"/>
            <w:color w:val="auto"/>
            <w:sz w:val="28"/>
            <w:szCs w:val="28"/>
            <w:u w:val="none"/>
          </w:rPr>
          <w:t>https://pravo.by/document/?guid=12551&amp;p0=H11400162&amp;p1=1</w:t>
        </w:r>
      </w:hyperlink>
      <w:r w:rsidR="00FE5A63">
        <w:rPr>
          <w:sz w:val="28"/>
          <w:szCs w:val="28"/>
          <w:lang w:val="be-BY"/>
        </w:rPr>
        <w:t>.</w:t>
      </w:r>
    </w:p>
    <w:p w:rsidR="001D2645" w:rsidRDefault="001D2645" w:rsidP="00FE5A63">
      <w:pPr>
        <w:pStyle w:val="a5"/>
        <w:widowControl w:val="0"/>
        <w:numPr>
          <w:ilvl w:val="0"/>
          <w:numId w:val="2"/>
        </w:numPr>
        <w:shd w:val="clear" w:color="auto" w:fill="FFFFFF"/>
        <w:tabs>
          <w:tab w:val="num" w:pos="644"/>
          <w:tab w:val="left" w:pos="725"/>
          <w:tab w:val="left" w:pos="993"/>
        </w:tabs>
        <w:autoSpaceDE w:val="0"/>
        <w:autoSpaceDN w:val="0"/>
        <w:adjustRightInd w:val="0"/>
        <w:ind w:left="0" w:firstLine="709"/>
        <w:jc w:val="both"/>
        <w:rPr>
          <w:sz w:val="28"/>
          <w:szCs w:val="28"/>
        </w:rPr>
      </w:pPr>
      <w:r w:rsidRPr="001D2645">
        <w:rPr>
          <w:sz w:val="28"/>
          <w:szCs w:val="28"/>
        </w:rPr>
        <w:t>Кодэкс Рэспублікі Беларусь аб культуры [Электронны рэсурс]: 20 ліпеня 2016 г., № 413-З: прыняты Палатай прадстаўнікоў 24 чэрвеня 2016 г.: адобраны Саветам Рэспублікі 30 чэрвеня 2016 г. : у рэд. Закона Рэсп. Беларусь ад 21 ліпеня 2022 г. № 201-З // ЭТАЛОН. Законодательство Республики Беларусь / Нац. центр правовой информ. Респ. Беларусь. – Минск, 2023</w:t>
      </w:r>
      <w:r>
        <w:rPr>
          <w:sz w:val="28"/>
          <w:szCs w:val="28"/>
        </w:rPr>
        <w:t>.</w:t>
      </w:r>
    </w:p>
    <w:p w:rsidR="00D565FE" w:rsidRPr="00D565FE" w:rsidRDefault="00D565FE" w:rsidP="00FE5A63">
      <w:pPr>
        <w:pStyle w:val="a5"/>
        <w:widowControl w:val="0"/>
        <w:numPr>
          <w:ilvl w:val="0"/>
          <w:numId w:val="2"/>
        </w:numPr>
        <w:shd w:val="clear" w:color="auto" w:fill="FFFFFF"/>
        <w:tabs>
          <w:tab w:val="num" w:pos="644"/>
          <w:tab w:val="left" w:pos="725"/>
          <w:tab w:val="left" w:pos="993"/>
        </w:tabs>
        <w:autoSpaceDE w:val="0"/>
        <w:autoSpaceDN w:val="0"/>
        <w:adjustRightInd w:val="0"/>
        <w:ind w:left="0" w:firstLine="709"/>
        <w:jc w:val="both"/>
        <w:rPr>
          <w:sz w:val="28"/>
          <w:szCs w:val="28"/>
        </w:rPr>
      </w:pPr>
      <w:r>
        <w:rPr>
          <w:sz w:val="28"/>
          <w:szCs w:val="28"/>
        </w:rPr>
        <w:t xml:space="preserve">О Государственной программе «Культура Беларуси» на 2021-2025 годы: </w:t>
      </w:r>
      <w:r w:rsidRPr="009219BE">
        <w:rPr>
          <w:sz w:val="28"/>
          <w:szCs w:val="28"/>
        </w:rPr>
        <w:t>Постановление Совета Министров Республики Беларусь от</w:t>
      </w:r>
      <w:r>
        <w:rPr>
          <w:sz w:val="28"/>
          <w:szCs w:val="28"/>
        </w:rPr>
        <w:t xml:space="preserve"> 29 января 2021 г. № 53 // </w:t>
      </w:r>
      <w:r w:rsidRPr="003D0227">
        <w:rPr>
          <w:sz w:val="28"/>
          <w:szCs w:val="28"/>
        </w:rPr>
        <w:t>Национальн.</w:t>
      </w:r>
      <w:r w:rsidR="00FE5A63">
        <w:rPr>
          <w:sz w:val="28"/>
          <w:szCs w:val="28"/>
        </w:rPr>
        <w:t xml:space="preserve"> </w:t>
      </w:r>
      <w:r w:rsidRPr="003D0227">
        <w:rPr>
          <w:sz w:val="28"/>
          <w:szCs w:val="28"/>
        </w:rPr>
        <w:t>правовой Интернет-портал Респ. Беларусь. – Режим доступа:</w:t>
      </w:r>
      <w:r>
        <w:rPr>
          <w:sz w:val="28"/>
          <w:szCs w:val="28"/>
        </w:rPr>
        <w:t xml:space="preserve"> </w:t>
      </w:r>
      <w:hyperlink r:id="rId12" w:history="1">
        <w:r w:rsidRPr="00D565FE">
          <w:rPr>
            <w:rStyle w:val="a7"/>
            <w:color w:val="auto"/>
            <w:sz w:val="28"/>
            <w:szCs w:val="28"/>
            <w:u w:val="none"/>
          </w:rPr>
          <w:t>https://pravo.by/document/?guid=12551&amp;p0=C22100053&amp;p1=1</w:t>
        </w:r>
      </w:hyperlink>
      <w:r w:rsidR="00FE5A63">
        <w:rPr>
          <w:sz w:val="28"/>
          <w:szCs w:val="28"/>
        </w:rPr>
        <w:t>.</w:t>
      </w:r>
    </w:p>
    <w:p w:rsidR="00D565FE" w:rsidRPr="00D565FE" w:rsidRDefault="00FE5A63" w:rsidP="00FE5A63">
      <w:pPr>
        <w:pStyle w:val="a5"/>
        <w:widowControl w:val="0"/>
        <w:numPr>
          <w:ilvl w:val="0"/>
          <w:numId w:val="2"/>
        </w:numPr>
        <w:shd w:val="clear" w:color="auto" w:fill="FFFFFF"/>
        <w:tabs>
          <w:tab w:val="num" w:pos="644"/>
          <w:tab w:val="left" w:pos="725"/>
          <w:tab w:val="left" w:pos="993"/>
        </w:tabs>
        <w:autoSpaceDE w:val="0"/>
        <w:autoSpaceDN w:val="0"/>
        <w:adjustRightInd w:val="0"/>
        <w:ind w:left="0" w:firstLine="709"/>
        <w:jc w:val="both"/>
        <w:rPr>
          <w:sz w:val="28"/>
          <w:szCs w:val="28"/>
        </w:rPr>
      </w:pPr>
      <w:r>
        <w:rPr>
          <w:sz w:val="28"/>
          <w:szCs w:val="28"/>
        </w:rPr>
        <w:t xml:space="preserve">Концепция информационной безопасности </w:t>
      </w:r>
      <w:r w:rsidR="00D565FE" w:rsidRPr="00010D09">
        <w:rPr>
          <w:sz w:val="28"/>
          <w:szCs w:val="28"/>
        </w:rPr>
        <w:t>Республики Беларусь</w:t>
      </w:r>
      <w:r w:rsidR="00D565FE" w:rsidRPr="00D565FE">
        <w:rPr>
          <w:sz w:val="28"/>
          <w:szCs w:val="28"/>
        </w:rPr>
        <w:t>, утвержденная постановлением Совета Безопасности Республики Беларусь от 18 марта 2019 г. № 1</w:t>
      </w:r>
      <w:r w:rsidR="00D565FE" w:rsidRPr="00010D09">
        <w:rPr>
          <w:sz w:val="28"/>
          <w:szCs w:val="28"/>
        </w:rPr>
        <w:t xml:space="preserve"> [Электронный ресурс] // Национальный правовой Интернет-портал Респуб</w:t>
      </w:r>
      <w:r w:rsidR="00D565FE">
        <w:rPr>
          <w:sz w:val="28"/>
          <w:szCs w:val="28"/>
        </w:rPr>
        <w:t>лики Беларусь. – Режим доступа:</w:t>
      </w:r>
      <w:r w:rsidR="00D565FE" w:rsidRPr="00010D09">
        <w:rPr>
          <w:sz w:val="28"/>
          <w:szCs w:val="28"/>
        </w:rPr>
        <w:t xml:space="preserve"> </w:t>
      </w:r>
      <w:hyperlink r:id="rId13" w:history="1">
        <w:r w:rsidR="00D565FE" w:rsidRPr="008A1A94">
          <w:rPr>
            <w:sz w:val="28"/>
            <w:szCs w:val="28"/>
          </w:rPr>
          <w:t>https://pravo.by/document/?guid=12551&amp;p0=P219s0001&amp;p1=1</w:t>
        </w:r>
      </w:hyperlink>
      <w:r>
        <w:rPr>
          <w:sz w:val="28"/>
          <w:szCs w:val="28"/>
        </w:rPr>
        <w:t>.</w:t>
      </w:r>
    </w:p>
    <w:p w:rsidR="00D565FE" w:rsidRDefault="008A1A94" w:rsidP="00FE5A63">
      <w:pPr>
        <w:pStyle w:val="a5"/>
        <w:widowControl w:val="0"/>
        <w:numPr>
          <w:ilvl w:val="0"/>
          <w:numId w:val="2"/>
        </w:numPr>
        <w:shd w:val="clear" w:color="auto" w:fill="FFFFFF"/>
        <w:tabs>
          <w:tab w:val="num" w:pos="644"/>
          <w:tab w:val="left" w:pos="725"/>
          <w:tab w:val="left" w:pos="993"/>
        </w:tabs>
        <w:autoSpaceDE w:val="0"/>
        <w:autoSpaceDN w:val="0"/>
        <w:adjustRightInd w:val="0"/>
        <w:ind w:left="0" w:firstLine="709"/>
        <w:jc w:val="both"/>
        <w:rPr>
          <w:sz w:val="28"/>
          <w:szCs w:val="28"/>
        </w:rPr>
      </w:pPr>
      <w:r w:rsidRPr="003D0227">
        <w:rPr>
          <w:sz w:val="28"/>
          <w:szCs w:val="28"/>
        </w:rPr>
        <w:t>Об утверждении Основных направлений внутренней и внешн</w:t>
      </w:r>
      <w:r w:rsidR="00FE5A63">
        <w:rPr>
          <w:sz w:val="28"/>
          <w:szCs w:val="28"/>
        </w:rPr>
        <w:t>ей политики Республики Беларусь</w:t>
      </w:r>
      <w:r w:rsidRPr="003D0227">
        <w:rPr>
          <w:sz w:val="28"/>
          <w:szCs w:val="28"/>
        </w:rPr>
        <w:t>: Закон Респ. Беларусь, 14 нояб. 2005 г., № 60-З: в ред. Закона Респ. Беларусь от 04.06.2015 [Электронный ресурс] // Национальн.</w:t>
      </w:r>
      <w:r w:rsidR="00FE5A63">
        <w:rPr>
          <w:sz w:val="28"/>
          <w:szCs w:val="28"/>
        </w:rPr>
        <w:t xml:space="preserve"> </w:t>
      </w:r>
      <w:r w:rsidRPr="003D0227">
        <w:rPr>
          <w:sz w:val="28"/>
          <w:szCs w:val="28"/>
        </w:rPr>
        <w:t xml:space="preserve">правовой Интернет-портал Респ. Беларусь. – Режим доступа: </w:t>
      </w:r>
      <w:hyperlink r:id="rId14" w:history="1">
        <w:r w:rsidRPr="003D0227">
          <w:rPr>
            <w:sz w:val="28"/>
            <w:szCs w:val="28"/>
          </w:rPr>
          <w:t>https://pravo.by/document/?guid=3871&amp;p0=H10500060</w:t>
        </w:r>
      </w:hyperlink>
      <w:r w:rsidR="00D565FE" w:rsidRPr="00D565FE">
        <w:rPr>
          <w:sz w:val="28"/>
          <w:szCs w:val="28"/>
        </w:rPr>
        <w:t>.</w:t>
      </w:r>
    </w:p>
    <w:p w:rsidR="00742A4A" w:rsidRPr="00B66877" w:rsidRDefault="00742A4A" w:rsidP="00FE5A63">
      <w:pPr>
        <w:pStyle w:val="a5"/>
        <w:widowControl w:val="0"/>
        <w:numPr>
          <w:ilvl w:val="0"/>
          <w:numId w:val="2"/>
        </w:numPr>
        <w:shd w:val="clear" w:color="auto" w:fill="FFFFFF"/>
        <w:tabs>
          <w:tab w:val="num" w:pos="644"/>
          <w:tab w:val="left" w:pos="725"/>
          <w:tab w:val="left" w:pos="993"/>
        </w:tabs>
        <w:autoSpaceDE w:val="0"/>
        <w:autoSpaceDN w:val="0"/>
        <w:adjustRightInd w:val="0"/>
        <w:ind w:left="0" w:firstLine="709"/>
        <w:jc w:val="both"/>
        <w:rPr>
          <w:sz w:val="28"/>
          <w:szCs w:val="28"/>
        </w:rPr>
      </w:pPr>
      <w:r w:rsidRPr="00742A4A">
        <w:rPr>
          <w:sz w:val="28"/>
          <w:szCs w:val="28"/>
        </w:rPr>
        <w:t>О стратегии национальной безопасности Российской Федерации / Указ Президента Российской Федерации от 02.07.2021 г. № 400</w:t>
      </w:r>
      <w:r>
        <w:rPr>
          <w:sz w:val="28"/>
          <w:szCs w:val="28"/>
        </w:rPr>
        <w:t xml:space="preserve"> с </w:t>
      </w:r>
      <w:r w:rsidR="00C94EC3">
        <w:rPr>
          <w:sz w:val="28"/>
          <w:szCs w:val="28"/>
        </w:rPr>
        <w:t>измен. н</w:t>
      </w:r>
      <w:r>
        <w:rPr>
          <w:sz w:val="28"/>
          <w:szCs w:val="28"/>
        </w:rPr>
        <w:t>а 6 дек</w:t>
      </w:r>
      <w:r w:rsidRPr="00742A4A">
        <w:rPr>
          <w:sz w:val="28"/>
          <w:szCs w:val="28"/>
        </w:rPr>
        <w:t>.</w:t>
      </w:r>
      <w:r>
        <w:rPr>
          <w:sz w:val="28"/>
          <w:szCs w:val="28"/>
        </w:rPr>
        <w:t xml:space="preserve"> 2018 г.</w:t>
      </w:r>
      <w:r w:rsidRPr="00742A4A">
        <w:rPr>
          <w:sz w:val="28"/>
          <w:szCs w:val="28"/>
        </w:rPr>
        <w:t xml:space="preserve"> </w:t>
      </w:r>
      <w:r w:rsidRPr="003D0227">
        <w:rPr>
          <w:sz w:val="28"/>
          <w:szCs w:val="28"/>
        </w:rPr>
        <w:t>[Электронный ресурс]</w:t>
      </w:r>
      <w:r>
        <w:rPr>
          <w:sz w:val="28"/>
          <w:szCs w:val="28"/>
        </w:rPr>
        <w:t xml:space="preserve"> </w:t>
      </w:r>
      <w:r w:rsidRPr="003D0227">
        <w:rPr>
          <w:sz w:val="28"/>
          <w:szCs w:val="28"/>
        </w:rPr>
        <w:t>//</w:t>
      </w:r>
      <w:r>
        <w:rPr>
          <w:sz w:val="28"/>
          <w:szCs w:val="28"/>
        </w:rPr>
        <w:t xml:space="preserve"> Электронный фонд правовых и нормативно-технических документов. </w:t>
      </w:r>
      <w:r w:rsidRPr="003D0227">
        <w:rPr>
          <w:sz w:val="28"/>
          <w:szCs w:val="28"/>
        </w:rPr>
        <w:t>– Режим доступа:</w:t>
      </w:r>
      <w:r>
        <w:rPr>
          <w:sz w:val="28"/>
          <w:szCs w:val="28"/>
        </w:rPr>
        <w:t xml:space="preserve"> </w:t>
      </w:r>
      <w:hyperlink r:id="rId15" w:history="1">
        <w:r w:rsidRPr="00B66877">
          <w:rPr>
            <w:rStyle w:val="a7"/>
            <w:color w:val="auto"/>
            <w:sz w:val="28"/>
            <w:szCs w:val="28"/>
            <w:u w:val="none"/>
          </w:rPr>
          <w:t>https://docs.cntd.ru/document/902387360</w:t>
        </w:r>
      </w:hyperlink>
      <w:r w:rsidR="00FE5A63">
        <w:rPr>
          <w:sz w:val="28"/>
          <w:szCs w:val="28"/>
        </w:rPr>
        <w:t>.</w:t>
      </w:r>
    </w:p>
    <w:p w:rsidR="00742A4A" w:rsidRPr="00B66877" w:rsidRDefault="00742A4A" w:rsidP="00FE5A63">
      <w:pPr>
        <w:pStyle w:val="a5"/>
        <w:widowControl w:val="0"/>
        <w:numPr>
          <w:ilvl w:val="0"/>
          <w:numId w:val="2"/>
        </w:numPr>
        <w:shd w:val="clear" w:color="auto" w:fill="FFFFFF"/>
        <w:tabs>
          <w:tab w:val="num" w:pos="644"/>
          <w:tab w:val="left" w:pos="725"/>
          <w:tab w:val="left" w:pos="993"/>
        </w:tabs>
        <w:autoSpaceDE w:val="0"/>
        <w:autoSpaceDN w:val="0"/>
        <w:adjustRightInd w:val="0"/>
        <w:ind w:left="0" w:firstLine="709"/>
        <w:jc w:val="both"/>
        <w:rPr>
          <w:sz w:val="28"/>
          <w:szCs w:val="28"/>
        </w:rPr>
      </w:pPr>
      <w:r w:rsidRPr="00B66877">
        <w:rPr>
          <w:sz w:val="28"/>
          <w:szCs w:val="28"/>
        </w:rPr>
        <w:t>Основы государственной политики по сохранению и укреплению традиционных российских духовно-нравственных ценностей / Указ Президента Российской Федерации от 9 ноября 2022 г. № 809. – Режим доступа:</w:t>
      </w:r>
      <w:r w:rsidR="00B66877" w:rsidRPr="00B66877">
        <w:rPr>
          <w:sz w:val="28"/>
          <w:szCs w:val="28"/>
        </w:rPr>
        <w:t xml:space="preserve"> </w:t>
      </w:r>
      <w:hyperlink r:id="rId16" w:history="1">
        <w:r w:rsidR="00B66877" w:rsidRPr="00B66877">
          <w:rPr>
            <w:rStyle w:val="a7"/>
            <w:color w:val="auto"/>
            <w:sz w:val="28"/>
            <w:szCs w:val="28"/>
            <w:u w:val="none"/>
          </w:rPr>
          <w:t>http://www.scrf.gov.ru/security/docs/gospol/</w:t>
        </w:r>
      </w:hyperlink>
      <w:r w:rsidR="00B66877" w:rsidRPr="00B66877">
        <w:rPr>
          <w:sz w:val="28"/>
          <w:szCs w:val="28"/>
        </w:rPr>
        <w:t>.</w:t>
      </w:r>
    </w:p>
    <w:p w:rsidR="00742A4A" w:rsidRPr="00B66877" w:rsidRDefault="00742A4A" w:rsidP="00C82270">
      <w:pPr>
        <w:jc w:val="center"/>
        <w:rPr>
          <w:b/>
          <w:bCs/>
          <w:iCs/>
          <w:sz w:val="28"/>
          <w:szCs w:val="28"/>
        </w:rPr>
      </w:pPr>
    </w:p>
    <w:p w:rsidR="00C82270" w:rsidRPr="00E2683E" w:rsidRDefault="00BF4E88" w:rsidP="00C82270">
      <w:pPr>
        <w:jc w:val="center"/>
        <w:rPr>
          <w:b/>
          <w:bCs/>
          <w:iCs/>
          <w:sz w:val="28"/>
          <w:szCs w:val="28"/>
        </w:rPr>
      </w:pPr>
      <w:r>
        <w:rPr>
          <w:b/>
          <w:bCs/>
          <w:iCs/>
          <w:sz w:val="28"/>
          <w:szCs w:val="28"/>
        </w:rPr>
        <w:t>Дополнительная</w:t>
      </w:r>
      <w:r w:rsidR="00C82270" w:rsidRPr="00E2683E">
        <w:rPr>
          <w:b/>
          <w:bCs/>
          <w:iCs/>
          <w:sz w:val="28"/>
          <w:szCs w:val="28"/>
        </w:rPr>
        <w:t xml:space="preserve"> литератур</w:t>
      </w:r>
      <w:r w:rsidR="003E72BF">
        <w:rPr>
          <w:b/>
          <w:bCs/>
          <w:iCs/>
          <w:sz w:val="28"/>
          <w:szCs w:val="28"/>
        </w:rPr>
        <w:t>а</w:t>
      </w:r>
    </w:p>
    <w:p w:rsidR="008A1A94" w:rsidRPr="008A1A94" w:rsidRDefault="008A1A94">
      <w:pPr>
        <w:pStyle w:val="a5"/>
        <w:widowControl w:val="0"/>
        <w:numPr>
          <w:ilvl w:val="0"/>
          <w:numId w:val="2"/>
        </w:numPr>
        <w:shd w:val="clear" w:color="auto" w:fill="FFFFFF"/>
        <w:tabs>
          <w:tab w:val="num" w:pos="644"/>
          <w:tab w:val="left" w:pos="725"/>
          <w:tab w:val="left" w:pos="993"/>
        </w:tabs>
        <w:autoSpaceDE w:val="0"/>
        <w:autoSpaceDN w:val="0"/>
        <w:adjustRightInd w:val="0"/>
        <w:ind w:left="0" w:firstLine="709"/>
        <w:jc w:val="both"/>
        <w:rPr>
          <w:sz w:val="28"/>
          <w:szCs w:val="28"/>
        </w:rPr>
      </w:pPr>
      <w:r w:rsidRPr="008A1A94">
        <w:rPr>
          <w:sz w:val="28"/>
          <w:szCs w:val="28"/>
        </w:rPr>
        <w:t>Андерсон, Б. Воображаемые сообщества. Размышления об истоках и распространении национализма / Б.</w:t>
      </w:r>
      <w:r w:rsidR="00550D84">
        <w:rPr>
          <w:sz w:val="28"/>
          <w:szCs w:val="28"/>
        </w:rPr>
        <w:t> </w:t>
      </w:r>
      <w:r w:rsidRPr="008A1A94">
        <w:rPr>
          <w:sz w:val="28"/>
          <w:szCs w:val="28"/>
        </w:rPr>
        <w:t>Андерсон. – М.: Канон-пресс-Ц; Кучково поле, 2001. – 288 с.</w:t>
      </w:r>
    </w:p>
    <w:p w:rsidR="00F93325" w:rsidRPr="00D565FE" w:rsidRDefault="00F93325">
      <w:pPr>
        <w:pStyle w:val="a5"/>
        <w:widowControl w:val="0"/>
        <w:numPr>
          <w:ilvl w:val="0"/>
          <w:numId w:val="2"/>
        </w:numPr>
        <w:shd w:val="clear" w:color="auto" w:fill="FFFFFF"/>
        <w:tabs>
          <w:tab w:val="num" w:pos="644"/>
          <w:tab w:val="left" w:pos="725"/>
          <w:tab w:val="left" w:pos="993"/>
        </w:tabs>
        <w:autoSpaceDE w:val="0"/>
        <w:autoSpaceDN w:val="0"/>
        <w:adjustRightInd w:val="0"/>
        <w:ind w:left="0" w:firstLine="709"/>
        <w:jc w:val="both"/>
        <w:rPr>
          <w:sz w:val="28"/>
          <w:szCs w:val="28"/>
        </w:rPr>
      </w:pPr>
      <w:r w:rsidRPr="00D565FE">
        <w:rPr>
          <w:sz w:val="28"/>
          <w:szCs w:val="28"/>
        </w:rPr>
        <w:t>Абдулатипов, Р.Г. Этнополитология / Р.Г.</w:t>
      </w:r>
      <w:r w:rsidR="00550D84">
        <w:rPr>
          <w:sz w:val="28"/>
          <w:szCs w:val="28"/>
        </w:rPr>
        <w:t> </w:t>
      </w:r>
      <w:r w:rsidR="00FE5A63">
        <w:rPr>
          <w:sz w:val="28"/>
          <w:szCs w:val="28"/>
        </w:rPr>
        <w:t>Абдулатипов. – СПб.</w:t>
      </w:r>
      <w:r w:rsidRPr="00D565FE">
        <w:rPr>
          <w:sz w:val="28"/>
          <w:szCs w:val="28"/>
        </w:rPr>
        <w:t>: Питер, 2004. – 313 с.</w:t>
      </w:r>
    </w:p>
    <w:p w:rsidR="00F93325" w:rsidRDefault="00F93325">
      <w:pPr>
        <w:pStyle w:val="a5"/>
        <w:widowControl w:val="0"/>
        <w:numPr>
          <w:ilvl w:val="0"/>
          <w:numId w:val="2"/>
        </w:numPr>
        <w:shd w:val="clear" w:color="auto" w:fill="FFFFFF"/>
        <w:tabs>
          <w:tab w:val="num" w:pos="644"/>
          <w:tab w:val="left" w:pos="725"/>
          <w:tab w:val="left" w:pos="993"/>
        </w:tabs>
        <w:autoSpaceDE w:val="0"/>
        <w:autoSpaceDN w:val="0"/>
        <w:adjustRightInd w:val="0"/>
        <w:ind w:left="0" w:firstLine="709"/>
        <w:jc w:val="both"/>
        <w:rPr>
          <w:sz w:val="28"/>
          <w:szCs w:val="28"/>
        </w:rPr>
      </w:pPr>
      <w:r w:rsidRPr="008A1A94">
        <w:rPr>
          <w:sz w:val="28"/>
          <w:szCs w:val="28"/>
        </w:rPr>
        <w:t xml:space="preserve">Аклаев, А.Р. </w:t>
      </w:r>
      <w:r w:rsidR="00FE5A63">
        <w:rPr>
          <w:sz w:val="28"/>
          <w:szCs w:val="28"/>
        </w:rPr>
        <w:t>Этнополитическая конфликтология</w:t>
      </w:r>
      <w:r w:rsidRPr="008A1A94">
        <w:rPr>
          <w:sz w:val="28"/>
          <w:szCs w:val="28"/>
        </w:rPr>
        <w:t xml:space="preserve">: Анализ и </w:t>
      </w:r>
      <w:r w:rsidR="00FE5A63">
        <w:rPr>
          <w:sz w:val="28"/>
          <w:szCs w:val="28"/>
        </w:rPr>
        <w:t>менеджмент / А. Р. Аклаев. – М.</w:t>
      </w:r>
      <w:r w:rsidRPr="008A1A94">
        <w:rPr>
          <w:sz w:val="28"/>
          <w:szCs w:val="28"/>
        </w:rPr>
        <w:t>: Дело, 2005 – 472 с</w:t>
      </w:r>
      <w:r w:rsidRPr="00D565FE">
        <w:rPr>
          <w:sz w:val="28"/>
          <w:szCs w:val="28"/>
        </w:rPr>
        <w:t>.</w:t>
      </w:r>
    </w:p>
    <w:p w:rsidR="00F93325" w:rsidRPr="00D565FE" w:rsidRDefault="00F93325">
      <w:pPr>
        <w:pStyle w:val="a5"/>
        <w:widowControl w:val="0"/>
        <w:numPr>
          <w:ilvl w:val="0"/>
          <w:numId w:val="2"/>
        </w:numPr>
        <w:shd w:val="clear" w:color="auto" w:fill="FFFFFF"/>
        <w:tabs>
          <w:tab w:val="num" w:pos="644"/>
          <w:tab w:val="left" w:pos="725"/>
          <w:tab w:val="left" w:pos="993"/>
        </w:tabs>
        <w:autoSpaceDE w:val="0"/>
        <w:autoSpaceDN w:val="0"/>
        <w:adjustRightInd w:val="0"/>
        <w:ind w:left="0" w:firstLine="709"/>
        <w:jc w:val="both"/>
        <w:rPr>
          <w:sz w:val="28"/>
          <w:szCs w:val="28"/>
        </w:rPr>
      </w:pPr>
      <w:r>
        <w:rPr>
          <w:sz w:val="28"/>
          <w:szCs w:val="28"/>
        </w:rPr>
        <w:t xml:space="preserve"> Антанович, Н.А. </w:t>
      </w:r>
      <w:r>
        <w:rPr>
          <w:color w:val="2C2D2E"/>
          <w:sz w:val="28"/>
          <w:szCs w:val="28"/>
          <w:shd w:val="clear" w:color="auto" w:fill="FFFFFF"/>
        </w:rPr>
        <w:t>Феномен диаспор в анализе политических систем / Н.А. Антанович // Весцi</w:t>
      </w:r>
      <w:r>
        <w:rPr>
          <w:rFonts w:ascii="Calibri" w:hAnsi="Calibri" w:cs="Calibri"/>
          <w:color w:val="2C2D2E"/>
          <w:sz w:val="22"/>
          <w:szCs w:val="22"/>
          <w:shd w:val="clear" w:color="auto" w:fill="FFFFFF"/>
        </w:rPr>
        <w:t> </w:t>
      </w:r>
      <w:r>
        <w:rPr>
          <w:color w:val="2C2D2E"/>
          <w:sz w:val="28"/>
          <w:szCs w:val="28"/>
          <w:shd w:val="clear" w:color="auto" w:fill="FFFFFF"/>
        </w:rPr>
        <w:t xml:space="preserve">БДПУ. </w:t>
      </w:r>
      <w:r w:rsidRPr="00752BD7">
        <w:rPr>
          <w:sz w:val="28"/>
          <w:szCs w:val="28"/>
        </w:rPr>
        <w:t>–</w:t>
      </w:r>
      <w:r>
        <w:rPr>
          <w:sz w:val="28"/>
          <w:szCs w:val="28"/>
        </w:rPr>
        <w:t xml:space="preserve"> </w:t>
      </w:r>
      <w:r>
        <w:rPr>
          <w:color w:val="2C2D2E"/>
          <w:sz w:val="28"/>
          <w:szCs w:val="28"/>
          <w:shd w:val="clear" w:color="auto" w:fill="FFFFFF"/>
        </w:rPr>
        <w:t xml:space="preserve">2023. </w:t>
      </w:r>
      <w:r w:rsidRPr="00752BD7">
        <w:rPr>
          <w:sz w:val="28"/>
          <w:szCs w:val="28"/>
        </w:rPr>
        <w:t>–</w:t>
      </w:r>
      <w:r>
        <w:rPr>
          <w:sz w:val="28"/>
          <w:szCs w:val="28"/>
        </w:rPr>
        <w:t xml:space="preserve"> </w:t>
      </w:r>
      <w:r>
        <w:rPr>
          <w:color w:val="2C2D2E"/>
          <w:sz w:val="28"/>
          <w:szCs w:val="28"/>
          <w:shd w:val="clear" w:color="auto" w:fill="FFFFFF"/>
        </w:rPr>
        <w:t xml:space="preserve">№ 3. </w:t>
      </w:r>
      <w:r w:rsidRPr="00752BD7">
        <w:rPr>
          <w:sz w:val="28"/>
          <w:szCs w:val="28"/>
        </w:rPr>
        <w:t>–</w:t>
      </w:r>
      <w:r>
        <w:rPr>
          <w:sz w:val="28"/>
          <w:szCs w:val="28"/>
        </w:rPr>
        <w:t xml:space="preserve"> </w:t>
      </w:r>
      <w:r>
        <w:rPr>
          <w:color w:val="2C2D2E"/>
          <w:sz w:val="28"/>
          <w:szCs w:val="28"/>
          <w:shd w:val="clear" w:color="auto" w:fill="FFFFFF"/>
        </w:rPr>
        <w:t>С.6-11.</w:t>
      </w:r>
    </w:p>
    <w:p w:rsidR="008A1A94" w:rsidRPr="008A1A94" w:rsidRDefault="00F93325">
      <w:pPr>
        <w:pStyle w:val="a5"/>
        <w:widowControl w:val="0"/>
        <w:numPr>
          <w:ilvl w:val="0"/>
          <w:numId w:val="2"/>
        </w:numPr>
        <w:shd w:val="clear" w:color="auto" w:fill="FFFFFF"/>
        <w:tabs>
          <w:tab w:val="num" w:pos="644"/>
          <w:tab w:val="left" w:pos="725"/>
          <w:tab w:val="left" w:pos="993"/>
        </w:tabs>
        <w:autoSpaceDE w:val="0"/>
        <w:autoSpaceDN w:val="0"/>
        <w:adjustRightInd w:val="0"/>
        <w:ind w:left="0" w:firstLine="709"/>
        <w:jc w:val="both"/>
        <w:rPr>
          <w:sz w:val="28"/>
          <w:szCs w:val="28"/>
        </w:rPr>
      </w:pPr>
      <w:r w:rsidRPr="008A1A94">
        <w:rPr>
          <w:sz w:val="28"/>
          <w:szCs w:val="28"/>
        </w:rPr>
        <w:t>Антанович, Н.А. Научное изучение идентичности и возможности его применения в формировании политики идентичности / Н.А. Антанович, О.Е. Побережная, Л.В. Слуцкая // Весці БДПУ. Сер. Гісторыя. Філасофія. Паліталогія. Сацыялогія. Эканоміка. Культуралогія. – 2021. – № 3. – С.25-30</w:t>
      </w:r>
      <w:r w:rsidR="008A1A94" w:rsidRPr="008A1A94">
        <w:rPr>
          <w:sz w:val="28"/>
          <w:szCs w:val="28"/>
        </w:rPr>
        <w:t>.</w:t>
      </w:r>
    </w:p>
    <w:p w:rsidR="008A1A94" w:rsidRPr="008A1A94" w:rsidRDefault="00FE5A63">
      <w:pPr>
        <w:pStyle w:val="a5"/>
        <w:widowControl w:val="0"/>
        <w:numPr>
          <w:ilvl w:val="0"/>
          <w:numId w:val="2"/>
        </w:numPr>
        <w:shd w:val="clear" w:color="auto" w:fill="FFFFFF"/>
        <w:tabs>
          <w:tab w:val="num" w:pos="644"/>
          <w:tab w:val="left" w:pos="725"/>
          <w:tab w:val="left" w:pos="993"/>
        </w:tabs>
        <w:autoSpaceDE w:val="0"/>
        <w:autoSpaceDN w:val="0"/>
        <w:adjustRightInd w:val="0"/>
        <w:ind w:left="0" w:firstLine="709"/>
        <w:jc w:val="both"/>
        <w:rPr>
          <w:sz w:val="28"/>
          <w:szCs w:val="28"/>
        </w:rPr>
      </w:pPr>
      <w:r>
        <w:rPr>
          <w:sz w:val="28"/>
          <w:szCs w:val="28"/>
        </w:rPr>
        <w:t>Ачкасов, В. А. Этнополитология</w:t>
      </w:r>
      <w:r w:rsidR="00F93325" w:rsidRPr="00D565FE">
        <w:rPr>
          <w:sz w:val="28"/>
          <w:szCs w:val="28"/>
        </w:rPr>
        <w:t>: учебник для б</w:t>
      </w:r>
      <w:r>
        <w:rPr>
          <w:sz w:val="28"/>
          <w:szCs w:val="28"/>
        </w:rPr>
        <w:t>акалавров / В. А. Ачкасов. – М.</w:t>
      </w:r>
      <w:r w:rsidR="00F93325" w:rsidRPr="00D565FE">
        <w:rPr>
          <w:sz w:val="28"/>
          <w:szCs w:val="28"/>
        </w:rPr>
        <w:t>: Изд-во Юрайт, 2019. – 495 с</w:t>
      </w:r>
      <w:r w:rsidR="008A1A94" w:rsidRPr="008A1A94">
        <w:rPr>
          <w:sz w:val="28"/>
          <w:szCs w:val="28"/>
        </w:rPr>
        <w:t>.</w:t>
      </w:r>
    </w:p>
    <w:p w:rsidR="008A1A94" w:rsidRPr="008A1A94" w:rsidRDefault="008A1A94">
      <w:pPr>
        <w:pStyle w:val="a5"/>
        <w:widowControl w:val="0"/>
        <w:numPr>
          <w:ilvl w:val="0"/>
          <w:numId w:val="2"/>
        </w:numPr>
        <w:shd w:val="clear" w:color="auto" w:fill="FFFFFF"/>
        <w:tabs>
          <w:tab w:val="num" w:pos="644"/>
          <w:tab w:val="left" w:pos="725"/>
          <w:tab w:val="left" w:pos="993"/>
        </w:tabs>
        <w:autoSpaceDE w:val="0"/>
        <w:autoSpaceDN w:val="0"/>
        <w:adjustRightInd w:val="0"/>
        <w:ind w:left="0" w:firstLine="709"/>
        <w:jc w:val="both"/>
        <w:rPr>
          <w:sz w:val="28"/>
          <w:szCs w:val="28"/>
        </w:rPr>
      </w:pPr>
      <w:r w:rsidRPr="008A1A94">
        <w:rPr>
          <w:sz w:val="28"/>
          <w:szCs w:val="28"/>
        </w:rPr>
        <w:t>Веретевская, А. В. Мульт</w:t>
      </w:r>
      <w:r w:rsidR="00FE5A63">
        <w:rPr>
          <w:sz w:val="28"/>
          <w:szCs w:val="28"/>
        </w:rPr>
        <w:t>икультурализм, которого не было</w:t>
      </w:r>
      <w:r w:rsidRPr="008A1A94">
        <w:rPr>
          <w:sz w:val="28"/>
          <w:szCs w:val="28"/>
        </w:rPr>
        <w:t>: анализ европейских практик политической интеграции этнокультурных меньшинств / А. В. Веретевская. – М.: МГИМО-Университет, 2018. – 182 с.</w:t>
      </w:r>
    </w:p>
    <w:p w:rsidR="008A1A94" w:rsidRPr="008A1A94" w:rsidRDefault="008A1A94">
      <w:pPr>
        <w:pStyle w:val="a5"/>
        <w:widowControl w:val="0"/>
        <w:numPr>
          <w:ilvl w:val="0"/>
          <w:numId w:val="2"/>
        </w:numPr>
        <w:shd w:val="clear" w:color="auto" w:fill="FFFFFF"/>
        <w:tabs>
          <w:tab w:val="num" w:pos="644"/>
          <w:tab w:val="left" w:pos="725"/>
          <w:tab w:val="left" w:pos="993"/>
        </w:tabs>
        <w:autoSpaceDE w:val="0"/>
        <w:autoSpaceDN w:val="0"/>
        <w:adjustRightInd w:val="0"/>
        <w:ind w:left="0" w:firstLine="709"/>
        <w:jc w:val="both"/>
        <w:rPr>
          <w:sz w:val="28"/>
          <w:szCs w:val="28"/>
        </w:rPr>
      </w:pPr>
      <w:r w:rsidRPr="008A1A94">
        <w:rPr>
          <w:sz w:val="28"/>
          <w:szCs w:val="28"/>
        </w:rPr>
        <w:t>Геллнер, Э. Нации и национализм / пер. с англ. Т.В.</w:t>
      </w:r>
      <w:r w:rsidR="00643A80">
        <w:rPr>
          <w:sz w:val="28"/>
          <w:szCs w:val="28"/>
        </w:rPr>
        <w:t> </w:t>
      </w:r>
      <w:r w:rsidRPr="008A1A94">
        <w:rPr>
          <w:sz w:val="28"/>
          <w:szCs w:val="28"/>
        </w:rPr>
        <w:t xml:space="preserve">Бредниковой, М. К. Тюнькиной; Ред. </w:t>
      </w:r>
      <w:r w:rsidR="00FE5A63">
        <w:rPr>
          <w:sz w:val="28"/>
          <w:szCs w:val="28"/>
        </w:rPr>
        <w:t>и послесл. И. И. Крупника. – М.</w:t>
      </w:r>
      <w:r w:rsidRPr="008A1A94">
        <w:rPr>
          <w:sz w:val="28"/>
          <w:szCs w:val="28"/>
        </w:rPr>
        <w:t>: Прогресс, 1991. – 320</w:t>
      </w:r>
      <w:r w:rsidR="00FE5A63">
        <w:rPr>
          <w:sz w:val="28"/>
          <w:szCs w:val="28"/>
        </w:rPr>
        <w:t> </w:t>
      </w:r>
      <w:r w:rsidRPr="008A1A94">
        <w:rPr>
          <w:sz w:val="28"/>
          <w:szCs w:val="28"/>
        </w:rPr>
        <w:t>с.</w:t>
      </w:r>
    </w:p>
    <w:p w:rsidR="008A1A94" w:rsidRPr="008A1A94" w:rsidRDefault="008A1A94">
      <w:pPr>
        <w:pStyle w:val="a5"/>
        <w:widowControl w:val="0"/>
        <w:numPr>
          <w:ilvl w:val="0"/>
          <w:numId w:val="2"/>
        </w:numPr>
        <w:shd w:val="clear" w:color="auto" w:fill="FFFFFF"/>
        <w:tabs>
          <w:tab w:val="num" w:pos="644"/>
          <w:tab w:val="left" w:pos="725"/>
          <w:tab w:val="left" w:pos="993"/>
        </w:tabs>
        <w:autoSpaceDE w:val="0"/>
        <w:autoSpaceDN w:val="0"/>
        <w:adjustRightInd w:val="0"/>
        <w:ind w:left="0" w:firstLine="709"/>
        <w:jc w:val="both"/>
        <w:rPr>
          <w:sz w:val="28"/>
          <w:szCs w:val="28"/>
        </w:rPr>
      </w:pPr>
      <w:r w:rsidRPr="008A1A94">
        <w:rPr>
          <w:sz w:val="28"/>
          <w:szCs w:val="28"/>
        </w:rPr>
        <w:t>Гудалов, Н. Н. Национальные идентичности и международные отношения: нужно ли «изобретать» конструктивизм заново? // Полис. – 2017. – № 4 – С. 165 – 174.</w:t>
      </w:r>
    </w:p>
    <w:p w:rsidR="008A1A94" w:rsidRPr="008A1A94" w:rsidRDefault="008A1A94">
      <w:pPr>
        <w:pStyle w:val="a5"/>
        <w:widowControl w:val="0"/>
        <w:numPr>
          <w:ilvl w:val="0"/>
          <w:numId w:val="2"/>
        </w:numPr>
        <w:shd w:val="clear" w:color="auto" w:fill="FFFFFF"/>
        <w:tabs>
          <w:tab w:val="num" w:pos="644"/>
          <w:tab w:val="left" w:pos="725"/>
          <w:tab w:val="left" w:pos="993"/>
        </w:tabs>
        <w:autoSpaceDE w:val="0"/>
        <w:autoSpaceDN w:val="0"/>
        <w:adjustRightInd w:val="0"/>
        <w:ind w:left="0" w:firstLine="709"/>
        <w:jc w:val="both"/>
        <w:rPr>
          <w:sz w:val="28"/>
          <w:szCs w:val="28"/>
        </w:rPr>
      </w:pPr>
      <w:r w:rsidRPr="008A1A94">
        <w:rPr>
          <w:sz w:val="28"/>
          <w:szCs w:val="28"/>
        </w:rPr>
        <w:t>Гумилев, Л. Н. Этногенез и биосфера Земли / Л. Н. Гумилев. – М.: Рольф, – 2001. – 289 с.</w:t>
      </w:r>
    </w:p>
    <w:p w:rsidR="008A1A94" w:rsidRPr="008A1A94" w:rsidRDefault="008A1A94">
      <w:pPr>
        <w:pStyle w:val="a5"/>
        <w:widowControl w:val="0"/>
        <w:numPr>
          <w:ilvl w:val="0"/>
          <w:numId w:val="2"/>
        </w:numPr>
        <w:shd w:val="clear" w:color="auto" w:fill="FFFFFF"/>
        <w:tabs>
          <w:tab w:val="num" w:pos="644"/>
          <w:tab w:val="left" w:pos="725"/>
          <w:tab w:val="left" w:pos="993"/>
        </w:tabs>
        <w:autoSpaceDE w:val="0"/>
        <w:autoSpaceDN w:val="0"/>
        <w:adjustRightInd w:val="0"/>
        <w:ind w:left="0" w:firstLine="709"/>
        <w:jc w:val="both"/>
        <w:rPr>
          <w:sz w:val="28"/>
          <w:szCs w:val="28"/>
        </w:rPr>
      </w:pPr>
      <w:r w:rsidRPr="008A1A94">
        <w:rPr>
          <w:sz w:val="28"/>
          <w:szCs w:val="28"/>
        </w:rPr>
        <w:t>Земляков, Л. Е. Современная государственная политика Беларуси в религиозной сфере / Л. Е. Земляков, А. И. Тиханский, А. В. Шерис. – Минск: Право и экономика, 2016. – 182 с.</w:t>
      </w:r>
    </w:p>
    <w:p w:rsidR="008A1A94" w:rsidRPr="008A1A94" w:rsidRDefault="008A1A94">
      <w:pPr>
        <w:pStyle w:val="a5"/>
        <w:widowControl w:val="0"/>
        <w:numPr>
          <w:ilvl w:val="0"/>
          <w:numId w:val="2"/>
        </w:numPr>
        <w:shd w:val="clear" w:color="auto" w:fill="FFFFFF"/>
        <w:tabs>
          <w:tab w:val="num" w:pos="644"/>
          <w:tab w:val="left" w:pos="725"/>
          <w:tab w:val="left" w:pos="993"/>
        </w:tabs>
        <w:autoSpaceDE w:val="0"/>
        <w:autoSpaceDN w:val="0"/>
        <w:adjustRightInd w:val="0"/>
        <w:ind w:left="0" w:firstLine="709"/>
        <w:jc w:val="both"/>
        <w:rPr>
          <w:sz w:val="28"/>
          <w:szCs w:val="28"/>
        </w:rPr>
      </w:pPr>
      <w:r w:rsidRPr="008A1A94">
        <w:rPr>
          <w:sz w:val="28"/>
          <w:szCs w:val="28"/>
        </w:rPr>
        <w:t xml:space="preserve">Идентичность: личность, общество, политика. Энциклопедическое изд. / </w:t>
      </w:r>
      <w:r w:rsidR="00FE5A63">
        <w:rPr>
          <w:sz w:val="28"/>
          <w:szCs w:val="28"/>
        </w:rPr>
        <w:t>отв. ред. И. С. Семененко. – М.</w:t>
      </w:r>
      <w:r w:rsidRPr="008A1A94">
        <w:rPr>
          <w:sz w:val="28"/>
          <w:szCs w:val="28"/>
        </w:rPr>
        <w:t>: Весь Мир, 2017. – 992 с.</w:t>
      </w:r>
    </w:p>
    <w:p w:rsidR="008A1A94" w:rsidRPr="008A1A94" w:rsidRDefault="008A1A94">
      <w:pPr>
        <w:pStyle w:val="a5"/>
        <w:widowControl w:val="0"/>
        <w:numPr>
          <w:ilvl w:val="0"/>
          <w:numId w:val="2"/>
        </w:numPr>
        <w:shd w:val="clear" w:color="auto" w:fill="FFFFFF"/>
        <w:tabs>
          <w:tab w:val="num" w:pos="644"/>
          <w:tab w:val="left" w:pos="725"/>
          <w:tab w:val="left" w:pos="993"/>
        </w:tabs>
        <w:autoSpaceDE w:val="0"/>
        <w:autoSpaceDN w:val="0"/>
        <w:adjustRightInd w:val="0"/>
        <w:ind w:left="0" w:firstLine="709"/>
        <w:jc w:val="both"/>
        <w:rPr>
          <w:sz w:val="28"/>
          <w:szCs w:val="28"/>
        </w:rPr>
      </w:pPr>
      <w:r w:rsidRPr="008A1A94">
        <w:rPr>
          <w:sz w:val="28"/>
          <w:szCs w:val="28"/>
        </w:rPr>
        <w:t>История и теория наций и национализма: учебник / С.Е. Федоров, А.И. Филюшкин. – СПб.: Изд-во С.-Петерб. ун-та, 2016. – 208 с.</w:t>
      </w:r>
    </w:p>
    <w:p w:rsidR="008A1A94" w:rsidRPr="008A1A94" w:rsidRDefault="008A1A94">
      <w:pPr>
        <w:pStyle w:val="a5"/>
        <w:widowControl w:val="0"/>
        <w:numPr>
          <w:ilvl w:val="0"/>
          <w:numId w:val="2"/>
        </w:numPr>
        <w:shd w:val="clear" w:color="auto" w:fill="FFFFFF"/>
        <w:tabs>
          <w:tab w:val="num" w:pos="644"/>
          <w:tab w:val="left" w:pos="725"/>
          <w:tab w:val="left" w:pos="993"/>
        </w:tabs>
        <w:autoSpaceDE w:val="0"/>
        <w:autoSpaceDN w:val="0"/>
        <w:adjustRightInd w:val="0"/>
        <w:ind w:left="0" w:firstLine="709"/>
        <w:jc w:val="both"/>
        <w:rPr>
          <w:sz w:val="28"/>
          <w:szCs w:val="28"/>
        </w:rPr>
      </w:pPr>
      <w:r w:rsidRPr="008A1A94">
        <w:rPr>
          <w:sz w:val="28"/>
          <w:szCs w:val="28"/>
        </w:rPr>
        <w:t xml:space="preserve">Кедури, Э. </w:t>
      </w:r>
      <w:r w:rsidR="00FE5A63">
        <w:rPr>
          <w:sz w:val="28"/>
          <w:szCs w:val="28"/>
        </w:rPr>
        <w:t>Национализм / Э. Кедури. – СПб.</w:t>
      </w:r>
      <w:r w:rsidRPr="008A1A94">
        <w:rPr>
          <w:sz w:val="28"/>
          <w:szCs w:val="28"/>
        </w:rPr>
        <w:t>: Алетейя, 2010. – 136</w:t>
      </w:r>
      <w:r w:rsidR="00FE5A63">
        <w:rPr>
          <w:sz w:val="28"/>
          <w:szCs w:val="28"/>
        </w:rPr>
        <w:t> </w:t>
      </w:r>
      <w:r w:rsidRPr="008A1A94">
        <w:rPr>
          <w:sz w:val="28"/>
          <w:szCs w:val="28"/>
        </w:rPr>
        <w:t>с.</w:t>
      </w:r>
    </w:p>
    <w:p w:rsidR="008A1A94" w:rsidRPr="008A1A94" w:rsidRDefault="008A1A94">
      <w:pPr>
        <w:pStyle w:val="a5"/>
        <w:widowControl w:val="0"/>
        <w:numPr>
          <w:ilvl w:val="0"/>
          <w:numId w:val="2"/>
        </w:numPr>
        <w:shd w:val="clear" w:color="auto" w:fill="FFFFFF"/>
        <w:tabs>
          <w:tab w:val="num" w:pos="644"/>
          <w:tab w:val="left" w:pos="725"/>
          <w:tab w:val="left" w:pos="993"/>
        </w:tabs>
        <w:autoSpaceDE w:val="0"/>
        <w:autoSpaceDN w:val="0"/>
        <w:adjustRightInd w:val="0"/>
        <w:ind w:left="0" w:firstLine="709"/>
        <w:jc w:val="both"/>
        <w:rPr>
          <w:sz w:val="28"/>
          <w:szCs w:val="28"/>
        </w:rPr>
      </w:pPr>
      <w:r w:rsidRPr="008A1A94">
        <w:rPr>
          <w:sz w:val="28"/>
          <w:szCs w:val="28"/>
        </w:rPr>
        <w:t>Куропятник, А. И. Интеркультурализм: постмультикультуральный дискурс социальной интеграции / А.И. Куропятник, М.С. Куропятник // Вестник РУДН. – 2018. – Сер. Социология. – Т. 18. – № 2. – С. 250-261.</w:t>
      </w:r>
    </w:p>
    <w:p w:rsidR="008A1A94" w:rsidRPr="008A1A94" w:rsidRDefault="008A1A94">
      <w:pPr>
        <w:pStyle w:val="a5"/>
        <w:widowControl w:val="0"/>
        <w:numPr>
          <w:ilvl w:val="0"/>
          <w:numId w:val="2"/>
        </w:numPr>
        <w:shd w:val="clear" w:color="auto" w:fill="FFFFFF"/>
        <w:tabs>
          <w:tab w:val="num" w:pos="644"/>
          <w:tab w:val="left" w:pos="709"/>
          <w:tab w:val="left" w:pos="993"/>
        </w:tabs>
        <w:autoSpaceDE w:val="0"/>
        <w:autoSpaceDN w:val="0"/>
        <w:adjustRightInd w:val="0"/>
        <w:ind w:left="0" w:firstLine="709"/>
        <w:jc w:val="both"/>
        <w:rPr>
          <w:sz w:val="28"/>
          <w:szCs w:val="28"/>
        </w:rPr>
      </w:pPr>
      <w:r w:rsidRPr="008A1A94">
        <w:rPr>
          <w:sz w:val="28"/>
          <w:szCs w:val="28"/>
        </w:rPr>
        <w:t xml:space="preserve">Осколков, П. В. Политизация этничности и смежные феномены // Мировая экономика и междунар. отношения. – 2021. – Т. 65. – № 8. – </w:t>
      </w:r>
      <w:r w:rsidR="00FE5A63">
        <w:rPr>
          <w:sz w:val="28"/>
          <w:szCs w:val="28"/>
        </w:rPr>
        <w:br/>
      </w:r>
      <w:r w:rsidRPr="008A1A94">
        <w:rPr>
          <w:sz w:val="28"/>
          <w:szCs w:val="28"/>
        </w:rPr>
        <w:t>С.131-138. </w:t>
      </w:r>
    </w:p>
    <w:p w:rsidR="008A1A94" w:rsidRDefault="008A1A94">
      <w:pPr>
        <w:pStyle w:val="a5"/>
        <w:widowControl w:val="0"/>
        <w:numPr>
          <w:ilvl w:val="0"/>
          <w:numId w:val="2"/>
        </w:numPr>
        <w:shd w:val="clear" w:color="auto" w:fill="FFFFFF"/>
        <w:tabs>
          <w:tab w:val="num" w:pos="644"/>
          <w:tab w:val="left" w:pos="725"/>
          <w:tab w:val="left" w:pos="993"/>
        </w:tabs>
        <w:autoSpaceDE w:val="0"/>
        <w:autoSpaceDN w:val="0"/>
        <w:adjustRightInd w:val="0"/>
        <w:ind w:left="0" w:firstLine="709"/>
        <w:jc w:val="both"/>
        <w:rPr>
          <w:sz w:val="28"/>
          <w:szCs w:val="28"/>
        </w:rPr>
      </w:pPr>
      <w:r w:rsidRPr="008A1A94">
        <w:rPr>
          <w:sz w:val="28"/>
          <w:szCs w:val="28"/>
        </w:rPr>
        <w:t>Осколков, П. В. Очерки по этнополитологии / П. В. Осколков; МГИМО МИД России. – М</w:t>
      </w:r>
      <w:r w:rsidR="00F93325">
        <w:rPr>
          <w:sz w:val="28"/>
          <w:szCs w:val="28"/>
        </w:rPr>
        <w:t>.</w:t>
      </w:r>
      <w:r w:rsidRPr="008A1A94">
        <w:rPr>
          <w:sz w:val="28"/>
          <w:szCs w:val="28"/>
        </w:rPr>
        <w:t>: Аспект Пресс, 2021. – 175 с. </w:t>
      </w:r>
    </w:p>
    <w:p w:rsidR="00F93325" w:rsidRPr="008A1A94" w:rsidRDefault="00F93325">
      <w:pPr>
        <w:pStyle w:val="a5"/>
        <w:widowControl w:val="0"/>
        <w:numPr>
          <w:ilvl w:val="0"/>
          <w:numId w:val="2"/>
        </w:numPr>
        <w:shd w:val="clear" w:color="auto" w:fill="FFFFFF"/>
        <w:tabs>
          <w:tab w:val="num" w:pos="644"/>
          <w:tab w:val="left" w:pos="725"/>
          <w:tab w:val="left" w:pos="993"/>
        </w:tabs>
        <w:autoSpaceDE w:val="0"/>
        <w:autoSpaceDN w:val="0"/>
        <w:adjustRightInd w:val="0"/>
        <w:ind w:left="0" w:firstLine="709"/>
        <w:jc w:val="both"/>
        <w:rPr>
          <w:sz w:val="28"/>
          <w:szCs w:val="28"/>
        </w:rPr>
      </w:pPr>
      <w:r>
        <w:rPr>
          <w:sz w:val="28"/>
          <w:szCs w:val="28"/>
        </w:rPr>
        <w:t xml:space="preserve"> </w:t>
      </w:r>
      <w:r w:rsidRPr="008A1A94">
        <w:rPr>
          <w:sz w:val="28"/>
          <w:szCs w:val="28"/>
        </w:rPr>
        <w:t>Паин, Э. А.</w:t>
      </w:r>
      <w:r>
        <w:rPr>
          <w:sz w:val="28"/>
          <w:szCs w:val="28"/>
        </w:rPr>
        <w:t xml:space="preserve"> Этничность, нация и политика: критические очерки по этнополитологии / Э.А. Паин. – М.: Новое обозрение, 2023. – 392 с.</w:t>
      </w:r>
    </w:p>
    <w:p w:rsidR="008A1A94" w:rsidRPr="008A1A94" w:rsidRDefault="00F93325">
      <w:pPr>
        <w:pStyle w:val="a5"/>
        <w:widowControl w:val="0"/>
        <w:numPr>
          <w:ilvl w:val="0"/>
          <w:numId w:val="2"/>
        </w:numPr>
        <w:shd w:val="clear" w:color="auto" w:fill="FFFFFF"/>
        <w:tabs>
          <w:tab w:val="num" w:pos="644"/>
          <w:tab w:val="left" w:pos="725"/>
          <w:tab w:val="left" w:pos="993"/>
        </w:tabs>
        <w:autoSpaceDE w:val="0"/>
        <w:autoSpaceDN w:val="0"/>
        <w:adjustRightInd w:val="0"/>
        <w:ind w:left="0" w:firstLine="709"/>
        <w:jc w:val="both"/>
        <w:rPr>
          <w:sz w:val="28"/>
          <w:szCs w:val="28"/>
        </w:rPr>
      </w:pPr>
      <w:r>
        <w:rPr>
          <w:sz w:val="28"/>
          <w:szCs w:val="28"/>
        </w:rPr>
        <w:t xml:space="preserve"> </w:t>
      </w:r>
      <w:r w:rsidR="008A1A94" w:rsidRPr="008A1A94">
        <w:rPr>
          <w:sz w:val="28"/>
          <w:szCs w:val="28"/>
        </w:rPr>
        <w:t>Паин, Э. А. Межэтнические отношения: терминология, история, современные теории и место в системе государственного управления / Э.А. Паин // Управление межэтническими и конфессиональными отношениями: теория и практика: учебное пособие. – М.: Проспект, 2020.</w:t>
      </w:r>
    </w:p>
    <w:p w:rsidR="008A1A94" w:rsidRDefault="008A1A94">
      <w:pPr>
        <w:pStyle w:val="a5"/>
        <w:widowControl w:val="0"/>
        <w:numPr>
          <w:ilvl w:val="0"/>
          <w:numId w:val="2"/>
        </w:numPr>
        <w:shd w:val="clear" w:color="auto" w:fill="FFFFFF"/>
        <w:tabs>
          <w:tab w:val="num" w:pos="644"/>
          <w:tab w:val="left" w:pos="725"/>
          <w:tab w:val="left" w:pos="993"/>
        </w:tabs>
        <w:autoSpaceDE w:val="0"/>
        <w:autoSpaceDN w:val="0"/>
        <w:adjustRightInd w:val="0"/>
        <w:ind w:left="0" w:firstLine="709"/>
        <w:jc w:val="both"/>
        <w:rPr>
          <w:sz w:val="28"/>
          <w:szCs w:val="28"/>
        </w:rPr>
      </w:pPr>
      <w:r w:rsidRPr="008A1A94">
        <w:rPr>
          <w:sz w:val="28"/>
          <w:szCs w:val="28"/>
        </w:rPr>
        <w:t>Регулирование этнополитической конфликтности и поддержание гражданского согласия в условиях культурного ра</w:t>
      </w:r>
      <w:r w:rsidR="00FE5A63">
        <w:rPr>
          <w:sz w:val="28"/>
          <w:szCs w:val="28"/>
        </w:rPr>
        <w:t>знообразия</w:t>
      </w:r>
      <w:r w:rsidRPr="008A1A94">
        <w:rPr>
          <w:sz w:val="28"/>
          <w:szCs w:val="28"/>
        </w:rPr>
        <w:t xml:space="preserve">: модели, подходы, практики. Аналитич. доклад / </w:t>
      </w:r>
      <w:r w:rsidR="00FE5A63">
        <w:rPr>
          <w:sz w:val="28"/>
          <w:szCs w:val="28"/>
        </w:rPr>
        <w:t>отв. ред. И. С. Семененко. – М.</w:t>
      </w:r>
      <w:r w:rsidRPr="008A1A94">
        <w:rPr>
          <w:sz w:val="28"/>
          <w:szCs w:val="28"/>
        </w:rPr>
        <w:t>: ИМЭМО РАН, 2017. – 229 с.</w:t>
      </w:r>
    </w:p>
    <w:p w:rsidR="00643A80" w:rsidRPr="008A1A94" w:rsidRDefault="00643A80">
      <w:pPr>
        <w:pStyle w:val="a5"/>
        <w:widowControl w:val="0"/>
        <w:numPr>
          <w:ilvl w:val="0"/>
          <w:numId w:val="2"/>
        </w:numPr>
        <w:shd w:val="clear" w:color="auto" w:fill="FFFFFF"/>
        <w:tabs>
          <w:tab w:val="num" w:pos="644"/>
          <w:tab w:val="left" w:pos="725"/>
          <w:tab w:val="left" w:pos="993"/>
        </w:tabs>
        <w:autoSpaceDE w:val="0"/>
        <w:autoSpaceDN w:val="0"/>
        <w:adjustRightInd w:val="0"/>
        <w:ind w:left="0" w:firstLine="709"/>
        <w:jc w:val="both"/>
        <w:rPr>
          <w:sz w:val="28"/>
          <w:szCs w:val="28"/>
        </w:rPr>
      </w:pPr>
      <w:r w:rsidRPr="00643A80">
        <w:rPr>
          <w:sz w:val="28"/>
          <w:szCs w:val="28"/>
        </w:rPr>
        <w:t>Розенблат, Е. С. Проблемы этнической истории Беларуси: учебно</w:t>
      </w:r>
      <w:r w:rsidR="006D4759">
        <w:rPr>
          <w:sz w:val="28"/>
          <w:szCs w:val="28"/>
        </w:rPr>
        <w:t>-</w:t>
      </w:r>
      <w:r w:rsidRPr="00643A80">
        <w:rPr>
          <w:sz w:val="28"/>
          <w:szCs w:val="28"/>
        </w:rPr>
        <w:t>методический комплекс для студентов специальности 1-21 80 15 «История» / Е.</w:t>
      </w:r>
      <w:r w:rsidR="00FE5A63">
        <w:rPr>
          <w:sz w:val="28"/>
          <w:szCs w:val="28"/>
        </w:rPr>
        <w:t xml:space="preserve"> С. Розенблат</w:t>
      </w:r>
      <w:r w:rsidRPr="00643A80">
        <w:rPr>
          <w:sz w:val="28"/>
          <w:szCs w:val="28"/>
        </w:rPr>
        <w:t>; УО «Брестский государственный университет им. А. С. Пушкина». – Брест: БрГУ, 2020. – 161 с.</w:t>
      </w:r>
    </w:p>
    <w:p w:rsidR="008A1A94" w:rsidRPr="008A1A94" w:rsidRDefault="008A1A94">
      <w:pPr>
        <w:pStyle w:val="a5"/>
        <w:widowControl w:val="0"/>
        <w:numPr>
          <w:ilvl w:val="0"/>
          <w:numId w:val="2"/>
        </w:numPr>
        <w:shd w:val="clear" w:color="auto" w:fill="FFFFFF"/>
        <w:tabs>
          <w:tab w:val="num" w:pos="644"/>
          <w:tab w:val="left" w:pos="725"/>
          <w:tab w:val="left" w:pos="993"/>
        </w:tabs>
        <w:autoSpaceDE w:val="0"/>
        <w:autoSpaceDN w:val="0"/>
        <w:adjustRightInd w:val="0"/>
        <w:ind w:left="0" w:firstLine="709"/>
        <w:jc w:val="both"/>
        <w:rPr>
          <w:sz w:val="28"/>
          <w:szCs w:val="28"/>
        </w:rPr>
      </w:pPr>
      <w:r w:rsidRPr="008A1A94">
        <w:rPr>
          <w:sz w:val="28"/>
          <w:szCs w:val="28"/>
        </w:rPr>
        <w:t>Садохин, А. П. Этнология: учеб. пособ. /</w:t>
      </w:r>
      <w:r w:rsidR="00FE5A63">
        <w:rPr>
          <w:sz w:val="28"/>
          <w:szCs w:val="28"/>
        </w:rPr>
        <w:t xml:space="preserve"> А. П. Садохин. – 3-е изд. – М.</w:t>
      </w:r>
      <w:r w:rsidRPr="008A1A94">
        <w:rPr>
          <w:sz w:val="28"/>
          <w:szCs w:val="28"/>
        </w:rPr>
        <w:t>: Альфа-М: ИНФРА-М, 2014. – 254 с.</w:t>
      </w:r>
    </w:p>
    <w:p w:rsidR="008A1A94" w:rsidRPr="008A1A94" w:rsidRDefault="008A1A94">
      <w:pPr>
        <w:pStyle w:val="a5"/>
        <w:widowControl w:val="0"/>
        <w:numPr>
          <w:ilvl w:val="0"/>
          <w:numId w:val="2"/>
        </w:numPr>
        <w:shd w:val="clear" w:color="auto" w:fill="FFFFFF"/>
        <w:tabs>
          <w:tab w:val="num" w:pos="644"/>
          <w:tab w:val="left" w:pos="725"/>
          <w:tab w:val="left" w:pos="993"/>
        </w:tabs>
        <w:autoSpaceDE w:val="0"/>
        <w:autoSpaceDN w:val="0"/>
        <w:adjustRightInd w:val="0"/>
        <w:ind w:left="0" w:firstLine="709"/>
        <w:jc w:val="both"/>
        <w:rPr>
          <w:sz w:val="28"/>
          <w:szCs w:val="28"/>
        </w:rPr>
      </w:pPr>
      <w:r w:rsidRPr="008A1A94">
        <w:rPr>
          <w:sz w:val="28"/>
          <w:szCs w:val="28"/>
        </w:rPr>
        <w:t xml:space="preserve">Сафран, У. Национальная идентичность во Франции, Германии и США: современные споры / У. Сафран // Политич. наука. – 2011. – № 1. – </w:t>
      </w:r>
      <w:r w:rsidR="00FE5A63">
        <w:rPr>
          <w:sz w:val="28"/>
          <w:szCs w:val="28"/>
        </w:rPr>
        <w:br/>
      </w:r>
      <w:r w:rsidRPr="008A1A94">
        <w:rPr>
          <w:sz w:val="28"/>
          <w:szCs w:val="28"/>
        </w:rPr>
        <w:t>С.</w:t>
      </w:r>
      <w:r w:rsidR="00F93325">
        <w:rPr>
          <w:sz w:val="28"/>
          <w:szCs w:val="28"/>
        </w:rPr>
        <w:t> </w:t>
      </w:r>
      <w:r w:rsidRPr="008A1A94">
        <w:rPr>
          <w:sz w:val="28"/>
          <w:szCs w:val="28"/>
        </w:rPr>
        <w:t>64–97.</w:t>
      </w:r>
    </w:p>
    <w:p w:rsidR="008A1A94" w:rsidRPr="008A1A94" w:rsidRDefault="008A1A94">
      <w:pPr>
        <w:pStyle w:val="a5"/>
        <w:widowControl w:val="0"/>
        <w:numPr>
          <w:ilvl w:val="0"/>
          <w:numId w:val="2"/>
        </w:numPr>
        <w:shd w:val="clear" w:color="auto" w:fill="FFFFFF"/>
        <w:tabs>
          <w:tab w:val="num" w:pos="644"/>
          <w:tab w:val="left" w:pos="725"/>
          <w:tab w:val="left" w:pos="993"/>
        </w:tabs>
        <w:autoSpaceDE w:val="0"/>
        <w:autoSpaceDN w:val="0"/>
        <w:adjustRightInd w:val="0"/>
        <w:ind w:left="0" w:firstLine="709"/>
        <w:jc w:val="both"/>
        <w:rPr>
          <w:sz w:val="28"/>
          <w:szCs w:val="28"/>
        </w:rPr>
      </w:pPr>
      <w:r w:rsidRPr="008A1A94">
        <w:rPr>
          <w:sz w:val="28"/>
          <w:szCs w:val="28"/>
        </w:rPr>
        <w:t>Слуцкая, Л.В. Этнополитические исследования как направление политической науки / Л.В. Слуцкая, С.А. Козло</w:t>
      </w:r>
      <w:r w:rsidR="00FE5A63">
        <w:rPr>
          <w:sz w:val="28"/>
          <w:szCs w:val="28"/>
        </w:rPr>
        <w:t>ва // Вестн. МГИРО. – 2021. – № </w:t>
      </w:r>
      <w:r w:rsidRPr="008A1A94">
        <w:rPr>
          <w:sz w:val="28"/>
          <w:szCs w:val="28"/>
        </w:rPr>
        <w:t>4. – С. 45-49.</w:t>
      </w:r>
    </w:p>
    <w:p w:rsidR="008A1A94" w:rsidRDefault="008A1A94">
      <w:pPr>
        <w:pStyle w:val="a5"/>
        <w:widowControl w:val="0"/>
        <w:numPr>
          <w:ilvl w:val="0"/>
          <w:numId w:val="2"/>
        </w:numPr>
        <w:shd w:val="clear" w:color="auto" w:fill="FFFFFF"/>
        <w:tabs>
          <w:tab w:val="num" w:pos="644"/>
          <w:tab w:val="left" w:pos="725"/>
          <w:tab w:val="left" w:pos="993"/>
        </w:tabs>
        <w:autoSpaceDE w:val="0"/>
        <w:autoSpaceDN w:val="0"/>
        <w:adjustRightInd w:val="0"/>
        <w:ind w:left="0" w:firstLine="709"/>
        <w:jc w:val="both"/>
        <w:rPr>
          <w:sz w:val="28"/>
          <w:szCs w:val="28"/>
        </w:rPr>
      </w:pPr>
      <w:r w:rsidRPr="008A1A94">
        <w:rPr>
          <w:sz w:val="28"/>
          <w:szCs w:val="28"/>
        </w:rPr>
        <w:t>Слуцкая, Л.В. Контроверзы идентичности в современном мире (на примере Корсики) / Л.В. Слуцкая // Веснік Брэсцкага ўніверсітэта. – 2022. – Сер.</w:t>
      </w:r>
      <w:r w:rsidR="00FE5A63">
        <w:rPr>
          <w:sz w:val="28"/>
          <w:szCs w:val="28"/>
        </w:rPr>
        <w:t> </w:t>
      </w:r>
      <w:r w:rsidRPr="008A1A94">
        <w:rPr>
          <w:sz w:val="28"/>
          <w:szCs w:val="28"/>
        </w:rPr>
        <w:t>1. – № 1. – С. 86-92.</w:t>
      </w:r>
    </w:p>
    <w:p w:rsidR="00C36233" w:rsidRDefault="00C36233">
      <w:pPr>
        <w:pStyle w:val="a5"/>
        <w:widowControl w:val="0"/>
        <w:numPr>
          <w:ilvl w:val="0"/>
          <w:numId w:val="2"/>
        </w:numPr>
        <w:shd w:val="clear" w:color="auto" w:fill="FFFFFF"/>
        <w:tabs>
          <w:tab w:val="num" w:pos="644"/>
          <w:tab w:val="left" w:pos="725"/>
          <w:tab w:val="left" w:pos="993"/>
        </w:tabs>
        <w:autoSpaceDE w:val="0"/>
        <w:autoSpaceDN w:val="0"/>
        <w:adjustRightInd w:val="0"/>
        <w:ind w:left="0" w:firstLine="709"/>
        <w:jc w:val="both"/>
        <w:rPr>
          <w:sz w:val="28"/>
          <w:szCs w:val="28"/>
        </w:rPr>
      </w:pPr>
      <w:r w:rsidRPr="00C36233">
        <w:rPr>
          <w:sz w:val="28"/>
          <w:szCs w:val="28"/>
        </w:rPr>
        <w:t xml:space="preserve">Тишков, В.А. Этнополитология: Политические функции этничности. Учебник для вузов. 3-е изд., испр. и доп. / В.А. Тишков, Ю.П. Шабаев. </w:t>
      </w:r>
      <w:r w:rsidRPr="008A1A94">
        <w:rPr>
          <w:sz w:val="28"/>
          <w:szCs w:val="28"/>
        </w:rPr>
        <w:t>–</w:t>
      </w:r>
      <w:r w:rsidRPr="00C36233">
        <w:rPr>
          <w:sz w:val="28"/>
          <w:szCs w:val="28"/>
        </w:rPr>
        <w:t xml:space="preserve"> М.: Издательство Московского университета, 2019. </w:t>
      </w:r>
      <w:r w:rsidRPr="008A1A94">
        <w:rPr>
          <w:sz w:val="28"/>
          <w:szCs w:val="28"/>
        </w:rPr>
        <w:t>–</w:t>
      </w:r>
      <w:r w:rsidRPr="00C36233">
        <w:rPr>
          <w:sz w:val="28"/>
          <w:szCs w:val="28"/>
        </w:rPr>
        <w:t xml:space="preserve"> 416 с</w:t>
      </w:r>
      <w:r>
        <w:rPr>
          <w:sz w:val="28"/>
          <w:szCs w:val="28"/>
        </w:rPr>
        <w:t>.</w:t>
      </w:r>
    </w:p>
    <w:p w:rsidR="00287F7A" w:rsidRPr="00287F7A" w:rsidRDefault="00287F7A">
      <w:pPr>
        <w:pStyle w:val="a5"/>
        <w:widowControl w:val="0"/>
        <w:numPr>
          <w:ilvl w:val="0"/>
          <w:numId w:val="2"/>
        </w:numPr>
        <w:shd w:val="clear" w:color="auto" w:fill="FFFFFF"/>
        <w:tabs>
          <w:tab w:val="num" w:pos="644"/>
          <w:tab w:val="left" w:pos="725"/>
          <w:tab w:val="left" w:pos="993"/>
        </w:tabs>
        <w:autoSpaceDE w:val="0"/>
        <w:autoSpaceDN w:val="0"/>
        <w:adjustRightInd w:val="0"/>
        <w:ind w:left="0" w:firstLine="709"/>
        <w:jc w:val="both"/>
        <w:rPr>
          <w:sz w:val="28"/>
          <w:szCs w:val="28"/>
        </w:rPr>
      </w:pPr>
      <w:r w:rsidRPr="00287F7A">
        <w:rPr>
          <w:sz w:val="28"/>
          <w:szCs w:val="28"/>
        </w:rPr>
        <w:t xml:space="preserve">Уварова Т. Б., Шемберко Л. В. Информационно-аналитическое обеспечение мониторинга формирования национальной идентичности в Евразии // Большая Евразия: развитие, безопасность, сотрудничество. </w:t>
      </w:r>
      <w:r w:rsidRPr="008A1A94">
        <w:rPr>
          <w:sz w:val="28"/>
          <w:szCs w:val="28"/>
        </w:rPr>
        <w:t>–</w:t>
      </w:r>
      <w:r>
        <w:rPr>
          <w:sz w:val="28"/>
          <w:szCs w:val="28"/>
        </w:rPr>
        <w:t xml:space="preserve"> </w:t>
      </w:r>
      <w:r w:rsidRPr="00287F7A">
        <w:rPr>
          <w:sz w:val="28"/>
          <w:szCs w:val="28"/>
        </w:rPr>
        <w:t>2018</w:t>
      </w:r>
      <w:r>
        <w:rPr>
          <w:sz w:val="28"/>
          <w:szCs w:val="28"/>
        </w:rPr>
        <w:t xml:space="preserve"> </w:t>
      </w:r>
      <w:r w:rsidRPr="008A1A94">
        <w:rPr>
          <w:sz w:val="28"/>
          <w:szCs w:val="28"/>
        </w:rPr>
        <w:t>–</w:t>
      </w:r>
      <w:r>
        <w:rPr>
          <w:sz w:val="28"/>
          <w:szCs w:val="28"/>
        </w:rPr>
        <w:t xml:space="preserve"> </w:t>
      </w:r>
      <w:r w:rsidRPr="00287F7A">
        <w:rPr>
          <w:sz w:val="28"/>
          <w:szCs w:val="28"/>
        </w:rPr>
        <w:t xml:space="preserve">№1-1. </w:t>
      </w:r>
      <w:r w:rsidRPr="008A1A94">
        <w:rPr>
          <w:sz w:val="28"/>
          <w:szCs w:val="28"/>
        </w:rPr>
        <w:t>–</w:t>
      </w:r>
      <w:r>
        <w:rPr>
          <w:sz w:val="28"/>
          <w:szCs w:val="28"/>
        </w:rPr>
        <w:t xml:space="preserve"> </w:t>
      </w:r>
      <w:r w:rsidR="009E0783">
        <w:rPr>
          <w:sz w:val="28"/>
          <w:szCs w:val="28"/>
        </w:rPr>
        <w:t>С. 544-549</w:t>
      </w:r>
      <w:r w:rsidRPr="00287F7A">
        <w:rPr>
          <w:sz w:val="28"/>
          <w:szCs w:val="28"/>
        </w:rPr>
        <w:t>.</w:t>
      </w:r>
    </w:p>
    <w:p w:rsidR="008A1A94" w:rsidRPr="008A1A94" w:rsidRDefault="008A1A94">
      <w:pPr>
        <w:pStyle w:val="a5"/>
        <w:widowControl w:val="0"/>
        <w:numPr>
          <w:ilvl w:val="0"/>
          <w:numId w:val="2"/>
        </w:numPr>
        <w:shd w:val="clear" w:color="auto" w:fill="FFFFFF"/>
        <w:tabs>
          <w:tab w:val="num" w:pos="644"/>
          <w:tab w:val="left" w:pos="725"/>
          <w:tab w:val="left" w:pos="993"/>
        </w:tabs>
        <w:autoSpaceDE w:val="0"/>
        <w:autoSpaceDN w:val="0"/>
        <w:adjustRightInd w:val="0"/>
        <w:ind w:left="0" w:firstLine="709"/>
        <w:jc w:val="both"/>
        <w:rPr>
          <w:sz w:val="28"/>
          <w:szCs w:val="28"/>
        </w:rPr>
      </w:pPr>
      <w:r w:rsidRPr="008A1A94">
        <w:rPr>
          <w:sz w:val="28"/>
          <w:szCs w:val="28"/>
        </w:rPr>
        <w:t>Хантингтон, С. Кто мы? Вызовы американской национальной идентичности / С. Хантингтон. – М., 2004. – 198 с.</w:t>
      </w:r>
    </w:p>
    <w:p w:rsidR="008A1A94" w:rsidRPr="008A1A94" w:rsidRDefault="008A1A94">
      <w:pPr>
        <w:pStyle w:val="a5"/>
        <w:widowControl w:val="0"/>
        <w:numPr>
          <w:ilvl w:val="0"/>
          <w:numId w:val="2"/>
        </w:numPr>
        <w:shd w:val="clear" w:color="auto" w:fill="FFFFFF"/>
        <w:tabs>
          <w:tab w:val="num" w:pos="644"/>
          <w:tab w:val="left" w:pos="725"/>
          <w:tab w:val="left" w:pos="993"/>
        </w:tabs>
        <w:autoSpaceDE w:val="0"/>
        <w:autoSpaceDN w:val="0"/>
        <w:adjustRightInd w:val="0"/>
        <w:ind w:left="0" w:firstLine="709"/>
        <w:jc w:val="both"/>
        <w:rPr>
          <w:sz w:val="28"/>
          <w:szCs w:val="28"/>
        </w:rPr>
      </w:pPr>
      <w:r w:rsidRPr="008A1A94">
        <w:rPr>
          <w:sz w:val="28"/>
          <w:szCs w:val="28"/>
        </w:rPr>
        <w:t>Хесли, В. Л. Национализм и пути разрешения межэтнических противоречий / В. Л. Хесли // Полис. – 1996. – № 6. – C. 39–51.</w:t>
      </w:r>
    </w:p>
    <w:p w:rsidR="008A1A94" w:rsidRPr="008A1A94" w:rsidRDefault="008A1A94">
      <w:pPr>
        <w:pStyle w:val="a5"/>
        <w:widowControl w:val="0"/>
        <w:numPr>
          <w:ilvl w:val="0"/>
          <w:numId w:val="2"/>
        </w:numPr>
        <w:shd w:val="clear" w:color="auto" w:fill="FFFFFF"/>
        <w:tabs>
          <w:tab w:val="num" w:pos="644"/>
          <w:tab w:val="left" w:pos="725"/>
          <w:tab w:val="left" w:pos="993"/>
        </w:tabs>
        <w:autoSpaceDE w:val="0"/>
        <w:autoSpaceDN w:val="0"/>
        <w:adjustRightInd w:val="0"/>
        <w:ind w:left="0" w:firstLine="709"/>
        <w:jc w:val="both"/>
        <w:rPr>
          <w:sz w:val="28"/>
          <w:szCs w:val="28"/>
        </w:rPr>
      </w:pPr>
      <w:r w:rsidRPr="008A1A94">
        <w:rPr>
          <w:sz w:val="28"/>
          <w:szCs w:val="28"/>
        </w:rPr>
        <w:t>Этнические группы и социальные границы. Социальная организация культурных различий / по</w:t>
      </w:r>
      <w:r w:rsidR="00FE5A63">
        <w:rPr>
          <w:sz w:val="28"/>
          <w:szCs w:val="28"/>
        </w:rPr>
        <w:t>д ред. Фр. Барта. – М.</w:t>
      </w:r>
      <w:r w:rsidRPr="008A1A94">
        <w:rPr>
          <w:sz w:val="28"/>
          <w:szCs w:val="28"/>
        </w:rPr>
        <w:t>: Новое издательство, 2006. – 198 с.</w:t>
      </w:r>
    </w:p>
    <w:p w:rsidR="008A1A94" w:rsidRPr="008A1A94" w:rsidRDefault="008A1A94">
      <w:pPr>
        <w:pStyle w:val="a5"/>
        <w:widowControl w:val="0"/>
        <w:numPr>
          <w:ilvl w:val="0"/>
          <w:numId w:val="2"/>
        </w:numPr>
        <w:shd w:val="clear" w:color="auto" w:fill="FFFFFF"/>
        <w:tabs>
          <w:tab w:val="num" w:pos="644"/>
          <w:tab w:val="left" w:pos="725"/>
          <w:tab w:val="left" w:pos="993"/>
        </w:tabs>
        <w:autoSpaceDE w:val="0"/>
        <w:autoSpaceDN w:val="0"/>
        <w:adjustRightInd w:val="0"/>
        <w:ind w:left="0" w:firstLine="709"/>
        <w:jc w:val="both"/>
        <w:rPr>
          <w:sz w:val="28"/>
          <w:szCs w:val="28"/>
        </w:rPr>
      </w:pPr>
      <w:r w:rsidRPr="008A1A94">
        <w:rPr>
          <w:sz w:val="28"/>
          <w:szCs w:val="28"/>
        </w:rPr>
        <w:t>Ян, Э. Государственное и этническое понимание нации: противоречия и сходство / Э. Ян // Полис. – 2000. – № 1. – С. 114–123.</w:t>
      </w:r>
    </w:p>
    <w:p w:rsidR="00C82270" w:rsidRPr="00E2683E" w:rsidRDefault="00C82270" w:rsidP="00F93325">
      <w:pPr>
        <w:pStyle w:val="a5"/>
        <w:widowControl w:val="0"/>
        <w:shd w:val="clear" w:color="auto" w:fill="FFFFFF"/>
        <w:tabs>
          <w:tab w:val="left" w:pos="725"/>
          <w:tab w:val="left" w:pos="993"/>
        </w:tabs>
        <w:autoSpaceDE w:val="0"/>
        <w:autoSpaceDN w:val="0"/>
        <w:adjustRightInd w:val="0"/>
        <w:ind w:left="709"/>
        <w:jc w:val="both"/>
        <w:rPr>
          <w:sz w:val="28"/>
          <w:szCs w:val="28"/>
        </w:rPr>
      </w:pPr>
    </w:p>
    <w:p w:rsidR="00C82270" w:rsidRPr="00916B1B" w:rsidRDefault="00C82270" w:rsidP="00C82270">
      <w:pPr>
        <w:tabs>
          <w:tab w:val="num" w:pos="0"/>
        </w:tabs>
        <w:jc w:val="center"/>
        <w:rPr>
          <w:b/>
          <w:bCs/>
          <w:sz w:val="28"/>
          <w:szCs w:val="28"/>
        </w:rPr>
      </w:pPr>
      <w:r w:rsidRPr="00916B1B">
        <w:rPr>
          <w:b/>
          <w:bCs/>
          <w:sz w:val="28"/>
          <w:szCs w:val="28"/>
        </w:rPr>
        <w:t>Интернет-источники:</w:t>
      </w:r>
    </w:p>
    <w:p w:rsidR="00C82270" w:rsidRPr="00010D09" w:rsidRDefault="00C82270" w:rsidP="00BF4E88">
      <w:pPr>
        <w:tabs>
          <w:tab w:val="num" w:pos="0"/>
        </w:tabs>
        <w:ind w:firstLine="709"/>
        <w:jc w:val="both"/>
        <w:rPr>
          <w:color w:val="000000" w:themeColor="text1"/>
          <w:sz w:val="28"/>
          <w:szCs w:val="28"/>
        </w:rPr>
      </w:pPr>
      <w:r w:rsidRPr="00010D09">
        <w:rPr>
          <w:color w:val="000000" w:themeColor="text1"/>
          <w:sz w:val="28"/>
          <w:szCs w:val="28"/>
        </w:rPr>
        <w:t>Официальный Интернет-портал Президента Республики Беларусь</w:t>
      </w:r>
      <w:r w:rsidR="00103573" w:rsidRPr="00010D09">
        <w:rPr>
          <w:color w:val="000000" w:themeColor="text1"/>
          <w:sz w:val="28"/>
          <w:szCs w:val="28"/>
        </w:rPr>
        <w:t xml:space="preserve"> [Электронный ресурс]</w:t>
      </w:r>
      <w:r w:rsidR="00FE5A63">
        <w:rPr>
          <w:color w:val="000000" w:themeColor="text1"/>
          <w:sz w:val="28"/>
          <w:szCs w:val="28"/>
        </w:rPr>
        <w:t xml:space="preserve"> </w:t>
      </w:r>
      <w:r w:rsidR="00103573" w:rsidRPr="00010D09">
        <w:rPr>
          <w:color w:val="000000" w:themeColor="text1"/>
          <w:sz w:val="28"/>
          <w:szCs w:val="28"/>
        </w:rPr>
        <w:t xml:space="preserve">// Режим доступа: </w:t>
      </w:r>
      <w:hyperlink r:id="rId17" w:history="1">
        <w:r w:rsidR="00103573" w:rsidRPr="00010D09">
          <w:rPr>
            <w:rStyle w:val="a7"/>
            <w:color w:val="000000" w:themeColor="text1"/>
            <w:sz w:val="28"/>
            <w:szCs w:val="28"/>
            <w:u w:val="none"/>
          </w:rPr>
          <w:t>http://www.president.gov.by/</w:t>
        </w:r>
      </w:hyperlink>
    </w:p>
    <w:p w:rsidR="00010D09" w:rsidRPr="00010D09" w:rsidRDefault="009E217E" w:rsidP="00BF4E88">
      <w:pPr>
        <w:ind w:firstLine="709"/>
        <w:jc w:val="both"/>
        <w:rPr>
          <w:rStyle w:val="a7"/>
          <w:color w:val="auto"/>
          <w:sz w:val="28"/>
          <w:szCs w:val="28"/>
          <w:u w:val="none"/>
          <w:shd w:val="clear" w:color="auto" w:fill="FFFFFF"/>
        </w:rPr>
      </w:pPr>
      <w:r w:rsidRPr="00010D09">
        <w:rPr>
          <w:sz w:val="28"/>
          <w:szCs w:val="28"/>
          <w:shd w:val="clear" w:color="auto" w:fill="FFFFFF"/>
        </w:rPr>
        <w:fldChar w:fldCharType="begin"/>
      </w:r>
      <w:r w:rsidR="007B4307">
        <w:rPr>
          <w:sz w:val="28"/>
          <w:szCs w:val="28"/>
          <w:shd w:val="clear" w:color="auto" w:fill="FFFFFF"/>
        </w:rPr>
        <w:instrText>HYPERLINK "C:\\Users\\user\\Downloads\\Официальный сайт Палаты представителей Национального собрания Республики Беларусь [Электронный ресурс] \\ Режим доступа: http:\\www.house.gov.by\\"</w:instrText>
      </w:r>
      <w:r w:rsidRPr="00010D09">
        <w:rPr>
          <w:sz w:val="28"/>
          <w:szCs w:val="28"/>
          <w:shd w:val="clear" w:color="auto" w:fill="FFFFFF"/>
        </w:rPr>
        <w:fldChar w:fldCharType="separate"/>
      </w:r>
      <w:r w:rsidR="00010D09" w:rsidRPr="00010D09">
        <w:rPr>
          <w:rStyle w:val="a7"/>
          <w:color w:val="auto"/>
          <w:sz w:val="28"/>
          <w:szCs w:val="28"/>
          <w:u w:val="none"/>
          <w:shd w:val="clear" w:color="auto" w:fill="FFFFFF"/>
        </w:rPr>
        <w:t xml:space="preserve">Официальный сайт Палаты представителей Национального собрания Республики Беларусь </w:t>
      </w:r>
      <w:r w:rsidR="00010D09" w:rsidRPr="00010D09">
        <w:rPr>
          <w:rStyle w:val="a7"/>
          <w:color w:val="auto"/>
          <w:sz w:val="28"/>
          <w:szCs w:val="28"/>
          <w:u w:val="none"/>
        </w:rPr>
        <w:t>[Электронный ресурс] // Режим доступа:</w:t>
      </w:r>
      <w:r w:rsidR="00010D09" w:rsidRPr="00010D09">
        <w:rPr>
          <w:rStyle w:val="a7"/>
          <w:color w:val="auto"/>
          <w:u w:val="none"/>
        </w:rPr>
        <w:t xml:space="preserve"> </w:t>
      </w:r>
      <w:r w:rsidR="00010D09" w:rsidRPr="00010D09">
        <w:rPr>
          <w:rStyle w:val="a7"/>
          <w:color w:val="auto"/>
          <w:sz w:val="28"/>
          <w:szCs w:val="28"/>
          <w:u w:val="none"/>
          <w:shd w:val="clear" w:color="auto" w:fill="FFFFFF"/>
        </w:rPr>
        <w:t xml:space="preserve">http://www.house.gov.by/ </w:t>
      </w:r>
    </w:p>
    <w:p w:rsidR="00C82270" w:rsidRPr="00010D09" w:rsidRDefault="009E217E" w:rsidP="00BF4E88">
      <w:pPr>
        <w:tabs>
          <w:tab w:val="num" w:pos="0"/>
        </w:tabs>
        <w:ind w:firstLine="709"/>
        <w:jc w:val="both"/>
        <w:rPr>
          <w:iCs/>
          <w:color w:val="000000" w:themeColor="text1"/>
          <w:sz w:val="28"/>
          <w:szCs w:val="28"/>
          <w:shd w:val="clear" w:color="auto" w:fill="FFFFFF"/>
        </w:rPr>
      </w:pPr>
      <w:r w:rsidRPr="00010D09">
        <w:rPr>
          <w:sz w:val="28"/>
          <w:szCs w:val="28"/>
          <w:shd w:val="clear" w:color="auto" w:fill="FFFFFF"/>
        </w:rPr>
        <w:fldChar w:fldCharType="end"/>
      </w:r>
      <w:r w:rsidR="00C82270" w:rsidRPr="00010D09">
        <w:rPr>
          <w:iCs/>
          <w:color w:val="000000" w:themeColor="text1"/>
          <w:sz w:val="28"/>
          <w:szCs w:val="28"/>
          <w:shd w:val="clear" w:color="auto" w:fill="FFFFFF"/>
        </w:rPr>
        <w:t>Официальный сайт Совета Республики Национального собрания Республики Беларусь</w:t>
      </w:r>
      <w:r w:rsidR="00103573" w:rsidRPr="00010D09">
        <w:rPr>
          <w:iCs/>
          <w:color w:val="000000" w:themeColor="text1"/>
          <w:sz w:val="28"/>
          <w:szCs w:val="28"/>
          <w:shd w:val="clear" w:color="auto" w:fill="FFFFFF"/>
        </w:rPr>
        <w:t xml:space="preserve"> </w:t>
      </w:r>
      <w:r w:rsidR="00103573" w:rsidRPr="00010D09">
        <w:rPr>
          <w:color w:val="000000" w:themeColor="text1"/>
          <w:sz w:val="28"/>
          <w:szCs w:val="28"/>
        </w:rPr>
        <w:t>[Электронный ресурс]</w:t>
      </w:r>
      <w:r w:rsidR="00FE5A63">
        <w:rPr>
          <w:color w:val="000000" w:themeColor="text1"/>
          <w:sz w:val="28"/>
          <w:szCs w:val="28"/>
        </w:rPr>
        <w:t xml:space="preserve"> </w:t>
      </w:r>
      <w:r w:rsidR="00103573" w:rsidRPr="00010D09">
        <w:rPr>
          <w:color w:val="000000" w:themeColor="text1"/>
          <w:sz w:val="28"/>
          <w:szCs w:val="28"/>
        </w:rPr>
        <w:t>// Режим доступа:</w:t>
      </w:r>
      <w:r w:rsidR="00103573" w:rsidRPr="00010D09">
        <w:t xml:space="preserve"> </w:t>
      </w:r>
      <w:hyperlink r:id="rId18" w:history="1">
        <w:r w:rsidR="00103573" w:rsidRPr="00010D09">
          <w:rPr>
            <w:rStyle w:val="a7"/>
            <w:iCs/>
            <w:color w:val="000000" w:themeColor="text1"/>
            <w:sz w:val="28"/>
            <w:szCs w:val="28"/>
            <w:u w:val="none"/>
            <w:shd w:val="clear" w:color="auto" w:fill="FFFFFF"/>
          </w:rPr>
          <w:t>http://sovrep.gov.by/</w:t>
        </w:r>
      </w:hyperlink>
    </w:p>
    <w:p w:rsidR="00C82270" w:rsidRPr="00010D09" w:rsidRDefault="00C82270" w:rsidP="00BF4E88">
      <w:pPr>
        <w:tabs>
          <w:tab w:val="num" w:pos="0"/>
        </w:tabs>
        <w:ind w:firstLine="709"/>
        <w:jc w:val="both"/>
        <w:rPr>
          <w:color w:val="000000" w:themeColor="text1"/>
          <w:sz w:val="28"/>
          <w:szCs w:val="28"/>
        </w:rPr>
      </w:pPr>
      <w:r w:rsidRPr="00010D09">
        <w:rPr>
          <w:color w:val="000000" w:themeColor="text1"/>
          <w:sz w:val="28"/>
          <w:szCs w:val="28"/>
        </w:rPr>
        <w:t>Официальный сайт Совета министров Республики Беларусь</w:t>
      </w:r>
      <w:r w:rsidR="00103573" w:rsidRPr="00010D09">
        <w:rPr>
          <w:color w:val="000000" w:themeColor="text1"/>
          <w:sz w:val="28"/>
          <w:szCs w:val="28"/>
        </w:rPr>
        <w:t xml:space="preserve"> [Электронный ресурс]</w:t>
      </w:r>
      <w:r w:rsidR="00FE5A63">
        <w:rPr>
          <w:color w:val="000000" w:themeColor="text1"/>
          <w:sz w:val="28"/>
          <w:szCs w:val="28"/>
        </w:rPr>
        <w:t xml:space="preserve"> </w:t>
      </w:r>
      <w:r w:rsidR="00103573" w:rsidRPr="00010D09">
        <w:rPr>
          <w:color w:val="000000" w:themeColor="text1"/>
          <w:sz w:val="28"/>
          <w:szCs w:val="28"/>
        </w:rPr>
        <w:t>// Режим доступа:</w:t>
      </w:r>
      <w:r w:rsidR="00103573" w:rsidRPr="00010D09">
        <w:t xml:space="preserve"> </w:t>
      </w:r>
      <w:hyperlink r:id="rId19" w:history="1">
        <w:r w:rsidR="00103573" w:rsidRPr="00010D09">
          <w:rPr>
            <w:rStyle w:val="a7"/>
            <w:color w:val="000000" w:themeColor="text1"/>
            <w:sz w:val="28"/>
            <w:szCs w:val="28"/>
            <w:u w:val="none"/>
          </w:rPr>
          <w:t>http://www.government.by/</w:t>
        </w:r>
      </w:hyperlink>
    </w:p>
    <w:p w:rsidR="008A1A94" w:rsidRDefault="008A1A94" w:rsidP="00BF4E88">
      <w:pPr>
        <w:ind w:firstLine="709"/>
        <w:jc w:val="both"/>
        <w:rPr>
          <w:color w:val="000000" w:themeColor="text1"/>
          <w:sz w:val="28"/>
          <w:szCs w:val="28"/>
        </w:rPr>
      </w:pPr>
      <w:r w:rsidRPr="00010D09">
        <w:rPr>
          <w:color w:val="000000" w:themeColor="text1"/>
          <w:sz w:val="28"/>
          <w:szCs w:val="28"/>
        </w:rPr>
        <w:t>Официальный сайт</w:t>
      </w:r>
      <w:r>
        <w:rPr>
          <w:color w:val="000000" w:themeColor="text1"/>
          <w:sz w:val="28"/>
          <w:szCs w:val="28"/>
        </w:rPr>
        <w:t xml:space="preserve"> Уполномоченного по делам религий и национальностей </w:t>
      </w:r>
      <w:r w:rsidRPr="00010D09">
        <w:rPr>
          <w:color w:val="000000" w:themeColor="text1"/>
          <w:sz w:val="28"/>
          <w:szCs w:val="28"/>
        </w:rPr>
        <w:t>[Электронный ресурс]</w:t>
      </w:r>
      <w:r w:rsidR="00FE5A63">
        <w:rPr>
          <w:color w:val="000000" w:themeColor="text1"/>
          <w:sz w:val="28"/>
          <w:szCs w:val="28"/>
        </w:rPr>
        <w:t xml:space="preserve"> </w:t>
      </w:r>
      <w:r w:rsidRPr="00010D09">
        <w:rPr>
          <w:color w:val="000000" w:themeColor="text1"/>
          <w:sz w:val="28"/>
          <w:szCs w:val="28"/>
        </w:rPr>
        <w:t>// Режим доступа:</w:t>
      </w:r>
      <w:r>
        <w:rPr>
          <w:color w:val="000000" w:themeColor="text1"/>
          <w:sz w:val="28"/>
          <w:szCs w:val="28"/>
        </w:rPr>
        <w:t xml:space="preserve"> </w:t>
      </w:r>
      <w:r w:rsidRPr="008A1A94">
        <w:rPr>
          <w:color w:val="000000" w:themeColor="text1"/>
          <w:sz w:val="28"/>
          <w:szCs w:val="28"/>
        </w:rPr>
        <w:t>https://belarus21.by/</w:t>
      </w:r>
    </w:p>
    <w:p w:rsidR="008A1A94" w:rsidRPr="00010D09" w:rsidRDefault="008A1A94" w:rsidP="008A1A94">
      <w:pPr>
        <w:tabs>
          <w:tab w:val="num" w:pos="0"/>
        </w:tabs>
        <w:ind w:firstLine="709"/>
        <w:jc w:val="both"/>
        <w:rPr>
          <w:color w:val="000000" w:themeColor="text1"/>
          <w:sz w:val="28"/>
          <w:szCs w:val="28"/>
        </w:rPr>
      </w:pPr>
      <w:r w:rsidRPr="00010D09">
        <w:rPr>
          <w:color w:val="000000" w:themeColor="text1"/>
          <w:sz w:val="28"/>
          <w:szCs w:val="28"/>
        </w:rPr>
        <w:t>Министерство иностранных дел Республики Беларусь [Электронный ресурс]</w:t>
      </w:r>
      <w:r w:rsidR="00FE5A63">
        <w:rPr>
          <w:color w:val="000000" w:themeColor="text1"/>
          <w:sz w:val="28"/>
          <w:szCs w:val="28"/>
        </w:rPr>
        <w:t xml:space="preserve"> </w:t>
      </w:r>
      <w:r w:rsidRPr="00010D09">
        <w:rPr>
          <w:color w:val="000000" w:themeColor="text1"/>
          <w:sz w:val="28"/>
          <w:szCs w:val="28"/>
        </w:rPr>
        <w:t xml:space="preserve">// Режим доступа: </w:t>
      </w:r>
      <w:hyperlink r:id="rId20" w:history="1">
        <w:r w:rsidRPr="00010D09">
          <w:rPr>
            <w:rStyle w:val="a7"/>
            <w:color w:val="000000" w:themeColor="text1"/>
            <w:sz w:val="28"/>
            <w:szCs w:val="28"/>
            <w:u w:val="none"/>
          </w:rPr>
          <w:t>http://www.mfa.gov.by/rus/</w:t>
        </w:r>
      </w:hyperlink>
    </w:p>
    <w:p w:rsidR="00C82270" w:rsidRPr="00010D09" w:rsidRDefault="00C82270" w:rsidP="00BF4E88">
      <w:pPr>
        <w:ind w:firstLine="709"/>
        <w:jc w:val="both"/>
        <w:rPr>
          <w:color w:val="000000" w:themeColor="text1"/>
          <w:sz w:val="28"/>
          <w:szCs w:val="28"/>
        </w:rPr>
      </w:pPr>
      <w:r w:rsidRPr="00010D09">
        <w:rPr>
          <w:color w:val="000000" w:themeColor="text1"/>
          <w:sz w:val="28"/>
          <w:szCs w:val="28"/>
        </w:rPr>
        <w:t>Национальный статистический комитет Республики Беларусь</w:t>
      </w:r>
      <w:r w:rsidR="00103573" w:rsidRPr="00010D09">
        <w:rPr>
          <w:color w:val="000000" w:themeColor="text1"/>
          <w:sz w:val="28"/>
          <w:szCs w:val="28"/>
        </w:rPr>
        <w:t xml:space="preserve"> [Электронный ресурс]</w:t>
      </w:r>
      <w:r w:rsidR="00FE5A63">
        <w:rPr>
          <w:color w:val="000000" w:themeColor="text1"/>
          <w:sz w:val="28"/>
          <w:szCs w:val="28"/>
        </w:rPr>
        <w:t xml:space="preserve"> </w:t>
      </w:r>
      <w:r w:rsidR="00103573" w:rsidRPr="00010D09">
        <w:rPr>
          <w:color w:val="000000" w:themeColor="text1"/>
          <w:sz w:val="28"/>
          <w:szCs w:val="28"/>
        </w:rPr>
        <w:t>// Режим доступа:</w:t>
      </w:r>
      <w:r w:rsidR="00010D09" w:rsidRPr="00010D09">
        <w:rPr>
          <w:color w:val="000000" w:themeColor="text1"/>
          <w:sz w:val="28"/>
          <w:szCs w:val="28"/>
        </w:rPr>
        <w:t xml:space="preserve"> http://belstat.gov.by/</w:t>
      </w:r>
    </w:p>
    <w:p w:rsidR="00C82270" w:rsidRPr="00010D09" w:rsidRDefault="00C82270" w:rsidP="00BF4E88">
      <w:pPr>
        <w:tabs>
          <w:tab w:val="num" w:pos="0"/>
        </w:tabs>
        <w:ind w:firstLine="709"/>
        <w:jc w:val="both"/>
        <w:rPr>
          <w:color w:val="000000" w:themeColor="text1"/>
          <w:sz w:val="28"/>
          <w:szCs w:val="28"/>
        </w:rPr>
      </w:pPr>
      <w:r w:rsidRPr="00010D09">
        <w:rPr>
          <w:color w:val="000000" w:themeColor="text1"/>
          <w:sz w:val="28"/>
          <w:szCs w:val="28"/>
        </w:rPr>
        <w:t>Национальный центр информационных ресурсов и технологий Республики Беларусь</w:t>
      </w:r>
      <w:r w:rsidR="00103573" w:rsidRPr="00010D09">
        <w:rPr>
          <w:color w:val="000000" w:themeColor="text1"/>
          <w:sz w:val="28"/>
          <w:szCs w:val="28"/>
        </w:rPr>
        <w:t xml:space="preserve"> [Электронный ресурс] // Режим доступа:</w:t>
      </w:r>
      <w:r w:rsidR="00010D09" w:rsidRPr="00010D09">
        <w:t xml:space="preserve"> </w:t>
      </w:r>
      <w:hyperlink r:id="rId21" w:history="1">
        <w:r w:rsidR="00010D09" w:rsidRPr="00010D09">
          <w:rPr>
            <w:rStyle w:val="a7"/>
            <w:color w:val="000000" w:themeColor="text1"/>
            <w:sz w:val="28"/>
            <w:szCs w:val="28"/>
            <w:u w:val="none"/>
          </w:rPr>
          <w:t>http://www.inform.org.by/</w:t>
        </w:r>
      </w:hyperlink>
    </w:p>
    <w:p w:rsidR="00C82270" w:rsidRPr="00010D09" w:rsidRDefault="00C82270" w:rsidP="00BF4E88">
      <w:pPr>
        <w:tabs>
          <w:tab w:val="num" w:pos="0"/>
        </w:tabs>
        <w:ind w:firstLine="709"/>
        <w:jc w:val="both"/>
        <w:rPr>
          <w:color w:val="000000" w:themeColor="text1"/>
          <w:sz w:val="28"/>
          <w:szCs w:val="28"/>
        </w:rPr>
      </w:pPr>
      <w:r w:rsidRPr="00010D09">
        <w:rPr>
          <w:color w:val="000000" w:themeColor="text1"/>
          <w:sz w:val="28"/>
          <w:szCs w:val="28"/>
        </w:rPr>
        <w:t>Национальная библиотека Республики Беларусь</w:t>
      </w:r>
      <w:r w:rsidR="00103573" w:rsidRPr="00010D09">
        <w:rPr>
          <w:color w:val="000000" w:themeColor="text1"/>
          <w:sz w:val="28"/>
          <w:szCs w:val="28"/>
        </w:rPr>
        <w:t xml:space="preserve"> [Электронный ресурс]</w:t>
      </w:r>
      <w:r w:rsidR="00FE5A63">
        <w:rPr>
          <w:color w:val="000000" w:themeColor="text1"/>
          <w:sz w:val="28"/>
          <w:szCs w:val="28"/>
        </w:rPr>
        <w:t xml:space="preserve"> </w:t>
      </w:r>
      <w:r w:rsidR="00103573" w:rsidRPr="00010D09">
        <w:rPr>
          <w:color w:val="000000" w:themeColor="text1"/>
          <w:sz w:val="28"/>
          <w:szCs w:val="28"/>
        </w:rPr>
        <w:t>// Режим доступа:</w:t>
      </w:r>
      <w:r w:rsidR="00010D09" w:rsidRPr="00010D09">
        <w:t xml:space="preserve"> </w:t>
      </w:r>
      <w:hyperlink r:id="rId22" w:history="1">
        <w:r w:rsidR="00010D09" w:rsidRPr="00010D09">
          <w:rPr>
            <w:rStyle w:val="a7"/>
            <w:color w:val="000000" w:themeColor="text1"/>
            <w:sz w:val="28"/>
            <w:szCs w:val="28"/>
            <w:u w:val="none"/>
          </w:rPr>
          <w:t>http://natlib.org.by/</w:t>
        </w:r>
      </w:hyperlink>
    </w:p>
    <w:p w:rsidR="00C82270" w:rsidRPr="00010D09" w:rsidRDefault="00C82270" w:rsidP="00BF4E88">
      <w:pPr>
        <w:tabs>
          <w:tab w:val="num" w:pos="0"/>
        </w:tabs>
        <w:ind w:firstLine="709"/>
        <w:jc w:val="both"/>
        <w:rPr>
          <w:color w:val="000000" w:themeColor="text1"/>
          <w:sz w:val="28"/>
          <w:szCs w:val="28"/>
        </w:rPr>
      </w:pPr>
      <w:r w:rsidRPr="00010D09">
        <w:rPr>
          <w:color w:val="000000" w:themeColor="text1"/>
          <w:sz w:val="28"/>
          <w:szCs w:val="28"/>
        </w:rPr>
        <w:t>Национальный центр правовой информации Республики Беларусь</w:t>
      </w:r>
      <w:r w:rsidR="00103573" w:rsidRPr="00010D09">
        <w:rPr>
          <w:color w:val="000000" w:themeColor="text1"/>
          <w:sz w:val="28"/>
          <w:szCs w:val="28"/>
        </w:rPr>
        <w:t xml:space="preserve"> [Электронный ресурс]</w:t>
      </w:r>
      <w:r w:rsidR="00FE5A63">
        <w:rPr>
          <w:color w:val="000000" w:themeColor="text1"/>
          <w:sz w:val="28"/>
          <w:szCs w:val="28"/>
        </w:rPr>
        <w:t xml:space="preserve"> </w:t>
      </w:r>
      <w:r w:rsidR="00103573" w:rsidRPr="00010D09">
        <w:rPr>
          <w:color w:val="000000" w:themeColor="text1"/>
          <w:sz w:val="28"/>
          <w:szCs w:val="28"/>
        </w:rPr>
        <w:t>// Режим доступа:</w:t>
      </w:r>
      <w:r w:rsidR="00010D09" w:rsidRPr="00010D09">
        <w:rPr>
          <w:color w:val="000000" w:themeColor="text1"/>
          <w:sz w:val="28"/>
          <w:szCs w:val="28"/>
        </w:rPr>
        <w:t xml:space="preserve"> http://www.ncpi.gov.by/</w:t>
      </w:r>
    </w:p>
    <w:p w:rsidR="00C82270" w:rsidRDefault="00010D09" w:rsidP="00156BAE">
      <w:pPr>
        <w:tabs>
          <w:tab w:val="num" w:pos="0"/>
        </w:tabs>
        <w:ind w:firstLine="709"/>
        <w:jc w:val="both"/>
        <w:rPr>
          <w:sz w:val="28"/>
          <w:szCs w:val="28"/>
        </w:rPr>
      </w:pPr>
      <w:r w:rsidRPr="00010D09">
        <w:rPr>
          <w:bCs/>
          <w:iCs/>
          <w:color w:val="000000" w:themeColor="text1"/>
          <w:sz w:val="28"/>
          <w:szCs w:val="28"/>
          <w:shd w:val="clear" w:color="auto" w:fill="FFFFFF"/>
        </w:rPr>
        <w:t>О</w:t>
      </w:r>
      <w:r w:rsidR="00C82270" w:rsidRPr="00010D09">
        <w:rPr>
          <w:bCs/>
          <w:iCs/>
          <w:color w:val="000000" w:themeColor="text1"/>
          <w:sz w:val="28"/>
          <w:szCs w:val="28"/>
          <w:shd w:val="clear" w:color="auto" w:fill="FFFFFF"/>
        </w:rPr>
        <w:t>бщественно-политический и научно-популярный журнал Администрации Президента Республики Беларусь</w:t>
      </w:r>
      <w:r w:rsidR="00C82270" w:rsidRPr="00010D09">
        <w:rPr>
          <w:color w:val="000000" w:themeColor="text1"/>
          <w:sz w:val="28"/>
          <w:szCs w:val="28"/>
        </w:rPr>
        <w:t xml:space="preserve"> «Беларуская Думка»</w:t>
      </w:r>
      <w:r w:rsidR="00103573" w:rsidRPr="00010D09">
        <w:rPr>
          <w:color w:val="000000" w:themeColor="text1"/>
          <w:sz w:val="28"/>
          <w:szCs w:val="28"/>
        </w:rPr>
        <w:t xml:space="preserve"> [Электронный ресурс]</w:t>
      </w:r>
      <w:r w:rsidR="00FE5A63">
        <w:rPr>
          <w:color w:val="000000" w:themeColor="text1"/>
          <w:sz w:val="28"/>
          <w:szCs w:val="28"/>
        </w:rPr>
        <w:t xml:space="preserve"> </w:t>
      </w:r>
      <w:r w:rsidR="00103573" w:rsidRPr="00010D09">
        <w:rPr>
          <w:color w:val="000000" w:themeColor="text1"/>
          <w:sz w:val="28"/>
          <w:szCs w:val="28"/>
        </w:rPr>
        <w:t>// Режим доступа:</w:t>
      </w:r>
      <w:r w:rsidRPr="00010D09">
        <w:t xml:space="preserve"> </w:t>
      </w:r>
      <w:hyperlink r:id="rId23" w:history="1">
        <w:r w:rsidRPr="00010D09">
          <w:rPr>
            <w:rStyle w:val="a7"/>
            <w:color w:val="000000" w:themeColor="text1"/>
            <w:sz w:val="28"/>
            <w:szCs w:val="28"/>
            <w:u w:val="none"/>
          </w:rPr>
          <w:t>https://beldumka.belta.by/</w:t>
        </w:r>
      </w:hyperlink>
      <w:bookmarkEnd w:id="2"/>
      <w:r w:rsidR="00C82270">
        <w:rPr>
          <w:sz w:val="28"/>
          <w:szCs w:val="28"/>
        </w:rPr>
        <w:br w:type="page"/>
      </w:r>
    </w:p>
    <w:p w:rsidR="00C82270" w:rsidRDefault="00C82270" w:rsidP="00C82270">
      <w:pPr>
        <w:shd w:val="clear" w:color="auto" w:fill="FFFFFF"/>
        <w:ind w:left="23" w:hanging="23"/>
        <w:jc w:val="center"/>
        <w:rPr>
          <w:b/>
          <w:bCs/>
          <w:color w:val="000000"/>
          <w:spacing w:val="-1"/>
          <w:sz w:val="28"/>
          <w:szCs w:val="28"/>
        </w:rPr>
      </w:pPr>
      <w:r w:rsidRPr="001849BE">
        <w:rPr>
          <w:b/>
          <w:bCs/>
          <w:color w:val="000000"/>
          <w:spacing w:val="-1"/>
          <w:sz w:val="28"/>
          <w:szCs w:val="28"/>
        </w:rPr>
        <w:t xml:space="preserve">Методические рекомендации по организации самостоятельной работы </w:t>
      </w:r>
    </w:p>
    <w:p w:rsidR="00BF4E88" w:rsidRPr="001849BE" w:rsidRDefault="00BF4E88" w:rsidP="00C82270">
      <w:pPr>
        <w:shd w:val="clear" w:color="auto" w:fill="FFFFFF"/>
        <w:ind w:left="23" w:hanging="23"/>
        <w:jc w:val="center"/>
        <w:rPr>
          <w:b/>
          <w:bCs/>
          <w:color w:val="000000"/>
          <w:spacing w:val="-1"/>
          <w:sz w:val="28"/>
          <w:szCs w:val="28"/>
        </w:rPr>
      </w:pPr>
    </w:p>
    <w:p w:rsidR="00DA3A50" w:rsidRPr="00DC2148" w:rsidRDefault="00DA3A50" w:rsidP="00DA3A50">
      <w:pPr>
        <w:ind w:firstLine="708"/>
        <w:jc w:val="both"/>
        <w:rPr>
          <w:sz w:val="28"/>
          <w:szCs w:val="28"/>
        </w:rPr>
      </w:pPr>
      <w:r w:rsidRPr="00DC2148">
        <w:rPr>
          <w:sz w:val="28"/>
          <w:szCs w:val="28"/>
        </w:rPr>
        <w:t xml:space="preserve">Для организации самостоятельной работы рекомендуется использовать современные информационные технологии: разместить в сетевом доступе комплекс учебных и учебно-методических материалов (учебно-программные материалы, учебное издание для теоретического изучения дисциплины, методические указания по выполнению индивидуальных и групповых творческих заданий, материалы для текущего контроля и промежуточной аттестации, позволяющие определить соответствие учебной деятельности обучающихся требованиям образовательного стандарта общего высшего образования и учебно-программной документации, в т.ч. вопросы для подготовки к промежуточной аттестации, задания, тесты, вопросы для самоконтроля, тематика рефератов и др.), список рекомендуемой литературы, информационных ресурсов и др. </w:t>
      </w:r>
    </w:p>
    <w:p w:rsidR="00C82270" w:rsidRPr="001849BE" w:rsidRDefault="00C82270" w:rsidP="00C82270">
      <w:pPr>
        <w:ind w:left="24" w:right="43" w:firstLine="696"/>
        <w:jc w:val="both"/>
        <w:rPr>
          <w:color w:val="000000"/>
          <w:sz w:val="28"/>
          <w:szCs w:val="28"/>
        </w:rPr>
      </w:pPr>
      <w:r w:rsidRPr="001849BE">
        <w:rPr>
          <w:color w:val="000000"/>
          <w:sz w:val="28"/>
          <w:szCs w:val="28"/>
        </w:rPr>
        <w:t xml:space="preserve">Эффективными формами и методами организации самостоятельной работы студентов являются: подготовка аналитических записок, докладов по конкретным темам для выступлений на семинарских занятиях; выполнение промежуточных тестов; творческие задания (рефераты, эссе); изучение трудов </w:t>
      </w:r>
      <w:r w:rsidR="008A1A94">
        <w:rPr>
          <w:color w:val="000000"/>
          <w:sz w:val="28"/>
          <w:szCs w:val="28"/>
        </w:rPr>
        <w:t>исследователей в сфере этнополитологии и этнополитических процессов</w:t>
      </w:r>
      <w:r w:rsidRPr="001849BE">
        <w:rPr>
          <w:color w:val="000000"/>
          <w:sz w:val="28"/>
          <w:szCs w:val="28"/>
        </w:rPr>
        <w:t xml:space="preserve"> и подготовка по ним аннотаций, эссе, рецензий, докладов; использование компьютерных и мультимедийных средств при подготовке презентаций; подготовка вопросов и участие в активных формах учебной деятельности (дискуссии, обсуждения). В целях стимулирования учебно-исследовательской активности обучающихся рекомендуется оказывать им методическую помощь при подготовке докладов для выступления на научных студенческих конференциях.</w:t>
      </w:r>
    </w:p>
    <w:p w:rsidR="00FE5A63" w:rsidRPr="00DC2148" w:rsidRDefault="00FE5A63" w:rsidP="00FE5A63">
      <w:pPr>
        <w:ind w:left="24" w:right="43" w:firstLine="696"/>
        <w:jc w:val="both"/>
        <w:rPr>
          <w:sz w:val="28"/>
          <w:szCs w:val="28"/>
        </w:rPr>
      </w:pPr>
    </w:p>
    <w:p w:rsidR="00C82270" w:rsidRDefault="00C82270" w:rsidP="00BF4E88">
      <w:pPr>
        <w:ind w:right="43"/>
        <w:jc w:val="center"/>
        <w:rPr>
          <w:b/>
          <w:color w:val="000000"/>
          <w:sz w:val="28"/>
          <w:szCs w:val="28"/>
        </w:rPr>
      </w:pPr>
      <w:r w:rsidRPr="001849BE">
        <w:rPr>
          <w:b/>
          <w:color w:val="000000"/>
          <w:sz w:val="28"/>
          <w:szCs w:val="28"/>
        </w:rPr>
        <w:t>Рекомендуемые методы (технологии) обучения</w:t>
      </w:r>
    </w:p>
    <w:p w:rsidR="00BF4E88" w:rsidRPr="001849BE" w:rsidRDefault="00BF4E88" w:rsidP="00C82270">
      <w:pPr>
        <w:ind w:left="24" w:right="43" w:firstLine="696"/>
        <w:jc w:val="center"/>
        <w:rPr>
          <w:b/>
          <w:color w:val="000000"/>
          <w:sz w:val="28"/>
          <w:szCs w:val="28"/>
        </w:rPr>
      </w:pPr>
    </w:p>
    <w:p w:rsidR="00C82270" w:rsidRPr="001849BE" w:rsidRDefault="00C82270" w:rsidP="00C82270">
      <w:pPr>
        <w:ind w:left="24" w:right="43" w:firstLine="696"/>
        <w:jc w:val="both"/>
        <w:rPr>
          <w:color w:val="000000"/>
          <w:sz w:val="28"/>
          <w:szCs w:val="28"/>
        </w:rPr>
      </w:pPr>
      <w:r w:rsidRPr="001849BE">
        <w:rPr>
          <w:color w:val="000000"/>
          <w:sz w:val="28"/>
          <w:szCs w:val="28"/>
        </w:rPr>
        <w:t>В соответствии с целями и задачами учебной дисциплины «</w:t>
      </w:r>
      <w:r w:rsidR="00652A51">
        <w:rPr>
          <w:color w:val="000000"/>
          <w:sz w:val="28"/>
          <w:szCs w:val="28"/>
        </w:rPr>
        <w:t>Этнополитология</w:t>
      </w:r>
      <w:r w:rsidRPr="001849BE">
        <w:rPr>
          <w:color w:val="000000"/>
          <w:sz w:val="28"/>
          <w:szCs w:val="28"/>
        </w:rPr>
        <w:t>» преподавателем (кафедрой) проектируется и реализуется соответствующие педагогические технологии.</w:t>
      </w:r>
    </w:p>
    <w:p w:rsidR="00C82270" w:rsidRPr="001849BE" w:rsidRDefault="00C82270" w:rsidP="00C82270">
      <w:pPr>
        <w:ind w:left="24" w:right="43" w:firstLine="696"/>
        <w:jc w:val="both"/>
        <w:rPr>
          <w:color w:val="000000"/>
          <w:sz w:val="28"/>
          <w:szCs w:val="28"/>
        </w:rPr>
      </w:pPr>
      <w:r w:rsidRPr="001849BE">
        <w:rPr>
          <w:color w:val="000000"/>
          <w:sz w:val="28"/>
          <w:szCs w:val="28"/>
        </w:rPr>
        <w:t>К числу наиболее перспективных и эффективных стратегий преподавания и обучения, отвечающих задачам изучения данной дисциплины, относятся стратегия активного и коллективного обучения, которые определяются следующими методами и технологиями:</w:t>
      </w:r>
    </w:p>
    <w:p w:rsidR="00C82270" w:rsidRPr="001849BE" w:rsidRDefault="00C82270">
      <w:pPr>
        <w:pStyle w:val="a5"/>
        <w:numPr>
          <w:ilvl w:val="0"/>
          <w:numId w:val="4"/>
        </w:numPr>
        <w:tabs>
          <w:tab w:val="left" w:pos="993"/>
        </w:tabs>
        <w:ind w:left="0" w:right="43" w:firstLine="709"/>
        <w:jc w:val="both"/>
        <w:rPr>
          <w:color w:val="000000"/>
          <w:sz w:val="28"/>
          <w:szCs w:val="28"/>
        </w:rPr>
      </w:pPr>
      <w:r w:rsidRPr="001849BE">
        <w:rPr>
          <w:color w:val="000000"/>
          <w:sz w:val="28"/>
          <w:szCs w:val="28"/>
        </w:rPr>
        <w:t>методы проблемного обучения (проблемное изложение, частично-поисковой (эвристическая беседа) и исследовательский методы);</w:t>
      </w:r>
    </w:p>
    <w:p w:rsidR="00C82270" w:rsidRPr="001849BE" w:rsidRDefault="00C82270">
      <w:pPr>
        <w:pStyle w:val="a5"/>
        <w:numPr>
          <w:ilvl w:val="0"/>
          <w:numId w:val="4"/>
        </w:numPr>
        <w:tabs>
          <w:tab w:val="left" w:pos="993"/>
          <w:tab w:val="left" w:pos="1418"/>
        </w:tabs>
        <w:ind w:left="0" w:right="43" w:firstLine="709"/>
        <w:jc w:val="both"/>
        <w:rPr>
          <w:color w:val="000000"/>
          <w:sz w:val="28"/>
          <w:szCs w:val="28"/>
        </w:rPr>
      </w:pPr>
      <w:r w:rsidRPr="001849BE">
        <w:rPr>
          <w:color w:val="000000"/>
          <w:sz w:val="28"/>
          <w:szCs w:val="28"/>
        </w:rPr>
        <w:t>личностно-ориентированные (развивающие) технологии, основанные на активных (рефлексивно-деятельностны</w:t>
      </w:r>
      <w:r w:rsidR="00854DC7">
        <w:rPr>
          <w:color w:val="000000"/>
          <w:sz w:val="28"/>
          <w:szCs w:val="28"/>
        </w:rPr>
        <w:t>х</w:t>
      </w:r>
      <w:r w:rsidRPr="001849BE">
        <w:rPr>
          <w:color w:val="000000"/>
          <w:sz w:val="28"/>
          <w:szCs w:val="28"/>
        </w:rPr>
        <w:t>) формах и методах обучения («мозговой штурм», деловые, ролевые и имитационные игры, дискуссия, пресс-конференция, учебные дебаты, круглый стол, кейс-технология, проект и др.);</w:t>
      </w:r>
    </w:p>
    <w:p w:rsidR="00C82270" w:rsidRPr="001849BE" w:rsidRDefault="00920578">
      <w:pPr>
        <w:pStyle w:val="a5"/>
        <w:numPr>
          <w:ilvl w:val="0"/>
          <w:numId w:val="4"/>
        </w:numPr>
        <w:tabs>
          <w:tab w:val="left" w:pos="993"/>
          <w:tab w:val="left" w:pos="1418"/>
        </w:tabs>
        <w:ind w:left="0" w:right="43" w:firstLine="709"/>
        <w:jc w:val="both"/>
        <w:rPr>
          <w:color w:val="000000"/>
          <w:sz w:val="28"/>
          <w:szCs w:val="28"/>
        </w:rPr>
      </w:pPr>
      <w:r w:rsidRPr="00010D09">
        <w:rPr>
          <w:color w:val="000000"/>
          <w:sz w:val="28"/>
          <w:szCs w:val="28"/>
        </w:rPr>
        <w:t xml:space="preserve">дистанционно-образовательные </w:t>
      </w:r>
      <w:r w:rsidR="00C82270" w:rsidRPr="00010D09">
        <w:rPr>
          <w:color w:val="000000"/>
          <w:sz w:val="28"/>
          <w:szCs w:val="28"/>
        </w:rPr>
        <w:t xml:space="preserve">технологии, </w:t>
      </w:r>
      <w:r w:rsidRPr="00010D09">
        <w:rPr>
          <w:color w:val="000000"/>
          <w:sz w:val="28"/>
          <w:szCs w:val="28"/>
        </w:rPr>
        <w:t>реализуемые с применением информационно-коммуникационных технологий,</w:t>
      </w:r>
      <w:r w:rsidRPr="001849BE">
        <w:rPr>
          <w:color w:val="000000"/>
          <w:sz w:val="28"/>
          <w:szCs w:val="28"/>
        </w:rPr>
        <w:t xml:space="preserve"> </w:t>
      </w:r>
      <w:r w:rsidR="00C82270" w:rsidRPr="001849BE">
        <w:rPr>
          <w:color w:val="000000"/>
          <w:sz w:val="28"/>
          <w:szCs w:val="28"/>
        </w:rPr>
        <w:t>обеспечивающие активизацию самостоятельной работы студентов (структурированные электронные презентации) для лекционных занятий, использование аудио, видео поддержки учебных занятий (анализ аудио, видео ситуаций и др.), разработка и применение на основе компьютерных и мультимедийных средств творческих заданий, дополнение традиционных учебных занятий средствами взаимодействия на основе сетевых коммуникационных возможностей (интернет-форум, интернет-семинар и др.).</w:t>
      </w:r>
    </w:p>
    <w:p w:rsidR="00C82270" w:rsidRDefault="00C82270" w:rsidP="00C82270">
      <w:pPr>
        <w:ind w:right="43"/>
        <w:jc w:val="both"/>
        <w:rPr>
          <w:color w:val="000000"/>
          <w:sz w:val="28"/>
          <w:szCs w:val="28"/>
        </w:rPr>
      </w:pPr>
    </w:p>
    <w:p w:rsidR="00314B3E" w:rsidRPr="00305CF6" w:rsidRDefault="00314B3E" w:rsidP="00C82270">
      <w:pPr>
        <w:ind w:right="43"/>
        <w:jc w:val="both"/>
        <w:rPr>
          <w:color w:val="000000"/>
          <w:sz w:val="28"/>
          <w:szCs w:val="28"/>
        </w:rPr>
      </w:pPr>
    </w:p>
    <w:p w:rsidR="00C82270" w:rsidRPr="001849BE" w:rsidRDefault="00C82270" w:rsidP="00C82270">
      <w:pPr>
        <w:ind w:right="43"/>
        <w:jc w:val="center"/>
        <w:rPr>
          <w:b/>
          <w:color w:val="000000"/>
          <w:sz w:val="28"/>
          <w:szCs w:val="28"/>
        </w:rPr>
      </w:pPr>
      <w:r w:rsidRPr="001849BE">
        <w:rPr>
          <w:b/>
          <w:color w:val="000000"/>
          <w:sz w:val="28"/>
          <w:szCs w:val="28"/>
        </w:rPr>
        <w:t xml:space="preserve">Перечень рекомендуемых </w:t>
      </w:r>
      <w:r>
        <w:rPr>
          <w:b/>
          <w:color w:val="000000"/>
          <w:sz w:val="28"/>
          <w:szCs w:val="28"/>
        </w:rPr>
        <w:t>средств диагностики компетенций студента</w:t>
      </w:r>
    </w:p>
    <w:p w:rsidR="00314B3E" w:rsidRDefault="00314B3E" w:rsidP="00C82270">
      <w:pPr>
        <w:ind w:right="43" w:firstLine="709"/>
        <w:jc w:val="both"/>
        <w:rPr>
          <w:b/>
          <w:color w:val="000000"/>
          <w:sz w:val="28"/>
          <w:szCs w:val="28"/>
        </w:rPr>
      </w:pPr>
    </w:p>
    <w:p w:rsidR="00C82270" w:rsidRPr="001849BE" w:rsidRDefault="00C82270" w:rsidP="00C82270">
      <w:pPr>
        <w:ind w:right="43" w:firstLine="709"/>
        <w:jc w:val="both"/>
        <w:rPr>
          <w:b/>
          <w:color w:val="000000"/>
          <w:sz w:val="28"/>
          <w:szCs w:val="28"/>
        </w:rPr>
      </w:pPr>
      <w:r w:rsidRPr="001849BE">
        <w:rPr>
          <w:b/>
          <w:color w:val="000000"/>
          <w:sz w:val="28"/>
          <w:szCs w:val="28"/>
        </w:rPr>
        <w:t>1.Требования к осуществлению диагностики</w:t>
      </w:r>
    </w:p>
    <w:p w:rsidR="00C82270" w:rsidRPr="001849BE" w:rsidRDefault="00C82270" w:rsidP="00C82270">
      <w:pPr>
        <w:ind w:right="43" w:firstLine="709"/>
        <w:jc w:val="both"/>
        <w:rPr>
          <w:color w:val="000000"/>
          <w:sz w:val="28"/>
          <w:szCs w:val="28"/>
        </w:rPr>
      </w:pPr>
      <w:r w:rsidRPr="001849BE">
        <w:rPr>
          <w:color w:val="000000"/>
          <w:sz w:val="28"/>
          <w:szCs w:val="28"/>
        </w:rPr>
        <w:t>Процедура диагностики сформированности компетенций студента включает следующие этапы:</w:t>
      </w:r>
    </w:p>
    <w:p w:rsidR="00C82270" w:rsidRPr="001849BE" w:rsidRDefault="00C82270">
      <w:pPr>
        <w:pStyle w:val="a5"/>
        <w:numPr>
          <w:ilvl w:val="0"/>
          <w:numId w:val="3"/>
        </w:numPr>
        <w:ind w:left="0" w:firstLine="709"/>
        <w:jc w:val="both"/>
        <w:rPr>
          <w:sz w:val="28"/>
          <w:szCs w:val="28"/>
        </w:rPr>
      </w:pPr>
      <w:r w:rsidRPr="001849BE">
        <w:rPr>
          <w:sz w:val="28"/>
          <w:szCs w:val="28"/>
        </w:rPr>
        <w:t>определение объекта диагностики;</w:t>
      </w:r>
    </w:p>
    <w:p w:rsidR="00C82270" w:rsidRPr="001849BE" w:rsidRDefault="00C82270">
      <w:pPr>
        <w:pStyle w:val="a5"/>
        <w:numPr>
          <w:ilvl w:val="0"/>
          <w:numId w:val="3"/>
        </w:numPr>
        <w:tabs>
          <w:tab w:val="left" w:pos="284"/>
          <w:tab w:val="left" w:pos="567"/>
        </w:tabs>
        <w:ind w:left="0" w:firstLine="709"/>
        <w:jc w:val="both"/>
        <w:rPr>
          <w:sz w:val="28"/>
          <w:szCs w:val="28"/>
        </w:rPr>
      </w:pPr>
      <w:r w:rsidRPr="001849BE">
        <w:rPr>
          <w:sz w:val="28"/>
          <w:szCs w:val="28"/>
        </w:rPr>
        <w:t>выявление факта учебных достижений студента с помощью критериально-ориентированных тестов и других средств диагностики;</w:t>
      </w:r>
    </w:p>
    <w:p w:rsidR="00C82270" w:rsidRPr="001849BE" w:rsidRDefault="00C82270">
      <w:pPr>
        <w:pStyle w:val="a5"/>
        <w:numPr>
          <w:ilvl w:val="0"/>
          <w:numId w:val="3"/>
        </w:numPr>
        <w:tabs>
          <w:tab w:val="left" w:pos="284"/>
        </w:tabs>
        <w:ind w:left="0" w:firstLine="709"/>
        <w:jc w:val="both"/>
        <w:rPr>
          <w:sz w:val="28"/>
          <w:szCs w:val="28"/>
        </w:rPr>
      </w:pPr>
      <w:r w:rsidRPr="001849BE">
        <w:rPr>
          <w:sz w:val="28"/>
          <w:szCs w:val="28"/>
        </w:rPr>
        <w:t>измерение степени соответствия учебных достижений студента требования</w:t>
      </w:r>
      <w:r>
        <w:rPr>
          <w:sz w:val="28"/>
          <w:szCs w:val="28"/>
        </w:rPr>
        <w:t>м</w:t>
      </w:r>
      <w:r w:rsidRPr="001849BE">
        <w:rPr>
          <w:sz w:val="28"/>
          <w:szCs w:val="28"/>
        </w:rPr>
        <w:t xml:space="preserve"> образовательного стандарта;</w:t>
      </w:r>
    </w:p>
    <w:p w:rsidR="00C82270" w:rsidRPr="001849BE" w:rsidRDefault="00C82270">
      <w:pPr>
        <w:pStyle w:val="a5"/>
        <w:numPr>
          <w:ilvl w:val="0"/>
          <w:numId w:val="3"/>
        </w:numPr>
        <w:tabs>
          <w:tab w:val="left" w:pos="284"/>
        </w:tabs>
        <w:ind w:left="0" w:firstLine="709"/>
        <w:jc w:val="both"/>
        <w:rPr>
          <w:sz w:val="28"/>
          <w:szCs w:val="28"/>
        </w:rPr>
      </w:pPr>
      <w:r w:rsidRPr="001849BE">
        <w:rPr>
          <w:sz w:val="28"/>
          <w:szCs w:val="28"/>
        </w:rPr>
        <w:t>оценивание результатов соответствия учебных достижений студента требованиям образовательного стандарта.</w:t>
      </w:r>
    </w:p>
    <w:p w:rsidR="00C82270" w:rsidRPr="001849BE" w:rsidRDefault="00C82270" w:rsidP="00C82270">
      <w:pPr>
        <w:pStyle w:val="13"/>
        <w:widowControl/>
        <w:shd w:val="clear" w:color="auto" w:fill="auto"/>
        <w:tabs>
          <w:tab w:val="left" w:pos="577"/>
        </w:tabs>
        <w:ind w:firstLine="709"/>
        <w:rPr>
          <w:b/>
          <w:color w:val="000000" w:themeColor="text1"/>
        </w:rPr>
      </w:pPr>
      <w:r w:rsidRPr="001849BE">
        <w:rPr>
          <w:b/>
          <w:color w:val="000000" w:themeColor="text1"/>
        </w:rPr>
        <w:t>2. Диагностический инструментарий</w:t>
      </w:r>
    </w:p>
    <w:p w:rsidR="00C82270" w:rsidRPr="001849BE" w:rsidRDefault="00C82270" w:rsidP="00C82270">
      <w:pPr>
        <w:pStyle w:val="13"/>
        <w:widowControl/>
        <w:shd w:val="clear" w:color="auto" w:fill="auto"/>
        <w:tabs>
          <w:tab w:val="left" w:pos="577"/>
        </w:tabs>
        <w:ind w:firstLine="709"/>
        <w:jc w:val="both"/>
        <w:rPr>
          <w:color w:val="000000" w:themeColor="text1"/>
        </w:rPr>
      </w:pPr>
      <w:r w:rsidRPr="001849BE">
        <w:rPr>
          <w:color w:val="000000" w:themeColor="text1"/>
        </w:rPr>
        <w:t xml:space="preserve">Для диагностики сформированности компетенций студентов используются следующие основные формы и средства: тесты, контрольные работы, рефераты, эссе, </w:t>
      </w:r>
      <w:r w:rsidRPr="001849BE">
        <w:t>комплексные задания по модулю, дисциплине, зачеты по модулю, оценка на основе кейс-метода, оценка на основе проектного метода, оценка на основе модульно-рейтинговой системы, оценка на основе учебной игры, отчеты по научно-исследовательской работе студентов, самооценка компетенций (лист самооценки) студентов, экзамен и другие.</w:t>
      </w:r>
    </w:p>
    <w:p w:rsidR="00C82270" w:rsidRDefault="00C82270" w:rsidP="00C82270">
      <w:pPr>
        <w:spacing w:after="200" w:line="276" w:lineRule="auto"/>
        <w:rPr>
          <w:sz w:val="28"/>
          <w:szCs w:val="28"/>
        </w:rPr>
      </w:pPr>
    </w:p>
    <w:sectPr w:rsidR="00C82270" w:rsidSect="00897423">
      <w:headerReference w:type="default" r:id="rId24"/>
      <w:pgSz w:w="11906" w:h="16838"/>
      <w:pgMar w:top="1134" w:right="707" w:bottom="709" w:left="1701" w:header="708" w:footer="708"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4B9C" w:rsidRDefault="00124B9C">
      <w:r>
        <w:separator/>
      </w:r>
    </w:p>
  </w:endnote>
  <w:endnote w:type="continuationSeparator" w:id="0">
    <w:p w:rsidR="00124B9C" w:rsidRDefault="00124B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4B9C" w:rsidRDefault="00124B9C">
      <w:r>
        <w:separator/>
      </w:r>
    </w:p>
  </w:footnote>
  <w:footnote w:type="continuationSeparator" w:id="0">
    <w:p w:rsidR="00124B9C" w:rsidRDefault="00124B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2306275"/>
      <w:docPartObj>
        <w:docPartGallery w:val="Page Numbers (Top of Page)"/>
        <w:docPartUnique/>
      </w:docPartObj>
    </w:sdtPr>
    <w:sdtEndPr/>
    <w:sdtContent>
      <w:p w:rsidR="00FE5A63" w:rsidRDefault="009E217E" w:rsidP="00BF3590">
        <w:pPr>
          <w:pStyle w:val="ac"/>
          <w:jc w:val="center"/>
        </w:pPr>
        <w:r>
          <w:fldChar w:fldCharType="begin"/>
        </w:r>
        <w:r w:rsidR="00FE5A63">
          <w:instrText>PAGE   \* MERGEFORMAT</w:instrText>
        </w:r>
        <w:r>
          <w:fldChar w:fldCharType="separate"/>
        </w:r>
        <w:r w:rsidR="00D64286">
          <w:rPr>
            <w:noProof/>
          </w:rPr>
          <w:t>2</w:t>
        </w:r>
        <w:r>
          <w:rPr>
            <w:noProof/>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81763261"/>
      <w:docPartObj>
        <w:docPartGallery w:val="Page Numbers (Top of Page)"/>
        <w:docPartUnique/>
      </w:docPartObj>
    </w:sdtPr>
    <w:sdtEndPr/>
    <w:sdtContent>
      <w:p w:rsidR="00FE5A63" w:rsidRDefault="009E217E" w:rsidP="00652A51">
        <w:pPr>
          <w:pStyle w:val="ac"/>
          <w:jc w:val="center"/>
        </w:pPr>
        <w:r>
          <w:fldChar w:fldCharType="begin"/>
        </w:r>
        <w:r w:rsidR="00FE5A63">
          <w:instrText>PAGE   \* MERGEFORMAT</w:instrText>
        </w:r>
        <w:r>
          <w:fldChar w:fldCharType="separate"/>
        </w:r>
        <w:r w:rsidR="00D64286">
          <w:rPr>
            <w:noProof/>
          </w:rPr>
          <w:t>3</w:t>
        </w:r>
        <w:r>
          <w:rPr>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827300"/>
    <w:multiLevelType w:val="hybridMultilevel"/>
    <w:tmpl w:val="1F3C858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36257AD1"/>
    <w:multiLevelType w:val="hybridMultilevel"/>
    <w:tmpl w:val="E3D29AB6"/>
    <w:lvl w:ilvl="0" w:tplc="A92C9314">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
    <w:nsid w:val="54B02368"/>
    <w:multiLevelType w:val="hybridMultilevel"/>
    <w:tmpl w:val="2D3A876A"/>
    <w:lvl w:ilvl="0" w:tplc="0419000F">
      <w:start w:val="1"/>
      <w:numFmt w:val="decimal"/>
      <w:lvlText w:val="%1."/>
      <w:lvlJc w:val="left"/>
      <w:pPr>
        <w:tabs>
          <w:tab w:val="num" w:pos="928"/>
        </w:tabs>
        <w:ind w:left="92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5F063379"/>
    <w:multiLevelType w:val="hybridMultilevel"/>
    <w:tmpl w:val="28106DFA"/>
    <w:lvl w:ilvl="0" w:tplc="A92C9314">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4">
    <w:nsid w:val="63B13F6C"/>
    <w:multiLevelType w:val="hybridMultilevel"/>
    <w:tmpl w:val="001C8928"/>
    <w:lvl w:ilvl="0" w:tplc="A92C93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B6666F6"/>
    <w:multiLevelType w:val="hybridMultilevel"/>
    <w:tmpl w:val="656EA0C8"/>
    <w:lvl w:ilvl="0" w:tplc="A92C93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79947D0D"/>
    <w:multiLevelType w:val="hybridMultilevel"/>
    <w:tmpl w:val="CCD0C8BE"/>
    <w:lvl w:ilvl="0" w:tplc="D8B2E1A2">
      <w:start w:val="1"/>
      <w:numFmt w:val="decimal"/>
      <w:lvlText w:val="%1)"/>
      <w:lvlJc w:val="left"/>
      <w:pPr>
        <w:ind w:left="360" w:hanging="360"/>
      </w:pPr>
      <w:rPr>
        <w:rFonts w:ascii="Times New Roman" w:eastAsia="Times New Roman" w:hAnsi="Times New Roman" w:cs="Times New Roman"/>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3"/>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6"/>
  </w:num>
  <w:num w:numId="5">
    <w:abstractNumId w:val="5"/>
  </w:num>
  <w:num w:numId="6">
    <w:abstractNumId w:val="4"/>
  </w:num>
  <w:num w:numId="7">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2270"/>
    <w:rsid w:val="00010D09"/>
    <w:rsid w:val="00012F16"/>
    <w:rsid w:val="000568DB"/>
    <w:rsid w:val="0008170B"/>
    <w:rsid w:val="0008393D"/>
    <w:rsid w:val="00086E0D"/>
    <w:rsid w:val="000D1097"/>
    <w:rsid w:val="000D589B"/>
    <w:rsid w:val="000F1536"/>
    <w:rsid w:val="00103573"/>
    <w:rsid w:val="001142EA"/>
    <w:rsid w:val="00124B9C"/>
    <w:rsid w:val="001404EA"/>
    <w:rsid w:val="001456A3"/>
    <w:rsid w:val="00147ED3"/>
    <w:rsid w:val="00156BAE"/>
    <w:rsid w:val="001729CB"/>
    <w:rsid w:val="00180798"/>
    <w:rsid w:val="00197B4D"/>
    <w:rsid w:val="001A3E0E"/>
    <w:rsid w:val="001A4A9C"/>
    <w:rsid w:val="001A7C0F"/>
    <w:rsid w:val="001B7867"/>
    <w:rsid w:val="001D0F3F"/>
    <w:rsid w:val="001D2645"/>
    <w:rsid w:val="001D5ABF"/>
    <w:rsid w:val="001E72DF"/>
    <w:rsid w:val="001F0B90"/>
    <w:rsid w:val="0021386D"/>
    <w:rsid w:val="00227C18"/>
    <w:rsid w:val="00235634"/>
    <w:rsid w:val="002501D7"/>
    <w:rsid w:val="002636A8"/>
    <w:rsid w:val="00287F7A"/>
    <w:rsid w:val="002912AC"/>
    <w:rsid w:val="00296145"/>
    <w:rsid w:val="002D5A0A"/>
    <w:rsid w:val="002E3949"/>
    <w:rsid w:val="002F441C"/>
    <w:rsid w:val="00314B3E"/>
    <w:rsid w:val="00325340"/>
    <w:rsid w:val="0033372A"/>
    <w:rsid w:val="00357459"/>
    <w:rsid w:val="00357FBA"/>
    <w:rsid w:val="00372309"/>
    <w:rsid w:val="00372760"/>
    <w:rsid w:val="00380123"/>
    <w:rsid w:val="003941E7"/>
    <w:rsid w:val="00397DBE"/>
    <w:rsid w:val="003A4FF6"/>
    <w:rsid w:val="003B3A2D"/>
    <w:rsid w:val="003B6EA3"/>
    <w:rsid w:val="003D3638"/>
    <w:rsid w:val="003E5C03"/>
    <w:rsid w:val="003E72BF"/>
    <w:rsid w:val="003F2F74"/>
    <w:rsid w:val="003F3D71"/>
    <w:rsid w:val="004145BE"/>
    <w:rsid w:val="0043047F"/>
    <w:rsid w:val="00430A8E"/>
    <w:rsid w:val="00433FD7"/>
    <w:rsid w:val="00445CAA"/>
    <w:rsid w:val="00451248"/>
    <w:rsid w:val="00460ECD"/>
    <w:rsid w:val="004750EE"/>
    <w:rsid w:val="004838B2"/>
    <w:rsid w:val="004A1350"/>
    <w:rsid w:val="004B4648"/>
    <w:rsid w:val="004C2115"/>
    <w:rsid w:val="004E4C8D"/>
    <w:rsid w:val="004F2F6D"/>
    <w:rsid w:val="00550D84"/>
    <w:rsid w:val="00551630"/>
    <w:rsid w:val="00566A29"/>
    <w:rsid w:val="00573F9E"/>
    <w:rsid w:val="00574EC7"/>
    <w:rsid w:val="005825EA"/>
    <w:rsid w:val="00592504"/>
    <w:rsid w:val="005A5242"/>
    <w:rsid w:val="005A5C3E"/>
    <w:rsid w:val="005A7861"/>
    <w:rsid w:val="005B3F83"/>
    <w:rsid w:val="005B6ADF"/>
    <w:rsid w:val="005D18F4"/>
    <w:rsid w:val="005D7FA6"/>
    <w:rsid w:val="005E6B63"/>
    <w:rsid w:val="005F0597"/>
    <w:rsid w:val="006018EE"/>
    <w:rsid w:val="00605B48"/>
    <w:rsid w:val="006147FA"/>
    <w:rsid w:val="00627837"/>
    <w:rsid w:val="00634519"/>
    <w:rsid w:val="00637EB9"/>
    <w:rsid w:val="00643A80"/>
    <w:rsid w:val="00652A51"/>
    <w:rsid w:val="00656959"/>
    <w:rsid w:val="006618B5"/>
    <w:rsid w:val="006A6D76"/>
    <w:rsid w:val="006B077A"/>
    <w:rsid w:val="006C3FC4"/>
    <w:rsid w:val="006C4E72"/>
    <w:rsid w:val="006D4759"/>
    <w:rsid w:val="007005C6"/>
    <w:rsid w:val="007019FA"/>
    <w:rsid w:val="00703BF1"/>
    <w:rsid w:val="00705684"/>
    <w:rsid w:val="00710FA7"/>
    <w:rsid w:val="00724269"/>
    <w:rsid w:val="00730C42"/>
    <w:rsid w:val="007316BB"/>
    <w:rsid w:val="00742A4A"/>
    <w:rsid w:val="00744045"/>
    <w:rsid w:val="00761600"/>
    <w:rsid w:val="00786158"/>
    <w:rsid w:val="0079283E"/>
    <w:rsid w:val="0079396B"/>
    <w:rsid w:val="007A2C57"/>
    <w:rsid w:val="007A6C3B"/>
    <w:rsid w:val="007B4307"/>
    <w:rsid w:val="007B7CEB"/>
    <w:rsid w:val="007E1A25"/>
    <w:rsid w:val="0081322D"/>
    <w:rsid w:val="00815ECD"/>
    <w:rsid w:val="00844C02"/>
    <w:rsid w:val="008544B0"/>
    <w:rsid w:val="00854DC7"/>
    <w:rsid w:val="008767A3"/>
    <w:rsid w:val="00884066"/>
    <w:rsid w:val="00890479"/>
    <w:rsid w:val="008936FB"/>
    <w:rsid w:val="008949E1"/>
    <w:rsid w:val="008971D3"/>
    <w:rsid w:val="00897423"/>
    <w:rsid w:val="008A047A"/>
    <w:rsid w:val="008A1A94"/>
    <w:rsid w:val="008A22DE"/>
    <w:rsid w:val="008A40D5"/>
    <w:rsid w:val="008A7045"/>
    <w:rsid w:val="008B4942"/>
    <w:rsid w:val="008B754B"/>
    <w:rsid w:val="008B78AC"/>
    <w:rsid w:val="008E26D2"/>
    <w:rsid w:val="008E4A33"/>
    <w:rsid w:val="008F34D7"/>
    <w:rsid w:val="009008D3"/>
    <w:rsid w:val="00905E2C"/>
    <w:rsid w:val="009163F1"/>
    <w:rsid w:val="00920578"/>
    <w:rsid w:val="00920BD4"/>
    <w:rsid w:val="00935360"/>
    <w:rsid w:val="00942BC4"/>
    <w:rsid w:val="00952FF9"/>
    <w:rsid w:val="0095446E"/>
    <w:rsid w:val="00962C4F"/>
    <w:rsid w:val="00963A0D"/>
    <w:rsid w:val="00970649"/>
    <w:rsid w:val="00981680"/>
    <w:rsid w:val="009851E3"/>
    <w:rsid w:val="009A61BC"/>
    <w:rsid w:val="009E0783"/>
    <w:rsid w:val="009E217E"/>
    <w:rsid w:val="009F20EA"/>
    <w:rsid w:val="009F3449"/>
    <w:rsid w:val="009F628B"/>
    <w:rsid w:val="009F7BF0"/>
    <w:rsid w:val="00A02D85"/>
    <w:rsid w:val="00A0465F"/>
    <w:rsid w:val="00A51F24"/>
    <w:rsid w:val="00A65A93"/>
    <w:rsid w:val="00A67E4A"/>
    <w:rsid w:val="00A74235"/>
    <w:rsid w:val="00A76EF6"/>
    <w:rsid w:val="00AA523C"/>
    <w:rsid w:val="00AA53D7"/>
    <w:rsid w:val="00AB1CE8"/>
    <w:rsid w:val="00AB7E87"/>
    <w:rsid w:val="00AC27E6"/>
    <w:rsid w:val="00AD65AE"/>
    <w:rsid w:val="00AD68CD"/>
    <w:rsid w:val="00AE4882"/>
    <w:rsid w:val="00AF02FA"/>
    <w:rsid w:val="00AF33B6"/>
    <w:rsid w:val="00AF5714"/>
    <w:rsid w:val="00B01B49"/>
    <w:rsid w:val="00B1099E"/>
    <w:rsid w:val="00B112AD"/>
    <w:rsid w:val="00B23692"/>
    <w:rsid w:val="00B24D70"/>
    <w:rsid w:val="00B304EC"/>
    <w:rsid w:val="00B30BD4"/>
    <w:rsid w:val="00B34860"/>
    <w:rsid w:val="00B42BCB"/>
    <w:rsid w:val="00B538C0"/>
    <w:rsid w:val="00B66877"/>
    <w:rsid w:val="00B677D5"/>
    <w:rsid w:val="00B81B8B"/>
    <w:rsid w:val="00B82EE6"/>
    <w:rsid w:val="00B939FF"/>
    <w:rsid w:val="00BA5B57"/>
    <w:rsid w:val="00BB6BDD"/>
    <w:rsid w:val="00BC7064"/>
    <w:rsid w:val="00BD0575"/>
    <w:rsid w:val="00BD4EB8"/>
    <w:rsid w:val="00BE360E"/>
    <w:rsid w:val="00BF3590"/>
    <w:rsid w:val="00BF4E88"/>
    <w:rsid w:val="00C015F8"/>
    <w:rsid w:val="00C073A3"/>
    <w:rsid w:val="00C15112"/>
    <w:rsid w:val="00C36233"/>
    <w:rsid w:val="00C44A8D"/>
    <w:rsid w:val="00C73E09"/>
    <w:rsid w:val="00C73F56"/>
    <w:rsid w:val="00C8124A"/>
    <w:rsid w:val="00C82270"/>
    <w:rsid w:val="00C862C1"/>
    <w:rsid w:val="00C872D7"/>
    <w:rsid w:val="00C94EC3"/>
    <w:rsid w:val="00C96670"/>
    <w:rsid w:val="00CB2079"/>
    <w:rsid w:val="00CC1211"/>
    <w:rsid w:val="00CE71E8"/>
    <w:rsid w:val="00CF1EEE"/>
    <w:rsid w:val="00CF4F90"/>
    <w:rsid w:val="00D169E1"/>
    <w:rsid w:val="00D256D9"/>
    <w:rsid w:val="00D414FB"/>
    <w:rsid w:val="00D445D2"/>
    <w:rsid w:val="00D445EF"/>
    <w:rsid w:val="00D45797"/>
    <w:rsid w:val="00D565FE"/>
    <w:rsid w:val="00D604CB"/>
    <w:rsid w:val="00D61638"/>
    <w:rsid w:val="00D64286"/>
    <w:rsid w:val="00D64991"/>
    <w:rsid w:val="00D70824"/>
    <w:rsid w:val="00D86004"/>
    <w:rsid w:val="00D96C5F"/>
    <w:rsid w:val="00DA3A50"/>
    <w:rsid w:val="00DA767A"/>
    <w:rsid w:val="00DB43A7"/>
    <w:rsid w:val="00DC0CA0"/>
    <w:rsid w:val="00DC2148"/>
    <w:rsid w:val="00DC7A11"/>
    <w:rsid w:val="00DE11D7"/>
    <w:rsid w:val="00DE5041"/>
    <w:rsid w:val="00DF0D12"/>
    <w:rsid w:val="00DF5CAD"/>
    <w:rsid w:val="00E23E56"/>
    <w:rsid w:val="00E41A6C"/>
    <w:rsid w:val="00E450D6"/>
    <w:rsid w:val="00E55C53"/>
    <w:rsid w:val="00E57AFA"/>
    <w:rsid w:val="00E675B8"/>
    <w:rsid w:val="00E74072"/>
    <w:rsid w:val="00E90222"/>
    <w:rsid w:val="00E91F7F"/>
    <w:rsid w:val="00EB0EBF"/>
    <w:rsid w:val="00EB7815"/>
    <w:rsid w:val="00ED015E"/>
    <w:rsid w:val="00ED7182"/>
    <w:rsid w:val="00ED7D18"/>
    <w:rsid w:val="00ED7F38"/>
    <w:rsid w:val="00EE13D9"/>
    <w:rsid w:val="00EE1507"/>
    <w:rsid w:val="00EE3012"/>
    <w:rsid w:val="00EF048F"/>
    <w:rsid w:val="00F0034C"/>
    <w:rsid w:val="00F005C6"/>
    <w:rsid w:val="00F20A45"/>
    <w:rsid w:val="00F25934"/>
    <w:rsid w:val="00F306FB"/>
    <w:rsid w:val="00F30B1A"/>
    <w:rsid w:val="00F40013"/>
    <w:rsid w:val="00F626F0"/>
    <w:rsid w:val="00F63522"/>
    <w:rsid w:val="00F63CDF"/>
    <w:rsid w:val="00F64C24"/>
    <w:rsid w:val="00F66420"/>
    <w:rsid w:val="00F81B7C"/>
    <w:rsid w:val="00F93325"/>
    <w:rsid w:val="00FD597A"/>
    <w:rsid w:val="00FE11BD"/>
    <w:rsid w:val="00FE142C"/>
    <w:rsid w:val="00FE5A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B11A52C-3FE5-4BDF-ABC2-5E1F4E14B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8227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C82270"/>
    <w:pPr>
      <w:keepNext/>
      <w:spacing w:before="240" w:after="60"/>
      <w:ind w:firstLine="567"/>
      <w:jc w:val="both"/>
      <w:outlineLvl w:val="0"/>
    </w:pPr>
    <w:rPr>
      <w:rFonts w:ascii="Arial" w:hAnsi="Arial" w:cs="Arial"/>
      <w:b/>
      <w:bCs/>
      <w:kern w:val="32"/>
      <w:sz w:val="32"/>
      <w:szCs w:val="32"/>
    </w:rPr>
  </w:style>
  <w:style w:type="paragraph" w:styleId="3">
    <w:name w:val="heading 3"/>
    <w:basedOn w:val="a"/>
    <w:next w:val="a"/>
    <w:link w:val="30"/>
    <w:uiPriority w:val="9"/>
    <w:semiHidden/>
    <w:unhideWhenUsed/>
    <w:qFormat/>
    <w:rsid w:val="00C82270"/>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qFormat/>
    <w:rsid w:val="00C82270"/>
    <w:pPr>
      <w:keepNext/>
      <w:ind w:firstLine="567"/>
      <w:jc w:val="both"/>
      <w:outlineLvl w:val="3"/>
    </w:pPr>
    <w:rPr>
      <w:b/>
      <w:bCs/>
      <w:sz w:val="28"/>
    </w:rPr>
  </w:style>
  <w:style w:type="paragraph" w:styleId="5">
    <w:name w:val="heading 5"/>
    <w:basedOn w:val="a"/>
    <w:next w:val="a"/>
    <w:link w:val="50"/>
    <w:uiPriority w:val="9"/>
    <w:unhideWhenUsed/>
    <w:qFormat/>
    <w:rsid w:val="00C82270"/>
    <w:pPr>
      <w:keepNext/>
      <w:keepLines/>
      <w:spacing w:before="200"/>
      <w:outlineLvl w:val="4"/>
    </w:pPr>
    <w:rPr>
      <w:rFonts w:ascii="Cambria" w:hAnsi="Cambria"/>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82270"/>
    <w:rPr>
      <w:rFonts w:ascii="Arial" w:eastAsia="Times New Roman" w:hAnsi="Arial" w:cs="Arial"/>
      <w:b/>
      <w:bCs/>
      <w:kern w:val="32"/>
      <w:sz w:val="32"/>
      <w:szCs w:val="32"/>
      <w:lang w:eastAsia="ru-RU"/>
    </w:rPr>
  </w:style>
  <w:style w:type="character" w:customStyle="1" w:styleId="30">
    <w:name w:val="Заголовок 3 Знак"/>
    <w:basedOn w:val="a0"/>
    <w:link w:val="3"/>
    <w:uiPriority w:val="9"/>
    <w:semiHidden/>
    <w:rsid w:val="00C82270"/>
    <w:rPr>
      <w:rFonts w:asciiTheme="majorHAnsi" w:eastAsiaTheme="majorEastAsia" w:hAnsiTheme="majorHAnsi" w:cstheme="majorBidi"/>
      <w:b/>
      <w:bCs/>
      <w:color w:val="4F81BD" w:themeColor="accent1"/>
      <w:sz w:val="24"/>
      <w:szCs w:val="24"/>
      <w:lang w:eastAsia="ru-RU"/>
    </w:rPr>
  </w:style>
  <w:style w:type="character" w:customStyle="1" w:styleId="40">
    <w:name w:val="Заголовок 4 Знак"/>
    <w:basedOn w:val="a0"/>
    <w:link w:val="4"/>
    <w:rsid w:val="00C82270"/>
    <w:rPr>
      <w:rFonts w:ascii="Times New Roman" w:eastAsia="Times New Roman" w:hAnsi="Times New Roman" w:cs="Times New Roman"/>
      <w:b/>
      <w:bCs/>
      <w:sz w:val="28"/>
      <w:szCs w:val="24"/>
      <w:lang w:eastAsia="ru-RU"/>
    </w:rPr>
  </w:style>
  <w:style w:type="character" w:customStyle="1" w:styleId="50">
    <w:name w:val="Заголовок 5 Знак"/>
    <w:basedOn w:val="a0"/>
    <w:link w:val="5"/>
    <w:uiPriority w:val="9"/>
    <w:rsid w:val="00C82270"/>
    <w:rPr>
      <w:rFonts w:ascii="Cambria" w:eastAsia="Times New Roman" w:hAnsi="Cambria" w:cs="Times New Roman"/>
      <w:color w:val="243F60"/>
      <w:sz w:val="24"/>
      <w:szCs w:val="24"/>
      <w:lang w:eastAsia="ru-RU"/>
    </w:rPr>
  </w:style>
  <w:style w:type="paragraph" w:styleId="a3">
    <w:name w:val="Body Text Indent"/>
    <w:basedOn w:val="a"/>
    <w:link w:val="a4"/>
    <w:uiPriority w:val="99"/>
    <w:semiHidden/>
    <w:unhideWhenUsed/>
    <w:rsid w:val="00C82270"/>
    <w:pPr>
      <w:spacing w:after="120"/>
      <w:ind w:left="283"/>
    </w:pPr>
  </w:style>
  <w:style w:type="character" w:customStyle="1" w:styleId="a4">
    <w:name w:val="Основной текст с отступом Знак"/>
    <w:basedOn w:val="a0"/>
    <w:link w:val="a3"/>
    <w:uiPriority w:val="99"/>
    <w:semiHidden/>
    <w:rsid w:val="00C82270"/>
    <w:rPr>
      <w:rFonts w:ascii="Times New Roman" w:eastAsia="Times New Roman" w:hAnsi="Times New Roman" w:cs="Times New Roman"/>
      <w:sz w:val="24"/>
      <w:szCs w:val="24"/>
      <w:lang w:eastAsia="ru-RU"/>
    </w:rPr>
  </w:style>
  <w:style w:type="paragraph" w:customStyle="1" w:styleId="11">
    <w:name w:val="Абзац списка1"/>
    <w:basedOn w:val="a"/>
    <w:qFormat/>
    <w:rsid w:val="00C82270"/>
    <w:pPr>
      <w:spacing w:after="200" w:line="276" w:lineRule="auto"/>
      <w:ind w:left="720"/>
      <w:contextualSpacing/>
    </w:pPr>
    <w:rPr>
      <w:rFonts w:ascii="Calibri" w:hAnsi="Calibri"/>
      <w:sz w:val="22"/>
      <w:szCs w:val="22"/>
    </w:rPr>
  </w:style>
  <w:style w:type="paragraph" w:styleId="a5">
    <w:name w:val="List Paragraph"/>
    <w:basedOn w:val="a"/>
    <w:link w:val="a6"/>
    <w:uiPriority w:val="34"/>
    <w:qFormat/>
    <w:rsid w:val="00C82270"/>
    <w:pPr>
      <w:ind w:left="720"/>
      <w:contextualSpacing/>
    </w:pPr>
  </w:style>
  <w:style w:type="character" w:styleId="a7">
    <w:name w:val="Hyperlink"/>
    <w:uiPriority w:val="99"/>
    <w:rsid w:val="00C82270"/>
    <w:rPr>
      <w:color w:val="0000FF"/>
      <w:u w:val="single"/>
    </w:rPr>
  </w:style>
  <w:style w:type="character" w:styleId="a8">
    <w:name w:val="Emphasis"/>
    <w:uiPriority w:val="20"/>
    <w:qFormat/>
    <w:rsid w:val="00C82270"/>
    <w:rPr>
      <w:b/>
      <w:bCs/>
      <w:i w:val="0"/>
      <w:iCs w:val="0"/>
    </w:rPr>
  </w:style>
  <w:style w:type="character" w:styleId="HTML">
    <w:name w:val="HTML Cite"/>
    <w:uiPriority w:val="99"/>
    <w:rsid w:val="00C82270"/>
    <w:rPr>
      <w:i w:val="0"/>
      <w:iCs w:val="0"/>
      <w:color w:val="0E774A"/>
    </w:rPr>
  </w:style>
  <w:style w:type="character" w:customStyle="1" w:styleId="apple-converted-space">
    <w:name w:val="apple-converted-space"/>
    <w:basedOn w:val="a0"/>
    <w:rsid w:val="00C82270"/>
  </w:style>
  <w:style w:type="character" w:styleId="a9">
    <w:name w:val="Strong"/>
    <w:uiPriority w:val="22"/>
    <w:qFormat/>
    <w:rsid w:val="00C82270"/>
    <w:rPr>
      <w:b/>
      <w:bCs/>
    </w:rPr>
  </w:style>
  <w:style w:type="character" w:customStyle="1" w:styleId="b-serplistiteminfodomain">
    <w:name w:val="b-serp__list_item_info_domain"/>
    <w:basedOn w:val="a0"/>
    <w:rsid w:val="00C82270"/>
  </w:style>
  <w:style w:type="character" w:customStyle="1" w:styleId="googqs-tidbitgoogqs-tidbit-0">
    <w:name w:val="goog_qs-tidbit goog_qs-tidbit-0"/>
    <w:basedOn w:val="a0"/>
    <w:rsid w:val="00C82270"/>
  </w:style>
  <w:style w:type="character" w:customStyle="1" w:styleId="tabllink1">
    <w:name w:val="tabl_link1"/>
    <w:rsid w:val="00C82270"/>
    <w:rPr>
      <w:b/>
      <w:bCs/>
      <w:sz w:val="22"/>
      <w:szCs w:val="22"/>
    </w:rPr>
  </w:style>
  <w:style w:type="character" w:customStyle="1" w:styleId="citation">
    <w:name w:val="citation"/>
    <w:basedOn w:val="a0"/>
    <w:rsid w:val="00C82270"/>
  </w:style>
  <w:style w:type="paragraph" w:styleId="aa">
    <w:name w:val="Body Text"/>
    <w:basedOn w:val="a"/>
    <w:link w:val="ab"/>
    <w:rsid w:val="00C82270"/>
    <w:pPr>
      <w:spacing w:after="120"/>
      <w:ind w:firstLine="567"/>
      <w:jc w:val="both"/>
    </w:pPr>
    <w:rPr>
      <w:sz w:val="28"/>
    </w:rPr>
  </w:style>
  <w:style w:type="character" w:customStyle="1" w:styleId="ab">
    <w:name w:val="Основной текст Знак"/>
    <w:basedOn w:val="a0"/>
    <w:link w:val="aa"/>
    <w:rsid w:val="00C82270"/>
    <w:rPr>
      <w:rFonts w:ascii="Times New Roman" w:eastAsia="Times New Roman" w:hAnsi="Times New Roman" w:cs="Times New Roman"/>
      <w:sz w:val="28"/>
      <w:szCs w:val="24"/>
      <w:lang w:eastAsia="ru-RU"/>
    </w:rPr>
  </w:style>
  <w:style w:type="paragraph" w:styleId="ac">
    <w:name w:val="header"/>
    <w:basedOn w:val="a"/>
    <w:link w:val="ad"/>
    <w:uiPriority w:val="99"/>
    <w:unhideWhenUsed/>
    <w:rsid w:val="00C82270"/>
    <w:pPr>
      <w:tabs>
        <w:tab w:val="center" w:pos="4677"/>
        <w:tab w:val="right" w:pos="9355"/>
      </w:tabs>
    </w:pPr>
  </w:style>
  <w:style w:type="character" w:customStyle="1" w:styleId="ad">
    <w:name w:val="Верхний колонтитул Знак"/>
    <w:basedOn w:val="a0"/>
    <w:link w:val="ac"/>
    <w:uiPriority w:val="99"/>
    <w:rsid w:val="00C82270"/>
    <w:rPr>
      <w:rFonts w:ascii="Times New Roman" w:eastAsia="Times New Roman" w:hAnsi="Times New Roman" w:cs="Times New Roman"/>
      <w:sz w:val="24"/>
      <w:szCs w:val="24"/>
      <w:lang w:eastAsia="ru-RU"/>
    </w:rPr>
  </w:style>
  <w:style w:type="paragraph" w:styleId="ae">
    <w:name w:val="footer"/>
    <w:basedOn w:val="a"/>
    <w:link w:val="af"/>
    <w:uiPriority w:val="99"/>
    <w:unhideWhenUsed/>
    <w:rsid w:val="00C82270"/>
    <w:pPr>
      <w:tabs>
        <w:tab w:val="center" w:pos="4677"/>
        <w:tab w:val="right" w:pos="9355"/>
      </w:tabs>
    </w:pPr>
  </w:style>
  <w:style w:type="character" w:customStyle="1" w:styleId="af">
    <w:name w:val="Нижний колонтитул Знак"/>
    <w:basedOn w:val="a0"/>
    <w:link w:val="ae"/>
    <w:uiPriority w:val="99"/>
    <w:rsid w:val="00C82270"/>
    <w:rPr>
      <w:rFonts w:ascii="Times New Roman" w:eastAsia="Times New Roman" w:hAnsi="Times New Roman" w:cs="Times New Roman"/>
      <w:sz w:val="24"/>
      <w:szCs w:val="24"/>
      <w:lang w:eastAsia="ru-RU"/>
    </w:rPr>
  </w:style>
  <w:style w:type="paragraph" w:customStyle="1" w:styleId="Default">
    <w:name w:val="Default"/>
    <w:rsid w:val="00C8227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f0">
    <w:name w:val="......."/>
    <w:basedOn w:val="Default"/>
    <w:next w:val="Default"/>
    <w:rsid w:val="00C82270"/>
    <w:rPr>
      <w:color w:val="auto"/>
    </w:rPr>
  </w:style>
  <w:style w:type="paragraph" w:customStyle="1" w:styleId="12">
    <w:name w:val="Обычный1"/>
    <w:rsid w:val="00C82270"/>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book-summary">
    <w:name w:val="book-summary"/>
    <w:basedOn w:val="a"/>
    <w:rsid w:val="00C82270"/>
    <w:pPr>
      <w:spacing w:before="100" w:beforeAutospacing="1" w:after="100" w:afterAutospacing="1"/>
    </w:pPr>
  </w:style>
  <w:style w:type="character" w:customStyle="1" w:styleId="fmt">
    <w:name w:val="fmt"/>
    <w:basedOn w:val="a0"/>
    <w:rsid w:val="00C82270"/>
  </w:style>
  <w:style w:type="paragraph" w:styleId="af1">
    <w:name w:val="Balloon Text"/>
    <w:basedOn w:val="a"/>
    <w:link w:val="af2"/>
    <w:uiPriority w:val="99"/>
    <w:semiHidden/>
    <w:unhideWhenUsed/>
    <w:rsid w:val="00C82270"/>
    <w:rPr>
      <w:rFonts w:ascii="Tahoma" w:hAnsi="Tahoma" w:cs="Tahoma"/>
      <w:sz w:val="16"/>
      <w:szCs w:val="16"/>
    </w:rPr>
  </w:style>
  <w:style w:type="character" w:customStyle="1" w:styleId="af2">
    <w:name w:val="Текст выноски Знак"/>
    <w:basedOn w:val="a0"/>
    <w:link w:val="af1"/>
    <w:uiPriority w:val="99"/>
    <w:semiHidden/>
    <w:rsid w:val="00C82270"/>
    <w:rPr>
      <w:rFonts w:ascii="Tahoma" w:eastAsia="Times New Roman" w:hAnsi="Tahoma" w:cs="Tahoma"/>
      <w:sz w:val="16"/>
      <w:szCs w:val="16"/>
      <w:lang w:eastAsia="ru-RU"/>
    </w:rPr>
  </w:style>
  <w:style w:type="paragraph" w:styleId="af3">
    <w:name w:val="Normal (Web)"/>
    <w:basedOn w:val="a"/>
    <w:uiPriority w:val="99"/>
    <w:rsid w:val="00C82270"/>
    <w:pPr>
      <w:spacing w:before="100" w:beforeAutospacing="1" w:after="100" w:afterAutospacing="1"/>
    </w:pPr>
  </w:style>
  <w:style w:type="character" w:customStyle="1" w:styleId="FontStyle219">
    <w:name w:val="Font Style219"/>
    <w:rsid w:val="00C82270"/>
    <w:rPr>
      <w:rFonts w:ascii="Times New Roman" w:hAnsi="Times New Roman" w:cs="Times New Roman" w:hint="default"/>
      <w:b/>
      <w:bCs/>
      <w:sz w:val="18"/>
      <w:szCs w:val="18"/>
    </w:rPr>
  </w:style>
  <w:style w:type="table" w:styleId="af4">
    <w:name w:val="Table Grid"/>
    <w:basedOn w:val="a1"/>
    <w:rsid w:val="00C8227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
    <w:name w:val="Body Text 2"/>
    <w:basedOn w:val="a"/>
    <w:link w:val="20"/>
    <w:uiPriority w:val="99"/>
    <w:unhideWhenUsed/>
    <w:rsid w:val="00C82270"/>
    <w:pPr>
      <w:spacing w:after="120" w:line="480" w:lineRule="auto"/>
    </w:pPr>
  </w:style>
  <w:style w:type="character" w:customStyle="1" w:styleId="20">
    <w:name w:val="Основной текст 2 Знак"/>
    <w:basedOn w:val="a0"/>
    <w:link w:val="2"/>
    <w:uiPriority w:val="99"/>
    <w:rsid w:val="00C82270"/>
    <w:rPr>
      <w:rFonts w:ascii="Times New Roman" w:eastAsia="Times New Roman" w:hAnsi="Times New Roman" w:cs="Times New Roman"/>
      <w:sz w:val="24"/>
      <w:szCs w:val="24"/>
      <w:lang w:eastAsia="ru-RU"/>
    </w:rPr>
  </w:style>
  <w:style w:type="character" w:customStyle="1" w:styleId="nowrap">
    <w:name w:val="nowrap"/>
    <w:rsid w:val="00C82270"/>
  </w:style>
  <w:style w:type="paragraph" w:customStyle="1" w:styleId="13">
    <w:name w:val="Основной текст1"/>
    <w:basedOn w:val="a"/>
    <w:rsid w:val="00C82270"/>
    <w:pPr>
      <w:widowControl w:val="0"/>
      <w:shd w:val="clear" w:color="auto" w:fill="FFFFFF"/>
    </w:pPr>
    <w:rPr>
      <w:color w:val="000000"/>
      <w:sz w:val="28"/>
      <w:szCs w:val="28"/>
      <w:lang w:bidi="ru-RU"/>
    </w:rPr>
  </w:style>
  <w:style w:type="character" w:customStyle="1" w:styleId="dyjrff">
    <w:name w:val="dyjrff"/>
    <w:basedOn w:val="a0"/>
    <w:rsid w:val="00C82270"/>
  </w:style>
  <w:style w:type="character" w:styleId="af5">
    <w:name w:val="FollowedHyperlink"/>
    <w:basedOn w:val="a0"/>
    <w:uiPriority w:val="99"/>
    <w:semiHidden/>
    <w:unhideWhenUsed/>
    <w:rsid w:val="00C82270"/>
    <w:rPr>
      <w:color w:val="800080" w:themeColor="followedHyperlink"/>
      <w:u w:val="single"/>
    </w:rPr>
  </w:style>
  <w:style w:type="character" w:customStyle="1" w:styleId="number">
    <w:name w:val="number"/>
    <w:basedOn w:val="a0"/>
    <w:rsid w:val="00C82270"/>
  </w:style>
  <w:style w:type="paragraph" w:customStyle="1" w:styleId="ConsPlusNonformat">
    <w:name w:val="ConsPlusNonformat"/>
    <w:uiPriority w:val="99"/>
    <w:rsid w:val="00D565F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6">
    <w:name w:val="footnote text"/>
    <w:aliases w:val="Текст сноски Знак Знак,Текст сноски Знак Знак Знак Знак Знак,Текст сноски Знак Знак Знак Знак Знак Знак,Текст сноски Знак Знак Знак Знак,Знак,nienie,Текст сноски Знак Знак Знак Знак Знак Знак1 Знак,Знак Знак Знак,З,Зна, Знак"/>
    <w:basedOn w:val="a"/>
    <w:link w:val="af7"/>
    <w:uiPriority w:val="99"/>
    <w:unhideWhenUsed/>
    <w:rsid w:val="00D565FE"/>
    <w:rPr>
      <w:rFonts w:asciiTheme="minorHAnsi" w:eastAsiaTheme="minorHAnsi" w:hAnsiTheme="minorHAnsi" w:cstheme="minorBidi"/>
      <w:sz w:val="20"/>
      <w:szCs w:val="20"/>
      <w:lang w:eastAsia="en-US"/>
    </w:rPr>
  </w:style>
  <w:style w:type="character" w:customStyle="1" w:styleId="af7">
    <w:name w:val="Текст сноски Знак"/>
    <w:aliases w:val="Текст сноски Знак Знак Знак,Текст сноски Знак Знак Знак Знак Знак Знак1,Текст сноски Знак Знак Знак Знак Знак Знак Знак,Текст сноски Знак Знак Знак Знак Знак1,Знак Знак,nienie Знак,Текст сноски Знак Знак Знак Знак Знак Знак1 Знак Знак"/>
    <w:basedOn w:val="a0"/>
    <w:link w:val="af6"/>
    <w:uiPriority w:val="99"/>
    <w:rsid w:val="00D565FE"/>
    <w:rPr>
      <w:sz w:val="20"/>
      <w:szCs w:val="20"/>
    </w:rPr>
  </w:style>
  <w:style w:type="character" w:customStyle="1" w:styleId="a6">
    <w:name w:val="Абзац списка Знак"/>
    <w:link w:val="a5"/>
    <w:uiPriority w:val="34"/>
    <w:locked/>
    <w:rsid w:val="00D565FE"/>
    <w:rPr>
      <w:rFonts w:ascii="Times New Roman" w:eastAsia="Times New Roman" w:hAnsi="Times New Roman" w:cs="Times New Roman"/>
      <w:sz w:val="24"/>
      <w:szCs w:val="24"/>
      <w:lang w:eastAsia="ru-RU"/>
    </w:rPr>
  </w:style>
  <w:style w:type="character" w:customStyle="1" w:styleId="14">
    <w:name w:val="Неразрешенное упоминание1"/>
    <w:basedOn w:val="a0"/>
    <w:uiPriority w:val="99"/>
    <w:semiHidden/>
    <w:unhideWhenUsed/>
    <w:rsid w:val="00D565FE"/>
    <w:rPr>
      <w:color w:val="605E5C"/>
      <w:shd w:val="clear" w:color="auto" w:fill="E1DFDD"/>
    </w:rPr>
  </w:style>
  <w:style w:type="character" w:styleId="af8">
    <w:name w:val="annotation reference"/>
    <w:basedOn w:val="a0"/>
    <w:uiPriority w:val="99"/>
    <w:semiHidden/>
    <w:unhideWhenUsed/>
    <w:rsid w:val="00637EB9"/>
    <w:rPr>
      <w:sz w:val="16"/>
      <w:szCs w:val="16"/>
    </w:rPr>
  </w:style>
  <w:style w:type="paragraph" w:styleId="af9">
    <w:name w:val="annotation text"/>
    <w:basedOn w:val="a"/>
    <w:link w:val="afa"/>
    <w:uiPriority w:val="99"/>
    <w:semiHidden/>
    <w:unhideWhenUsed/>
    <w:rsid w:val="00637EB9"/>
    <w:rPr>
      <w:sz w:val="20"/>
      <w:szCs w:val="20"/>
    </w:rPr>
  </w:style>
  <w:style w:type="character" w:customStyle="1" w:styleId="afa">
    <w:name w:val="Текст примечания Знак"/>
    <w:basedOn w:val="a0"/>
    <w:link w:val="af9"/>
    <w:uiPriority w:val="99"/>
    <w:semiHidden/>
    <w:rsid w:val="00637EB9"/>
    <w:rPr>
      <w:rFonts w:ascii="Times New Roman" w:eastAsia="Times New Roman" w:hAnsi="Times New Roman" w:cs="Times New Roman"/>
      <w:sz w:val="20"/>
      <w:szCs w:val="20"/>
      <w:lang w:eastAsia="ru-RU"/>
    </w:rPr>
  </w:style>
  <w:style w:type="paragraph" w:styleId="afb">
    <w:name w:val="annotation subject"/>
    <w:basedOn w:val="af9"/>
    <w:next w:val="af9"/>
    <w:link w:val="afc"/>
    <w:uiPriority w:val="99"/>
    <w:semiHidden/>
    <w:unhideWhenUsed/>
    <w:rsid w:val="00637EB9"/>
    <w:rPr>
      <w:b/>
      <w:bCs/>
    </w:rPr>
  </w:style>
  <w:style w:type="character" w:customStyle="1" w:styleId="afc">
    <w:name w:val="Тема примечания Знак"/>
    <w:basedOn w:val="afa"/>
    <w:link w:val="afb"/>
    <w:uiPriority w:val="99"/>
    <w:semiHidden/>
    <w:rsid w:val="00637EB9"/>
    <w:rPr>
      <w:rFonts w:ascii="Times New Roman" w:eastAsia="Times New Roman" w:hAnsi="Times New Roman" w:cs="Times New Roman"/>
      <w:b/>
      <w:bCs/>
      <w:sz w:val="20"/>
      <w:szCs w:val="20"/>
      <w:lang w:eastAsia="ru-RU"/>
    </w:rPr>
  </w:style>
  <w:style w:type="paragraph" w:styleId="afd">
    <w:name w:val="Revision"/>
    <w:hidden/>
    <w:uiPriority w:val="99"/>
    <w:semiHidden/>
    <w:rsid w:val="00637EB9"/>
    <w:pPr>
      <w:spacing w:after="0" w:line="240" w:lineRule="auto"/>
    </w:pPr>
    <w:rPr>
      <w:rFonts w:ascii="Times New Roman" w:eastAsia="Times New Roman" w:hAnsi="Times New Roman" w:cs="Times New Roman"/>
      <w:sz w:val="24"/>
      <w:szCs w:val="24"/>
      <w:lang w:eastAsia="ru-RU"/>
    </w:rPr>
  </w:style>
  <w:style w:type="character" w:customStyle="1" w:styleId="21">
    <w:name w:val="Неразрешенное упоминание2"/>
    <w:basedOn w:val="a0"/>
    <w:uiPriority w:val="99"/>
    <w:semiHidden/>
    <w:unhideWhenUsed/>
    <w:rsid w:val="00287F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9022809">
      <w:bodyDiv w:val="1"/>
      <w:marLeft w:val="0"/>
      <w:marRight w:val="0"/>
      <w:marTop w:val="0"/>
      <w:marBottom w:val="0"/>
      <w:divBdr>
        <w:top w:val="none" w:sz="0" w:space="0" w:color="auto"/>
        <w:left w:val="none" w:sz="0" w:space="0" w:color="auto"/>
        <w:bottom w:val="none" w:sz="0" w:space="0" w:color="auto"/>
        <w:right w:val="none" w:sz="0" w:space="0" w:color="auto"/>
      </w:divBdr>
    </w:div>
    <w:div w:id="590626227">
      <w:bodyDiv w:val="1"/>
      <w:marLeft w:val="0"/>
      <w:marRight w:val="0"/>
      <w:marTop w:val="0"/>
      <w:marBottom w:val="0"/>
      <w:divBdr>
        <w:top w:val="none" w:sz="0" w:space="0" w:color="auto"/>
        <w:left w:val="none" w:sz="0" w:space="0" w:color="auto"/>
        <w:bottom w:val="none" w:sz="0" w:space="0" w:color="auto"/>
        <w:right w:val="none" w:sz="0" w:space="0" w:color="auto"/>
      </w:divBdr>
    </w:div>
    <w:div w:id="647590240">
      <w:bodyDiv w:val="1"/>
      <w:marLeft w:val="0"/>
      <w:marRight w:val="0"/>
      <w:marTop w:val="0"/>
      <w:marBottom w:val="0"/>
      <w:divBdr>
        <w:top w:val="none" w:sz="0" w:space="0" w:color="auto"/>
        <w:left w:val="none" w:sz="0" w:space="0" w:color="auto"/>
        <w:bottom w:val="none" w:sz="0" w:space="0" w:color="auto"/>
        <w:right w:val="none" w:sz="0" w:space="0" w:color="auto"/>
      </w:divBdr>
    </w:div>
    <w:div w:id="825902293">
      <w:bodyDiv w:val="1"/>
      <w:marLeft w:val="0"/>
      <w:marRight w:val="0"/>
      <w:marTop w:val="0"/>
      <w:marBottom w:val="0"/>
      <w:divBdr>
        <w:top w:val="none" w:sz="0" w:space="0" w:color="auto"/>
        <w:left w:val="none" w:sz="0" w:space="0" w:color="auto"/>
        <w:bottom w:val="none" w:sz="0" w:space="0" w:color="auto"/>
        <w:right w:val="none" w:sz="0" w:space="0" w:color="auto"/>
      </w:divBdr>
    </w:div>
    <w:div w:id="1119028596">
      <w:bodyDiv w:val="1"/>
      <w:marLeft w:val="0"/>
      <w:marRight w:val="0"/>
      <w:marTop w:val="0"/>
      <w:marBottom w:val="0"/>
      <w:divBdr>
        <w:top w:val="none" w:sz="0" w:space="0" w:color="auto"/>
        <w:left w:val="none" w:sz="0" w:space="0" w:color="auto"/>
        <w:bottom w:val="none" w:sz="0" w:space="0" w:color="auto"/>
        <w:right w:val="none" w:sz="0" w:space="0" w:color="auto"/>
      </w:divBdr>
    </w:div>
    <w:div w:id="1931889728">
      <w:bodyDiv w:val="1"/>
      <w:marLeft w:val="0"/>
      <w:marRight w:val="0"/>
      <w:marTop w:val="0"/>
      <w:marBottom w:val="0"/>
      <w:divBdr>
        <w:top w:val="none" w:sz="0" w:space="0" w:color="auto"/>
        <w:left w:val="none" w:sz="0" w:space="0" w:color="auto"/>
        <w:bottom w:val="none" w:sz="0" w:space="0" w:color="auto"/>
        <w:right w:val="none" w:sz="0" w:space="0" w:color="auto"/>
      </w:divBdr>
    </w:div>
    <w:div w:id="1969897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pravo.by/document/?guid=12551&amp;p0=P219s0001&amp;p1=1" TargetMode="External"/><Relationship Id="rId18" Type="http://schemas.openxmlformats.org/officeDocument/2006/relationships/hyperlink" Target="http://sovrep.gov.by/"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inform.org.by/contact.php?main=0" TargetMode="External"/><Relationship Id="rId7" Type="http://schemas.openxmlformats.org/officeDocument/2006/relationships/endnotes" Target="endnotes.xml"/><Relationship Id="rId12" Type="http://schemas.openxmlformats.org/officeDocument/2006/relationships/hyperlink" Target="https://pravo.by/document/?guid=12551&amp;p0=C22100053&amp;p1=1" TargetMode="External"/><Relationship Id="rId17" Type="http://schemas.openxmlformats.org/officeDocument/2006/relationships/hyperlink" Target="http://www.president.gov.by/"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scrf.gov.ru/security/docs/gospol/" TargetMode="External"/><Relationship Id="rId20" Type="http://schemas.openxmlformats.org/officeDocument/2006/relationships/hyperlink" Target="http://www.mfa.gov.by/rus/index.php?d=policy/intorg&amp;id=1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ravo.by/document/?guid=12551&amp;p0=H11400162&amp;p1=1"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docs.cntd.ru/document/902387360" TargetMode="External"/><Relationship Id="rId23" Type="http://schemas.openxmlformats.org/officeDocument/2006/relationships/hyperlink" Target="https://beldumka.belta.by/" TargetMode="External"/><Relationship Id="rId10" Type="http://schemas.openxmlformats.org/officeDocument/2006/relationships/hyperlink" Target="https://belarus21.by/Articles/1428051365" TargetMode="External"/><Relationship Id="rId19" Type="http://schemas.openxmlformats.org/officeDocument/2006/relationships/hyperlink" Target="http://www.government.by/" TargetMode="External"/><Relationship Id="rId4" Type="http://schemas.openxmlformats.org/officeDocument/2006/relationships/settings" Target="settings.xml"/><Relationship Id="rId9" Type="http://schemas.openxmlformats.org/officeDocument/2006/relationships/hyperlink" Target="https://president.gov.by/ru/events/shestoe-vsebelorusskoe-narodnoe-sobranie" TargetMode="External"/><Relationship Id="rId14" Type="http://schemas.openxmlformats.org/officeDocument/2006/relationships/hyperlink" Target="https://pravo.by/document/?guid=3871&amp;p0=H10500060" TargetMode="External"/><Relationship Id="rId22" Type="http://schemas.openxmlformats.org/officeDocument/2006/relationships/hyperlink" Target="http://natlib.org.b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0E927E-5FF9-42B8-B431-7916796143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5265</Words>
  <Characters>30014</Characters>
  <Application>Microsoft Office Word</Application>
  <DocSecurity>0</DocSecurity>
  <Lines>250</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35209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beliautsava@gmail.com</dc:creator>
  <cp:lastModifiedBy>Михайлова Инна Николаевна</cp:lastModifiedBy>
  <cp:revision>3</cp:revision>
  <cp:lastPrinted>2024-06-25T09:00:00Z</cp:lastPrinted>
  <dcterms:created xsi:type="dcterms:W3CDTF">2024-06-25T10:49:00Z</dcterms:created>
  <dcterms:modified xsi:type="dcterms:W3CDTF">2024-08-27T14:25:00Z</dcterms:modified>
</cp:coreProperties>
</file>