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5E2" w:rsidRDefault="00B735E2" w:rsidP="00B735E2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:rsidR="00B735E2" w:rsidRDefault="00B735E2" w:rsidP="00B735E2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Первым заместителем Министра образования</w:t>
      </w:r>
    </w:p>
    <w:p w:rsidR="00B735E2" w:rsidRDefault="00B735E2" w:rsidP="00B735E2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Республики Беларусь </w:t>
      </w:r>
    </w:p>
    <w:p w:rsidR="00B735E2" w:rsidRDefault="00B735E2" w:rsidP="00B735E2">
      <w:pPr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А.Г. Бахановичем</w:t>
      </w:r>
    </w:p>
    <w:p w:rsidR="00B735E2" w:rsidRDefault="00B735E2" w:rsidP="00B735E2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27.06.2024</w:t>
      </w:r>
    </w:p>
    <w:p w:rsidR="00B735E2" w:rsidRDefault="00B735E2" w:rsidP="00B735E2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35E2" w:rsidRDefault="00B735E2" w:rsidP="00B735E2">
      <w:pPr>
        <w:spacing w:after="0" w:line="240" w:lineRule="auto"/>
        <w:ind w:left="396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eastAsia="Calibri" w:hAnsi="Times New Roman" w:cs="Times New Roman"/>
          <w:b/>
          <w:sz w:val="28"/>
          <w:szCs w:val="28"/>
        </w:rPr>
        <w:t>№ 6-05-06-06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/пр.</w:t>
      </w:r>
    </w:p>
    <w:p w:rsidR="00B735E2" w:rsidRDefault="00B735E2" w:rsidP="00B73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C826D2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АРХИТЕКТУРА ПЕРСОНАЛЬНЫХ КОМПЬЮТЕРОВ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C826D2" w:rsidRDefault="00901722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1D6774" w:rsidRDefault="00AD1D00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6-05-0611-05 Компьютерная инженерия</w:t>
      </w:r>
      <w:r w:rsidRPr="001D6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C826D2" w:rsidTr="005D7697">
        <w:tc>
          <w:tcPr>
            <w:tcW w:w="4926" w:type="dxa"/>
          </w:tcPr>
          <w:p w:rsidR="00901722" w:rsidRPr="00C826D2" w:rsidRDefault="00901722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901722" w:rsidRPr="00C826D2" w:rsidRDefault="00901722" w:rsidP="00C826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901722" w:rsidRPr="00C826D2" w:rsidRDefault="00901722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01722" w:rsidRPr="00C826D2" w:rsidRDefault="00901722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C826D2" w:rsidRDefault="00BC094C" w:rsidP="00C826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C826D2" w:rsidRDefault="00BC094C" w:rsidP="00C826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C826D2" w:rsidTr="005D7697">
        <w:tc>
          <w:tcPr>
            <w:tcW w:w="4926" w:type="dxa"/>
          </w:tcPr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C826D2" w:rsidRDefault="00BC094C" w:rsidP="00C826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C826D2" w:rsidRDefault="00BC094C" w:rsidP="00C826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C826D2" w:rsidRDefault="0012229B" w:rsidP="00C826D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BC094C"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Титович</w:t>
            </w:r>
          </w:p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C826D2" w:rsidTr="005D7697">
        <w:tc>
          <w:tcPr>
            <w:tcW w:w="4926" w:type="dxa"/>
          </w:tcPr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B4F66" w:rsidRDefault="006B4F66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F66" w:rsidRDefault="006B4F66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C826D2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Default="00BC094C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F66" w:rsidRDefault="006B4F66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F66" w:rsidRDefault="006B4F66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4F66" w:rsidRPr="00C826D2" w:rsidRDefault="006B4F66" w:rsidP="00C8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D1D00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BC094C" w:rsidRPr="00C826D2" w:rsidRDefault="00BC094C" w:rsidP="00C826D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C826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6B4F6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C826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:rsidR="00BC094C" w:rsidRPr="00C826D2" w:rsidRDefault="00AD1D00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Д.Н.Одинец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доцент кафедры </w:t>
      </w:r>
      <w:r w:rsidR="006B4F6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="00BC094C" w:rsidRPr="00C826D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</w:t>
      </w:r>
      <w:r w:rsidR="00626975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кандидат 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доцент</w:t>
      </w:r>
    </w:p>
    <w:p w:rsidR="00BC094C" w:rsidRPr="00C826D2" w:rsidRDefault="00BC094C" w:rsidP="00C82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C094C" w:rsidRPr="00C826D2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AD1D00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«Информационные системы и технологии</w:t>
      </w:r>
      <w:r w:rsidR="006B4F66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Белорусского национального технического университета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B575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5756D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11.03.2024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D1D00" w:rsidRPr="00C826D2" w:rsidRDefault="00B5756D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А.А.Кунцевич, директор общества с ограниченной ответственностью «Синезис-Стратус»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C826D2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C826D2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6B4F6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вычислительных машин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6D">
        <w:rPr>
          <w:rFonts w:ascii="Times New Roman" w:eastAsia="Times New Roman" w:hAnsi="Times New Roman" w:cs="Times New Roman"/>
          <w:sz w:val="28"/>
          <w:szCs w:val="28"/>
          <w:lang w:eastAsia="ru-RU"/>
        </w:rPr>
        <w:t>16 от 08.04.2024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C826D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C826D2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6B4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57D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_____________);</w:t>
      </w:r>
    </w:p>
    <w:p w:rsidR="00BC094C" w:rsidRPr="00C826D2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6B4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C8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</w:t>
      </w:r>
      <w:r w:rsidR="006B4F66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___</w:t>
      </w:r>
      <w:r w:rsidR="006B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_____________)</w:t>
      </w:r>
    </w:p>
    <w:p w:rsidR="00BC094C" w:rsidRPr="00C826D2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6B4F66" w:rsidP="00C82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067175" cy="1403985"/>
                <wp:effectExtent l="0" t="0" r="9525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66" w:rsidRPr="006B4F66" w:rsidRDefault="006B4F66" w:rsidP="006B4F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B4F6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20.2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" stroked="f">
                <v:textbox style="mso-fit-shape-to-text:t">
                  <w:txbxContent>
                    <w:p w:rsidR="006B4F66" w:rsidRPr="006B4F66" w:rsidRDefault="006B4F66" w:rsidP="006B4F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B4F6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C826D2" w:rsidRDefault="00BC094C" w:rsidP="00C826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:rsidR="00BC094C" w:rsidRPr="00607A00" w:rsidRDefault="00BC094C" w:rsidP="00C826D2">
      <w:pPr>
        <w:spacing w:after="0" w:line="240" w:lineRule="auto"/>
        <w:rPr>
          <w:rFonts w:ascii="Times New Roman" w:eastAsia="Times New Roman" w:hAnsi="Times New Roman" w:cs="Times New Roman"/>
          <w:caps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607A00" w:rsidRDefault="00BC094C" w:rsidP="00C826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C826D2" w:rsidRDefault="00E37A3D" w:rsidP="00EA2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персональных компьютеров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EA2E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6-05-0611-05 </w:t>
      </w:r>
      <w:r w:rsidR="00EA2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EA2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:rsidR="00BC094C" w:rsidRDefault="0066572D" w:rsidP="00EA2E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Учебная дисциплина «Архитектура персональных компьютеров» занимает важное место в системе подготовки студентов, так как является базовой для работы с персональным компьютером (ПК) на аппаратном уровне. Актуальность ее изучения продиктована широчайшим распространением ПК во всех сферах деятельности современного общества. Учебная дисциплина готовит </w:t>
      </w:r>
      <w:r w:rsidR="002C43F9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r w:rsidRPr="00C826D2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профессиональной деятельности в области разработки программного обеспечения (ПО) и аппаратных средств для ПК, а также к работе во всех отраслях промышленности, которые связаны со сбором и обработкой цифровой информации.</w:t>
      </w:r>
    </w:p>
    <w:p w:rsidR="00AD0F41" w:rsidRPr="000B0097" w:rsidRDefault="00AD0F41" w:rsidP="00AD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>
        <w:rPr>
          <w:rFonts w:ascii="Times New Roman" w:hAnsi="Times New Roman" w:cs="Times New Roman"/>
          <w:sz w:val="28"/>
          <w:szCs w:val="28"/>
        </w:rPr>
        <w:t>Архитектура персональных компьютеров</w:t>
      </w:r>
      <w:r w:rsidRPr="000B0097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AD0F41" w:rsidRPr="000B0097" w:rsidRDefault="00AD0F41" w:rsidP="00AD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EA2EA3" w:rsidRPr="00607A00" w:rsidRDefault="00EA2EA3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607A00" w:rsidRDefault="00BC094C" w:rsidP="00C826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6572D" w:rsidRPr="00226DD3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226DD3">
        <w:rPr>
          <w:rFonts w:ascii="Times New Roman" w:eastAsia="Times New Roman" w:hAnsi="Times New Roman" w:cs="Times New Roman"/>
          <w:spacing w:val="-6"/>
          <w:sz w:val="28"/>
          <w:szCs w:val="28"/>
        </w:rPr>
        <w:t>Цель учебной дисциплины: приобретение профессиональных знаний</w:t>
      </w:r>
      <w:r w:rsidR="00AD0F41" w:rsidRPr="00226DD3"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226DD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умени</w:t>
      </w:r>
      <w:r w:rsidR="00AD0F41" w:rsidRPr="00226DD3">
        <w:rPr>
          <w:rFonts w:ascii="Times New Roman" w:eastAsia="Times New Roman" w:hAnsi="Times New Roman" w:cs="Times New Roman"/>
          <w:spacing w:val="-6"/>
          <w:sz w:val="28"/>
          <w:szCs w:val="28"/>
        </w:rPr>
        <w:t>й</w:t>
      </w:r>
      <w:r w:rsidRPr="00226DD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 навык</w:t>
      </w:r>
      <w:r w:rsidR="00AD0F41" w:rsidRPr="00226DD3">
        <w:rPr>
          <w:rFonts w:ascii="Times New Roman" w:eastAsia="Times New Roman" w:hAnsi="Times New Roman" w:cs="Times New Roman"/>
          <w:spacing w:val="-6"/>
          <w:sz w:val="28"/>
          <w:szCs w:val="28"/>
        </w:rPr>
        <w:t>ов</w:t>
      </w:r>
      <w:r w:rsidRPr="00226DD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 области архитектуры современных персональных компьютеров.</w:t>
      </w:r>
    </w:p>
    <w:p w:rsidR="00BC094C" w:rsidRPr="00607A00" w:rsidRDefault="00BC094C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C094C" w:rsidRPr="00C826D2" w:rsidRDefault="00BC094C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приобретение знаний о строении и принципах функционирования компонентов архитектуры современных персональных компьютеров, о взаимодействии компонентов между собой;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освоение навыков настройки, администрирования, эксплуатации и программирования компонентов архитектуры современных персональных компьютеров;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изучение принципов организации различных архитектур персональных компьютеров, тенденций развития их архитектур.</w:t>
      </w:r>
    </w:p>
    <w:p w:rsidR="00BC094C" w:rsidRPr="00C826D2" w:rsidRDefault="00BC094C" w:rsidP="00C826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D623A" w:rsidRDefault="00BC094C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персональных компьютеров»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B9089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</w:t>
      </w:r>
      <w:r w:rsidR="00B9089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Арифметические и логические основы цифровых устройств</w:t>
      </w:r>
      <w:r w:rsidR="00B9089A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свою очередь учебная дисциплина «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персональных компьютеров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таких учебных дисциплин, как</w:t>
      </w:r>
      <w:r w:rsidR="0086132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861329" w:rsidRPr="00BD623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«Микропроцессорные средства и системы», «Интерфейсы и устройства вычислительных машин» (учебная дисциплина компонента учреждения образования), «Оборудование компьютерных сетей</w:t>
      </w:r>
      <w:r w:rsidR="00607A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1329" w:rsidRPr="00BD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(учебная дисциплина компонента учреждения образования)</w:t>
      </w:r>
      <w:r w:rsidRPr="00BD6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C826D2" w:rsidRDefault="00BC094C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C826D2" w:rsidRDefault="00BC094C" w:rsidP="00C826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2D" w:rsidRPr="00C826D2" w:rsidRDefault="00BC094C" w:rsidP="00BB4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персональных компьютеров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BB43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BB43C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базовая профессиональная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BB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</w:t>
      </w:r>
      <w:r w:rsidR="0066572D" w:rsidRPr="00C826D2">
        <w:rPr>
          <w:rFonts w:ascii="Times New Roman" w:eastAsia="Times New Roman" w:hAnsi="Times New Roman" w:cs="Times New Roman"/>
          <w:sz w:val="28"/>
          <w:szCs w:val="28"/>
        </w:rPr>
        <w:t>применять знания об архитектуре компьютеров, принципах функционирования и взаимодействия компонентов материнской платы, периферийных устройств при управлении ресурсами ПЭВМ.</w:t>
      </w:r>
    </w:p>
    <w:p w:rsidR="00BC094C" w:rsidRPr="00C826D2" w:rsidRDefault="00BC094C" w:rsidP="00C826D2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В результате изучения учебной дисциплины обучающийся должен: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bCs/>
          <w:i/>
          <w:sz w:val="28"/>
          <w:szCs w:val="28"/>
        </w:rPr>
        <w:t>знать: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основные проблемы и направления развития ПК; 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тенденции развития архитектур ПК;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основы построения и использования оперативного запоминающего устройства (ОЗУ), кэш и дисковой памяти;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основы построения файловых систем;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принципы управления памятью ПК в различных режимах;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bCs/>
          <w:i/>
          <w:sz w:val="28"/>
          <w:szCs w:val="28"/>
        </w:rPr>
        <w:t>уметь: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выбирать и применять средства вычислительной техники, средства программирования для эффективной эксплуатации ПК;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осуществлять управление узлами и блоками ПК для решения конкретных прикладных задач;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проектировать основные сервисы и режимы функционирования прикладного программного обеспечения в реальном и защищенном режимах работы;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разрабатывать программное обеспечение для управления ресурсами ПК;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bCs/>
          <w:i/>
          <w:sz w:val="28"/>
          <w:szCs w:val="28"/>
        </w:rPr>
        <w:t>владеть: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навыками настройки и конфигурирования процесса загрузки ПК;</w:t>
      </w:r>
    </w:p>
    <w:p w:rsidR="0066572D" w:rsidRPr="00C826D2" w:rsidRDefault="0066572D" w:rsidP="00C826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основами RISC-архитектур.</w:t>
      </w:r>
    </w:p>
    <w:p w:rsidR="00BC094C" w:rsidRPr="00C826D2" w:rsidRDefault="00BC094C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E51651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BB43C4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2257A9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2257A9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C094C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2257A9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32 час</w:t>
      </w:r>
      <w:r w:rsidR="00BB43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57A9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C826D2" w:rsidRDefault="00BC094C" w:rsidP="00F93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:rsidR="00BC094C" w:rsidRPr="00C826D2" w:rsidRDefault="00BC094C" w:rsidP="00F93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276"/>
        <w:gridCol w:w="1984"/>
      </w:tblGrid>
      <w:tr w:rsidR="004214F4" w:rsidRPr="00C826D2" w:rsidTr="004214F4">
        <w:trPr>
          <w:tblHeader/>
        </w:trPr>
        <w:tc>
          <w:tcPr>
            <w:tcW w:w="4678" w:type="dxa"/>
            <w:vAlign w:val="center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</w:tcPr>
          <w:p w:rsidR="004214F4" w:rsidRPr="004214F4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4214F4" w:rsidRPr="004214F4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 1.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</w:t>
            </w:r>
            <w:r w:rsidRPr="00C826D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архитектур вычислительных</w:t>
            </w:r>
            <w:r w:rsidRPr="00C826D2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2. </w:t>
            </w:r>
            <w:r w:rsidRPr="00C826D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Архитектура </w:t>
            </w:r>
            <w:r w:rsidRPr="00C826D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процессора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3.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архитектуры процессора</w:t>
            </w:r>
          </w:p>
        </w:tc>
        <w:tc>
          <w:tcPr>
            <w:tcW w:w="1701" w:type="dxa"/>
          </w:tcPr>
          <w:p w:rsidR="004214F4" w:rsidRPr="004214F4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4214F4" w:rsidRPr="004214F4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4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4.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Системная</w:t>
            </w:r>
            <w:r w:rsidRPr="00C826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шина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5.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</w:t>
            </w:r>
            <w:r w:rsidRPr="00C826D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прерываний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6.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Системные</w:t>
            </w:r>
            <w:r w:rsidRPr="00C826D2">
              <w:rPr>
                <w:rFonts w:ascii="Times New Roman" w:eastAsia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устройства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7.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Загрузка</w:t>
            </w:r>
            <w:r w:rsidRPr="00C826D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персонального компьютера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8.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</w:t>
            </w:r>
            <w:r w:rsidRPr="00C826D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ввода-вывода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9.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Периферийные</w:t>
            </w:r>
            <w:r w:rsidRPr="00C826D2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устройства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10.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памятью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11.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Прямой</w:t>
            </w:r>
            <w:r w:rsidRPr="00C826D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</w:t>
            </w:r>
            <w:r w:rsidRPr="00C826D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к памяти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Тема 12.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Тенденции</w:t>
            </w:r>
            <w:r w:rsidRPr="00C826D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ПК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214F4" w:rsidRPr="00C826D2" w:rsidTr="004214F4">
        <w:tc>
          <w:tcPr>
            <w:tcW w:w="4678" w:type="dxa"/>
          </w:tcPr>
          <w:p w:rsidR="004214F4" w:rsidRPr="00C826D2" w:rsidRDefault="004214F4" w:rsidP="00421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984" w:type="dxa"/>
          </w:tcPr>
          <w:p w:rsidR="004214F4" w:rsidRPr="00C826D2" w:rsidRDefault="004214F4" w:rsidP="00421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26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94C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:rsidR="008F05DD" w:rsidRPr="0082774E" w:rsidRDefault="008F05DD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350CF" w:rsidRDefault="008F05DD" w:rsidP="008F05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1A4495" w:rsidRDefault="001A4495" w:rsidP="008F05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Предмет курса, его цели и задачи. Методическое обеспечение. История развития вычислительных систем. Иерархическое представление</w:t>
      </w:r>
      <w:r w:rsidRPr="00C826D2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архитектуры</w:t>
      </w:r>
      <w:r w:rsidRPr="00C82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вычислительной</w:t>
      </w:r>
      <w:r w:rsidRPr="00C82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системы.</w:t>
      </w:r>
      <w:r w:rsidRPr="00C82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Взаимосвязь</w:t>
      </w:r>
      <w:r w:rsidRPr="00C82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826D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учебными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дисциплинами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специальнос</w:t>
      </w:r>
      <w:r w:rsidR="009E5141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1A4495" w:rsidP="008F05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1.</w:t>
      </w:r>
      <w:r w:rsidRPr="001A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 w:rsidR="008F05DD" w:rsidRPr="00C826D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z w:val="28"/>
          <w:szCs w:val="28"/>
        </w:rPr>
        <w:t>АРХИТЕКТУР ВЫЧИСЛИТЕЛЬНЫХ</w:t>
      </w:r>
      <w:r w:rsidR="008F05DD"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z w:val="28"/>
          <w:szCs w:val="28"/>
        </w:rPr>
        <w:t>СИСТЕМ</w:t>
      </w:r>
    </w:p>
    <w:p w:rsidR="001A4495" w:rsidRPr="009E5141" w:rsidRDefault="001A4495" w:rsidP="008F05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E5141">
        <w:rPr>
          <w:rFonts w:ascii="Times New Roman" w:eastAsia="Times New Roman" w:hAnsi="Times New Roman" w:cs="Times New Roman"/>
          <w:spacing w:val="-4"/>
          <w:sz w:val="28"/>
          <w:szCs w:val="28"/>
        </w:rPr>
        <w:t>Понятие архитектуры. Основные узлы вычислительной системы. Микропроцессор. Память. Устройства ввода-вывода. Системная шина. Классификация архитектур. Гарвардская и принстонская архитектура. Архитектуры CISC и RISC. Архитектуры VLIW и EPIC. Классификация Флинна.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1A4495" w:rsidP="008F05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2.</w:t>
      </w:r>
      <w:r w:rsidRPr="001A449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pacing w:val="-1"/>
          <w:sz w:val="28"/>
          <w:szCs w:val="28"/>
        </w:rPr>
        <w:t>АРХИТЕКТУРА</w:t>
      </w:r>
      <w:r w:rsidR="008F05DD" w:rsidRPr="00C826D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z w:val="28"/>
          <w:szCs w:val="28"/>
        </w:rPr>
        <w:t>ПРОЦЕССОРА</w:t>
      </w:r>
    </w:p>
    <w:p w:rsidR="001A4495" w:rsidRDefault="001A4495" w:rsidP="008F05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Микроархитектура процессора ПК. Обзор уровня архитектуры команд. Регистры процессора ПК. Типы данных. Форматы команд. Способы 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1A4495" w:rsidP="008F05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3.</w:t>
      </w:r>
      <w:r w:rsidRPr="001A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z w:val="28"/>
          <w:szCs w:val="28"/>
        </w:rPr>
        <w:t>РАСШИРЕНИЕ АРХИТЕКТУРЫ ПРОЦЕССОРА</w:t>
      </w:r>
    </w:p>
    <w:p w:rsidR="001A4495" w:rsidRDefault="001A4495" w:rsidP="008F05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Архитектура математического сопроцессора. Регистры сопроцессора. Типы данных математического сопроцессора. Команды математического</w:t>
      </w:r>
      <w:r w:rsidRPr="00C82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сопроцессора.</w:t>
      </w:r>
      <w:r w:rsidRPr="00C82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Pr="00C826D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MMX.</w:t>
      </w:r>
      <w:r w:rsidRPr="00C82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Pr="00C82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SSE.</w:t>
      </w:r>
      <w:r w:rsidRPr="00C826D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Регистры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MMX/XMM,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C826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MMX/ХММ.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1A4495" w:rsidP="008F05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4.</w:t>
      </w:r>
      <w:r w:rsidRPr="001A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z w:val="28"/>
          <w:szCs w:val="28"/>
        </w:rPr>
        <w:t>СИСТЕМНАЯ</w:t>
      </w:r>
      <w:r w:rsidR="008F05DD" w:rsidRPr="00C82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F05DD" w:rsidRPr="00C826D2">
        <w:rPr>
          <w:rFonts w:ascii="Times New Roman" w:eastAsia="Times New Roman" w:hAnsi="Times New Roman" w:cs="Times New Roman"/>
          <w:sz w:val="28"/>
          <w:szCs w:val="28"/>
        </w:rPr>
        <w:t>ШИНА</w:t>
      </w:r>
    </w:p>
    <w:p w:rsidR="001A4495" w:rsidRDefault="001A4495" w:rsidP="002F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C826D2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системной</w:t>
      </w:r>
      <w:r w:rsidRPr="00C826D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шины.</w:t>
      </w:r>
      <w:r w:rsidRPr="00C826D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r w:rsidRPr="00C826D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устройств</w:t>
      </w:r>
      <w:r w:rsidRPr="00C826D2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826D2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системной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шине.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Контроллер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системной</w:t>
      </w:r>
      <w:r w:rsidRPr="00C82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шины.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Чипсеты.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Мосты.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1A4495" w:rsidP="002F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5.</w:t>
      </w:r>
      <w:r w:rsidRPr="001A4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ПОДСИСТЕМА</w:t>
      </w:r>
      <w:r w:rsidR="002F4733" w:rsidRPr="00C826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ПРЕРЫВАНИЙ</w:t>
      </w:r>
    </w:p>
    <w:p w:rsidR="001A4495" w:rsidRDefault="001A4495" w:rsidP="002F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C826D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подсистемы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прерываний.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Контроллер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прерываний.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1A4495" w:rsidP="002F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6.</w:t>
      </w:r>
      <w:r w:rsidR="008F05DD" w:rsidRPr="008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СИСТЕМНЫЕ</w:t>
      </w:r>
      <w:r w:rsidR="002F4733" w:rsidRPr="00C826D2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УСТРОЙСТВА</w:t>
      </w:r>
    </w:p>
    <w:p w:rsidR="001A4495" w:rsidRDefault="008F05DD" w:rsidP="002F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Системный</w:t>
      </w:r>
      <w:r w:rsidRPr="00C826D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CMOS.</w:t>
      </w:r>
      <w:r w:rsidRPr="00C826D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Часы</w:t>
      </w:r>
      <w:r w:rsidRPr="00C826D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реального</w:t>
      </w:r>
      <w:r w:rsidRPr="00C826D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времени.</w:t>
      </w:r>
      <w:r w:rsidRPr="00C826D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Системный</w:t>
      </w:r>
      <w:r w:rsidRPr="00C826D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таймер. Динамик.</w:t>
      </w:r>
      <w:r w:rsidRPr="00C826D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C82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питанием</w:t>
      </w:r>
      <w:r w:rsidRPr="00C82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26D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энергопотреблением.</w:t>
      </w:r>
      <w:r w:rsidRPr="00C826D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Спящий</w:t>
      </w:r>
      <w:r w:rsidRPr="00C826D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режим.</w:t>
      </w:r>
      <w:r w:rsidRPr="00C8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Подсистема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ACPI.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8F05DD" w:rsidP="002F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7.</w:t>
      </w:r>
      <w:r w:rsidRPr="008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ЗАГРУЗКА</w:t>
      </w:r>
      <w:r w:rsidR="002F4733"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ПЕРСОНАЛЬНОГО КОМПЬЮТЕРА</w:t>
      </w:r>
    </w:p>
    <w:p w:rsidR="001A4495" w:rsidRDefault="008F05DD" w:rsidP="002F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Загрузка</w:t>
      </w:r>
      <w:r w:rsidRPr="00C82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персонального</w:t>
      </w:r>
      <w:r w:rsidRPr="00C826D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компьютера.</w:t>
      </w:r>
      <w:r w:rsidRPr="00C826D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Настройка</w:t>
      </w:r>
      <w:r w:rsidRPr="00C826D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BIOS.</w:t>
      </w:r>
      <w:r w:rsidRPr="00C826D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UEFI</w:t>
      </w:r>
      <w:r w:rsidRPr="00C826D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BIOS. Главная</w:t>
      </w:r>
      <w:r w:rsidRPr="00C826D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загрузочная</w:t>
      </w:r>
      <w:r w:rsidRPr="00C826D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запись</w:t>
      </w:r>
      <w:r w:rsidRPr="00C82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(MBR).</w:t>
      </w:r>
      <w:r w:rsidRPr="00C826D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Первичные</w:t>
      </w:r>
      <w:r w:rsidRPr="00C826D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2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расширенные</w:t>
      </w:r>
      <w:r w:rsidRPr="00C826D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разделы.</w:t>
      </w:r>
      <w:r w:rsidRPr="00C82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Разбиение</w:t>
      </w:r>
      <w:r w:rsidRPr="00C8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жесткого диска</w:t>
      </w:r>
      <w:r w:rsidRPr="00C82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по схеме</w:t>
      </w:r>
      <w:r w:rsidRPr="00C8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GPT.</w:t>
      </w:r>
    </w:p>
    <w:p w:rsidR="001A4495" w:rsidRPr="0082774E" w:rsidRDefault="001A4495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A4495" w:rsidRDefault="008F05DD" w:rsidP="002F47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8.</w:t>
      </w:r>
      <w:r w:rsidRPr="008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ПОДСИСТЕМА</w:t>
      </w:r>
      <w:r w:rsidR="002F4733" w:rsidRPr="00C826D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2F4733" w:rsidRPr="00C826D2">
        <w:rPr>
          <w:rFonts w:ascii="Times New Roman" w:eastAsia="Times New Roman" w:hAnsi="Times New Roman" w:cs="Times New Roman"/>
          <w:sz w:val="28"/>
          <w:szCs w:val="28"/>
        </w:rPr>
        <w:t>ВВОДА-ВЫВОДА</w:t>
      </w:r>
    </w:p>
    <w:p w:rsidR="001A4495" w:rsidRDefault="008F05DD" w:rsidP="002F4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вводом-выводом.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Блочные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символьные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операции.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Синхронные и асинхронные операции. Отображение ввода-вывода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826D2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адресное</w:t>
      </w:r>
      <w:r w:rsidRPr="00C826D2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пространство</w:t>
      </w:r>
      <w:r w:rsidRPr="00C826D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памяти.</w:t>
      </w:r>
      <w:r w:rsidRPr="00C826D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Кэширование</w:t>
      </w:r>
      <w:r w:rsidRPr="00C826D2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операций.</w:t>
      </w:r>
      <w:r w:rsidRPr="00C826D2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Упреждающее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чтение.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Отложенная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запись.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Программное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C826D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ввода-вывода.</w:t>
      </w:r>
      <w:r w:rsidRPr="00C8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Подключение устройств</w:t>
      </w:r>
      <w:r w:rsidRPr="00C82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Plug</w:t>
      </w:r>
      <w:r w:rsidRPr="00C8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&amp;</w:t>
      </w:r>
      <w:r w:rsidRPr="00C82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Play.</w:t>
      </w:r>
    </w:p>
    <w:p w:rsidR="008F05DD" w:rsidRDefault="0082774E" w:rsidP="00A228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 w:type="page"/>
      </w:r>
      <w:r w:rsidR="008F05DD">
        <w:rPr>
          <w:rFonts w:ascii="Times New Roman" w:eastAsia="Times New Roman" w:hAnsi="Times New Roman" w:cs="Times New Roman"/>
          <w:spacing w:val="-1"/>
          <w:sz w:val="28"/>
          <w:szCs w:val="28"/>
        </w:rPr>
        <w:t>Тема 9.</w:t>
      </w:r>
      <w:r w:rsidR="008F05DD" w:rsidRPr="008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ПЕРИФЕРИЙНЫЕ</w:t>
      </w:r>
      <w:r w:rsidR="00A22893" w:rsidRPr="00C826D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УСТРОЙСТВА</w:t>
      </w:r>
    </w:p>
    <w:p w:rsidR="008F05DD" w:rsidRPr="001C2126" w:rsidRDefault="008F05DD" w:rsidP="00A22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C2126">
        <w:rPr>
          <w:rFonts w:ascii="Times New Roman" w:eastAsia="Times New Roman" w:hAnsi="Times New Roman" w:cs="Times New Roman"/>
          <w:spacing w:val="-4"/>
          <w:sz w:val="28"/>
          <w:szCs w:val="28"/>
        </w:rPr>
        <w:t>Клавиатура. Контроллер клавиатуры. Мышь. Дисковые накопители. Принтеры. Мониторы. Последовательный и параллельный порты. Порты USB.</w:t>
      </w:r>
    </w:p>
    <w:p w:rsidR="008F05DD" w:rsidRDefault="008F05DD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05DD" w:rsidRDefault="008F05DD" w:rsidP="00A228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10.</w:t>
      </w:r>
      <w:r w:rsidRPr="008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УПРАВЛЕНИЕ ПАМЯТЬЮ</w:t>
      </w:r>
    </w:p>
    <w:p w:rsidR="008F05DD" w:rsidRDefault="008F05DD" w:rsidP="00A22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Память вычислительной системы. Кэш-память. Организация памяти ПК. Сегментная и страничная организации памяти. Подкачка. Виртуальная память. Таблицы страниц. Реальный, защищенный,</w:t>
      </w:r>
      <w:r w:rsidRPr="00C826D2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виртуальный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режимы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процессора.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C82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сегментностраничной</w:t>
      </w:r>
      <w:r w:rsidRPr="00C826D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C826D2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C826D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26D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процессорах. Селектор.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Таблицы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дескрипторов.</w:t>
      </w:r>
      <w:r w:rsidRPr="00C82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Линейный</w:t>
      </w:r>
      <w:r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адрес.</w:t>
      </w:r>
    </w:p>
    <w:p w:rsidR="008F05DD" w:rsidRDefault="008F05DD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05DD" w:rsidRDefault="008F05DD" w:rsidP="00A228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11.</w:t>
      </w:r>
      <w:r w:rsidRPr="008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="00A22893"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A22893" w:rsidRPr="00C82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К ПАМЯТИ</w:t>
      </w:r>
    </w:p>
    <w:p w:rsidR="008F05DD" w:rsidRDefault="008F05DD" w:rsidP="00A22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прямого доступа к памяти. Контроллер </w:t>
      </w:r>
      <w:r w:rsidR="001C2126" w:rsidRPr="00C826D2">
        <w:rPr>
          <w:rFonts w:ascii="Times New Roman" w:eastAsia="Times New Roman" w:hAnsi="Times New Roman" w:cs="Times New Roman"/>
          <w:sz w:val="28"/>
          <w:szCs w:val="28"/>
        </w:rPr>
        <w:t>прямого доступа к памяти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. Режимы работы контроллера </w:t>
      </w:r>
      <w:r w:rsidR="001C2126" w:rsidRPr="00C826D2">
        <w:rPr>
          <w:rFonts w:ascii="Times New Roman" w:eastAsia="Times New Roman" w:hAnsi="Times New Roman" w:cs="Times New Roman"/>
          <w:sz w:val="28"/>
          <w:szCs w:val="28"/>
        </w:rPr>
        <w:t>прямого доступа к памяти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5DD" w:rsidRDefault="008F05DD" w:rsidP="001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05DD" w:rsidRDefault="008F05DD" w:rsidP="00A228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Тема 12.</w:t>
      </w:r>
      <w:r w:rsidRPr="008F0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ТЕНДЕНЦИИ</w:t>
      </w:r>
      <w:r w:rsidR="00A22893" w:rsidRPr="00C82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22893" w:rsidRPr="00C826D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A22893">
        <w:rPr>
          <w:rFonts w:ascii="Times New Roman" w:eastAsia="Times New Roman" w:hAnsi="Times New Roman" w:cs="Times New Roman"/>
          <w:sz w:val="28"/>
          <w:szCs w:val="28"/>
        </w:rPr>
        <w:t xml:space="preserve"> ПК</w:t>
      </w:r>
    </w:p>
    <w:p w:rsidR="008F05DD" w:rsidRDefault="008F05DD" w:rsidP="00A22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Тенденции и перспективы развития современных архитектур персональных компьютеров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0CF" w:rsidRPr="00C826D2" w:rsidRDefault="005350CF" w:rsidP="00C82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BCC" w:rsidRDefault="00144E85" w:rsidP="00C826D2">
      <w:pPr>
        <w:widowControl w:val="0"/>
        <w:tabs>
          <w:tab w:val="left" w:pos="0"/>
          <w:tab w:val="left" w:pos="48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ЛИТЕРАТУРА</w:t>
      </w:r>
    </w:p>
    <w:p w:rsidR="00144E85" w:rsidRPr="00C826D2" w:rsidRDefault="00144E85" w:rsidP="00C826D2">
      <w:pPr>
        <w:widowControl w:val="0"/>
        <w:tabs>
          <w:tab w:val="left" w:pos="0"/>
          <w:tab w:val="left" w:pos="48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3BCC" w:rsidRPr="00097074" w:rsidRDefault="00144E85" w:rsidP="00C826D2">
      <w:pPr>
        <w:widowControl w:val="0"/>
        <w:tabs>
          <w:tab w:val="left" w:pos="0"/>
          <w:tab w:val="left" w:pos="504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C826D2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583BCC" w:rsidRPr="00C826D2" w:rsidRDefault="00583BCC" w:rsidP="00144E85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Таненбаум, Э. Архитектура компьютера / Э. Таненбаум, Т. Остин. – 6-е изд. – Санкт-Петербург : Питер, 2017. – 816 с. </w:t>
      </w:r>
    </w:p>
    <w:p w:rsidR="00583BCC" w:rsidRPr="00891875" w:rsidRDefault="00583BCC" w:rsidP="00144E85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875">
        <w:rPr>
          <w:rFonts w:ascii="Times New Roman" w:eastAsia="Times New Roman" w:hAnsi="Times New Roman" w:cs="Times New Roman"/>
          <w:spacing w:val="-2"/>
          <w:sz w:val="28"/>
          <w:szCs w:val="28"/>
        </w:rPr>
        <w:t>Хеннесси, Д. Л. Компьютерная арх</w:t>
      </w:r>
      <w:r w:rsidR="00891875" w:rsidRPr="00891875">
        <w:rPr>
          <w:rFonts w:ascii="Times New Roman" w:eastAsia="Times New Roman" w:hAnsi="Times New Roman" w:cs="Times New Roman"/>
          <w:spacing w:val="-2"/>
          <w:sz w:val="28"/>
          <w:szCs w:val="28"/>
        </w:rPr>
        <w:t>итектура. Количественный подход / Д. </w:t>
      </w:r>
      <w:r w:rsidRPr="00891875">
        <w:rPr>
          <w:rFonts w:ascii="Times New Roman" w:eastAsia="Times New Roman" w:hAnsi="Times New Roman" w:cs="Times New Roman"/>
          <w:spacing w:val="-2"/>
          <w:sz w:val="28"/>
          <w:szCs w:val="28"/>
        </w:rPr>
        <w:t>Л.</w:t>
      </w:r>
      <w:r w:rsidR="00891875" w:rsidRPr="00891875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891875">
        <w:rPr>
          <w:rFonts w:ascii="Times New Roman" w:eastAsia="Times New Roman" w:hAnsi="Times New Roman" w:cs="Times New Roman"/>
          <w:spacing w:val="-2"/>
          <w:sz w:val="28"/>
          <w:szCs w:val="28"/>
        </w:rPr>
        <w:t>Хеннесси, Д. А. Паттерсон ; пер. с англ.</w:t>
      </w:r>
      <w:r w:rsidR="005916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М. В. Таранчевой ; под ред. А. </w:t>
      </w:r>
      <w:r w:rsidRPr="00891875">
        <w:rPr>
          <w:rFonts w:ascii="Times New Roman" w:eastAsia="Times New Roman" w:hAnsi="Times New Roman" w:cs="Times New Roman"/>
          <w:spacing w:val="-2"/>
          <w:sz w:val="28"/>
          <w:szCs w:val="28"/>
        </w:rPr>
        <w:t>К.</w:t>
      </w:r>
      <w:r w:rsidR="0059161D">
        <w:rPr>
          <w:rFonts w:ascii="Times New Roman" w:eastAsia="Times New Roman" w:hAnsi="Times New Roman" w:cs="Times New Roman"/>
          <w:spacing w:val="-2"/>
          <w:sz w:val="28"/>
          <w:szCs w:val="28"/>
        </w:rPr>
        <w:t> </w:t>
      </w:r>
      <w:r w:rsidRPr="0089187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Кима. – 5-е изд. – Москва : Техносфера, 2016. – 936 с. </w:t>
      </w:r>
    </w:p>
    <w:p w:rsidR="00583BCC" w:rsidRDefault="00583BCC" w:rsidP="00144E85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Кобяк, И. П. Спецкомпьютер с неймановской базовой архитектурой : учебно-методическое пособие / И. П. Кобяк. – Минск : БГУИР, 2013. – 105 с. </w:t>
      </w:r>
    </w:p>
    <w:p w:rsidR="00D100BA" w:rsidRDefault="00D100BA" w:rsidP="00D100BA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Ким, А. К. Микропроцессоры и вычислительные комплексы семейства Эль-брус / А. К. Ким, В. И. Перекатов, С. Г. Ермаков. – Санкт-Петербург : Питер, 2013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272 с.</w:t>
      </w:r>
    </w:p>
    <w:p w:rsidR="00D100BA" w:rsidRPr="00C826D2" w:rsidRDefault="00D100BA" w:rsidP="00D100BA">
      <w:pPr>
        <w:widowControl w:val="0"/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BCC" w:rsidRPr="00C826D2" w:rsidRDefault="00144E85" w:rsidP="00144E85">
      <w:pPr>
        <w:widowControl w:val="0"/>
        <w:tabs>
          <w:tab w:val="left" w:pos="993"/>
          <w:tab w:val="left" w:pos="129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583BCC" w:rsidRDefault="00583BCC" w:rsidP="00144E85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Юров, В. И. Assembler : учебник для ВУЗов / В. И. Юров. – </w:t>
      </w:r>
      <w:r w:rsidR="0059161D" w:rsidRPr="00C826D2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 : Питер, 2006.</w:t>
      </w:r>
      <w:r w:rsidR="0059161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B696D">
        <w:rPr>
          <w:rFonts w:ascii="Times New Roman" w:eastAsia="Times New Roman" w:hAnsi="Times New Roman" w:cs="Times New Roman"/>
          <w:sz w:val="28"/>
          <w:szCs w:val="28"/>
        </w:rPr>
        <w:t>637</w:t>
      </w:r>
      <w:r w:rsidR="0059161D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:rsidR="00D100BA" w:rsidRPr="00C826D2" w:rsidRDefault="00D100BA" w:rsidP="00D100BA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Гук, М. Ю. Аппаратные средства IBM</w:t>
      </w:r>
      <w:r w:rsidR="00876AC8">
        <w:rPr>
          <w:rFonts w:ascii="Times New Roman" w:eastAsia="Times New Roman" w:hAnsi="Times New Roman" w:cs="Times New Roman"/>
          <w:sz w:val="28"/>
          <w:szCs w:val="28"/>
        </w:rPr>
        <w:t xml:space="preserve"> PC : энциклопедия / М. Ю. Гук. 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– 3-е изд. – Санкт-Петербург : Питер, </w:t>
      </w:r>
      <w:r w:rsidRPr="00D100BA">
        <w:rPr>
          <w:rFonts w:ascii="Times New Roman" w:eastAsia="Times New Roman" w:hAnsi="Times New Roman" w:cs="Times New Roman"/>
          <w:sz w:val="28"/>
          <w:szCs w:val="28"/>
        </w:rPr>
        <w:t>2006.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 – 1072 с.  </w:t>
      </w:r>
    </w:p>
    <w:p w:rsidR="00583BCC" w:rsidRPr="00C826D2" w:rsidRDefault="00583BCC" w:rsidP="00144E85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Таненбаум, Э. Архитектура компьютера / Э. Таненбаум. – 5-е изд. – </w:t>
      </w:r>
      <w:r w:rsidR="0059161D" w:rsidRPr="00C826D2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876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: 2007.</w:t>
      </w:r>
      <w:r w:rsidR="0059161D">
        <w:rPr>
          <w:rFonts w:ascii="Times New Roman" w:eastAsia="Times New Roman" w:hAnsi="Times New Roman" w:cs="Times New Roman"/>
          <w:sz w:val="28"/>
          <w:szCs w:val="28"/>
        </w:rPr>
        <w:t xml:space="preserve"> – 8</w:t>
      </w:r>
      <w:r w:rsidR="005B696D">
        <w:rPr>
          <w:rFonts w:ascii="Times New Roman" w:eastAsia="Times New Roman" w:hAnsi="Times New Roman" w:cs="Times New Roman"/>
          <w:sz w:val="28"/>
          <w:szCs w:val="28"/>
        </w:rPr>
        <w:t>44</w:t>
      </w:r>
      <w:r w:rsidR="0059161D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BCC" w:rsidRPr="005B696D" w:rsidRDefault="00583BCC" w:rsidP="00144E85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B69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Степанов, А. Н. Архитектуры вычислительных систем и компьютерных сетей / А. Н. Степанов. – </w:t>
      </w:r>
      <w:r w:rsidR="005B696D" w:rsidRPr="005B696D">
        <w:rPr>
          <w:rFonts w:ascii="Times New Roman" w:eastAsia="Times New Roman" w:hAnsi="Times New Roman" w:cs="Times New Roman"/>
          <w:spacing w:val="-2"/>
          <w:sz w:val="28"/>
          <w:szCs w:val="28"/>
        </w:rPr>
        <w:t>Санкт-Петербург</w:t>
      </w:r>
      <w:r w:rsidRPr="005B69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: Питер, 2007. </w:t>
      </w:r>
      <w:r w:rsidR="005B696D" w:rsidRPr="005B69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– </w:t>
      </w:r>
      <w:r w:rsidR="005B696D">
        <w:rPr>
          <w:rFonts w:ascii="Times New Roman" w:eastAsia="Times New Roman" w:hAnsi="Times New Roman" w:cs="Times New Roman"/>
          <w:spacing w:val="-2"/>
          <w:sz w:val="28"/>
          <w:szCs w:val="28"/>
        </w:rPr>
        <w:t>509</w:t>
      </w:r>
      <w:r w:rsidR="005B696D" w:rsidRPr="005B69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с.</w:t>
      </w:r>
    </w:p>
    <w:p w:rsidR="00583BCC" w:rsidRPr="00C826D2" w:rsidRDefault="00583BCC" w:rsidP="00144E85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Кулаков, В. Программирование на аппаратном уровне : специальный справочник / В. Кулаков. – </w:t>
      </w:r>
      <w:r w:rsidR="00EB7CE1" w:rsidRPr="00C826D2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 xml:space="preserve"> : Питер</w:t>
      </w:r>
      <w:r w:rsidRPr="00D100BA">
        <w:rPr>
          <w:rFonts w:ascii="Times New Roman" w:eastAsia="Times New Roman" w:hAnsi="Times New Roman" w:cs="Times New Roman"/>
          <w:sz w:val="28"/>
          <w:szCs w:val="28"/>
        </w:rPr>
        <w:t>, 2003</w:t>
      </w:r>
      <w:r w:rsidRPr="00C826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6892">
        <w:rPr>
          <w:rFonts w:ascii="Times New Roman" w:eastAsia="Times New Roman" w:hAnsi="Times New Roman" w:cs="Times New Roman"/>
          <w:sz w:val="28"/>
          <w:szCs w:val="28"/>
        </w:rPr>
        <w:t xml:space="preserve"> – 847с. </w:t>
      </w:r>
    </w:p>
    <w:p w:rsidR="00D100BA" w:rsidRPr="00876AC8" w:rsidRDefault="00D100BA" w:rsidP="00D100BA">
      <w:pPr>
        <w:widowControl w:val="0"/>
        <w:numPr>
          <w:ilvl w:val="0"/>
          <w:numId w:val="10"/>
        </w:numPr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76AC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Буза, М. К. Архитектура компьютеров : учебник </w:t>
      </w:r>
      <w:r w:rsidR="00876AC8" w:rsidRPr="00876AC8">
        <w:rPr>
          <w:rFonts w:ascii="Times New Roman" w:eastAsia="Times New Roman" w:hAnsi="Times New Roman" w:cs="Times New Roman"/>
          <w:spacing w:val="-4"/>
          <w:sz w:val="28"/>
          <w:szCs w:val="28"/>
        </w:rPr>
        <w:t>/ М. К. Буза. – Минск </w:t>
      </w:r>
      <w:r w:rsidRPr="00876AC8">
        <w:rPr>
          <w:rFonts w:ascii="Times New Roman" w:eastAsia="Times New Roman" w:hAnsi="Times New Roman" w:cs="Times New Roman"/>
          <w:spacing w:val="-4"/>
          <w:sz w:val="28"/>
          <w:szCs w:val="28"/>
        </w:rPr>
        <w:t>: Новое знание, 2007. – 559 с. </w:t>
      </w:r>
    </w:p>
    <w:p w:rsidR="00D100BA" w:rsidRPr="00C826D2" w:rsidRDefault="00D100BA" w:rsidP="00D100BA">
      <w:pPr>
        <w:widowControl w:val="0"/>
        <w:tabs>
          <w:tab w:val="left" w:pos="1134"/>
          <w:tab w:val="left" w:pos="129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BB0A04" w:rsidRDefault="00583BCC" w:rsidP="00230B1A">
      <w:pPr>
        <w:pStyle w:val="a9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C826D2">
        <w:rPr>
          <w:sz w:val="28"/>
          <w:szCs w:val="28"/>
        </w:rPr>
        <w:t xml:space="preserve">самостоятельная работа в виде решения индивидуальных задач в аудитории во время проведения </w:t>
      </w:r>
      <w:r w:rsidR="00230B1A">
        <w:rPr>
          <w:sz w:val="28"/>
          <w:szCs w:val="28"/>
        </w:rPr>
        <w:t>лабораторных</w:t>
      </w:r>
      <w:r w:rsidRPr="00C826D2">
        <w:rPr>
          <w:sz w:val="28"/>
          <w:szCs w:val="28"/>
        </w:rPr>
        <w:t xml:space="preserve"> заня</w:t>
      </w:r>
      <w:r w:rsidR="00230B1A">
        <w:rPr>
          <w:sz w:val="28"/>
          <w:szCs w:val="28"/>
        </w:rPr>
        <w:t>тий под контролем преподавателя</w:t>
      </w:r>
    </w:p>
    <w:p w:rsidR="00BB0A04" w:rsidRPr="00BB0A04" w:rsidRDefault="00BB0A04" w:rsidP="00BB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B0A0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изучение технической документации;</w:t>
      </w:r>
    </w:p>
    <w:p w:rsidR="00583BCC" w:rsidRPr="00C826D2" w:rsidRDefault="00BB0A04" w:rsidP="00BB0A04">
      <w:pPr>
        <w:pStyle w:val="a9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B0A04">
        <w:rPr>
          <w:sz w:val="28"/>
          <w:szCs w:val="28"/>
        </w:rPr>
        <w:t>решение индивидуальных домашних заданий</w:t>
      </w:r>
      <w:r w:rsidR="00583BCC" w:rsidRPr="00C826D2">
        <w:rPr>
          <w:sz w:val="28"/>
          <w:szCs w:val="28"/>
        </w:rPr>
        <w:t>.</w:t>
      </w:r>
    </w:p>
    <w:p w:rsidR="00BC094C" w:rsidRPr="00C826D2" w:rsidRDefault="00BC094C" w:rsidP="00C826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BF" w:rsidRDefault="006753BF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217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:rsidR="00BC094C" w:rsidRPr="00C826D2" w:rsidRDefault="00BC094C" w:rsidP="00C826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06D" w:rsidRPr="00C826D2" w:rsidRDefault="00A4006D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 учебным планом по специальност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6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6-05-0611-05 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инженерия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промежуточной аттестации по учебной дисциплине «Архитектура персональных компьютеров» рекомендуется экзамен. Оценка учебных достижений обучающихся производится по десятибалльной шкале. </w:t>
      </w:r>
    </w:p>
    <w:p w:rsidR="00A4006D" w:rsidRPr="00C826D2" w:rsidRDefault="00A4006D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по учебной дисциплине и диагностики компетенций могут использоваться следующие формы:</w:t>
      </w:r>
    </w:p>
    <w:p w:rsidR="00A4006D" w:rsidRPr="00C826D2" w:rsidRDefault="00A4006D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 по теме занятия;</w:t>
      </w:r>
    </w:p>
    <w:p w:rsidR="00BC094C" w:rsidRDefault="00A4006D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проверочных работ по изученной теме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0B1A" w:rsidRDefault="00230B1A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лабораторным работам с их устной или письменной защитой;</w:t>
      </w:r>
    </w:p>
    <w:p w:rsidR="00230B1A" w:rsidRDefault="00230B1A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работы.</w:t>
      </w:r>
    </w:p>
    <w:p w:rsidR="00230B1A" w:rsidRPr="00C826D2" w:rsidRDefault="00230B1A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C826D2" w:rsidRDefault="00BC094C" w:rsidP="00C826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06D" w:rsidRPr="00C826D2" w:rsidRDefault="00A4006D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A4006D" w:rsidRPr="00C826D2" w:rsidRDefault="00A4006D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обучения (проблемное изложение, вариативное изложение, частично-поисковый метод), реализуемое на лекционных занятиях;</w:t>
      </w:r>
    </w:p>
    <w:p w:rsidR="00A4006D" w:rsidRPr="00C826D2" w:rsidRDefault="00A4006D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учебно-исследовательская деятельность, творческий подход, реализуемые на 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лабораторных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занятиях;</w:t>
      </w:r>
    </w:p>
    <w:p w:rsidR="00BC094C" w:rsidRPr="00C826D2" w:rsidRDefault="00BC094C" w:rsidP="00C826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C826D2" w:rsidRDefault="00BC094C" w:rsidP="00C826D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3469E7" w:rsidRPr="00C826D2" w:rsidRDefault="003469E7" w:rsidP="00230B1A">
      <w:pPr>
        <w:pStyle w:val="a6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сопроцессор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3469E7" w:rsidP="00230B1A">
      <w:pPr>
        <w:pStyle w:val="a6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Подсистема прерываний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9E7" w:rsidRPr="00C826D2" w:rsidRDefault="003469E7" w:rsidP="00230B1A">
      <w:pPr>
        <w:pStyle w:val="a6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таймер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3469E7" w:rsidP="00230B1A">
      <w:pPr>
        <w:pStyle w:val="a6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реального времени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3469E7" w:rsidP="00230B1A">
      <w:pPr>
        <w:pStyle w:val="a6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Контроллер клавиатуры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3469E7" w:rsidP="00230B1A">
      <w:pPr>
        <w:pStyle w:val="a6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Последовательный порт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3469E7" w:rsidP="00230B1A">
      <w:pPr>
        <w:pStyle w:val="a6"/>
        <w:numPr>
          <w:ilvl w:val="0"/>
          <w:numId w:val="1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Защищенный режим работы процессора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C826D2" w:rsidRDefault="00BC094C" w:rsidP="00C826D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BC094C" w:rsidRPr="00C826D2" w:rsidRDefault="00BC094C" w:rsidP="00C826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2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:rsidR="00BC094C" w:rsidRPr="00C826D2" w:rsidRDefault="00BC094C" w:rsidP="00C826D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469E7" w:rsidRPr="00C826D2" w:rsidRDefault="00230B1A" w:rsidP="00230B1A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</w:rPr>
        <w:t>Операционная система Windows либо Linux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3469E7" w:rsidP="00230B1A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6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ASM</w:t>
      </w:r>
      <w:r w:rsidR="00230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230B1A" w:rsidP="00230B1A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469E7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омпилятор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9E7" w:rsidRPr="00C826D2" w:rsidRDefault="00230B1A" w:rsidP="00230B1A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469E7" w:rsidRPr="00C826D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омпилятор С++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469E7" w:rsidRPr="00C826D2" w:rsidSect="00C826D2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34" w:rsidRDefault="00EE0C34">
      <w:pPr>
        <w:spacing w:after="0" w:line="240" w:lineRule="auto"/>
      </w:pPr>
      <w:r>
        <w:separator/>
      </w:r>
    </w:p>
  </w:endnote>
  <w:endnote w:type="continuationSeparator" w:id="0">
    <w:p w:rsidR="00EE0C34" w:rsidRDefault="00EE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34" w:rsidRDefault="00EE0C34">
      <w:pPr>
        <w:spacing w:after="0" w:line="240" w:lineRule="auto"/>
      </w:pPr>
      <w:r>
        <w:separator/>
      </w:r>
    </w:p>
  </w:footnote>
  <w:footnote w:type="continuationSeparator" w:id="0">
    <w:p w:rsidR="00EE0C34" w:rsidRDefault="00EE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119" w:rsidRDefault="00EE0C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19" w:rsidRPr="00607A00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607A00">
      <w:rPr>
        <w:rStyle w:val="a5"/>
        <w:sz w:val="24"/>
        <w:szCs w:val="24"/>
      </w:rPr>
      <w:fldChar w:fldCharType="begin"/>
    </w:r>
    <w:r w:rsidRPr="00607A00">
      <w:rPr>
        <w:rStyle w:val="a5"/>
        <w:sz w:val="24"/>
        <w:szCs w:val="24"/>
      </w:rPr>
      <w:instrText xml:space="preserve">PAGE  </w:instrText>
    </w:r>
    <w:r w:rsidRPr="00607A00">
      <w:rPr>
        <w:rStyle w:val="a5"/>
        <w:sz w:val="24"/>
        <w:szCs w:val="24"/>
      </w:rPr>
      <w:fldChar w:fldCharType="separate"/>
    </w:r>
    <w:r w:rsidR="00B735E2">
      <w:rPr>
        <w:rStyle w:val="a5"/>
        <w:noProof/>
        <w:sz w:val="24"/>
        <w:szCs w:val="24"/>
      </w:rPr>
      <w:t>2</w:t>
    </w:r>
    <w:r w:rsidRPr="00607A00">
      <w:rPr>
        <w:rStyle w:val="a5"/>
        <w:sz w:val="24"/>
        <w:szCs w:val="24"/>
      </w:rPr>
      <w:fldChar w:fldCharType="end"/>
    </w:r>
  </w:p>
  <w:p w:rsidR="00616119" w:rsidRDefault="00EE0C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070"/>
        </w:tabs>
        <w:ind w:left="93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93"/>
        </w:tabs>
        <w:ind w:left="2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13"/>
        </w:tabs>
        <w:ind w:left="2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33"/>
        </w:tabs>
        <w:ind w:left="3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53"/>
        </w:tabs>
        <w:ind w:left="4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73"/>
        </w:tabs>
        <w:ind w:left="4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93"/>
        </w:tabs>
        <w:ind w:left="5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13"/>
        </w:tabs>
        <w:ind w:left="6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33"/>
        </w:tabs>
        <w:ind w:left="7133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43E0A"/>
    <w:multiLevelType w:val="multilevel"/>
    <w:tmpl w:val="299CA1C0"/>
    <w:lvl w:ilvl="0">
      <w:start w:val="1"/>
      <w:numFmt w:val="decimal"/>
      <w:lvlText w:val="%1."/>
      <w:lvlJc w:val="left"/>
      <w:pPr>
        <w:ind w:left="729" w:hanging="428"/>
      </w:pPr>
      <w:rPr>
        <w:rFonts w:hint="default"/>
        <w:w w:val="99"/>
      </w:rPr>
    </w:lvl>
    <w:lvl w:ilvl="1">
      <w:start w:val="1"/>
      <w:numFmt w:val="decimal"/>
      <w:lvlText w:val="%2."/>
      <w:lvlJc w:val="left"/>
      <w:pPr>
        <w:ind w:left="3746" w:hanging="360"/>
      </w:pPr>
      <w:rPr>
        <w:rFonts w:hint="default"/>
        <w:spacing w:val="0"/>
        <w:w w:val="100"/>
      </w:rPr>
    </w:lvl>
    <w:lvl w:ilvl="2">
      <w:start w:val="1"/>
      <w:numFmt w:val="decimal"/>
      <w:lvlText w:val="%2.%3"/>
      <w:lvlJc w:val="left"/>
      <w:pPr>
        <w:ind w:left="4843" w:hanging="38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2"/>
      <w:numFmt w:val="decimal"/>
      <w:lvlText w:val="%2.%3.%4"/>
      <w:lvlJc w:val="left"/>
      <w:pPr>
        <w:ind w:left="5045" w:hanging="5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5820" w:hanging="584"/>
      </w:pPr>
      <w:rPr>
        <w:rFonts w:hint="default"/>
      </w:rPr>
    </w:lvl>
    <w:lvl w:ilvl="5">
      <w:numFmt w:val="bullet"/>
      <w:lvlText w:val="•"/>
      <w:lvlJc w:val="left"/>
      <w:pPr>
        <w:ind w:left="6600" w:hanging="584"/>
      </w:pPr>
      <w:rPr>
        <w:rFonts w:hint="default"/>
      </w:rPr>
    </w:lvl>
    <w:lvl w:ilvl="6">
      <w:numFmt w:val="bullet"/>
      <w:lvlText w:val="•"/>
      <w:lvlJc w:val="left"/>
      <w:pPr>
        <w:ind w:left="7380" w:hanging="584"/>
      </w:pPr>
      <w:rPr>
        <w:rFonts w:hint="default"/>
      </w:rPr>
    </w:lvl>
    <w:lvl w:ilvl="7">
      <w:numFmt w:val="bullet"/>
      <w:lvlText w:val="•"/>
      <w:lvlJc w:val="left"/>
      <w:pPr>
        <w:ind w:left="8160" w:hanging="584"/>
      </w:pPr>
      <w:rPr>
        <w:rFonts w:hint="default"/>
      </w:rPr>
    </w:lvl>
    <w:lvl w:ilvl="8">
      <w:numFmt w:val="bullet"/>
      <w:lvlText w:val="•"/>
      <w:lvlJc w:val="left"/>
      <w:pPr>
        <w:ind w:left="8940" w:hanging="584"/>
      </w:pPr>
      <w:rPr>
        <w:rFonts w:hint="default"/>
      </w:rPr>
    </w:lvl>
  </w:abstractNum>
  <w:abstractNum w:abstractNumId="3">
    <w:nsid w:val="198717A7"/>
    <w:multiLevelType w:val="hybridMultilevel"/>
    <w:tmpl w:val="0FE66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BC21E9"/>
    <w:multiLevelType w:val="hybridMultilevel"/>
    <w:tmpl w:val="24C6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6632258"/>
    <w:multiLevelType w:val="multilevel"/>
    <w:tmpl w:val="710A2812"/>
    <w:lvl w:ilvl="0">
      <w:start w:val="1"/>
      <w:numFmt w:val="decimal"/>
      <w:lvlText w:val="%1."/>
      <w:lvlJc w:val="left"/>
      <w:pPr>
        <w:ind w:left="729" w:hanging="428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843" w:hanging="38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5045" w:hanging="58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82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0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0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0" w:hanging="584"/>
      </w:pPr>
      <w:rPr>
        <w:rFonts w:hint="default"/>
        <w:lang w:val="ru-RU" w:eastAsia="en-US" w:bidi="ar-SA"/>
      </w:r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1B7A99"/>
    <w:multiLevelType w:val="hybridMultilevel"/>
    <w:tmpl w:val="06122F08"/>
    <w:lvl w:ilvl="0" w:tplc="B1C0899A">
      <w:start w:val="1"/>
      <w:numFmt w:val="decimal"/>
      <w:lvlText w:val="2.1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5ADD0FEE"/>
    <w:multiLevelType w:val="hybridMultilevel"/>
    <w:tmpl w:val="9E6AD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311D1"/>
    <w:multiLevelType w:val="hybridMultilevel"/>
    <w:tmpl w:val="5E6E34BA"/>
    <w:lvl w:ilvl="0" w:tplc="FA842326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83723"/>
    <w:multiLevelType w:val="hybridMultilevel"/>
    <w:tmpl w:val="EEFCC0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8A44C9"/>
    <w:multiLevelType w:val="hybridMultilevel"/>
    <w:tmpl w:val="DADEFF4A"/>
    <w:lvl w:ilvl="0" w:tplc="6100D734">
      <w:start w:val="1"/>
      <w:numFmt w:val="decimal"/>
      <w:lvlText w:val="%1."/>
      <w:lvlJc w:val="left"/>
      <w:pPr>
        <w:ind w:left="3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D8E240">
      <w:numFmt w:val="bullet"/>
      <w:lvlText w:val="•"/>
      <w:lvlJc w:val="left"/>
      <w:pPr>
        <w:ind w:left="1320" w:hanging="288"/>
      </w:pPr>
      <w:rPr>
        <w:rFonts w:hint="default"/>
        <w:lang w:val="ru-RU" w:eastAsia="en-US" w:bidi="ar-SA"/>
      </w:rPr>
    </w:lvl>
    <w:lvl w:ilvl="2" w:tplc="6546BC90">
      <w:numFmt w:val="bullet"/>
      <w:lvlText w:val="•"/>
      <w:lvlJc w:val="left"/>
      <w:pPr>
        <w:ind w:left="2340" w:hanging="288"/>
      </w:pPr>
      <w:rPr>
        <w:rFonts w:hint="default"/>
        <w:lang w:val="ru-RU" w:eastAsia="en-US" w:bidi="ar-SA"/>
      </w:rPr>
    </w:lvl>
    <w:lvl w:ilvl="3" w:tplc="530A2834">
      <w:numFmt w:val="bullet"/>
      <w:lvlText w:val="•"/>
      <w:lvlJc w:val="left"/>
      <w:pPr>
        <w:ind w:left="3360" w:hanging="288"/>
      </w:pPr>
      <w:rPr>
        <w:rFonts w:hint="default"/>
        <w:lang w:val="ru-RU" w:eastAsia="en-US" w:bidi="ar-SA"/>
      </w:rPr>
    </w:lvl>
    <w:lvl w:ilvl="4" w:tplc="DACC7964">
      <w:numFmt w:val="bullet"/>
      <w:lvlText w:val="•"/>
      <w:lvlJc w:val="left"/>
      <w:pPr>
        <w:ind w:left="4380" w:hanging="288"/>
      </w:pPr>
      <w:rPr>
        <w:rFonts w:hint="default"/>
        <w:lang w:val="ru-RU" w:eastAsia="en-US" w:bidi="ar-SA"/>
      </w:rPr>
    </w:lvl>
    <w:lvl w:ilvl="5" w:tplc="4C3E6DBA">
      <w:numFmt w:val="bullet"/>
      <w:lvlText w:val="•"/>
      <w:lvlJc w:val="left"/>
      <w:pPr>
        <w:ind w:left="5400" w:hanging="288"/>
      </w:pPr>
      <w:rPr>
        <w:rFonts w:hint="default"/>
        <w:lang w:val="ru-RU" w:eastAsia="en-US" w:bidi="ar-SA"/>
      </w:rPr>
    </w:lvl>
    <w:lvl w:ilvl="6" w:tplc="06C658CC">
      <w:numFmt w:val="bullet"/>
      <w:lvlText w:val="•"/>
      <w:lvlJc w:val="left"/>
      <w:pPr>
        <w:ind w:left="6420" w:hanging="288"/>
      </w:pPr>
      <w:rPr>
        <w:rFonts w:hint="default"/>
        <w:lang w:val="ru-RU" w:eastAsia="en-US" w:bidi="ar-SA"/>
      </w:rPr>
    </w:lvl>
    <w:lvl w:ilvl="7" w:tplc="074EA886">
      <w:numFmt w:val="bullet"/>
      <w:lvlText w:val="•"/>
      <w:lvlJc w:val="left"/>
      <w:pPr>
        <w:ind w:left="7440" w:hanging="288"/>
      </w:pPr>
      <w:rPr>
        <w:rFonts w:hint="default"/>
        <w:lang w:val="ru-RU" w:eastAsia="en-US" w:bidi="ar-SA"/>
      </w:rPr>
    </w:lvl>
    <w:lvl w:ilvl="8" w:tplc="CAEEA5AE">
      <w:numFmt w:val="bullet"/>
      <w:lvlText w:val="•"/>
      <w:lvlJc w:val="left"/>
      <w:pPr>
        <w:ind w:left="8460" w:hanging="288"/>
      </w:pPr>
      <w:rPr>
        <w:rFonts w:hint="default"/>
        <w:lang w:val="ru-RU" w:eastAsia="en-US" w:bidi="ar-SA"/>
      </w:rPr>
    </w:lvl>
  </w:abstractNum>
  <w:abstractNum w:abstractNumId="1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5"/>
  </w:num>
  <w:num w:numId="5">
    <w:abstractNumId w:val="16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4"/>
  </w:num>
  <w:num w:numId="11">
    <w:abstractNumId w:val="8"/>
  </w:num>
  <w:num w:numId="12">
    <w:abstractNumId w:val="12"/>
  </w:num>
  <w:num w:numId="13">
    <w:abstractNumId w:val="2"/>
  </w:num>
  <w:num w:numId="14">
    <w:abstractNumId w:val="4"/>
  </w:num>
  <w:num w:numId="15">
    <w:abstractNumId w:val="13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72BAD"/>
    <w:rsid w:val="00097074"/>
    <w:rsid w:val="00106892"/>
    <w:rsid w:val="0012229B"/>
    <w:rsid w:val="00126790"/>
    <w:rsid w:val="00144E85"/>
    <w:rsid w:val="00185285"/>
    <w:rsid w:val="001A4495"/>
    <w:rsid w:val="001B4850"/>
    <w:rsid w:val="001C2126"/>
    <w:rsid w:val="001D6774"/>
    <w:rsid w:val="00217653"/>
    <w:rsid w:val="002257A9"/>
    <w:rsid w:val="00226DD3"/>
    <w:rsid w:val="00230B1A"/>
    <w:rsid w:val="00233C72"/>
    <w:rsid w:val="0028396F"/>
    <w:rsid w:val="002B0854"/>
    <w:rsid w:val="002C43F9"/>
    <w:rsid w:val="002F4733"/>
    <w:rsid w:val="00325368"/>
    <w:rsid w:val="00345B01"/>
    <w:rsid w:val="003469E7"/>
    <w:rsid w:val="00357613"/>
    <w:rsid w:val="003824B9"/>
    <w:rsid w:val="003E07A2"/>
    <w:rsid w:val="004214F4"/>
    <w:rsid w:val="00436CDF"/>
    <w:rsid w:val="004473C9"/>
    <w:rsid w:val="00456959"/>
    <w:rsid w:val="00473B46"/>
    <w:rsid w:val="004D3AB1"/>
    <w:rsid w:val="005350CF"/>
    <w:rsid w:val="00556D37"/>
    <w:rsid w:val="00583BCC"/>
    <w:rsid w:val="0059161D"/>
    <w:rsid w:val="005B696D"/>
    <w:rsid w:val="00607A00"/>
    <w:rsid w:val="00626975"/>
    <w:rsid w:val="0066572D"/>
    <w:rsid w:val="006753BF"/>
    <w:rsid w:val="006B4F66"/>
    <w:rsid w:val="006C4960"/>
    <w:rsid w:val="006E312E"/>
    <w:rsid w:val="006F48C0"/>
    <w:rsid w:val="00701DC4"/>
    <w:rsid w:val="00776DC2"/>
    <w:rsid w:val="007C212C"/>
    <w:rsid w:val="0082774E"/>
    <w:rsid w:val="00860571"/>
    <w:rsid w:val="00861329"/>
    <w:rsid w:val="00876AC8"/>
    <w:rsid w:val="00891875"/>
    <w:rsid w:val="008D25B8"/>
    <w:rsid w:val="008D4955"/>
    <w:rsid w:val="008F05DD"/>
    <w:rsid w:val="008F2ED3"/>
    <w:rsid w:val="00901722"/>
    <w:rsid w:val="009137DD"/>
    <w:rsid w:val="009876AA"/>
    <w:rsid w:val="009E5141"/>
    <w:rsid w:val="00A22893"/>
    <w:rsid w:val="00A270C9"/>
    <w:rsid w:val="00A35FA1"/>
    <w:rsid w:val="00A4006D"/>
    <w:rsid w:val="00A44104"/>
    <w:rsid w:val="00A67A18"/>
    <w:rsid w:val="00A76285"/>
    <w:rsid w:val="00AB3F16"/>
    <w:rsid w:val="00AB7F8F"/>
    <w:rsid w:val="00AD0F41"/>
    <w:rsid w:val="00AD1D00"/>
    <w:rsid w:val="00B30F9A"/>
    <w:rsid w:val="00B51149"/>
    <w:rsid w:val="00B5756D"/>
    <w:rsid w:val="00B735E2"/>
    <w:rsid w:val="00B9089A"/>
    <w:rsid w:val="00BB0A04"/>
    <w:rsid w:val="00BB43C4"/>
    <w:rsid w:val="00BC094C"/>
    <w:rsid w:val="00BD623A"/>
    <w:rsid w:val="00C3623F"/>
    <w:rsid w:val="00C826D2"/>
    <w:rsid w:val="00D100BA"/>
    <w:rsid w:val="00D77AD9"/>
    <w:rsid w:val="00DE1264"/>
    <w:rsid w:val="00E32AAC"/>
    <w:rsid w:val="00E37A3D"/>
    <w:rsid w:val="00E4172C"/>
    <w:rsid w:val="00E51651"/>
    <w:rsid w:val="00E857DA"/>
    <w:rsid w:val="00EA2EA3"/>
    <w:rsid w:val="00EB7CE1"/>
    <w:rsid w:val="00EE0C34"/>
    <w:rsid w:val="00EE2FAA"/>
    <w:rsid w:val="00EF06BE"/>
    <w:rsid w:val="00F16133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525E3-0344-477F-BF25-CA969E35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1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rsid w:val="00583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583B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C27D16-E38A-4D88-8F9D-AB5978D7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50</cp:revision>
  <cp:lastPrinted>2024-04-09T13:19:00Z</cp:lastPrinted>
  <dcterms:created xsi:type="dcterms:W3CDTF">2024-03-20T09:55:00Z</dcterms:created>
  <dcterms:modified xsi:type="dcterms:W3CDTF">2024-07-12T11:46:00Z</dcterms:modified>
</cp:coreProperties>
</file>