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02433" w14:textId="77777777" w:rsidR="00250332" w:rsidRPr="00250332" w:rsidRDefault="00250332"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МИНИСТЕРСТВО ОБРАЗОВАНИЯ РЕСПУБЛИКИ БЕЛАРУСЬ</w:t>
      </w:r>
    </w:p>
    <w:p w14:paraId="09C9B06B" w14:textId="77777777" w:rsidR="00250332" w:rsidRPr="00250332" w:rsidRDefault="00250332"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Учебно-методическое объединение по образованию в области управления</w:t>
      </w:r>
    </w:p>
    <w:p w14:paraId="19819DF7" w14:textId="77777777" w:rsidR="00250332" w:rsidRPr="00250332" w:rsidRDefault="00250332" w:rsidP="00250332">
      <w:pPr>
        <w:spacing w:after="0" w:line="240" w:lineRule="auto"/>
        <w:rPr>
          <w:rFonts w:ascii="Times New Roman" w:eastAsia="Calibri" w:hAnsi="Times New Roman" w:cs="Times New Roman"/>
          <w:sz w:val="28"/>
          <w:szCs w:val="28"/>
        </w:rPr>
      </w:pPr>
    </w:p>
    <w:p w14:paraId="1C95BCD6"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ab/>
      </w:r>
      <w:r w:rsidRPr="00250332">
        <w:rPr>
          <w:rFonts w:ascii="Times New Roman" w:eastAsia="Calibri" w:hAnsi="Times New Roman" w:cs="Times New Roman"/>
          <w:sz w:val="28"/>
          <w:szCs w:val="28"/>
        </w:rPr>
        <w:tab/>
      </w:r>
      <w:r w:rsidRPr="00250332">
        <w:rPr>
          <w:rFonts w:ascii="Times New Roman" w:eastAsia="Calibri" w:hAnsi="Times New Roman" w:cs="Times New Roman"/>
          <w:sz w:val="28"/>
          <w:szCs w:val="28"/>
        </w:rPr>
        <w:tab/>
      </w:r>
      <w:r w:rsidRPr="00250332">
        <w:rPr>
          <w:rFonts w:ascii="Times New Roman" w:eastAsia="Calibri" w:hAnsi="Times New Roman" w:cs="Times New Roman"/>
          <w:sz w:val="28"/>
          <w:szCs w:val="28"/>
        </w:rPr>
        <w:tab/>
      </w:r>
      <w:r w:rsidRPr="00250332">
        <w:rPr>
          <w:rFonts w:ascii="Times New Roman" w:eastAsia="Calibri" w:hAnsi="Times New Roman" w:cs="Times New Roman"/>
          <w:sz w:val="28"/>
          <w:szCs w:val="28"/>
        </w:rPr>
        <w:tab/>
      </w:r>
      <w:r w:rsidRPr="00250332">
        <w:rPr>
          <w:rFonts w:ascii="Times New Roman" w:eastAsia="Calibri" w:hAnsi="Times New Roman" w:cs="Times New Roman"/>
          <w:sz w:val="28"/>
          <w:szCs w:val="28"/>
        </w:rPr>
        <w:tab/>
      </w:r>
      <w:r w:rsidRPr="00250332">
        <w:rPr>
          <w:rFonts w:ascii="Times New Roman" w:eastAsia="Calibri" w:hAnsi="Times New Roman" w:cs="Times New Roman"/>
          <w:sz w:val="28"/>
          <w:szCs w:val="28"/>
        </w:rPr>
        <w:tab/>
      </w:r>
    </w:p>
    <w:p w14:paraId="643370F5" w14:textId="77777777" w:rsidR="009D17C7" w:rsidRPr="009A3068" w:rsidRDefault="009D17C7" w:rsidP="009D17C7">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УТВЕРЖДЕНО</w:t>
      </w:r>
    </w:p>
    <w:p w14:paraId="24814F75" w14:textId="77777777" w:rsidR="009D17C7" w:rsidRDefault="009D17C7" w:rsidP="009D17C7">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Первым заместителем Министра</w:t>
      </w:r>
    </w:p>
    <w:p w14:paraId="0FD1F6ED" w14:textId="77777777" w:rsidR="009D17C7" w:rsidRDefault="009D17C7" w:rsidP="009D17C7">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образования Республики Беларусь</w:t>
      </w:r>
    </w:p>
    <w:p w14:paraId="04FA9727" w14:textId="77777777" w:rsidR="009D17C7" w:rsidRPr="005D6B03" w:rsidRDefault="009D17C7" w:rsidP="009D17C7">
      <w:pPr>
        <w:spacing w:after="0" w:line="240" w:lineRule="auto"/>
        <w:ind w:left="4536"/>
        <w:rPr>
          <w:rFonts w:ascii="Times New Roman" w:hAnsi="Times New Roman" w:cs="Times New Roman"/>
          <w:sz w:val="28"/>
          <w:szCs w:val="28"/>
        </w:rPr>
      </w:pPr>
      <w:proofErr w:type="spellStart"/>
      <w:r w:rsidRPr="00605255">
        <w:rPr>
          <w:rFonts w:ascii="Times New Roman" w:hAnsi="Times New Roman" w:cs="Times New Roman"/>
          <w:sz w:val="28"/>
          <w:szCs w:val="28"/>
        </w:rPr>
        <w:t>А.Г.Баханович</w:t>
      </w:r>
      <w:r>
        <w:rPr>
          <w:rFonts w:ascii="Times New Roman" w:hAnsi="Times New Roman" w:cs="Times New Roman"/>
          <w:sz w:val="28"/>
          <w:szCs w:val="28"/>
        </w:rPr>
        <w:t>ем</w:t>
      </w:r>
      <w:proofErr w:type="spellEnd"/>
    </w:p>
    <w:p w14:paraId="1C85575C" w14:textId="77777777" w:rsidR="009D17C7" w:rsidRDefault="009D17C7" w:rsidP="009D17C7">
      <w:pPr>
        <w:spacing w:after="0" w:line="240" w:lineRule="auto"/>
        <w:ind w:left="4536"/>
        <w:rPr>
          <w:rFonts w:ascii="Times New Roman" w:hAnsi="Times New Roman" w:cs="Times New Roman"/>
          <w:b/>
          <w:sz w:val="28"/>
          <w:szCs w:val="28"/>
        </w:rPr>
      </w:pPr>
      <w:r w:rsidRPr="005D6B03">
        <w:rPr>
          <w:rFonts w:ascii="Times New Roman" w:hAnsi="Times New Roman" w:cs="Times New Roman"/>
          <w:b/>
          <w:sz w:val="28"/>
          <w:szCs w:val="28"/>
        </w:rPr>
        <w:t>27.06.2024</w:t>
      </w:r>
    </w:p>
    <w:p w14:paraId="427533FF" w14:textId="77777777" w:rsidR="009D17C7" w:rsidRPr="005D6B03" w:rsidRDefault="009D17C7" w:rsidP="009D17C7">
      <w:pPr>
        <w:spacing w:after="0" w:line="240" w:lineRule="auto"/>
        <w:ind w:left="4536"/>
        <w:rPr>
          <w:rFonts w:ascii="Times New Roman" w:hAnsi="Times New Roman" w:cs="Times New Roman"/>
          <w:b/>
          <w:sz w:val="28"/>
          <w:szCs w:val="28"/>
        </w:rPr>
      </w:pPr>
    </w:p>
    <w:p w14:paraId="255893BB" w14:textId="5C33A969" w:rsidR="009D17C7" w:rsidRPr="005D6B03" w:rsidRDefault="009D17C7" w:rsidP="009D17C7">
      <w:pPr>
        <w:spacing w:after="0" w:line="240" w:lineRule="auto"/>
        <w:ind w:left="4536"/>
        <w:rPr>
          <w:rFonts w:ascii="Times New Roman" w:hAnsi="Times New Roman" w:cs="Times New Roman"/>
          <w:b/>
          <w:sz w:val="28"/>
          <w:szCs w:val="28"/>
        </w:rPr>
      </w:pPr>
      <w:r>
        <w:rPr>
          <w:rFonts w:ascii="Times New Roman" w:hAnsi="Times New Roman" w:cs="Times New Roman"/>
          <w:sz w:val="28"/>
          <w:szCs w:val="28"/>
        </w:rPr>
        <w:t xml:space="preserve">Регистрационный </w:t>
      </w:r>
      <w:r w:rsidRPr="005D6B03">
        <w:rPr>
          <w:rFonts w:ascii="Times New Roman" w:hAnsi="Times New Roman" w:cs="Times New Roman"/>
          <w:b/>
          <w:sz w:val="28"/>
          <w:szCs w:val="28"/>
        </w:rPr>
        <w:t xml:space="preserve">№ </w:t>
      </w:r>
      <w:r w:rsidR="00DF0700">
        <w:rPr>
          <w:rFonts w:ascii="Times New Roman" w:hAnsi="Times New Roman" w:cs="Times New Roman"/>
          <w:b/>
          <w:sz w:val="28"/>
          <w:szCs w:val="28"/>
        </w:rPr>
        <w:t>6-05-04-018</w:t>
      </w:r>
      <w:bookmarkStart w:id="0" w:name="_GoBack"/>
      <w:bookmarkEnd w:id="0"/>
      <w:r w:rsidRPr="0046544D">
        <w:rPr>
          <w:rFonts w:ascii="Times New Roman" w:hAnsi="Times New Roman" w:cs="Times New Roman"/>
          <w:b/>
          <w:sz w:val="28"/>
          <w:szCs w:val="28"/>
        </w:rPr>
        <w:t>/пр.</w:t>
      </w:r>
    </w:p>
    <w:p w14:paraId="76C0B529" w14:textId="77777777" w:rsidR="00250332" w:rsidRDefault="00250332" w:rsidP="00250332">
      <w:pPr>
        <w:spacing w:after="0" w:line="240" w:lineRule="auto"/>
        <w:rPr>
          <w:rFonts w:ascii="Times New Roman" w:eastAsia="Calibri" w:hAnsi="Times New Roman" w:cs="Times New Roman"/>
          <w:sz w:val="28"/>
          <w:szCs w:val="28"/>
        </w:rPr>
      </w:pPr>
    </w:p>
    <w:p w14:paraId="52283B75" w14:textId="77777777" w:rsidR="009D17C7" w:rsidRPr="00250332" w:rsidRDefault="009D17C7" w:rsidP="00250332">
      <w:pPr>
        <w:spacing w:after="0" w:line="240" w:lineRule="auto"/>
        <w:rPr>
          <w:rFonts w:ascii="Times New Roman" w:eastAsia="Calibri" w:hAnsi="Times New Roman" w:cs="Times New Roman"/>
          <w:sz w:val="28"/>
          <w:szCs w:val="28"/>
        </w:rPr>
      </w:pPr>
    </w:p>
    <w:p w14:paraId="59F2CA4C" w14:textId="77777777" w:rsidR="00250332" w:rsidRPr="00250332" w:rsidRDefault="00250332" w:rsidP="00250332">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финансовая система государства</w:t>
      </w:r>
    </w:p>
    <w:p w14:paraId="5247AEBC" w14:textId="77777777" w:rsidR="00250332" w:rsidRPr="00250332" w:rsidRDefault="00250332" w:rsidP="00250332">
      <w:pPr>
        <w:spacing w:after="0" w:line="240" w:lineRule="auto"/>
        <w:jc w:val="center"/>
        <w:rPr>
          <w:rFonts w:ascii="Times New Roman" w:eastAsia="Calibri" w:hAnsi="Times New Roman" w:cs="Times New Roman"/>
          <w:sz w:val="28"/>
          <w:szCs w:val="28"/>
        </w:rPr>
      </w:pPr>
    </w:p>
    <w:p w14:paraId="23073612" w14:textId="77777777" w:rsidR="00250332" w:rsidRPr="00250332" w:rsidRDefault="00250332" w:rsidP="00250332">
      <w:pPr>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b/>
          <w:sz w:val="28"/>
          <w:szCs w:val="28"/>
        </w:rPr>
        <w:t xml:space="preserve">Примерная учебная программа по учебной дисциплине </w:t>
      </w:r>
    </w:p>
    <w:p w14:paraId="66B206DC" w14:textId="77777777" w:rsidR="00250332" w:rsidRPr="00250332" w:rsidRDefault="00250332" w:rsidP="00250332">
      <w:pPr>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b/>
          <w:sz w:val="28"/>
          <w:szCs w:val="28"/>
        </w:rPr>
        <w:t>для специальности:</w:t>
      </w:r>
    </w:p>
    <w:p w14:paraId="56BE1A36" w14:textId="77777777" w:rsidR="00250332" w:rsidRPr="00250332" w:rsidRDefault="00250332" w:rsidP="00250332">
      <w:pPr>
        <w:spacing w:after="0" w:line="240" w:lineRule="auto"/>
        <w:rPr>
          <w:rFonts w:ascii="Times New Roman" w:eastAsia="Calibri" w:hAnsi="Times New Roman" w:cs="Times New Roman"/>
          <w:sz w:val="28"/>
          <w:szCs w:val="28"/>
        </w:rPr>
      </w:pPr>
    </w:p>
    <w:p w14:paraId="56005FDC" w14:textId="77777777" w:rsidR="00250332" w:rsidRPr="00250332" w:rsidRDefault="00250332"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bCs/>
          <w:sz w:val="28"/>
          <w:szCs w:val="28"/>
        </w:rPr>
        <w:t>6-05-0414-03</w:t>
      </w:r>
      <w:r w:rsidRPr="00250332">
        <w:rPr>
          <w:rFonts w:ascii="Times New Roman" w:eastAsia="Calibri" w:hAnsi="Times New Roman" w:cs="Times New Roman"/>
          <w:sz w:val="28"/>
          <w:szCs w:val="28"/>
        </w:rPr>
        <w:t xml:space="preserve"> «Государственное управление и экономика»</w:t>
      </w:r>
    </w:p>
    <w:p w14:paraId="676A5762" w14:textId="77777777" w:rsidR="00250332" w:rsidRPr="00250332" w:rsidRDefault="00250332" w:rsidP="00250332">
      <w:pPr>
        <w:spacing w:after="0" w:line="240" w:lineRule="auto"/>
        <w:jc w:val="center"/>
        <w:rPr>
          <w:rFonts w:ascii="Times New Roman" w:eastAsia="Calibri" w:hAnsi="Times New Roman" w:cs="Times New Roman"/>
          <w:sz w:val="28"/>
          <w:szCs w:val="28"/>
        </w:rPr>
      </w:pPr>
    </w:p>
    <w:p w14:paraId="29028B27" w14:textId="77777777" w:rsidR="00250332" w:rsidRPr="00250332" w:rsidRDefault="00250332" w:rsidP="00250332">
      <w:pPr>
        <w:spacing w:after="0" w:line="240" w:lineRule="auto"/>
        <w:jc w:val="center"/>
        <w:rPr>
          <w:rFonts w:ascii="Times New Roman" w:eastAsia="Calibri" w:hAnsi="Times New Roman" w:cs="Times New Roman"/>
          <w:sz w:val="28"/>
          <w:szCs w:val="28"/>
        </w:rPr>
      </w:pPr>
    </w:p>
    <w:tbl>
      <w:tblPr>
        <w:tblW w:w="9634" w:type="dxa"/>
        <w:tblLook w:val="00A0" w:firstRow="1" w:lastRow="0" w:firstColumn="1" w:lastColumn="0" w:noHBand="0" w:noVBand="0"/>
      </w:tblPr>
      <w:tblGrid>
        <w:gridCol w:w="4673"/>
        <w:gridCol w:w="4961"/>
      </w:tblGrid>
      <w:tr w:rsidR="00250332" w:rsidRPr="00250332" w14:paraId="05082077" w14:textId="77777777" w:rsidTr="004A26F7">
        <w:tc>
          <w:tcPr>
            <w:tcW w:w="4673" w:type="dxa"/>
          </w:tcPr>
          <w:p w14:paraId="61A13281"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СОГЛАСОВАНО</w:t>
            </w:r>
          </w:p>
          <w:p w14:paraId="001B68D1" w14:textId="77777777" w:rsidR="00250332" w:rsidRPr="00250332" w:rsidRDefault="00250332" w:rsidP="00250332">
            <w:pPr>
              <w:spacing w:after="0" w:line="240" w:lineRule="auto"/>
              <w:rPr>
                <w:rFonts w:ascii="Times New Roman" w:eastAsia="Calibri" w:hAnsi="Times New Roman" w:cs="Times New Roman"/>
                <w:sz w:val="28"/>
                <w:szCs w:val="28"/>
              </w:rPr>
            </w:pPr>
          </w:p>
          <w:p w14:paraId="3690C742"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__________________ _________</w:t>
            </w:r>
          </w:p>
          <w:p w14:paraId="6B3904B2"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__________________</w:t>
            </w:r>
          </w:p>
          <w:p w14:paraId="0576011A" w14:textId="77777777" w:rsidR="00250332" w:rsidRPr="00250332" w:rsidRDefault="00250332" w:rsidP="00250332">
            <w:pPr>
              <w:spacing w:after="0" w:line="240" w:lineRule="auto"/>
              <w:rPr>
                <w:rFonts w:ascii="Times New Roman" w:eastAsia="Calibri" w:hAnsi="Times New Roman" w:cs="Times New Roman"/>
                <w:sz w:val="28"/>
                <w:szCs w:val="28"/>
              </w:rPr>
            </w:pPr>
          </w:p>
        </w:tc>
        <w:tc>
          <w:tcPr>
            <w:tcW w:w="4961" w:type="dxa"/>
          </w:tcPr>
          <w:p w14:paraId="1B14ED3B"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СОГЛАСОВАНО</w:t>
            </w:r>
          </w:p>
          <w:p w14:paraId="0CDDBF69"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Начальник Главного управления</w:t>
            </w:r>
          </w:p>
          <w:p w14:paraId="3204E3DB"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профессионального образования</w:t>
            </w:r>
          </w:p>
          <w:p w14:paraId="00A611B1"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Министерства образования</w:t>
            </w:r>
          </w:p>
          <w:p w14:paraId="7E017190"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Республики Беларусь</w:t>
            </w:r>
          </w:p>
          <w:p w14:paraId="186E9F59"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 xml:space="preserve">__________________ </w:t>
            </w:r>
            <w:proofErr w:type="spellStart"/>
            <w:r w:rsidRPr="00250332">
              <w:rPr>
                <w:rFonts w:ascii="Times New Roman" w:eastAsia="Calibri" w:hAnsi="Times New Roman" w:cs="Times New Roman"/>
                <w:sz w:val="28"/>
                <w:szCs w:val="28"/>
              </w:rPr>
              <w:t>С.Н.Пищов</w:t>
            </w:r>
            <w:proofErr w:type="spellEnd"/>
          </w:p>
          <w:p w14:paraId="66E3C5EA"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__________________</w:t>
            </w:r>
          </w:p>
          <w:p w14:paraId="4B2C7EC5" w14:textId="77777777" w:rsidR="00250332" w:rsidRPr="00250332" w:rsidRDefault="00250332" w:rsidP="00250332">
            <w:pPr>
              <w:spacing w:after="0" w:line="240" w:lineRule="auto"/>
              <w:rPr>
                <w:rFonts w:ascii="Times New Roman" w:eastAsia="Calibri" w:hAnsi="Times New Roman" w:cs="Times New Roman"/>
                <w:sz w:val="28"/>
                <w:szCs w:val="28"/>
              </w:rPr>
            </w:pPr>
          </w:p>
        </w:tc>
      </w:tr>
      <w:tr w:rsidR="00250332" w:rsidRPr="00250332" w14:paraId="6833861A" w14:textId="77777777" w:rsidTr="004A26F7">
        <w:trPr>
          <w:trHeight w:val="2897"/>
        </w:trPr>
        <w:tc>
          <w:tcPr>
            <w:tcW w:w="4673" w:type="dxa"/>
          </w:tcPr>
          <w:p w14:paraId="23D220FE"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СОГЛАСОВАНО</w:t>
            </w:r>
          </w:p>
          <w:p w14:paraId="4F4866BF"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 xml:space="preserve">Председатель учебно-методического </w:t>
            </w:r>
          </w:p>
          <w:p w14:paraId="279A8940"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объединения по образованию в области управления</w:t>
            </w:r>
          </w:p>
          <w:p w14:paraId="6E902A3F"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 xml:space="preserve">_______________ </w:t>
            </w:r>
            <w:proofErr w:type="spellStart"/>
            <w:r w:rsidRPr="00250332">
              <w:rPr>
                <w:rFonts w:ascii="Times New Roman" w:eastAsia="Calibri" w:hAnsi="Times New Roman" w:cs="Times New Roman"/>
                <w:sz w:val="28"/>
                <w:szCs w:val="28"/>
              </w:rPr>
              <w:t>В.В.Данилович</w:t>
            </w:r>
            <w:proofErr w:type="spellEnd"/>
          </w:p>
          <w:p w14:paraId="2BB1B676"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_______________</w:t>
            </w:r>
          </w:p>
          <w:p w14:paraId="5BB1A535" w14:textId="77777777" w:rsidR="00250332" w:rsidRPr="00250332" w:rsidRDefault="00250332" w:rsidP="00250332">
            <w:pPr>
              <w:spacing w:after="0" w:line="240" w:lineRule="auto"/>
              <w:rPr>
                <w:rFonts w:ascii="Calibri" w:eastAsia="Calibri" w:hAnsi="Calibri" w:cs="Times New Roman"/>
              </w:rPr>
            </w:pPr>
          </w:p>
        </w:tc>
        <w:tc>
          <w:tcPr>
            <w:tcW w:w="4961" w:type="dxa"/>
          </w:tcPr>
          <w:p w14:paraId="491BC203"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СОГЛАСОВАНО</w:t>
            </w:r>
          </w:p>
          <w:p w14:paraId="48EECC2C"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Проректор по научно-методической</w:t>
            </w:r>
          </w:p>
          <w:p w14:paraId="0C1BA115"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работе Государственного учреждения</w:t>
            </w:r>
          </w:p>
          <w:p w14:paraId="1AFF6817"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образования «Республиканский</w:t>
            </w:r>
          </w:p>
          <w:p w14:paraId="5348FC71"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институт высшей школы»</w:t>
            </w:r>
          </w:p>
          <w:p w14:paraId="32095CD5"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 xml:space="preserve">__________________ </w:t>
            </w:r>
            <w:proofErr w:type="spellStart"/>
            <w:r w:rsidRPr="00250332">
              <w:rPr>
                <w:rFonts w:ascii="Times New Roman" w:eastAsia="Calibri" w:hAnsi="Times New Roman" w:cs="Times New Roman"/>
                <w:sz w:val="28"/>
                <w:szCs w:val="28"/>
              </w:rPr>
              <w:t>И.В.Титович</w:t>
            </w:r>
            <w:proofErr w:type="spellEnd"/>
          </w:p>
          <w:p w14:paraId="2C3B32CB"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__________________</w:t>
            </w:r>
          </w:p>
          <w:p w14:paraId="7618604C" w14:textId="77777777" w:rsidR="00250332" w:rsidRPr="00250332" w:rsidRDefault="00250332" w:rsidP="00250332">
            <w:pPr>
              <w:spacing w:after="0" w:line="240" w:lineRule="auto"/>
              <w:rPr>
                <w:rFonts w:ascii="Times New Roman" w:eastAsia="Calibri" w:hAnsi="Times New Roman" w:cs="Times New Roman"/>
                <w:sz w:val="28"/>
                <w:szCs w:val="28"/>
              </w:rPr>
            </w:pPr>
          </w:p>
          <w:p w14:paraId="2033398C" w14:textId="77777777" w:rsidR="00250332" w:rsidRPr="00250332" w:rsidRDefault="00250332" w:rsidP="00250332">
            <w:pPr>
              <w:spacing w:after="0" w:line="240" w:lineRule="auto"/>
              <w:rPr>
                <w:rFonts w:ascii="Calibri" w:eastAsia="Calibri" w:hAnsi="Calibri" w:cs="Times New Roman"/>
              </w:rPr>
            </w:pPr>
          </w:p>
        </w:tc>
      </w:tr>
      <w:tr w:rsidR="00250332" w:rsidRPr="00250332" w14:paraId="52D7E350" w14:textId="77777777" w:rsidTr="004A26F7">
        <w:tc>
          <w:tcPr>
            <w:tcW w:w="4673" w:type="dxa"/>
          </w:tcPr>
          <w:p w14:paraId="1BAC6FE9" w14:textId="77777777" w:rsidR="00250332" w:rsidRPr="00250332" w:rsidRDefault="00250332" w:rsidP="00250332">
            <w:pPr>
              <w:spacing w:after="0" w:line="240" w:lineRule="auto"/>
              <w:rPr>
                <w:rFonts w:ascii="Times New Roman" w:eastAsia="Calibri" w:hAnsi="Times New Roman" w:cs="Times New Roman"/>
                <w:sz w:val="28"/>
                <w:szCs w:val="28"/>
              </w:rPr>
            </w:pPr>
          </w:p>
        </w:tc>
        <w:tc>
          <w:tcPr>
            <w:tcW w:w="4961" w:type="dxa"/>
          </w:tcPr>
          <w:p w14:paraId="414DF6AA"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Эксперт-</w:t>
            </w:r>
            <w:proofErr w:type="spellStart"/>
            <w:r w:rsidRPr="00250332">
              <w:rPr>
                <w:rFonts w:ascii="Times New Roman" w:eastAsia="Calibri" w:hAnsi="Times New Roman" w:cs="Times New Roman"/>
                <w:sz w:val="28"/>
                <w:szCs w:val="28"/>
              </w:rPr>
              <w:t>нормоконтролер</w:t>
            </w:r>
            <w:proofErr w:type="spellEnd"/>
          </w:p>
          <w:p w14:paraId="66FCBA5D"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______________</w:t>
            </w:r>
            <w:r w:rsidR="000A1B1E">
              <w:rPr>
                <w:rFonts w:ascii="Times New Roman" w:eastAsia="Calibri" w:hAnsi="Times New Roman" w:cs="Times New Roman"/>
                <w:sz w:val="28"/>
                <w:szCs w:val="28"/>
              </w:rPr>
              <w:t xml:space="preserve">___ М.М. </w:t>
            </w:r>
            <w:proofErr w:type="spellStart"/>
            <w:r w:rsidR="000A1B1E">
              <w:rPr>
                <w:rFonts w:ascii="Times New Roman" w:eastAsia="Calibri" w:hAnsi="Times New Roman" w:cs="Times New Roman"/>
                <w:sz w:val="28"/>
                <w:szCs w:val="28"/>
              </w:rPr>
              <w:t>Байдун</w:t>
            </w:r>
            <w:proofErr w:type="spellEnd"/>
          </w:p>
          <w:p w14:paraId="08865D20" w14:textId="77777777" w:rsidR="00250332" w:rsidRPr="00250332" w:rsidRDefault="00250332" w:rsidP="00250332">
            <w:pPr>
              <w:spacing w:after="0" w:line="240" w:lineRule="auto"/>
              <w:rPr>
                <w:rFonts w:ascii="Times New Roman" w:eastAsia="Calibri" w:hAnsi="Times New Roman" w:cs="Times New Roman"/>
                <w:sz w:val="28"/>
                <w:szCs w:val="28"/>
              </w:rPr>
            </w:pPr>
            <w:r w:rsidRPr="00250332">
              <w:rPr>
                <w:rFonts w:ascii="Times New Roman" w:eastAsia="Calibri" w:hAnsi="Times New Roman" w:cs="Times New Roman"/>
                <w:sz w:val="28"/>
                <w:szCs w:val="28"/>
              </w:rPr>
              <w:t>_________________</w:t>
            </w:r>
          </w:p>
          <w:p w14:paraId="25AF5836" w14:textId="77777777" w:rsidR="00250332" w:rsidRPr="00250332" w:rsidRDefault="00250332" w:rsidP="00250332">
            <w:pPr>
              <w:spacing w:after="0" w:line="240" w:lineRule="auto"/>
              <w:rPr>
                <w:rFonts w:ascii="Times New Roman" w:eastAsia="Calibri" w:hAnsi="Times New Roman" w:cs="Times New Roman"/>
                <w:sz w:val="28"/>
                <w:szCs w:val="28"/>
              </w:rPr>
            </w:pPr>
          </w:p>
        </w:tc>
      </w:tr>
    </w:tbl>
    <w:p w14:paraId="3F3849C8" w14:textId="77777777" w:rsidR="00250332" w:rsidRPr="00250332" w:rsidRDefault="00250332" w:rsidP="00250332">
      <w:pPr>
        <w:spacing w:after="0" w:line="240" w:lineRule="auto"/>
        <w:jc w:val="center"/>
        <w:rPr>
          <w:rFonts w:ascii="Times New Roman" w:eastAsia="Calibri" w:hAnsi="Times New Roman" w:cs="Times New Roman"/>
          <w:sz w:val="28"/>
          <w:szCs w:val="28"/>
        </w:rPr>
      </w:pPr>
    </w:p>
    <w:p w14:paraId="6D734FB3" w14:textId="77777777" w:rsidR="00FE54EB" w:rsidRDefault="00FE54EB" w:rsidP="00250332">
      <w:pPr>
        <w:spacing w:after="0" w:line="240" w:lineRule="auto"/>
        <w:jc w:val="center"/>
        <w:rPr>
          <w:rFonts w:ascii="Times New Roman" w:eastAsia="Calibri" w:hAnsi="Times New Roman" w:cs="Times New Roman"/>
          <w:sz w:val="28"/>
          <w:szCs w:val="28"/>
        </w:rPr>
        <w:sectPr w:rsidR="00FE54EB" w:rsidSect="008C66E8">
          <w:headerReference w:type="even" r:id="rId8"/>
          <w:headerReference w:type="default" r:id="rId9"/>
          <w:pgSz w:w="11906" w:h="16838"/>
          <w:pgMar w:top="1134" w:right="991" w:bottom="1134" w:left="1843" w:header="708" w:footer="708" w:gutter="0"/>
          <w:cols w:space="708"/>
          <w:titlePg/>
          <w:docGrid w:linePitch="360"/>
        </w:sectPr>
      </w:pPr>
      <w:r>
        <w:rPr>
          <w:rFonts w:ascii="Times New Roman" w:eastAsia="Calibri" w:hAnsi="Times New Roman" w:cs="Times New Roman"/>
          <w:sz w:val="28"/>
          <w:szCs w:val="28"/>
        </w:rPr>
        <w:t>Минск 2024</w:t>
      </w:r>
    </w:p>
    <w:p w14:paraId="7BC58241" w14:textId="77777777" w:rsidR="00250332" w:rsidRPr="00250332" w:rsidRDefault="00250332" w:rsidP="00250332">
      <w:pPr>
        <w:spacing w:after="0" w:line="240" w:lineRule="auto"/>
        <w:jc w:val="both"/>
        <w:rPr>
          <w:rFonts w:ascii="Times New Roman" w:eastAsia="Calibri" w:hAnsi="Times New Roman" w:cs="Times New Roman"/>
          <w:b/>
          <w:sz w:val="28"/>
          <w:szCs w:val="28"/>
        </w:rPr>
      </w:pPr>
      <w:r w:rsidRPr="00250332">
        <w:rPr>
          <w:rFonts w:ascii="Times New Roman" w:eastAsia="Calibri" w:hAnsi="Times New Roman" w:cs="Times New Roman"/>
          <w:b/>
          <w:sz w:val="28"/>
          <w:szCs w:val="28"/>
        </w:rPr>
        <w:lastRenderedPageBreak/>
        <w:t>СОСТАВИТЕЛИ:</w:t>
      </w:r>
    </w:p>
    <w:p w14:paraId="6322FE1C" w14:textId="77777777" w:rsidR="00250332" w:rsidRPr="00250332" w:rsidRDefault="00250332" w:rsidP="0025033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 Г</w:t>
      </w:r>
      <w:r w:rsidR="00A12C4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Струк</w:t>
      </w:r>
      <w:proofErr w:type="spellEnd"/>
      <w:r w:rsidRPr="00250332">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доцент кафедры</w:t>
      </w:r>
      <w:r w:rsidRPr="00250332">
        <w:rPr>
          <w:rFonts w:ascii="Times New Roman" w:eastAsia="Calibri" w:hAnsi="Times New Roman" w:cs="Times New Roman"/>
          <w:sz w:val="28"/>
          <w:szCs w:val="28"/>
        </w:rPr>
        <w:t xml:space="preserve"> экономического развития и менеджмента Института управленческих кадров Академии управления при Президенте Республики Беларусь, кандидат экономических наук, доцент;</w:t>
      </w:r>
    </w:p>
    <w:p w14:paraId="507B53CF" w14:textId="77777777" w:rsidR="00250332" w:rsidRPr="00250332" w:rsidRDefault="00250332" w:rsidP="0025033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 А. </w:t>
      </w:r>
      <w:proofErr w:type="spellStart"/>
      <w:r>
        <w:rPr>
          <w:rFonts w:ascii="Times New Roman" w:eastAsia="Calibri" w:hAnsi="Times New Roman" w:cs="Times New Roman"/>
          <w:sz w:val="28"/>
          <w:szCs w:val="28"/>
        </w:rPr>
        <w:t>Маслак</w:t>
      </w:r>
      <w:proofErr w:type="spellEnd"/>
      <w:r w:rsidRPr="00250332">
        <w:rPr>
          <w:rFonts w:ascii="Times New Roman" w:eastAsia="Calibri" w:hAnsi="Times New Roman" w:cs="Times New Roman"/>
          <w:sz w:val="28"/>
          <w:szCs w:val="28"/>
        </w:rPr>
        <w:t>, 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 магистр экономических наук</w:t>
      </w:r>
    </w:p>
    <w:p w14:paraId="264B0BA9"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280B159B"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4C48B286" w14:textId="77777777" w:rsidR="00250332" w:rsidRPr="00250332" w:rsidRDefault="00250332" w:rsidP="00250332">
      <w:pPr>
        <w:spacing w:after="0" w:line="240" w:lineRule="auto"/>
        <w:jc w:val="both"/>
        <w:rPr>
          <w:rFonts w:ascii="Times New Roman" w:eastAsia="Calibri" w:hAnsi="Times New Roman" w:cs="Times New Roman"/>
          <w:b/>
          <w:sz w:val="28"/>
          <w:szCs w:val="28"/>
        </w:rPr>
      </w:pPr>
      <w:r w:rsidRPr="00250332">
        <w:rPr>
          <w:rFonts w:ascii="Times New Roman" w:eastAsia="Calibri" w:hAnsi="Times New Roman" w:cs="Times New Roman"/>
          <w:b/>
          <w:sz w:val="28"/>
          <w:szCs w:val="28"/>
        </w:rPr>
        <w:t>РЕЦЕНЗЕНТЫ:</w:t>
      </w:r>
    </w:p>
    <w:p w14:paraId="1BF5A901" w14:textId="77777777" w:rsidR="00250332" w:rsidRPr="00250332" w:rsidRDefault="004A1A8D" w:rsidP="0025033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A12C47">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00A12C47">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Машевская</w:t>
      </w:r>
      <w:proofErr w:type="spellEnd"/>
      <w:r>
        <w:rPr>
          <w:rFonts w:ascii="Times New Roman" w:eastAsia="Calibri" w:hAnsi="Times New Roman" w:cs="Times New Roman"/>
          <w:sz w:val="28"/>
          <w:szCs w:val="28"/>
        </w:rPr>
        <w:t>, доцент кафедры банковской экономики Белорусского государственного университета, кандидат экономических наук, доцент</w:t>
      </w:r>
      <w:r w:rsidR="00250332" w:rsidRPr="00250332">
        <w:rPr>
          <w:rFonts w:ascii="Times New Roman" w:eastAsia="Calibri" w:hAnsi="Times New Roman" w:cs="Times New Roman"/>
          <w:sz w:val="28"/>
          <w:szCs w:val="28"/>
        </w:rPr>
        <w:t>;</w:t>
      </w:r>
    </w:p>
    <w:p w14:paraId="3A615B8A" w14:textId="77777777" w:rsidR="00250332" w:rsidRPr="00250332" w:rsidRDefault="00250332" w:rsidP="00250332">
      <w:pPr>
        <w:spacing w:after="0" w:line="240" w:lineRule="auto"/>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Кафедр</w:t>
      </w:r>
      <w:r w:rsidR="004A1A8D">
        <w:rPr>
          <w:rFonts w:ascii="Times New Roman" w:eastAsia="Calibri" w:hAnsi="Times New Roman" w:cs="Times New Roman"/>
          <w:sz w:val="28"/>
          <w:szCs w:val="28"/>
        </w:rPr>
        <w:t>а корпоративных финансов Белорусского государственного университета (протокол № 4 от 14 декабря 2023 года</w:t>
      </w:r>
      <w:r w:rsidRPr="00250332">
        <w:rPr>
          <w:rFonts w:ascii="Times New Roman" w:eastAsia="Calibri" w:hAnsi="Times New Roman" w:cs="Times New Roman"/>
          <w:sz w:val="28"/>
          <w:szCs w:val="28"/>
        </w:rPr>
        <w:t>).</w:t>
      </w:r>
    </w:p>
    <w:p w14:paraId="44017E3F" w14:textId="77777777" w:rsidR="00250332" w:rsidRPr="00250332" w:rsidRDefault="00250332" w:rsidP="00250332">
      <w:pPr>
        <w:spacing w:after="0" w:line="240" w:lineRule="auto"/>
        <w:ind w:left="708" w:firstLine="708"/>
        <w:jc w:val="both"/>
        <w:rPr>
          <w:rFonts w:ascii="Times New Roman" w:eastAsia="Calibri" w:hAnsi="Times New Roman" w:cs="Times New Roman"/>
          <w:sz w:val="20"/>
          <w:szCs w:val="20"/>
        </w:rPr>
      </w:pPr>
    </w:p>
    <w:p w14:paraId="08550ACF" w14:textId="77777777" w:rsidR="00250332" w:rsidRPr="00250332" w:rsidRDefault="00250332" w:rsidP="00250332">
      <w:pPr>
        <w:spacing w:after="0" w:line="240" w:lineRule="auto"/>
        <w:jc w:val="both"/>
        <w:rPr>
          <w:rFonts w:ascii="Times New Roman" w:eastAsia="Calibri" w:hAnsi="Times New Roman" w:cs="Times New Roman"/>
          <w:b/>
          <w:sz w:val="28"/>
          <w:szCs w:val="28"/>
        </w:rPr>
      </w:pPr>
    </w:p>
    <w:p w14:paraId="418C6B76" w14:textId="77777777" w:rsidR="00250332" w:rsidRPr="00250332" w:rsidRDefault="00250332" w:rsidP="00250332">
      <w:pPr>
        <w:spacing w:after="0" w:line="240" w:lineRule="auto"/>
        <w:jc w:val="both"/>
        <w:rPr>
          <w:rFonts w:ascii="Times New Roman" w:eastAsia="Calibri" w:hAnsi="Times New Roman" w:cs="Times New Roman"/>
          <w:b/>
          <w:sz w:val="28"/>
          <w:szCs w:val="28"/>
        </w:rPr>
      </w:pPr>
    </w:p>
    <w:p w14:paraId="4303538D" w14:textId="77777777" w:rsidR="00250332" w:rsidRPr="00250332" w:rsidRDefault="00250332" w:rsidP="00250332">
      <w:pPr>
        <w:spacing w:after="0" w:line="240" w:lineRule="auto"/>
        <w:jc w:val="both"/>
        <w:rPr>
          <w:rFonts w:ascii="Times New Roman" w:eastAsia="Calibri" w:hAnsi="Times New Roman" w:cs="Times New Roman"/>
          <w:b/>
          <w:sz w:val="28"/>
          <w:szCs w:val="28"/>
        </w:rPr>
      </w:pPr>
      <w:r w:rsidRPr="00250332">
        <w:rPr>
          <w:rFonts w:ascii="Times New Roman" w:eastAsia="Calibri" w:hAnsi="Times New Roman" w:cs="Times New Roman"/>
          <w:b/>
          <w:sz w:val="28"/>
          <w:szCs w:val="28"/>
        </w:rPr>
        <w:t>РЕКОМЕНДОВАНА К УТВЕРЖДЕНИЮ В КАЧЕСТВЕ ПРИМЕРНОЙ:</w:t>
      </w:r>
    </w:p>
    <w:p w14:paraId="71A91F36"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001F5667" w14:textId="77777777" w:rsidR="00250332" w:rsidRPr="00250332" w:rsidRDefault="00250332" w:rsidP="00250332">
      <w:pPr>
        <w:spacing w:after="0" w:line="240" w:lineRule="auto"/>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Кафедрой экономического развития и менеджмента Института управленческих кадров Академии управления при Президенте Республики Беларусь</w:t>
      </w:r>
      <w:r w:rsidR="00DC79A1">
        <w:rPr>
          <w:rFonts w:ascii="Times New Roman" w:eastAsia="Calibri" w:hAnsi="Times New Roman" w:cs="Times New Roman"/>
          <w:sz w:val="28"/>
          <w:szCs w:val="28"/>
        </w:rPr>
        <w:t xml:space="preserve"> </w:t>
      </w:r>
      <w:r w:rsidRPr="00250332">
        <w:rPr>
          <w:rFonts w:ascii="Times New Roman" w:eastAsia="Calibri" w:hAnsi="Times New Roman" w:cs="Times New Roman"/>
          <w:sz w:val="28"/>
          <w:szCs w:val="28"/>
        </w:rPr>
        <w:t xml:space="preserve">(протокол № </w:t>
      </w:r>
      <w:r w:rsidR="00A12C47" w:rsidRPr="00A12C47">
        <w:rPr>
          <w:rFonts w:ascii="Times New Roman" w:eastAsia="Calibri" w:hAnsi="Times New Roman" w:cs="Times New Roman"/>
          <w:sz w:val="28"/>
          <w:szCs w:val="28"/>
        </w:rPr>
        <w:t>8</w:t>
      </w:r>
      <w:r w:rsidRPr="00250332">
        <w:rPr>
          <w:rFonts w:ascii="Times New Roman" w:eastAsia="Calibri" w:hAnsi="Times New Roman" w:cs="Times New Roman"/>
          <w:sz w:val="28"/>
          <w:szCs w:val="28"/>
        </w:rPr>
        <w:t xml:space="preserve"> от </w:t>
      </w:r>
      <w:r w:rsidR="00A12C47" w:rsidRPr="00A12C47">
        <w:rPr>
          <w:rFonts w:ascii="Times New Roman" w:eastAsia="Calibri" w:hAnsi="Times New Roman" w:cs="Times New Roman"/>
          <w:sz w:val="28"/>
          <w:szCs w:val="28"/>
        </w:rPr>
        <w:t>09</w:t>
      </w:r>
      <w:r w:rsidRPr="00250332">
        <w:rPr>
          <w:rFonts w:ascii="Times New Roman" w:eastAsia="Calibri" w:hAnsi="Times New Roman" w:cs="Times New Roman"/>
          <w:sz w:val="28"/>
          <w:szCs w:val="28"/>
        </w:rPr>
        <w:t>.01.2024);</w:t>
      </w:r>
    </w:p>
    <w:p w14:paraId="4D426397"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06F37E36" w14:textId="77777777" w:rsidR="00250332" w:rsidRPr="00235B7D" w:rsidRDefault="00250332" w:rsidP="00250332">
      <w:pPr>
        <w:spacing w:after="0" w:line="240" w:lineRule="auto"/>
        <w:jc w:val="both"/>
        <w:rPr>
          <w:rFonts w:ascii="Times New Roman" w:eastAsia="Calibri" w:hAnsi="Times New Roman" w:cs="Times New Roman"/>
          <w:sz w:val="28"/>
          <w:szCs w:val="28"/>
        </w:rPr>
      </w:pPr>
      <w:r w:rsidRPr="00235B7D">
        <w:rPr>
          <w:rFonts w:ascii="Times New Roman" w:eastAsia="Calibri" w:hAnsi="Times New Roman" w:cs="Times New Roman"/>
          <w:sz w:val="28"/>
          <w:szCs w:val="28"/>
        </w:rPr>
        <w:t>Научно-методическим советом Академии управления при Президенте Республики Беларусь</w:t>
      </w:r>
    </w:p>
    <w:p w14:paraId="463DA420" w14:textId="5DE8BB73" w:rsidR="00250332" w:rsidRPr="00250332" w:rsidRDefault="00250332" w:rsidP="00250332">
      <w:pPr>
        <w:spacing w:after="0" w:line="240" w:lineRule="auto"/>
        <w:jc w:val="both"/>
        <w:rPr>
          <w:rFonts w:ascii="Times New Roman" w:eastAsia="Calibri" w:hAnsi="Times New Roman" w:cs="Times New Roman"/>
          <w:sz w:val="28"/>
          <w:szCs w:val="28"/>
        </w:rPr>
      </w:pPr>
      <w:r w:rsidRPr="00235B7D">
        <w:rPr>
          <w:rFonts w:ascii="Times New Roman" w:eastAsia="Calibri" w:hAnsi="Times New Roman" w:cs="Times New Roman"/>
          <w:sz w:val="28"/>
          <w:szCs w:val="28"/>
        </w:rPr>
        <w:t xml:space="preserve">(протокол № </w:t>
      </w:r>
      <w:r w:rsidR="00235B7D" w:rsidRPr="00235B7D">
        <w:rPr>
          <w:rFonts w:ascii="Times New Roman" w:eastAsia="Calibri" w:hAnsi="Times New Roman" w:cs="Times New Roman"/>
          <w:sz w:val="28"/>
          <w:szCs w:val="28"/>
        </w:rPr>
        <w:t>6</w:t>
      </w:r>
      <w:r w:rsidRPr="00235B7D">
        <w:rPr>
          <w:rFonts w:ascii="Times New Roman" w:eastAsia="Calibri" w:hAnsi="Times New Roman" w:cs="Times New Roman"/>
          <w:sz w:val="28"/>
          <w:szCs w:val="28"/>
        </w:rPr>
        <w:t xml:space="preserve"> от </w:t>
      </w:r>
      <w:r w:rsidR="00235B7D" w:rsidRPr="00235B7D">
        <w:rPr>
          <w:rFonts w:ascii="Times New Roman" w:eastAsia="Calibri" w:hAnsi="Times New Roman" w:cs="Times New Roman"/>
          <w:sz w:val="28"/>
          <w:szCs w:val="28"/>
        </w:rPr>
        <w:t>22.02.2024</w:t>
      </w:r>
      <w:r w:rsidRPr="00235B7D">
        <w:rPr>
          <w:rFonts w:ascii="Times New Roman" w:eastAsia="Calibri" w:hAnsi="Times New Roman" w:cs="Times New Roman"/>
          <w:sz w:val="28"/>
          <w:szCs w:val="28"/>
        </w:rPr>
        <w:t>);</w:t>
      </w:r>
    </w:p>
    <w:p w14:paraId="45CE368B"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130F40F3" w14:textId="77777777" w:rsidR="00250332" w:rsidRPr="00DC79A1" w:rsidRDefault="00250332" w:rsidP="00250332">
      <w:pPr>
        <w:spacing w:after="0" w:line="240" w:lineRule="auto"/>
        <w:jc w:val="both"/>
        <w:rPr>
          <w:rFonts w:ascii="Times New Roman" w:eastAsia="Calibri" w:hAnsi="Times New Roman" w:cs="Times New Roman"/>
          <w:spacing w:val="-6"/>
          <w:sz w:val="28"/>
          <w:szCs w:val="28"/>
        </w:rPr>
      </w:pPr>
      <w:r w:rsidRPr="00DC79A1">
        <w:rPr>
          <w:rFonts w:ascii="Times New Roman" w:eastAsia="Calibri" w:hAnsi="Times New Roman" w:cs="Times New Roman"/>
          <w:spacing w:val="-6"/>
          <w:sz w:val="28"/>
          <w:szCs w:val="28"/>
        </w:rPr>
        <w:t>Научно-методическим советом по государственному управлению учебно-методического объединения по образованию в области управления</w:t>
      </w:r>
    </w:p>
    <w:p w14:paraId="4B3B6492" w14:textId="77777777" w:rsidR="00250332" w:rsidRPr="00DC79A1" w:rsidRDefault="00250332" w:rsidP="00250332">
      <w:pPr>
        <w:spacing w:after="0" w:line="240" w:lineRule="auto"/>
        <w:jc w:val="both"/>
        <w:rPr>
          <w:rFonts w:ascii="Times New Roman" w:eastAsia="Calibri" w:hAnsi="Times New Roman" w:cs="Times New Roman"/>
          <w:spacing w:val="-6"/>
          <w:sz w:val="28"/>
          <w:szCs w:val="28"/>
        </w:rPr>
      </w:pPr>
      <w:r w:rsidRPr="00DC79A1">
        <w:rPr>
          <w:rFonts w:ascii="Times New Roman" w:eastAsia="Calibri" w:hAnsi="Times New Roman" w:cs="Times New Roman"/>
          <w:spacing w:val="-6"/>
          <w:sz w:val="28"/>
          <w:szCs w:val="28"/>
        </w:rPr>
        <w:t xml:space="preserve">(протокол № </w:t>
      </w:r>
      <w:r w:rsidR="002B167C" w:rsidRPr="00DC79A1">
        <w:rPr>
          <w:rFonts w:ascii="Times New Roman" w:eastAsia="Calibri" w:hAnsi="Times New Roman" w:cs="Times New Roman"/>
          <w:spacing w:val="-6"/>
          <w:sz w:val="28"/>
          <w:szCs w:val="28"/>
        </w:rPr>
        <w:t>4</w:t>
      </w:r>
      <w:r w:rsidRPr="00DC79A1">
        <w:rPr>
          <w:rFonts w:ascii="Times New Roman" w:eastAsia="Calibri" w:hAnsi="Times New Roman" w:cs="Times New Roman"/>
          <w:spacing w:val="-6"/>
          <w:sz w:val="28"/>
          <w:szCs w:val="28"/>
        </w:rPr>
        <w:t xml:space="preserve"> от</w:t>
      </w:r>
      <w:r w:rsidR="002B167C" w:rsidRPr="00DC79A1">
        <w:rPr>
          <w:rFonts w:ascii="Times New Roman" w:eastAsia="Calibri" w:hAnsi="Times New Roman" w:cs="Times New Roman"/>
          <w:spacing w:val="-6"/>
          <w:sz w:val="28"/>
          <w:szCs w:val="28"/>
        </w:rPr>
        <w:t xml:space="preserve"> 15.03.2024</w:t>
      </w:r>
      <w:r w:rsidRPr="00DC79A1">
        <w:rPr>
          <w:rFonts w:ascii="Times New Roman" w:eastAsia="Calibri" w:hAnsi="Times New Roman" w:cs="Times New Roman"/>
          <w:spacing w:val="-6"/>
          <w:sz w:val="28"/>
          <w:szCs w:val="28"/>
        </w:rPr>
        <w:t>).</w:t>
      </w:r>
    </w:p>
    <w:p w14:paraId="408E1B04"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26AF4A76"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2DC85AD3"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7A510ED7"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12B3452B"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02714E3A"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4FD2C51C"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63E0AC4C"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3D3ECA62"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2CE6E539"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30F48A75" w14:textId="77777777" w:rsidR="00250332" w:rsidRPr="00250332" w:rsidRDefault="00250332" w:rsidP="00250332">
      <w:pPr>
        <w:spacing w:after="0" w:line="240" w:lineRule="auto"/>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Ответ</w:t>
      </w:r>
      <w:r>
        <w:rPr>
          <w:rFonts w:ascii="Times New Roman" w:eastAsia="Calibri" w:hAnsi="Times New Roman" w:cs="Times New Roman"/>
          <w:sz w:val="28"/>
          <w:szCs w:val="28"/>
        </w:rPr>
        <w:t xml:space="preserve">ственный за </w:t>
      </w:r>
      <w:proofErr w:type="gramStart"/>
      <w:r>
        <w:rPr>
          <w:rFonts w:ascii="Times New Roman" w:eastAsia="Calibri" w:hAnsi="Times New Roman" w:cs="Times New Roman"/>
          <w:sz w:val="28"/>
          <w:szCs w:val="28"/>
        </w:rPr>
        <w:t>редакцию:</w:t>
      </w:r>
      <w:r>
        <w:rPr>
          <w:rFonts w:ascii="Times New Roman" w:eastAsia="Calibri" w:hAnsi="Times New Roman" w:cs="Times New Roman"/>
          <w:sz w:val="28"/>
          <w:szCs w:val="28"/>
        </w:rPr>
        <w:tab/>
      </w:r>
      <w:proofErr w:type="gramEnd"/>
      <w:r>
        <w:rPr>
          <w:rFonts w:ascii="Times New Roman" w:eastAsia="Calibri" w:hAnsi="Times New Roman" w:cs="Times New Roman"/>
          <w:sz w:val="28"/>
          <w:szCs w:val="28"/>
        </w:rPr>
        <w:t xml:space="preserve">Т. Г. </w:t>
      </w:r>
      <w:proofErr w:type="spellStart"/>
      <w:r>
        <w:rPr>
          <w:rFonts w:ascii="Times New Roman" w:eastAsia="Calibri" w:hAnsi="Times New Roman" w:cs="Times New Roman"/>
          <w:sz w:val="28"/>
          <w:szCs w:val="28"/>
        </w:rPr>
        <w:t>Струк</w:t>
      </w:r>
      <w:proofErr w:type="spellEnd"/>
    </w:p>
    <w:p w14:paraId="307080AC" w14:textId="77777777" w:rsidR="00380802" w:rsidRDefault="00250332" w:rsidP="00250332">
      <w:pPr>
        <w:spacing w:after="0" w:line="240" w:lineRule="auto"/>
        <w:jc w:val="both"/>
        <w:rPr>
          <w:rFonts w:ascii="Times New Roman" w:eastAsia="Calibri" w:hAnsi="Times New Roman" w:cs="Times New Roman"/>
          <w:sz w:val="28"/>
          <w:szCs w:val="28"/>
        </w:rPr>
        <w:sectPr w:rsidR="00380802">
          <w:headerReference w:type="default" r:id="rId10"/>
          <w:pgSz w:w="11906" w:h="16838"/>
          <w:pgMar w:top="1134" w:right="850" w:bottom="1134" w:left="1701" w:header="708" w:footer="708" w:gutter="0"/>
          <w:cols w:space="708"/>
          <w:docGrid w:linePitch="360"/>
        </w:sectPr>
      </w:pPr>
      <w:r w:rsidRPr="00250332">
        <w:rPr>
          <w:rFonts w:ascii="Times New Roman" w:eastAsia="Calibri" w:hAnsi="Times New Roman" w:cs="Times New Roman"/>
          <w:sz w:val="28"/>
          <w:szCs w:val="28"/>
        </w:rPr>
        <w:t xml:space="preserve">Ответственный за </w:t>
      </w:r>
      <w:proofErr w:type="gramStart"/>
      <w:r w:rsidRPr="00250332">
        <w:rPr>
          <w:rFonts w:ascii="Times New Roman" w:eastAsia="Calibri" w:hAnsi="Times New Roman" w:cs="Times New Roman"/>
          <w:sz w:val="28"/>
          <w:szCs w:val="28"/>
        </w:rPr>
        <w:t>выпуск:</w:t>
      </w:r>
      <w:r w:rsidRPr="00250332">
        <w:rPr>
          <w:rFonts w:ascii="Times New Roman" w:eastAsia="Calibri" w:hAnsi="Times New Roman" w:cs="Times New Roman"/>
          <w:sz w:val="28"/>
          <w:szCs w:val="28"/>
        </w:rPr>
        <w:tab/>
      </w:r>
      <w:proofErr w:type="gramEnd"/>
      <w:r w:rsidRPr="00250332">
        <w:rPr>
          <w:rFonts w:ascii="Times New Roman" w:eastAsia="Calibri" w:hAnsi="Times New Roman" w:cs="Times New Roman"/>
          <w:sz w:val="28"/>
          <w:szCs w:val="28"/>
        </w:rPr>
        <w:t>Д.</w:t>
      </w:r>
      <w:r>
        <w:rPr>
          <w:rFonts w:ascii="Times New Roman" w:eastAsia="Calibri" w:hAnsi="Times New Roman" w:cs="Times New Roman"/>
          <w:sz w:val="28"/>
          <w:szCs w:val="28"/>
        </w:rPr>
        <w:t xml:space="preserve"> </w:t>
      </w:r>
      <w:r w:rsidR="00380802">
        <w:rPr>
          <w:rFonts w:ascii="Times New Roman" w:eastAsia="Calibri" w:hAnsi="Times New Roman" w:cs="Times New Roman"/>
          <w:sz w:val="28"/>
          <w:szCs w:val="28"/>
        </w:rPr>
        <w:t xml:space="preserve">Ф. </w:t>
      </w:r>
      <w:proofErr w:type="spellStart"/>
      <w:r w:rsidR="00380802">
        <w:rPr>
          <w:rFonts w:ascii="Times New Roman" w:eastAsia="Calibri" w:hAnsi="Times New Roman" w:cs="Times New Roman"/>
          <w:sz w:val="28"/>
          <w:szCs w:val="28"/>
        </w:rPr>
        <w:t>Рут</w:t>
      </w:r>
      <w:r w:rsidR="00FE54EB">
        <w:rPr>
          <w:rFonts w:ascii="Times New Roman" w:eastAsia="Calibri" w:hAnsi="Times New Roman" w:cs="Times New Roman"/>
          <w:sz w:val="28"/>
          <w:szCs w:val="28"/>
        </w:rPr>
        <w:t>ко</w:t>
      </w:r>
      <w:proofErr w:type="spellEnd"/>
    </w:p>
    <w:p w14:paraId="67051BFA" w14:textId="77777777" w:rsidR="00250332" w:rsidRPr="00250332" w:rsidRDefault="00250332" w:rsidP="00250332">
      <w:pPr>
        <w:spacing w:after="0" w:line="240" w:lineRule="auto"/>
        <w:jc w:val="both"/>
        <w:rPr>
          <w:rFonts w:ascii="Times New Roman" w:eastAsia="Calibri" w:hAnsi="Times New Roman" w:cs="Times New Roman"/>
          <w:sz w:val="28"/>
          <w:szCs w:val="28"/>
        </w:rPr>
      </w:pPr>
    </w:p>
    <w:p w14:paraId="4A0F2953" w14:textId="77777777" w:rsidR="00250332" w:rsidRPr="00250332" w:rsidRDefault="00250332" w:rsidP="00380802">
      <w:pPr>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b/>
          <w:sz w:val="28"/>
          <w:szCs w:val="28"/>
        </w:rPr>
        <w:t>ПОЯСНИТЕЛЬНАЯ ЗАПИСКА</w:t>
      </w:r>
    </w:p>
    <w:p w14:paraId="42B13762" w14:textId="77777777" w:rsidR="00250332" w:rsidRPr="00250332" w:rsidRDefault="00250332" w:rsidP="00250332">
      <w:pPr>
        <w:tabs>
          <w:tab w:val="left" w:pos="2835"/>
          <w:tab w:val="left" w:pos="2977"/>
        </w:tabs>
        <w:spacing w:after="0" w:line="240" w:lineRule="auto"/>
        <w:ind w:firstLine="708"/>
        <w:jc w:val="both"/>
        <w:rPr>
          <w:rFonts w:ascii="Times New Roman" w:eastAsia="Calibri" w:hAnsi="Times New Roman" w:cs="Times New Roman"/>
          <w:sz w:val="28"/>
          <w:szCs w:val="28"/>
        </w:rPr>
      </w:pPr>
    </w:p>
    <w:p w14:paraId="23A68976" w14:textId="06B5C4D4" w:rsidR="00250332" w:rsidRPr="007730F2" w:rsidRDefault="00250332" w:rsidP="00F16361">
      <w:pPr>
        <w:pStyle w:val="Default"/>
        <w:ind w:firstLine="709"/>
        <w:jc w:val="both"/>
        <w:rPr>
          <w:spacing w:val="-6"/>
        </w:rPr>
      </w:pPr>
      <w:r w:rsidRPr="007730F2">
        <w:rPr>
          <w:rFonts w:eastAsia="Calibri"/>
          <w:spacing w:val="-6"/>
          <w:sz w:val="28"/>
          <w:szCs w:val="28"/>
        </w:rPr>
        <w:t xml:space="preserve">Примерная учебная программа по учебной дисциплине «Финансовая система государства» разработана для учреждений высшего образования в соответствии с требованиями образовательного стандарта </w:t>
      </w:r>
      <w:r w:rsidR="007730F2" w:rsidRPr="00872DB3">
        <w:rPr>
          <w:spacing w:val="-6"/>
          <w:sz w:val="28"/>
          <w:szCs w:val="28"/>
        </w:rPr>
        <w:t>общего</w:t>
      </w:r>
      <w:r w:rsidR="007730F2" w:rsidRPr="00872DB3">
        <w:rPr>
          <w:rFonts w:eastAsia="Calibri"/>
          <w:spacing w:val="-6"/>
          <w:sz w:val="28"/>
          <w:szCs w:val="28"/>
        </w:rPr>
        <w:t xml:space="preserve"> </w:t>
      </w:r>
      <w:r w:rsidRPr="00872DB3">
        <w:rPr>
          <w:rFonts w:eastAsia="Calibri"/>
          <w:spacing w:val="-6"/>
          <w:sz w:val="28"/>
          <w:szCs w:val="28"/>
        </w:rPr>
        <w:t xml:space="preserve">высшего образования по специальности </w:t>
      </w:r>
      <w:r w:rsidRPr="00872DB3">
        <w:rPr>
          <w:bCs/>
          <w:color w:val="auto"/>
          <w:spacing w:val="-6"/>
          <w:sz w:val="28"/>
          <w:szCs w:val="28"/>
        </w:rPr>
        <w:t>6-05-0414-03</w:t>
      </w:r>
      <w:r w:rsidRPr="00872DB3">
        <w:rPr>
          <w:rFonts w:eastAsia="Calibri"/>
          <w:spacing w:val="-6"/>
          <w:sz w:val="28"/>
          <w:szCs w:val="28"/>
        </w:rPr>
        <w:t xml:space="preserve"> «Государственное управление и экономика»</w:t>
      </w:r>
      <w:r w:rsidR="00B9277A" w:rsidRPr="00872DB3">
        <w:rPr>
          <w:spacing w:val="-6"/>
        </w:rPr>
        <w:t xml:space="preserve"> </w:t>
      </w:r>
      <w:r w:rsidR="00B9277A" w:rsidRPr="00872DB3">
        <w:rPr>
          <w:rFonts w:eastAsia="Calibri"/>
          <w:spacing w:val="-6"/>
          <w:sz w:val="28"/>
          <w:szCs w:val="28"/>
        </w:rPr>
        <w:t>и примерного учебного плана по указанной специальности.</w:t>
      </w:r>
    </w:p>
    <w:p w14:paraId="46F44C0F" w14:textId="77777777" w:rsidR="00ED1D53" w:rsidRDefault="00250332" w:rsidP="00F16361">
      <w:pPr>
        <w:tabs>
          <w:tab w:val="left" w:pos="2835"/>
          <w:tab w:val="left" w:pos="2977"/>
        </w:tabs>
        <w:spacing w:after="0" w:line="240" w:lineRule="auto"/>
        <w:ind w:firstLine="567"/>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Цель учебной дисциплины –</w:t>
      </w:r>
      <w:r w:rsidR="00ED1D53" w:rsidRPr="00ED1D53">
        <w:rPr>
          <w:rFonts w:ascii="Times New Roman" w:eastAsia="Calibri" w:hAnsi="Times New Roman" w:cs="Times New Roman"/>
          <w:sz w:val="28"/>
          <w:szCs w:val="28"/>
        </w:rPr>
        <w:t xml:space="preserve"> приобретение необходимых знаний и профессиональных навыков в области функционирования финансовой системы Республики Беларусь.</w:t>
      </w:r>
    </w:p>
    <w:p w14:paraId="2516AD46" w14:textId="77777777" w:rsidR="00250332" w:rsidRDefault="00250332" w:rsidP="00F16361">
      <w:pPr>
        <w:spacing w:after="0" w:line="240" w:lineRule="auto"/>
        <w:ind w:firstLine="708"/>
        <w:contextualSpacing/>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Задачи учебной дисциплины:</w:t>
      </w:r>
    </w:p>
    <w:p w14:paraId="72021764" w14:textId="77777777" w:rsidR="00ED1D53" w:rsidRPr="00ED1D53" w:rsidRDefault="00ED1D53" w:rsidP="00F16361">
      <w:pPr>
        <w:tabs>
          <w:tab w:val="left" w:pos="2835"/>
          <w:tab w:val="left" w:pos="2977"/>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w:t>
      </w:r>
      <w:r w:rsidRPr="00ED1D53">
        <w:rPr>
          <w:rFonts w:ascii="Times New Roman" w:eastAsia="Calibri" w:hAnsi="Times New Roman" w:cs="Times New Roman"/>
          <w:sz w:val="28"/>
          <w:szCs w:val="28"/>
        </w:rPr>
        <w:t>ормирование у обучающихся необходимой теоретической базы в области исследования функционирования финансовой системы государства;</w:t>
      </w:r>
    </w:p>
    <w:p w14:paraId="554843AC" w14:textId="77777777" w:rsidR="00ED1D53" w:rsidRPr="00ED1D53" w:rsidRDefault="00ED1D53" w:rsidP="00F16361">
      <w:pPr>
        <w:tabs>
          <w:tab w:val="left" w:pos="2835"/>
          <w:tab w:val="left" w:pos="2977"/>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D1D53">
        <w:rPr>
          <w:rFonts w:ascii="Times New Roman" w:eastAsia="Calibri" w:hAnsi="Times New Roman" w:cs="Times New Roman"/>
          <w:sz w:val="28"/>
          <w:szCs w:val="28"/>
        </w:rPr>
        <w:t>владение знаниями об особенностях функционирования финансовой системы Республики Беларусь и проведения финансовой политики страны на современном этапе;</w:t>
      </w:r>
    </w:p>
    <w:p w14:paraId="50591080" w14:textId="77777777" w:rsidR="00250332" w:rsidRPr="00250332" w:rsidRDefault="00250332" w:rsidP="00F16361">
      <w:pPr>
        <w:spacing w:after="0" w:line="240" w:lineRule="auto"/>
        <w:ind w:firstLine="708"/>
        <w:contextualSpacing/>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 xml:space="preserve">формирование практических навыков использования количественных и качественных методов анализа </w:t>
      </w:r>
      <w:r w:rsidR="00ED1D53">
        <w:rPr>
          <w:rFonts w:ascii="Times New Roman" w:eastAsia="Calibri" w:hAnsi="Times New Roman" w:cs="Times New Roman"/>
          <w:sz w:val="28"/>
          <w:szCs w:val="28"/>
        </w:rPr>
        <w:t>состояния финансовой системы государства</w:t>
      </w:r>
      <w:r w:rsidR="00F16361">
        <w:rPr>
          <w:rFonts w:ascii="Times New Roman" w:eastAsia="Calibri" w:hAnsi="Times New Roman" w:cs="Times New Roman"/>
          <w:sz w:val="28"/>
          <w:szCs w:val="28"/>
        </w:rPr>
        <w:t>.</w:t>
      </w:r>
    </w:p>
    <w:p w14:paraId="03DAD160" w14:textId="77777777" w:rsidR="00250332" w:rsidRPr="00250332" w:rsidRDefault="00250332" w:rsidP="00F16361">
      <w:pPr>
        <w:tabs>
          <w:tab w:val="left" w:pos="2835"/>
          <w:tab w:val="left" w:pos="2977"/>
        </w:tabs>
        <w:spacing w:after="0" w:line="240" w:lineRule="auto"/>
        <w:ind w:firstLine="709"/>
        <w:contextualSpacing/>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 xml:space="preserve">В результате изучения учебной дисциплины обучающийся должен </w:t>
      </w:r>
    </w:p>
    <w:p w14:paraId="7C9EFF4D" w14:textId="77777777" w:rsidR="00250332" w:rsidRDefault="00250332" w:rsidP="00F16361">
      <w:pPr>
        <w:tabs>
          <w:tab w:val="left" w:pos="2835"/>
          <w:tab w:val="left" w:pos="2977"/>
        </w:tabs>
        <w:spacing w:after="0" w:line="240" w:lineRule="auto"/>
        <w:ind w:firstLine="709"/>
        <w:contextualSpacing/>
        <w:jc w:val="both"/>
        <w:rPr>
          <w:rFonts w:ascii="Times New Roman" w:eastAsia="Calibri" w:hAnsi="Times New Roman" w:cs="Times New Roman"/>
          <w:b/>
          <w:sz w:val="28"/>
          <w:szCs w:val="28"/>
        </w:rPr>
      </w:pPr>
      <w:r w:rsidRPr="00250332">
        <w:rPr>
          <w:rFonts w:ascii="Times New Roman" w:eastAsia="Calibri" w:hAnsi="Times New Roman" w:cs="Times New Roman"/>
          <w:b/>
          <w:sz w:val="28"/>
          <w:szCs w:val="28"/>
        </w:rPr>
        <w:t>знать:</w:t>
      </w:r>
    </w:p>
    <w:p w14:paraId="7AB52C59"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основные термины и категории финансов и финансовой системы;</w:t>
      </w:r>
    </w:p>
    <w:p w14:paraId="13734A72"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структуру построения финансовой системы Республики Беларусь;</w:t>
      </w:r>
    </w:p>
    <w:p w14:paraId="48FBB17C"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функции органов управления финансами;</w:t>
      </w:r>
    </w:p>
    <w:p w14:paraId="7AD4B31E"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понятие и принципы формирования государственного бюджета, целевых бюджетных и внебюджетных фондов, государственного кредита;</w:t>
      </w:r>
    </w:p>
    <w:p w14:paraId="4CE87444"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причины появления и источники финансирования дефицита бюджета;</w:t>
      </w:r>
    </w:p>
    <w:p w14:paraId="0CC143FA"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основы функционирования финансов организаций, финансов домашних хозяйств и финансового рынка;</w:t>
      </w:r>
    </w:p>
    <w:p w14:paraId="6D59772E" w14:textId="77777777" w:rsidR="00C915CF" w:rsidRPr="00250332" w:rsidRDefault="00C915CF" w:rsidP="00F16361">
      <w:pPr>
        <w:tabs>
          <w:tab w:val="left" w:pos="2835"/>
          <w:tab w:val="left" w:pos="2977"/>
        </w:tabs>
        <w:spacing w:after="0" w:line="240" w:lineRule="auto"/>
        <w:ind w:firstLine="709"/>
        <w:contextualSpacing/>
        <w:jc w:val="both"/>
        <w:rPr>
          <w:rFonts w:ascii="Times New Roman" w:eastAsia="Calibri" w:hAnsi="Times New Roman" w:cs="Times New Roman"/>
          <w:b/>
          <w:sz w:val="28"/>
          <w:szCs w:val="28"/>
        </w:rPr>
      </w:pPr>
      <w:r w:rsidRPr="00C915CF">
        <w:rPr>
          <w:rFonts w:ascii="Times New Roman" w:eastAsia="Calibri" w:hAnsi="Times New Roman" w:cs="Times New Roman"/>
          <w:sz w:val="28"/>
          <w:szCs w:val="28"/>
        </w:rPr>
        <w:t>основные цели и задачи финансовой политики;</w:t>
      </w:r>
    </w:p>
    <w:p w14:paraId="1C3E03BE" w14:textId="77777777" w:rsidR="00250332" w:rsidRDefault="00250332" w:rsidP="00F16361">
      <w:pPr>
        <w:tabs>
          <w:tab w:val="left" w:pos="2835"/>
          <w:tab w:val="left" w:pos="2977"/>
        </w:tabs>
        <w:spacing w:after="0" w:line="240" w:lineRule="auto"/>
        <w:ind w:firstLine="709"/>
        <w:contextualSpacing/>
        <w:jc w:val="both"/>
        <w:rPr>
          <w:rFonts w:ascii="Times New Roman" w:eastAsia="Calibri" w:hAnsi="Times New Roman" w:cs="Times New Roman"/>
          <w:b/>
          <w:sz w:val="28"/>
          <w:szCs w:val="28"/>
        </w:rPr>
      </w:pPr>
      <w:r w:rsidRPr="00250332">
        <w:rPr>
          <w:rFonts w:ascii="Times New Roman" w:eastAsia="Calibri" w:hAnsi="Times New Roman" w:cs="Times New Roman"/>
          <w:b/>
          <w:sz w:val="28"/>
          <w:szCs w:val="28"/>
        </w:rPr>
        <w:t>уметь:</w:t>
      </w:r>
    </w:p>
    <w:p w14:paraId="12225662"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анализировать состояние финансовой системы страны;</w:t>
      </w:r>
    </w:p>
    <w:p w14:paraId="4A58B695"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анализировать проблемы и ситуации, складывающиеся в финансовой сфере;</w:t>
      </w:r>
    </w:p>
    <w:p w14:paraId="486148D2"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оценивать финансовые результаты деятельности и финансовое состояние организации;</w:t>
      </w:r>
    </w:p>
    <w:p w14:paraId="57338032" w14:textId="77777777" w:rsidR="00C915CF" w:rsidRPr="00250332"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организовывать финансовую работу в организации с учетом основных положений бюджетно-налоговой и денежно-кредитной политики государства.</w:t>
      </w:r>
    </w:p>
    <w:p w14:paraId="6DC9EB2F" w14:textId="77777777" w:rsidR="00250332" w:rsidRDefault="00250332" w:rsidP="00F16361">
      <w:pPr>
        <w:tabs>
          <w:tab w:val="left" w:pos="2835"/>
          <w:tab w:val="left" w:pos="2977"/>
        </w:tabs>
        <w:spacing w:after="0" w:line="240" w:lineRule="auto"/>
        <w:ind w:firstLine="709"/>
        <w:contextualSpacing/>
        <w:jc w:val="both"/>
        <w:rPr>
          <w:rFonts w:ascii="Times New Roman" w:eastAsia="Calibri" w:hAnsi="Times New Roman" w:cs="Times New Roman"/>
          <w:b/>
          <w:sz w:val="28"/>
          <w:szCs w:val="28"/>
        </w:rPr>
      </w:pPr>
      <w:r w:rsidRPr="00250332">
        <w:rPr>
          <w:rFonts w:ascii="Times New Roman" w:eastAsia="Calibri" w:hAnsi="Times New Roman" w:cs="Times New Roman"/>
          <w:b/>
          <w:sz w:val="28"/>
          <w:szCs w:val="28"/>
        </w:rPr>
        <w:t>владеть:</w:t>
      </w:r>
    </w:p>
    <w:p w14:paraId="76504EED"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навыками использования знаний о сущности и роли государственного бюджета для решения конкретных задач обеспечения финансовыми ресурсами общества и государства;</w:t>
      </w:r>
    </w:p>
    <w:p w14:paraId="01F0C6D3"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методикой основных финансовых расчетов;</w:t>
      </w:r>
    </w:p>
    <w:p w14:paraId="0D082F59" w14:textId="77777777" w:rsidR="00C915CF" w:rsidRPr="00C915CF"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методами оценки конкретных ситуаций, обоснования рациональных способов их разрешения и программирования собственных действий по обеспечению финансового благосостояния и жизнедеятельности;</w:t>
      </w:r>
    </w:p>
    <w:p w14:paraId="0E0D20A3" w14:textId="77777777" w:rsidR="00C915CF" w:rsidRPr="00250332" w:rsidRDefault="00C915CF"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C915CF">
        <w:rPr>
          <w:rFonts w:ascii="Times New Roman" w:eastAsia="Calibri" w:hAnsi="Times New Roman" w:cs="Times New Roman"/>
          <w:sz w:val="28"/>
          <w:szCs w:val="28"/>
        </w:rPr>
        <w:t>навыками исследовательской деятельности в области бюджетно-налогового и денежно-кредитного регулирования.</w:t>
      </w:r>
    </w:p>
    <w:p w14:paraId="28A9B345" w14:textId="77777777" w:rsidR="00250332" w:rsidRPr="00872DB3" w:rsidRDefault="00250332" w:rsidP="00F16361">
      <w:pPr>
        <w:tabs>
          <w:tab w:val="left" w:pos="2835"/>
          <w:tab w:val="left" w:pos="2977"/>
        </w:tabs>
        <w:spacing w:after="0" w:line="240" w:lineRule="auto"/>
        <w:ind w:firstLine="709"/>
        <w:contextualSpacing/>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Учебная дисцип</w:t>
      </w:r>
      <w:r w:rsidR="00C915CF">
        <w:rPr>
          <w:rFonts w:ascii="Times New Roman" w:eastAsia="Calibri" w:hAnsi="Times New Roman" w:cs="Times New Roman"/>
          <w:sz w:val="28"/>
          <w:szCs w:val="28"/>
        </w:rPr>
        <w:t>лина «Финансовая система государства</w:t>
      </w:r>
      <w:r w:rsidRPr="00250332">
        <w:rPr>
          <w:rFonts w:ascii="Times New Roman" w:eastAsia="Calibri" w:hAnsi="Times New Roman" w:cs="Times New Roman"/>
          <w:sz w:val="28"/>
          <w:szCs w:val="28"/>
        </w:rPr>
        <w:t>» является сос</w:t>
      </w:r>
      <w:r w:rsidR="00C915CF">
        <w:rPr>
          <w:rFonts w:ascii="Times New Roman" w:eastAsia="Calibri" w:hAnsi="Times New Roman" w:cs="Times New Roman"/>
          <w:sz w:val="28"/>
          <w:szCs w:val="28"/>
        </w:rPr>
        <w:t>тавной частью модуля «Государственное регулирование экономики</w:t>
      </w:r>
      <w:r w:rsidRPr="00250332">
        <w:rPr>
          <w:rFonts w:ascii="Times New Roman" w:eastAsia="Calibri" w:hAnsi="Times New Roman" w:cs="Times New Roman"/>
          <w:sz w:val="28"/>
          <w:szCs w:val="28"/>
        </w:rPr>
        <w:t xml:space="preserve">» </w:t>
      </w:r>
      <w:r w:rsidRPr="00872DB3">
        <w:rPr>
          <w:rFonts w:ascii="Times New Roman" w:eastAsia="Calibri" w:hAnsi="Times New Roman" w:cs="Times New Roman"/>
          <w:sz w:val="28"/>
          <w:szCs w:val="28"/>
        </w:rPr>
        <w:t>государственного компонента.</w:t>
      </w:r>
    </w:p>
    <w:p w14:paraId="114F3327" w14:textId="77777777" w:rsidR="00250332" w:rsidRPr="00872DB3" w:rsidRDefault="00250332"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872DB3">
        <w:rPr>
          <w:rFonts w:ascii="Times New Roman" w:eastAsia="Calibri" w:hAnsi="Times New Roman" w:cs="Times New Roman"/>
          <w:sz w:val="28"/>
          <w:szCs w:val="28"/>
        </w:rPr>
        <w:t xml:space="preserve">Учебная программа составлена с учетом </w:t>
      </w:r>
      <w:proofErr w:type="spellStart"/>
      <w:r w:rsidRPr="00872DB3">
        <w:rPr>
          <w:rFonts w:ascii="Times New Roman" w:eastAsia="Calibri" w:hAnsi="Times New Roman" w:cs="Times New Roman"/>
          <w:sz w:val="28"/>
          <w:szCs w:val="28"/>
        </w:rPr>
        <w:t>межпредметных</w:t>
      </w:r>
      <w:proofErr w:type="spellEnd"/>
      <w:r w:rsidRPr="00872DB3">
        <w:rPr>
          <w:rFonts w:ascii="Times New Roman" w:eastAsia="Calibri" w:hAnsi="Times New Roman" w:cs="Times New Roman"/>
          <w:sz w:val="28"/>
          <w:szCs w:val="28"/>
        </w:rPr>
        <w:t xml:space="preserve"> связей с учебными д</w:t>
      </w:r>
      <w:r w:rsidR="00C915CF" w:rsidRPr="00872DB3">
        <w:rPr>
          <w:rFonts w:ascii="Times New Roman" w:eastAsia="Calibri" w:hAnsi="Times New Roman" w:cs="Times New Roman"/>
          <w:sz w:val="28"/>
          <w:szCs w:val="28"/>
        </w:rPr>
        <w:t>исциплинами</w:t>
      </w:r>
      <w:r w:rsidRPr="00872DB3">
        <w:rPr>
          <w:rFonts w:ascii="Times New Roman" w:eastAsia="Calibri" w:hAnsi="Times New Roman" w:cs="Times New Roman"/>
          <w:sz w:val="28"/>
          <w:szCs w:val="28"/>
        </w:rPr>
        <w:t xml:space="preserve"> «Государственное регулирование экономики», «Национальная экономика Беларуси».</w:t>
      </w:r>
    </w:p>
    <w:p w14:paraId="266A092B" w14:textId="77777777" w:rsidR="00C915CF" w:rsidRDefault="00B92FF4" w:rsidP="00B92FF4">
      <w:pPr>
        <w:tabs>
          <w:tab w:val="left" w:pos="2835"/>
          <w:tab w:val="left" w:pos="2977"/>
        </w:tabs>
        <w:spacing w:after="0" w:line="240" w:lineRule="auto"/>
        <w:ind w:firstLine="709"/>
        <w:jc w:val="both"/>
        <w:rPr>
          <w:rFonts w:ascii="Times New Roman" w:eastAsia="Calibri" w:hAnsi="Times New Roman" w:cs="Times New Roman"/>
          <w:sz w:val="28"/>
          <w:szCs w:val="28"/>
        </w:rPr>
      </w:pPr>
      <w:r w:rsidRPr="00872DB3">
        <w:rPr>
          <w:rFonts w:ascii="Times New Roman" w:hAnsi="Times New Roman" w:cs="Times New Roman"/>
          <w:sz w:val="28"/>
          <w:szCs w:val="28"/>
        </w:rPr>
        <w:t>Изучение учебной дисциплины «</w:t>
      </w:r>
      <w:r w:rsidRPr="00872DB3">
        <w:rPr>
          <w:rFonts w:ascii="Times New Roman" w:eastAsia="Calibri" w:hAnsi="Times New Roman" w:cs="Times New Roman"/>
          <w:sz w:val="28"/>
          <w:szCs w:val="28"/>
        </w:rPr>
        <w:t>Финансовая система государства</w:t>
      </w:r>
      <w:r w:rsidRPr="00872DB3">
        <w:rPr>
          <w:rFonts w:ascii="Times New Roman" w:hAnsi="Times New Roman" w:cs="Times New Roman"/>
          <w:sz w:val="28"/>
          <w:szCs w:val="28"/>
        </w:rPr>
        <w:t xml:space="preserve">» направлено на формирование у студентов </w:t>
      </w:r>
      <w:r w:rsidRPr="00872DB3">
        <w:rPr>
          <w:rFonts w:ascii="Times New Roman" w:hAnsi="Times New Roman" w:cs="Times New Roman"/>
          <w:b/>
          <w:bCs/>
          <w:sz w:val="28"/>
          <w:szCs w:val="28"/>
        </w:rPr>
        <w:t xml:space="preserve">базовой профессиональной компетенции: </w:t>
      </w:r>
      <w:r w:rsidR="00C915CF" w:rsidRPr="00872DB3">
        <w:rPr>
          <w:rFonts w:ascii="Times New Roman" w:eastAsia="Calibri" w:hAnsi="Times New Roman" w:cs="Times New Roman"/>
          <w:sz w:val="28"/>
          <w:szCs w:val="28"/>
        </w:rPr>
        <w:t>применять на практике методологические основы и инструменты решения ключевых проблем государственных финансов, обладать навыками разработки рекомендаций финансовой науки органами государственного управления</w:t>
      </w:r>
      <w:r w:rsidR="00C504B1" w:rsidRPr="00872DB3">
        <w:rPr>
          <w:rFonts w:ascii="Times New Roman" w:eastAsia="Calibri" w:hAnsi="Times New Roman" w:cs="Times New Roman"/>
          <w:sz w:val="28"/>
          <w:szCs w:val="28"/>
        </w:rPr>
        <w:t>.</w:t>
      </w:r>
    </w:p>
    <w:p w14:paraId="4CEE75F9" w14:textId="77777777" w:rsidR="00B92FF4" w:rsidRPr="00B92FF4" w:rsidRDefault="00B92FF4" w:rsidP="00B92FF4">
      <w:pPr>
        <w:spacing w:after="0" w:line="240" w:lineRule="auto"/>
        <w:ind w:firstLine="709"/>
        <w:jc w:val="both"/>
        <w:rPr>
          <w:rFonts w:ascii="Times New Roman" w:hAnsi="Times New Roman" w:cs="Times New Roman"/>
          <w:sz w:val="28"/>
          <w:szCs w:val="28"/>
        </w:rPr>
      </w:pPr>
      <w:bookmarkStart w:id="1" w:name="_Hlk166251493"/>
      <w:r w:rsidRPr="00872DB3">
        <w:rPr>
          <w:rFonts w:ascii="Times New Roman" w:hAnsi="Times New Roman" w:cs="Times New Roman"/>
          <w:color w:val="000000"/>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bookmarkEnd w:id="1"/>
    </w:p>
    <w:p w14:paraId="7330AE41" w14:textId="77777777" w:rsidR="00250332" w:rsidRPr="00250332" w:rsidRDefault="00250332"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Всего на изучение учебной дисцип</w:t>
      </w:r>
      <w:r w:rsidR="00C504B1">
        <w:rPr>
          <w:rFonts w:ascii="Times New Roman" w:eastAsia="Calibri" w:hAnsi="Times New Roman" w:cs="Times New Roman"/>
          <w:sz w:val="28"/>
          <w:szCs w:val="28"/>
        </w:rPr>
        <w:t>лины «Финансовая система государства» отведено 110</w:t>
      </w:r>
      <w:r w:rsidRPr="00250332">
        <w:rPr>
          <w:rFonts w:ascii="Times New Roman" w:eastAsia="Calibri" w:hAnsi="Times New Roman" w:cs="Times New Roman"/>
          <w:sz w:val="28"/>
          <w:szCs w:val="28"/>
        </w:rPr>
        <w:t xml:space="preserve"> часов, в том числе 5</w:t>
      </w:r>
      <w:r w:rsidR="00C504B1">
        <w:rPr>
          <w:rFonts w:ascii="Times New Roman" w:eastAsia="Calibri" w:hAnsi="Times New Roman" w:cs="Times New Roman"/>
          <w:sz w:val="28"/>
          <w:szCs w:val="28"/>
        </w:rPr>
        <w:t>2 аудиторных часа</w:t>
      </w:r>
      <w:r w:rsidRPr="00250332">
        <w:rPr>
          <w:rFonts w:ascii="Times New Roman" w:eastAsia="Calibri" w:hAnsi="Times New Roman" w:cs="Times New Roman"/>
          <w:sz w:val="28"/>
          <w:szCs w:val="28"/>
        </w:rPr>
        <w:t xml:space="preserve">. </w:t>
      </w:r>
    </w:p>
    <w:p w14:paraId="2D99DF36" w14:textId="77777777" w:rsidR="00250332" w:rsidRPr="00250332" w:rsidRDefault="00250332"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Примерное распределение аудиторных час</w:t>
      </w:r>
      <w:r w:rsidR="00C504B1">
        <w:rPr>
          <w:rFonts w:ascii="Times New Roman" w:eastAsia="Calibri" w:hAnsi="Times New Roman" w:cs="Times New Roman"/>
          <w:sz w:val="28"/>
          <w:szCs w:val="28"/>
        </w:rPr>
        <w:t>ов по видам занятий: лекции – 26 часов</w:t>
      </w:r>
      <w:r w:rsidRPr="00250332">
        <w:rPr>
          <w:rFonts w:ascii="Times New Roman" w:eastAsia="Calibri" w:hAnsi="Times New Roman" w:cs="Times New Roman"/>
          <w:sz w:val="28"/>
          <w:szCs w:val="28"/>
        </w:rPr>
        <w:t xml:space="preserve">, </w:t>
      </w:r>
      <w:r w:rsidR="00C504B1">
        <w:rPr>
          <w:rFonts w:ascii="Times New Roman" w:eastAsia="Calibri" w:hAnsi="Times New Roman" w:cs="Times New Roman"/>
          <w:sz w:val="28"/>
          <w:szCs w:val="28"/>
        </w:rPr>
        <w:t>семинарские занятия – 18 часов, практические занятия – 8 часов.</w:t>
      </w:r>
      <w:r w:rsidRPr="00250332">
        <w:rPr>
          <w:rFonts w:ascii="Times New Roman" w:eastAsia="Calibri" w:hAnsi="Times New Roman" w:cs="Times New Roman"/>
          <w:sz w:val="28"/>
          <w:szCs w:val="28"/>
        </w:rPr>
        <w:t xml:space="preserve"> </w:t>
      </w:r>
    </w:p>
    <w:p w14:paraId="5501890A" w14:textId="77777777" w:rsidR="00250332" w:rsidRPr="00250332" w:rsidRDefault="00250332" w:rsidP="00F16361">
      <w:pPr>
        <w:tabs>
          <w:tab w:val="left" w:pos="2835"/>
          <w:tab w:val="left" w:pos="2977"/>
        </w:tabs>
        <w:spacing w:after="0" w:line="240" w:lineRule="auto"/>
        <w:ind w:firstLine="709"/>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Рекомендуемая форма промежуточной аттестации – экзамен.</w:t>
      </w:r>
    </w:p>
    <w:p w14:paraId="36F31EED" w14:textId="77777777" w:rsidR="00250332" w:rsidRPr="00250332" w:rsidRDefault="00250332" w:rsidP="00250332">
      <w:pPr>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sz w:val="28"/>
          <w:szCs w:val="28"/>
        </w:rPr>
        <w:br w:type="page"/>
      </w:r>
      <w:r w:rsidRPr="00250332">
        <w:rPr>
          <w:rFonts w:ascii="Times New Roman" w:eastAsia="Calibri" w:hAnsi="Times New Roman" w:cs="Times New Roman"/>
          <w:b/>
          <w:sz w:val="28"/>
          <w:szCs w:val="28"/>
        </w:rPr>
        <w:t>ПРИМЕРНЫЙ ТЕМАТИЧЕСКИЙ ПЛАН</w:t>
      </w:r>
    </w:p>
    <w:p w14:paraId="27F62FDC" w14:textId="77777777" w:rsidR="00250332" w:rsidRPr="00250332" w:rsidRDefault="00250332" w:rsidP="00250332">
      <w:pPr>
        <w:spacing w:after="0" w:line="240" w:lineRule="auto"/>
        <w:ind w:left="1418"/>
        <w:rPr>
          <w:rFonts w:ascii="Times New Roman" w:eastAsia="Calibri" w:hAnsi="Times New Roman" w:cs="Times New Roman"/>
          <w:b/>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804"/>
        <w:gridCol w:w="709"/>
        <w:gridCol w:w="992"/>
        <w:gridCol w:w="851"/>
        <w:gridCol w:w="992"/>
      </w:tblGrid>
      <w:tr w:rsidR="00832323" w:rsidRPr="00250332" w14:paraId="5B55DEBE" w14:textId="77777777" w:rsidTr="00832323">
        <w:trPr>
          <w:trHeight w:val="903"/>
        </w:trPr>
        <w:tc>
          <w:tcPr>
            <w:tcW w:w="861" w:type="dxa"/>
            <w:vMerge w:val="restart"/>
            <w:vAlign w:val="center"/>
          </w:tcPr>
          <w:p w14:paraId="2A96C285"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№п/п</w:t>
            </w:r>
          </w:p>
        </w:tc>
        <w:tc>
          <w:tcPr>
            <w:tcW w:w="4804" w:type="dxa"/>
            <w:vMerge w:val="restart"/>
            <w:vAlign w:val="center"/>
          </w:tcPr>
          <w:p w14:paraId="74B1399C"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Наименование раздела, темы</w:t>
            </w:r>
          </w:p>
        </w:tc>
        <w:tc>
          <w:tcPr>
            <w:tcW w:w="3544" w:type="dxa"/>
            <w:gridSpan w:val="4"/>
          </w:tcPr>
          <w:p w14:paraId="4DFC18F2"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Количество часов аудиторных занятий</w:t>
            </w:r>
          </w:p>
        </w:tc>
      </w:tr>
      <w:tr w:rsidR="00832323" w:rsidRPr="00250332" w14:paraId="3C10BDE7" w14:textId="77777777" w:rsidTr="00832323">
        <w:trPr>
          <w:cantSplit/>
          <w:trHeight w:val="1952"/>
        </w:trPr>
        <w:tc>
          <w:tcPr>
            <w:tcW w:w="861" w:type="dxa"/>
            <w:vMerge/>
            <w:vAlign w:val="center"/>
          </w:tcPr>
          <w:p w14:paraId="084F0F45" w14:textId="77777777" w:rsidR="00832323" w:rsidRPr="00250332" w:rsidRDefault="00832323" w:rsidP="00250332">
            <w:pPr>
              <w:spacing w:after="0" w:line="240" w:lineRule="auto"/>
              <w:jc w:val="center"/>
              <w:rPr>
                <w:rFonts w:ascii="Times New Roman" w:eastAsia="Calibri" w:hAnsi="Times New Roman" w:cs="Times New Roman"/>
                <w:sz w:val="28"/>
                <w:szCs w:val="28"/>
              </w:rPr>
            </w:pPr>
          </w:p>
        </w:tc>
        <w:tc>
          <w:tcPr>
            <w:tcW w:w="4804" w:type="dxa"/>
            <w:vMerge/>
            <w:vAlign w:val="center"/>
          </w:tcPr>
          <w:p w14:paraId="5C09814A" w14:textId="77777777" w:rsidR="00832323" w:rsidRPr="00250332" w:rsidRDefault="00832323" w:rsidP="00250332">
            <w:pPr>
              <w:spacing w:after="0" w:line="240" w:lineRule="auto"/>
              <w:jc w:val="center"/>
              <w:rPr>
                <w:rFonts w:ascii="Times New Roman" w:eastAsia="Calibri" w:hAnsi="Times New Roman" w:cs="Times New Roman"/>
                <w:sz w:val="28"/>
                <w:szCs w:val="28"/>
              </w:rPr>
            </w:pPr>
          </w:p>
        </w:tc>
        <w:tc>
          <w:tcPr>
            <w:tcW w:w="709" w:type="dxa"/>
            <w:textDirection w:val="btLr"/>
          </w:tcPr>
          <w:p w14:paraId="73B1C8B3" w14:textId="77777777" w:rsidR="00832323" w:rsidRPr="00250332" w:rsidRDefault="00832323" w:rsidP="00250332">
            <w:pPr>
              <w:spacing w:after="0" w:line="240" w:lineRule="auto"/>
              <w:ind w:left="113" w:right="113"/>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Всего</w:t>
            </w:r>
          </w:p>
        </w:tc>
        <w:tc>
          <w:tcPr>
            <w:tcW w:w="992" w:type="dxa"/>
            <w:textDirection w:val="btLr"/>
            <w:vAlign w:val="center"/>
          </w:tcPr>
          <w:p w14:paraId="066D6C8C" w14:textId="77777777" w:rsidR="00832323" w:rsidRPr="00250332" w:rsidRDefault="00832323" w:rsidP="00250332">
            <w:pPr>
              <w:spacing w:after="0" w:line="240" w:lineRule="auto"/>
              <w:ind w:left="113" w:right="113"/>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Лекции</w:t>
            </w:r>
          </w:p>
        </w:tc>
        <w:tc>
          <w:tcPr>
            <w:tcW w:w="851" w:type="dxa"/>
            <w:textDirection w:val="btLr"/>
          </w:tcPr>
          <w:p w14:paraId="2EE9F188" w14:textId="77777777" w:rsidR="00832323" w:rsidRPr="00250332" w:rsidRDefault="00832323" w:rsidP="00250332">
            <w:pPr>
              <w:spacing w:after="0" w:line="240" w:lineRule="auto"/>
              <w:ind w:left="113" w:right="113"/>
              <w:jc w:val="center"/>
              <w:rPr>
                <w:rFonts w:ascii="Times New Roman" w:eastAsia="Calibri" w:hAnsi="Times New Roman" w:cs="Times New Roman"/>
                <w:sz w:val="28"/>
                <w:szCs w:val="28"/>
              </w:rPr>
            </w:pPr>
            <w:r>
              <w:rPr>
                <w:rFonts w:ascii="Times New Roman" w:eastAsia="Calibri" w:hAnsi="Times New Roman" w:cs="Times New Roman"/>
                <w:sz w:val="28"/>
                <w:szCs w:val="28"/>
              </w:rPr>
              <w:t>Практические занятия</w:t>
            </w:r>
          </w:p>
        </w:tc>
        <w:tc>
          <w:tcPr>
            <w:tcW w:w="992" w:type="dxa"/>
            <w:textDirection w:val="btLr"/>
            <w:vAlign w:val="center"/>
          </w:tcPr>
          <w:p w14:paraId="5FE3AA7F" w14:textId="77777777" w:rsidR="00832323" w:rsidRPr="00250332" w:rsidRDefault="00832323" w:rsidP="00250332">
            <w:pPr>
              <w:spacing w:after="0" w:line="240" w:lineRule="auto"/>
              <w:ind w:left="113" w:right="113"/>
              <w:jc w:val="center"/>
              <w:rPr>
                <w:rFonts w:ascii="Times New Roman" w:eastAsia="Calibri" w:hAnsi="Times New Roman" w:cs="Times New Roman"/>
                <w:i/>
                <w:sz w:val="28"/>
                <w:szCs w:val="28"/>
              </w:rPr>
            </w:pPr>
            <w:r w:rsidRPr="00250332">
              <w:rPr>
                <w:rFonts w:ascii="Times New Roman" w:eastAsia="Calibri" w:hAnsi="Times New Roman" w:cs="Times New Roman"/>
                <w:sz w:val="28"/>
                <w:szCs w:val="28"/>
              </w:rPr>
              <w:t>Семинарские занятия</w:t>
            </w:r>
          </w:p>
        </w:tc>
      </w:tr>
      <w:tr w:rsidR="00832323" w:rsidRPr="00250332" w14:paraId="64177E61" w14:textId="77777777" w:rsidTr="00832323">
        <w:trPr>
          <w:trHeight w:val="567"/>
        </w:trPr>
        <w:tc>
          <w:tcPr>
            <w:tcW w:w="861" w:type="dxa"/>
          </w:tcPr>
          <w:p w14:paraId="695212BE"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1</w:t>
            </w:r>
          </w:p>
        </w:tc>
        <w:tc>
          <w:tcPr>
            <w:tcW w:w="4804" w:type="dxa"/>
          </w:tcPr>
          <w:p w14:paraId="0CA5FC56"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Финансы и финансовая система</w:t>
            </w:r>
          </w:p>
        </w:tc>
        <w:tc>
          <w:tcPr>
            <w:tcW w:w="709" w:type="dxa"/>
          </w:tcPr>
          <w:p w14:paraId="56CE25A4"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3D86D979"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7951C913"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519BE11A" w14:textId="77777777" w:rsidR="00832323" w:rsidRPr="00250332" w:rsidRDefault="008B034B" w:rsidP="00250332">
            <w:pPr>
              <w:spacing w:after="0" w:line="240" w:lineRule="auto"/>
              <w:jc w:val="center"/>
              <w:rPr>
                <w:rFonts w:ascii="Times New Roman" w:eastAsia="Calibri" w:hAnsi="Times New Roman" w:cs="Times New Roman"/>
                <w:sz w:val="28"/>
                <w:szCs w:val="28"/>
              </w:rPr>
            </w:pPr>
            <w:r w:rsidRPr="008B034B">
              <w:rPr>
                <w:rFonts w:ascii="Times New Roman" w:eastAsia="Calibri" w:hAnsi="Times New Roman" w:cs="Times New Roman"/>
                <w:sz w:val="28"/>
                <w:szCs w:val="28"/>
              </w:rPr>
              <w:t>2</w:t>
            </w:r>
          </w:p>
        </w:tc>
      </w:tr>
      <w:tr w:rsidR="00832323" w:rsidRPr="00250332" w14:paraId="645BF7D0" w14:textId="77777777" w:rsidTr="00832323">
        <w:trPr>
          <w:trHeight w:val="567"/>
        </w:trPr>
        <w:tc>
          <w:tcPr>
            <w:tcW w:w="861" w:type="dxa"/>
          </w:tcPr>
          <w:p w14:paraId="74584A91"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4804" w:type="dxa"/>
          </w:tcPr>
          <w:p w14:paraId="7A319C20"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Бюджетное устройство государства</w:t>
            </w:r>
          </w:p>
        </w:tc>
        <w:tc>
          <w:tcPr>
            <w:tcW w:w="709" w:type="dxa"/>
          </w:tcPr>
          <w:p w14:paraId="5C3F76C7"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09BC9394"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22763BBB"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2CDE39CB" w14:textId="77777777" w:rsidR="00832323" w:rsidRPr="00250332" w:rsidRDefault="008B034B" w:rsidP="00250332">
            <w:pPr>
              <w:spacing w:after="0" w:line="240" w:lineRule="auto"/>
              <w:jc w:val="center"/>
              <w:rPr>
                <w:rFonts w:ascii="Times New Roman" w:eastAsia="Calibri" w:hAnsi="Times New Roman" w:cs="Times New Roman"/>
                <w:sz w:val="28"/>
                <w:szCs w:val="28"/>
              </w:rPr>
            </w:pPr>
            <w:r w:rsidRPr="008B034B">
              <w:rPr>
                <w:rFonts w:ascii="Times New Roman" w:eastAsia="Calibri" w:hAnsi="Times New Roman" w:cs="Times New Roman"/>
                <w:sz w:val="28"/>
                <w:szCs w:val="28"/>
              </w:rPr>
              <w:t>2</w:t>
            </w:r>
          </w:p>
        </w:tc>
      </w:tr>
      <w:tr w:rsidR="00832323" w:rsidRPr="00250332" w14:paraId="70AB8D9B" w14:textId="77777777" w:rsidTr="00832323">
        <w:trPr>
          <w:trHeight w:val="567"/>
        </w:trPr>
        <w:tc>
          <w:tcPr>
            <w:tcW w:w="861" w:type="dxa"/>
          </w:tcPr>
          <w:p w14:paraId="373EC2F3"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3</w:t>
            </w:r>
          </w:p>
        </w:tc>
        <w:tc>
          <w:tcPr>
            <w:tcW w:w="4804" w:type="dxa"/>
          </w:tcPr>
          <w:p w14:paraId="7DC9BCB0" w14:textId="77777777" w:rsidR="00832323" w:rsidRPr="00646BE6" w:rsidRDefault="00832323" w:rsidP="00646BE6">
            <w:pPr>
              <w:tabs>
                <w:tab w:val="left" w:pos="0"/>
              </w:tabs>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Государственный бюджет</w:t>
            </w:r>
          </w:p>
          <w:p w14:paraId="3F58B907" w14:textId="77777777" w:rsidR="00832323" w:rsidRPr="00250332" w:rsidRDefault="00832323" w:rsidP="00646BE6">
            <w:pPr>
              <w:spacing w:after="0" w:line="240" w:lineRule="auto"/>
              <w:jc w:val="both"/>
              <w:rPr>
                <w:rFonts w:ascii="Times New Roman" w:eastAsia="Calibri" w:hAnsi="Times New Roman" w:cs="Times New Roman"/>
                <w:sz w:val="28"/>
                <w:szCs w:val="28"/>
              </w:rPr>
            </w:pPr>
          </w:p>
        </w:tc>
        <w:tc>
          <w:tcPr>
            <w:tcW w:w="709" w:type="dxa"/>
          </w:tcPr>
          <w:p w14:paraId="49BF1C95"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43B84E34"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109D0513" w14:textId="77777777" w:rsidR="00832323" w:rsidRPr="008B034B" w:rsidRDefault="008B034B" w:rsidP="00250332">
            <w:pPr>
              <w:spacing w:after="0" w:line="240" w:lineRule="auto"/>
              <w:jc w:val="center"/>
              <w:rPr>
                <w:rFonts w:ascii="Times New Roman" w:eastAsia="Calibri" w:hAnsi="Times New Roman" w:cs="Times New Roman"/>
                <w:sz w:val="28"/>
                <w:szCs w:val="28"/>
              </w:rPr>
            </w:pPr>
            <w:r w:rsidRPr="008B034B">
              <w:rPr>
                <w:rFonts w:ascii="Times New Roman" w:eastAsia="Calibri" w:hAnsi="Times New Roman" w:cs="Times New Roman"/>
                <w:sz w:val="28"/>
                <w:szCs w:val="28"/>
              </w:rPr>
              <w:t>2</w:t>
            </w:r>
          </w:p>
        </w:tc>
        <w:tc>
          <w:tcPr>
            <w:tcW w:w="992" w:type="dxa"/>
          </w:tcPr>
          <w:p w14:paraId="72D857C1" w14:textId="77777777" w:rsidR="00832323" w:rsidRPr="00250332" w:rsidRDefault="00832323" w:rsidP="00250332">
            <w:pPr>
              <w:spacing w:after="0" w:line="240" w:lineRule="auto"/>
              <w:jc w:val="center"/>
              <w:rPr>
                <w:rFonts w:ascii="Times New Roman" w:eastAsia="Calibri" w:hAnsi="Times New Roman" w:cs="Times New Roman"/>
                <w:sz w:val="28"/>
                <w:szCs w:val="28"/>
              </w:rPr>
            </w:pPr>
          </w:p>
        </w:tc>
      </w:tr>
      <w:tr w:rsidR="00832323" w:rsidRPr="00250332" w14:paraId="06202DA9" w14:textId="77777777" w:rsidTr="00832323">
        <w:trPr>
          <w:trHeight w:val="759"/>
        </w:trPr>
        <w:tc>
          <w:tcPr>
            <w:tcW w:w="861" w:type="dxa"/>
          </w:tcPr>
          <w:p w14:paraId="00647550"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4</w:t>
            </w:r>
          </w:p>
        </w:tc>
        <w:tc>
          <w:tcPr>
            <w:tcW w:w="4804" w:type="dxa"/>
          </w:tcPr>
          <w:p w14:paraId="28F5373C" w14:textId="77777777" w:rsidR="00832323" w:rsidRPr="00250332" w:rsidRDefault="00832323" w:rsidP="00646BE6">
            <w:pPr>
              <w:tabs>
                <w:tab w:val="left" w:pos="0"/>
              </w:tabs>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Государственные целевые бюджетные и внебюджетные фонды</w:t>
            </w:r>
          </w:p>
        </w:tc>
        <w:tc>
          <w:tcPr>
            <w:tcW w:w="709" w:type="dxa"/>
          </w:tcPr>
          <w:p w14:paraId="6254C2FA"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68C8D24D"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7B38B9DF"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4A3FA16A"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r>
      <w:tr w:rsidR="00832323" w:rsidRPr="00250332" w14:paraId="7C39F8B3" w14:textId="77777777" w:rsidTr="00832323">
        <w:trPr>
          <w:trHeight w:val="567"/>
        </w:trPr>
        <w:tc>
          <w:tcPr>
            <w:tcW w:w="861" w:type="dxa"/>
          </w:tcPr>
          <w:p w14:paraId="1B84712E"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5</w:t>
            </w:r>
          </w:p>
        </w:tc>
        <w:tc>
          <w:tcPr>
            <w:tcW w:w="4804" w:type="dxa"/>
          </w:tcPr>
          <w:p w14:paraId="42F6C1CF"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Государственный кредит</w:t>
            </w:r>
          </w:p>
        </w:tc>
        <w:tc>
          <w:tcPr>
            <w:tcW w:w="709" w:type="dxa"/>
          </w:tcPr>
          <w:p w14:paraId="0F7602B6"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3D52B1CC"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287BA2FF"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2A28D9D8" w14:textId="77777777" w:rsidR="00832323" w:rsidRPr="00250332" w:rsidRDefault="008B034B" w:rsidP="00250332">
            <w:pPr>
              <w:spacing w:after="0" w:line="240" w:lineRule="auto"/>
              <w:jc w:val="center"/>
              <w:rPr>
                <w:rFonts w:ascii="Times New Roman" w:eastAsia="Calibri" w:hAnsi="Times New Roman" w:cs="Times New Roman"/>
                <w:sz w:val="28"/>
                <w:szCs w:val="28"/>
              </w:rPr>
            </w:pPr>
            <w:r w:rsidRPr="008B034B">
              <w:rPr>
                <w:rFonts w:ascii="Times New Roman" w:eastAsia="Calibri" w:hAnsi="Times New Roman" w:cs="Times New Roman"/>
                <w:sz w:val="28"/>
                <w:szCs w:val="28"/>
              </w:rPr>
              <w:t>2</w:t>
            </w:r>
          </w:p>
        </w:tc>
      </w:tr>
      <w:tr w:rsidR="00832323" w:rsidRPr="00250332" w14:paraId="69DE26F0" w14:textId="77777777" w:rsidTr="00832323">
        <w:trPr>
          <w:trHeight w:val="567"/>
        </w:trPr>
        <w:tc>
          <w:tcPr>
            <w:tcW w:w="861" w:type="dxa"/>
          </w:tcPr>
          <w:p w14:paraId="5706E4EF"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6</w:t>
            </w:r>
          </w:p>
        </w:tc>
        <w:tc>
          <w:tcPr>
            <w:tcW w:w="4804" w:type="dxa"/>
          </w:tcPr>
          <w:p w14:paraId="3E89930B"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Государственный долг</w:t>
            </w:r>
          </w:p>
        </w:tc>
        <w:tc>
          <w:tcPr>
            <w:tcW w:w="709" w:type="dxa"/>
          </w:tcPr>
          <w:p w14:paraId="3EDAEE41"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6FF3049C"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5904BC12"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25AFF1DB" w14:textId="77777777" w:rsidR="00832323" w:rsidRPr="00250332" w:rsidRDefault="008B034B" w:rsidP="00250332">
            <w:pPr>
              <w:spacing w:after="0" w:line="240" w:lineRule="auto"/>
              <w:jc w:val="center"/>
              <w:rPr>
                <w:rFonts w:ascii="Times New Roman" w:eastAsia="Calibri" w:hAnsi="Times New Roman" w:cs="Times New Roman"/>
                <w:sz w:val="28"/>
                <w:szCs w:val="28"/>
              </w:rPr>
            </w:pPr>
            <w:r w:rsidRPr="008B034B">
              <w:rPr>
                <w:rFonts w:ascii="Times New Roman" w:eastAsia="Calibri" w:hAnsi="Times New Roman" w:cs="Times New Roman"/>
                <w:sz w:val="28"/>
                <w:szCs w:val="28"/>
              </w:rPr>
              <w:t>2</w:t>
            </w:r>
          </w:p>
        </w:tc>
      </w:tr>
      <w:tr w:rsidR="00832323" w:rsidRPr="00250332" w14:paraId="544DE4B0" w14:textId="77777777" w:rsidTr="00832323">
        <w:trPr>
          <w:trHeight w:val="567"/>
        </w:trPr>
        <w:tc>
          <w:tcPr>
            <w:tcW w:w="861" w:type="dxa"/>
          </w:tcPr>
          <w:p w14:paraId="0A88B0DD"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7</w:t>
            </w:r>
          </w:p>
        </w:tc>
        <w:tc>
          <w:tcPr>
            <w:tcW w:w="4804" w:type="dxa"/>
          </w:tcPr>
          <w:p w14:paraId="38F5C270"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Финансы организаций</w:t>
            </w:r>
          </w:p>
        </w:tc>
        <w:tc>
          <w:tcPr>
            <w:tcW w:w="709" w:type="dxa"/>
          </w:tcPr>
          <w:p w14:paraId="47310659"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8</w:t>
            </w:r>
          </w:p>
        </w:tc>
        <w:tc>
          <w:tcPr>
            <w:tcW w:w="992" w:type="dxa"/>
          </w:tcPr>
          <w:p w14:paraId="3ECD5EFF" w14:textId="77777777" w:rsidR="00832323" w:rsidRPr="00250332" w:rsidRDefault="008B034B" w:rsidP="00250332">
            <w:pPr>
              <w:spacing w:after="0" w:line="240" w:lineRule="auto"/>
              <w:jc w:val="center"/>
              <w:rPr>
                <w:rFonts w:ascii="Times New Roman" w:eastAsia="Calibri" w:hAnsi="Times New Roman" w:cs="Times New Roman"/>
                <w:sz w:val="28"/>
                <w:szCs w:val="28"/>
              </w:rPr>
            </w:pPr>
            <w:r w:rsidRPr="008B034B">
              <w:rPr>
                <w:rFonts w:ascii="Times New Roman" w:eastAsia="Calibri" w:hAnsi="Times New Roman" w:cs="Times New Roman"/>
                <w:sz w:val="28"/>
                <w:szCs w:val="28"/>
              </w:rPr>
              <w:t>4</w:t>
            </w:r>
          </w:p>
        </w:tc>
        <w:tc>
          <w:tcPr>
            <w:tcW w:w="851" w:type="dxa"/>
          </w:tcPr>
          <w:p w14:paraId="67C22E3B" w14:textId="77777777" w:rsidR="00832323" w:rsidRPr="008B034B" w:rsidRDefault="008B034B" w:rsidP="00250332">
            <w:pPr>
              <w:spacing w:after="0" w:line="240" w:lineRule="auto"/>
              <w:jc w:val="center"/>
              <w:rPr>
                <w:rFonts w:ascii="Times New Roman" w:eastAsia="Calibri" w:hAnsi="Times New Roman" w:cs="Times New Roman"/>
                <w:sz w:val="28"/>
                <w:szCs w:val="28"/>
              </w:rPr>
            </w:pPr>
            <w:r w:rsidRPr="008B034B">
              <w:rPr>
                <w:rFonts w:ascii="Times New Roman" w:eastAsia="Calibri" w:hAnsi="Times New Roman" w:cs="Times New Roman"/>
                <w:sz w:val="28"/>
                <w:szCs w:val="28"/>
              </w:rPr>
              <w:t>4</w:t>
            </w:r>
          </w:p>
        </w:tc>
        <w:tc>
          <w:tcPr>
            <w:tcW w:w="992" w:type="dxa"/>
          </w:tcPr>
          <w:p w14:paraId="1F748638" w14:textId="77777777" w:rsidR="00832323" w:rsidRPr="00250332" w:rsidRDefault="00832323" w:rsidP="00250332">
            <w:pPr>
              <w:spacing w:after="0" w:line="240" w:lineRule="auto"/>
              <w:jc w:val="center"/>
              <w:rPr>
                <w:rFonts w:ascii="Times New Roman" w:eastAsia="Calibri" w:hAnsi="Times New Roman" w:cs="Times New Roman"/>
                <w:sz w:val="28"/>
                <w:szCs w:val="28"/>
              </w:rPr>
            </w:pPr>
          </w:p>
        </w:tc>
      </w:tr>
      <w:tr w:rsidR="00832323" w:rsidRPr="00250332" w14:paraId="0ADDEBD8" w14:textId="77777777" w:rsidTr="00832323">
        <w:trPr>
          <w:trHeight w:val="567"/>
        </w:trPr>
        <w:tc>
          <w:tcPr>
            <w:tcW w:w="861" w:type="dxa"/>
          </w:tcPr>
          <w:p w14:paraId="4B4B25AE"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8</w:t>
            </w:r>
          </w:p>
        </w:tc>
        <w:tc>
          <w:tcPr>
            <w:tcW w:w="4804" w:type="dxa"/>
          </w:tcPr>
          <w:p w14:paraId="1CF153B6"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Финансы домашних хозяйств</w:t>
            </w:r>
          </w:p>
        </w:tc>
        <w:tc>
          <w:tcPr>
            <w:tcW w:w="709" w:type="dxa"/>
          </w:tcPr>
          <w:p w14:paraId="71253C3D"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3C84E92B"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51F1FDF2" w14:textId="77777777" w:rsidR="00832323" w:rsidRPr="008B034B" w:rsidRDefault="008B034B" w:rsidP="00250332">
            <w:pPr>
              <w:spacing w:after="0" w:line="240" w:lineRule="auto"/>
              <w:jc w:val="center"/>
              <w:rPr>
                <w:rFonts w:ascii="Times New Roman" w:eastAsia="Calibri" w:hAnsi="Times New Roman" w:cs="Times New Roman"/>
                <w:sz w:val="28"/>
                <w:szCs w:val="28"/>
              </w:rPr>
            </w:pPr>
            <w:r w:rsidRPr="008B034B">
              <w:rPr>
                <w:rFonts w:ascii="Times New Roman" w:eastAsia="Calibri" w:hAnsi="Times New Roman" w:cs="Times New Roman"/>
                <w:sz w:val="28"/>
                <w:szCs w:val="28"/>
              </w:rPr>
              <w:t>2</w:t>
            </w:r>
          </w:p>
        </w:tc>
        <w:tc>
          <w:tcPr>
            <w:tcW w:w="992" w:type="dxa"/>
          </w:tcPr>
          <w:p w14:paraId="4BA81943" w14:textId="77777777" w:rsidR="00832323" w:rsidRPr="00250332" w:rsidRDefault="00832323" w:rsidP="00250332">
            <w:pPr>
              <w:spacing w:after="0" w:line="240" w:lineRule="auto"/>
              <w:jc w:val="center"/>
              <w:rPr>
                <w:rFonts w:ascii="Times New Roman" w:eastAsia="Calibri" w:hAnsi="Times New Roman" w:cs="Times New Roman"/>
                <w:sz w:val="28"/>
                <w:szCs w:val="28"/>
              </w:rPr>
            </w:pPr>
          </w:p>
        </w:tc>
      </w:tr>
      <w:tr w:rsidR="00832323" w:rsidRPr="00250332" w14:paraId="08C56B3D" w14:textId="77777777" w:rsidTr="00832323">
        <w:trPr>
          <w:trHeight w:val="567"/>
        </w:trPr>
        <w:tc>
          <w:tcPr>
            <w:tcW w:w="861" w:type="dxa"/>
          </w:tcPr>
          <w:p w14:paraId="7EAD8266"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9</w:t>
            </w:r>
          </w:p>
        </w:tc>
        <w:tc>
          <w:tcPr>
            <w:tcW w:w="4804" w:type="dxa"/>
          </w:tcPr>
          <w:p w14:paraId="61708774" w14:textId="77777777" w:rsidR="00832323" w:rsidRPr="00250332" w:rsidRDefault="00832323" w:rsidP="00646BE6">
            <w:pPr>
              <w:tabs>
                <w:tab w:val="left" w:pos="0"/>
              </w:tabs>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Финансы страховых организаций</w:t>
            </w:r>
          </w:p>
        </w:tc>
        <w:tc>
          <w:tcPr>
            <w:tcW w:w="709" w:type="dxa"/>
          </w:tcPr>
          <w:p w14:paraId="3509457B"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3FBB5F71"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12495123"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21BA7273"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r>
      <w:tr w:rsidR="00832323" w:rsidRPr="00250332" w14:paraId="60DDAC5B" w14:textId="77777777" w:rsidTr="00832323">
        <w:trPr>
          <w:trHeight w:val="567"/>
        </w:trPr>
        <w:tc>
          <w:tcPr>
            <w:tcW w:w="861" w:type="dxa"/>
          </w:tcPr>
          <w:p w14:paraId="18AFC540"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10</w:t>
            </w:r>
          </w:p>
        </w:tc>
        <w:tc>
          <w:tcPr>
            <w:tcW w:w="4804" w:type="dxa"/>
          </w:tcPr>
          <w:p w14:paraId="2A2EE3AB"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Финансовый рынок и его значение в развитии экономики</w:t>
            </w:r>
          </w:p>
        </w:tc>
        <w:tc>
          <w:tcPr>
            <w:tcW w:w="709" w:type="dxa"/>
          </w:tcPr>
          <w:p w14:paraId="63E0F288"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47C53C53"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74A80BB9"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6DD6B4A9"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r>
      <w:tr w:rsidR="00832323" w:rsidRPr="00250332" w14:paraId="76C09BBC" w14:textId="77777777" w:rsidTr="00832323">
        <w:trPr>
          <w:trHeight w:val="567"/>
        </w:trPr>
        <w:tc>
          <w:tcPr>
            <w:tcW w:w="861" w:type="dxa"/>
          </w:tcPr>
          <w:p w14:paraId="332A0DBB"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11</w:t>
            </w:r>
          </w:p>
        </w:tc>
        <w:tc>
          <w:tcPr>
            <w:tcW w:w="4804" w:type="dxa"/>
          </w:tcPr>
          <w:p w14:paraId="6F5D7D45"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Кредитная система</w:t>
            </w:r>
          </w:p>
        </w:tc>
        <w:tc>
          <w:tcPr>
            <w:tcW w:w="709" w:type="dxa"/>
          </w:tcPr>
          <w:p w14:paraId="709BC510"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22E3E08A"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1B29CD00"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2DAA3BB0"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r>
      <w:tr w:rsidR="00832323" w:rsidRPr="00250332" w14:paraId="49ABE61C" w14:textId="77777777" w:rsidTr="00832323">
        <w:trPr>
          <w:trHeight w:val="567"/>
        </w:trPr>
        <w:tc>
          <w:tcPr>
            <w:tcW w:w="861" w:type="dxa"/>
          </w:tcPr>
          <w:p w14:paraId="56238277" w14:textId="77777777" w:rsidR="00832323" w:rsidRPr="00250332" w:rsidRDefault="00832323" w:rsidP="00C452A5">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12</w:t>
            </w:r>
          </w:p>
        </w:tc>
        <w:tc>
          <w:tcPr>
            <w:tcW w:w="4804" w:type="dxa"/>
          </w:tcPr>
          <w:p w14:paraId="2B510325" w14:textId="77777777" w:rsidR="00832323" w:rsidRPr="00250332" w:rsidRDefault="00832323" w:rsidP="00646BE6">
            <w:pPr>
              <w:spacing w:after="0" w:line="240" w:lineRule="auto"/>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Финансовая политика государства</w:t>
            </w:r>
          </w:p>
        </w:tc>
        <w:tc>
          <w:tcPr>
            <w:tcW w:w="709" w:type="dxa"/>
          </w:tcPr>
          <w:p w14:paraId="5DF27C34" w14:textId="77777777" w:rsidR="00832323" w:rsidRPr="00F16361" w:rsidRDefault="00F16361" w:rsidP="00250332">
            <w:pPr>
              <w:spacing w:after="0" w:line="240" w:lineRule="auto"/>
              <w:jc w:val="center"/>
              <w:rPr>
                <w:rFonts w:ascii="Times New Roman" w:eastAsia="Calibri" w:hAnsi="Times New Roman" w:cs="Times New Roman"/>
                <w:sz w:val="28"/>
                <w:szCs w:val="28"/>
              </w:rPr>
            </w:pPr>
            <w:r w:rsidRPr="00F16361">
              <w:rPr>
                <w:rFonts w:ascii="Times New Roman" w:eastAsia="Calibri" w:hAnsi="Times New Roman" w:cs="Times New Roman"/>
                <w:sz w:val="28"/>
                <w:szCs w:val="28"/>
              </w:rPr>
              <w:t>4</w:t>
            </w:r>
          </w:p>
        </w:tc>
        <w:tc>
          <w:tcPr>
            <w:tcW w:w="992" w:type="dxa"/>
          </w:tcPr>
          <w:p w14:paraId="3A93C7F5"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c>
          <w:tcPr>
            <w:tcW w:w="851" w:type="dxa"/>
          </w:tcPr>
          <w:p w14:paraId="526ADF83" w14:textId="77777777" w:rsidR="00832323" w:rsidRPr="008B034B" w:rsidRDefault="00832323" w:rsidP="00250332">
            <w:pPr>
              <w:spacing w:after="0" w:line="240" w:lineRule="auto"/>
              <w:jc w:val="center"/>
              <w:rPr>
                <w:rFonts w:ascii="Times New Roman" w:eastAsia="Calibri" w:hAnsi="Times New Roman" w:cs="Times New Roman"/>
                <w:sz w:val="28"/>
                <w:szCs w:val="28"/>
              </w:rPr>
            </w:pPr>
          </w:p>
        </w:tc>
        <w:tc>
          <w:tcPr>
            <w:tcW w:w="992" w:type="dxa"/>
          </w:tcPr>
          <w:p w14:paraId="690D98CD" w14:textId="77777777" w:rsidR="00832323" w:rsidRPr="00250332" w:rsidRDefault="00832323" w:rsidP="00250332">
            <w:pPr>
              <w:spacing w:after="0" w:line="240" w:lineRule="auto"/>
              <w:jc w:val="center"/>
              <w:rPr>
                <w:rFonts w:ascii="Times New Roman" w:eastAsia="Calibri" w:hAnsi="Times New Roman" w:cs="Times New Roman"/>
                <w:sz w:val="28"/>
                <w:szCs w:val="28"/>
              </w:rPr>
            </w:pPr>
            <w:r w:rsidRPr="00250332">
              <w:rPr>
                <w:rFonts w:ascii="Times New Roman" w:eastAsia="Calibri" w:hAnsi="Times New Roman" w:cs="Times New Roman"/>
                <w:sz w:val="28"/>
                <w:szCs w:val="28"/>
              </w:rPr>
              <w:t>2</w:t>
            </w:r>
          </w:p>
        </w:tc>
      </w:tr>
      <w:tr w:rsidR="00832323" w:rsidRPr="00250332" w14:paraId="2C9D4370" w14:textId="77777777" w:rsidTr="00832323">
        <w:tc>
          <w:tcPr>
            <w:tcW w:w="5665" w:type="dxa"/>
            <w:gridSpan w:val="2"/>
          </w:tcPr>
          <w:p w14:paraId="62A7A0C1" w14:textId="77777777" w:rsidR="00832323" w:rsidRPr="00250332" w:rsidRDefault="00832323" w:rsidP="00250332">
            <w:pPr>
              <w:spacing w:after="0" w:line="240" w:lineRule="auto"/>
              <w:jc w:val="right"/>
              <w:rPr>
                <w:rFonts w:ascii="Times New Roman" w:eastAsia="Calibri" w:hAnsi="Times New Roman" w:cs="Times New Roman"/>
                <w:b/>
                <w:sz w:val="28"/>
                <w:szCs w:val="28"/>
              </w:rPr>
            </w:pPr>
            <w:r w:rsidRPr="00250332">
              <w:rPr>
                <w:rFonts w:ascii="Times New Roman" w:eastAsia="Calibri" w:hAnsi="Times New Roman" w:cs="Times New Roman"/>
                <w:b/>
                <w:sz w:val="28"/>
                <w:szCs w:val="28"/>
              </w:rPr>
              <w:t>Итого:</w:t>
            </w:r>
          </w:p>
        </w:tc>
        <w:tc>
          <w:tcPr>
            <w:tcW w:w="709" w:type="dxa"/>
          </w:tcPr>
          <w:p w14:paraId="53CEEB1F" w14:textId="77777777" w:rsidR="00832323" w:rsidRPr="00250332" w:rsidRDefault="008B034B" w:rsidP="00250332">
            <w:pPr>
              <w:spacing w:after="0" w:line="240" w:lineRule="auto"/>
              <w:jc w:val="center"/>
              <w:rPr>
                <w:rFonts w:ascii="Times New Roman" w:eastAsia="Calibri" w:hAnsi="Times New Roman" w:cs="Times New Roman"/>
                <w:b/>
                <w:color w:val="FF0000"/>
                <w:sz w:val="28"/>
                <w:szCs w:val="28"/>
              </w:rPr>
            </w:pPr>
            <w:r w:rsidRPr="008B034B">
              <w:rPr>
                <w:rFonts w:ascii="Times New Roman" w:eastAsia="Calibri" w:hAnsi="Times New Roman" w:cs="Times New Roman"/>
                <w:b/>
                <w:sz w:val="28"/>
                <w:szCs w:val="28"/>
              </w:rPr>
              <w:t>52</w:t>
            </w:r>
          </w:p>
        </w:tc>
        <w:tc>
          <w:tcPr>
            <w:tcW w:w="992" w:type="dxa"/>
          </w:tcPr>
          <w:p w14:paraId="441EEA64" w14:textId="77777777" w:rsidR="00832323" w:rsidRPr="00250332" w:rsidRDefault="008B034B" w:rsidP="00250332">
            <w:pPr>
              <w:spacing w:after="0" w:line="240" w:lineRule="auto"/>
              <w:jc w:val="center"/>
              <w:rPr>
                <w:rFonts w:ascii="Times New Roman" w:eastAsia="Calibri" w:hAnsi="Times New Roman" w:cs="Times New Roman"/>
                <w:b/>
                <w:sz w:val="28"/>
                <w:szCs w:val="28"/>
              </w:rPr>
            </w:pPr>
            <w:r w:rsidRPr="008B034B">
              <w:rPr>
                <w:rFonts w:ascii="Times New Roman" w:eastAsia="Calibri" w:hAnsi="Times New Roman" w:cs="Times New Roman"/>
                <w:b/>
                <w:sz w:val="28"/>
                <w:szCs w:val="28"/>
              </w:rPr>
              <w:t>26</w:t>
            </w:r>
          </w:p>
        </w:tc>
        <w:tc>
          <w:tcPr>
            <w:tcW w:w="851" w:type="dxa"/>
          </w:tcPr>
          <w:p w14:paraId="7112C7E8" w14:textId="77777777" w:rsidR="00832323" w:rsidRPr="008B034B" w:rsidRDefault="008B034B" w:rsidP="00250332">
            <w:pPr>
              <w:spacing w:after="0" w:line="240" w:lineRule="auto"/>
              <w:jc w:val="center"/>
              <w:rPr>
                <w:rFonts w:ascii="Times New Roman" w:eastAsia="Calibri" w:hAnsi="Times New Roman" w:cs="Times New Roman"/>
                <w:b/>
                <w:sz w:val="28"/>
                <w:szCs w:val="28"/>
              </w:rPr>
            </w:pPr>
            <w:r w:rsidRPr="008B034B">
              <w:rPr>
                <w:rFonts w:ascii="Times New Roman" w:eastAsia="Calibri" w:hAnsi="Times New Roman" w:cs="Times New Roman"/>
                <w:b/>
                <w:sz w:val="28"/>
                <w:szCs w:val="28"/>
              </w:rPr>
              <w:t>8</w:t>
            </w:r>
          </w:p>
        </w:tc>
        <w:tc>
          <w:tcPr>
            <w:tcW w:w="992" w:type="dxa"/>
          </w:tcPr>
          <w:p w14:paraId="788BF75B" w14:textId="77777777" w:rsidR="00832323" w:rsidRPr="00250332" w:rsidRDefault="008B034B" w:rsidP="00250332">
            <w:pPr>
              <w:spacing w:after="0" w:line="240" w:lineRule="auto"/>
              <w:jc w:val="center"/>
              <w:rPr>
                <w:rFonts w:ascii="Times New Roman" w:eastAsia="Calibri" w:hAnsi="Times New Roman" w:cs="Times New Roman"/>
                <w:b/>
                <w:sz w:val="28"/>
                <w:szCs w:val="28"/>
              </w:rPr>
            </w:pPr>
            <w:r w:rsidRPr="008B034B">
              <w:rPr>
                <w:rFonts w:ascii="Times New Roman" w:eastAsia="Calibri" w:hAnsi="Times New Roman" w:cs="Times New Roman"/>
                <w:b/>
                <w:sz w:val="28"/>
                <w:szCs w:val="28"/>
              </w:rPr>
              <w:t>18</w:t>
            </w:r>
          </w:p>
        </w:tc>
      </w:tr>
    </w:tbl>
    <w:p w14:paraId="2830F063" w14:textId="77777777" w:rsidR="00250332" w:rsidRPr="00250332" w:rsidRDefault="00250332" w:rsidP="00250332">
      <w:pPr>
        <w:tabs>
          <w:tab w:val="left" w:pos="0"/>
        </w:tabs>
        <w:spacing w:after="0" w:line="240" w:lineRule="auto"/>
        <w:jc w:val="both"/>
        <w:rPr>
          <w:rFonts w:ascii="Times New Roman" w:eastAsia="Calibri" w:hAnsi="Times New Roman" w:cs="Times New Roman"/>
          <w:sz w:val="28"/>
          <w:szCs w:val="28"/>
        </w:rPr>
      </w:pPr>
    </w:p>
    <w:p w14:paraId="7882D17D" w14:textId="77777777" w:rsidR="00250332" w:rsidRPr="00250332" w:rsidRDefault="00250332" w:rsidP="00250332">
      <w:pPr>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sz w:val="28"/>
          <w:szCs w:val="28"/>
        </w:rPr>
        <w:br w:type="page"/>
      </w:r>
      <w:r w:rsidRPr="00250332">
        <w:rPr>
          <w:rFonts w:ascii="Times New Roman" w:eastAsia="Calibri" w:hAnsi="Times New Roman" w:cs="Times New Roman"/>
          <w:b/>
          <w:sz w:val="28"/>
          <w:szCs w:val="28"/>
        </w:rPr>
        <w:t>СОДЕРЖАНИЕ УЧЕБНОГО МАТЕРИАЛА</w:t>
      </w:r>
    </w:p>
    <w:p w14:paraId="4DABAC35" w14:textId="77777777" w:rsidR="00250332" w:rsidRDefault="00250332" w:rsidP="00250332">
      <w:pPr>
        <w:tabs>
          <w:tab w:val="left" w:pos="0"/>
        </w:tabs>
        <w:spacing w:after="0" w:line="240" w:lineRule="auto"/>
        <w:jc w:val="both"/>
        <w:rPr>
          <w:rFonts w:ascii="Times New Roman" w:eastAsia="Calibri" w:hAnsi="Times New Roman" w:cs="Times New Roman"/>
          <w:sz w:val="28"/>
          <w:szCs w:val="28"/>
        </w:rPr>
      </w:pPr>
    </w:p>
    <w:p w14:paraId="4DFA5A93"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1. Финансы и финансовая система</w:t>
      </w:r>
    </w:p>
    <w:p w14:paraId="187193C5" w14:textId="77777777" w:rsidR="00646BE6" w:rsidRPr="00AE0356" w:rsidRDefault="00646BE6" w:rsidP="00646BE6">
      <w:pPr>
        <w:spacing w:after="0" w:line="240" w:lineRule="auto"/>
        <w:ind w:firstLine="709"/>
        <w:jc w:val="both"/>
        <w:rPr>
          <w:rFonts w:ascii="Times New Roman" w:eastAsia="Times New Roman" w:hAnsi="Times New Roman" w:cs="Times New Roman"/>
          <w:spacing w:val="-4"/>
          <w:sz w:val="28"/>
          <w:szCs w:val="28"/>
          <w:lang w:eastAsia="ru-RU"/>
        </w:rPr>
      </w:pPr>
      <w:r w:rsidRPr="00AE0356">
        <w:rPr>
          <w:rFonts w:ascii="Times New Roman" w:eastAsia="Times New Roman" w:hAnsi="Times New Roman" w:cs="Times New Roman"/>
          <w:spacing w:val="-4"/>
          <w:sz w:val="28"/>
          <w:szCs w:val="28"/>
          <w:lang w:eastAsia="ru-RU"/>
        </w:rPr>
        <w:t xml:space="preserve">Понятие финансов. Причина появления финансов. Условия существования финансов. Финансы как историческая категория. Эволюция финансов. Функции финансов. Распределительная функция. Контрольная функция. Понятие и источники финансовых ресурсов. Прибавочный продукт как основной источник финансовых ресурсов Понятие финансовой системы. Сферы финансовой системы. Звенья финансовой системы. Эволюция взглядов на понятие «финансы» и «финансовая система» в отечественной и западной экономической науке. </w:t>
      </w:r>
    </w:p>
    <w:p w14:paraId="583EA24A"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75E4D3C9"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2. Бюджетное устройство государства</w:t>
      </w:r>
    </w:p>
    <w:p w14:paraId="669DBD3A" w14:textId="77777777" w:rsidR="00646BE6" w:rsidRPr="00646BE6" w:rsidRDefault="00646BE6" w:rsidP="00646BE6">
      <w:pPr>
        <w:spacing w:after="0" w:line="240" w:lineRule="auto"/>
        <w:ind w:firstLine="709"/>
        <w:jc w:val="both"/>
        <w:rPr>
          <w:rFonts w:ascii="Times New Roman" w:eastAsia="Times New Roman" w:hAnsi="Times New Roman" w:cs="Times New Roman"/>
          <w:sz w:val="28"/>
          <w:szCs w:val="28"/>
          <w:lang w:eastAsia="ru-RU"/>
        </w:rPr>
      </w:pPr>
      <w:r w:rsidRPr="00646BE6">
        <w:rPr>
          <w:rFonts w:ascii="Times New Roman" w:eastAsia="Times New Roman" w:hAnsi="Times New Roman" w:cs="Times New Roman"/>
          <w:sz w:val="28"/>
          <w:szCs w:val="28"/>
          <w:lang w:eastAsia="ru-RU"/>
        </w:rPr>
        <w:t>Понятие бюджетного устройства. Виды бюджетного устройства. Унитарное бюджетное устройство. Федеративное бюджетное устройство. Понятие бюджетной системы. Структура бюджетной системы Республики Беларусь. Консолидированный бюджет. Республиканский бюджет. Местные бюджеты. Бюджеты первичного уровня. Бюджеты базового уровня. Бюджеты областного уровня. Принципы построения бюджетной системы Республики Беларусь. Финансовый год. Понятие бюджетного процесса. Этап</w:t>
      </w:r>
      <w:r>
        <w:rPr>
          <w:rFonts w:ascii="Times New Roman" w:eastAsia="Times New Roman" w:hAnsi="Times New Roman" w:cs="Times New Roman"/>
          <w:sz w:val="28"/>
          <w:szCs w:val="28"/>
          <w:lang w:eastAsia="ru-RU"/>
        </w:rPr>
        <w:t>ы бюджетного процесса. Временное управление</w:t>
      </w:r>
      <w:r w:rsidRPr="00646BE6">
        <w:rPr>
          <w:rFonts w:ascii="Times New Roman" w:eastAsia="Times New Roman" w:hAnsi="Times New Roman" w:cs="Times New Roman"/>
          <w:sz w:val="28"/>
          <w:szCs w:val="28"/>
          <w:lang w:eastAsia="ru-RU"/>
        </w:rPr>
        <w:t xml:space="preserve"> бюджетом. Бюджетный кодекс как основа бюджетного законодательства.</w:t>
      </w:r>
    </w:p>
    <w:p w14:paraId="4C7159F9"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3395819F"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3. Государственный бюджет</w:t>
      </w:r>
    </w:p>
    <w:p w14:paraId="099A7447"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sz w:val="28"/>
          <w:szCs w:val="28"/>
        </w:rPr>
      </w:pPr>
      <w:r w:rsidRPr="00646BE6">
        <w:rPr>
          <w:rFonts w:ascii="Times New Roman" w:eastAsia="Calibri" w:hAnsi="Times New Roman" w:cs="Times New Roman"/>
          <w:sz w:val="28"/>
          <w:szCs w:val="28"/>
        </w:rPr>
        <w:t>Понятие доходов бюджета. Классификация доходов бюджета. Налоговые доходы. Неналоговые доходы. Безвозмездные поступления. Структура доходов консолидированного бюджета. Понятие расходов бюджета. Классификация расходов бюджета. Функциональная классификация расходов бюджета. Экономическая классификация расходов бюджета. Ведомственная классификация расходов бюджета. Программная классификация расходов бюджета. Виды расходов. Бюджетные и межбюджетные трансферты. Дотации. Субвенции. Субсидии. Бюджетные ссуды, кредиты и займы. Структура расходов консолидированного бюджета. Сокращение расходов бюджета. Блокирование расходов бюджета. Дефицит бюджета: понятие и причины. Предельный уровень дефицита бюджета. Источники финансирования дефицита республиканского бюджета. Источники финансирования дефицита местных бюджетов.</w:t>
      </w:r>
    </w:p>
    <w:p w14:paraId="056B6E29"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sz w:val="28"/>
          <w:szCs w:val="28"/>
        </w:rPr>
      </w:pPr>
    </w:p>
    <w:p w14:paraId="056DCE60"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4. Государственные целевые бюджетные и внебюджетные фонды</w:t>
      </w:r>
    </w:p>
    <w:p w14:paraId="6092E42F" w14:textId="77777777" w:rsidR="00646BE6" w:rsidRPr="00646BE6" w:rsidRDefault="00646BE6" w:rsidP="00646BE6">
      <w:pPr>
        <w:spacing w:after="0" w:line="240" w:lineRule="auto"/>
        <w:ind w:firstLine="709"/>
        <w:jc w:val="both"/>
        <w:rPr>
          <w:rFonts w:ascii="Times New Roman" w:eastAsia="Times New Roman" w:hAnsi="Times New Roman" w:cs="Times New Roman"/>
          <w:sz w:val="28"/>
          <w:szCs w:val="28"/>
          <w:lang w:eastAsia="ru-RU"/>
        </w:rPr>
      </w:pPr>
      <w:r w:rsidRPr="00646BE6">
        <w:rPr>
          <w:rFonts w:ascii="Times New Roman" w:eastAsia="Times New Roman" w:hAnsi="Times New Roman" w:cs="Times New Roman"/>
          <w:sz w:val="28"/>
          <w:szCs w:val="28"/>
          <w:lang w:eastAsia="ru-RU"/>
        </w:rPr>
        <w:t>Понятие целевого фонда. Функции целевых фондов. Причины создания целевых фондов. Фонд социальной защиты населения: источники формирования и направления использования средств. Целевые бюджетные фонды: источники формирования и направления использования средств.</w:t>
      </w:r>
      <w:r w:rsidRPr="00646BE6">
        <w:rPr>
          <w:sz w:val="28"/>
          <w:szCs w:val="28"/>
        </w:rPr>
        <w:t xml:space="preserve"> </w:t>
      </w:r>
      <w:r w:rsidRPr="00646BE6">
        <w:rPr>
          <w:rFonts w:ascii="Times New Roman" w:eastAsia="Times New Roman" w:hAnsi="Times New Roman" w:cs="Times New Roman"/>
          <w:sz w:val="28"/>
          <w:szCs w:val="28"/>
          <w:lang w:eastAsia="ru-RU"/>
        </w:rPr>
        <w:t>Фонд национального развития: источники формирования и направления использования средств. Республиканский централизованный инновационный фонд: источники формирования и направления использования средств. Республиканский дорожный фонд: источники формирования и направления использования средств. Республиканский фонд универсального обслуживания цифрового развития и связи: источники формирования и направления использования средств. Республиканский фонд гражданской авиации: источники формирования и направления использования средств. Резервные фонды. Зарубежный опыт создания целевых фондов.</w:t>
      </w:r>
    </w:p>
    <w:p w14:paraId="7E48B876"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46D97B75"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5. Государственный кредит</w:t>
      </w:r>
    </w:p>
    <w:p w14:paraId="20620342" w14:textId="77777777" w:rsidR="00646BE6" w:rsidRPr="00646BE6" w:rsidRDefault="00646BE6" w:rsidP="00646BE6">
      <w:pPr>
        <w:spacing w:after="0" w:line="240" w:lineRule="auto"/>
        <w:ind w:firstLine="709"/>
        <w:jc w:val="both"/>
        <w:rPr>
          <w:rFonts w:ascii="Times New Roman" w:eastAsia="Times New Roman" w:hAnsi="Times New Roman" w:cs="Times New Roman"/>
          <w:sz w:val="28"/>
          <w:szCs w:val="28"/>
          <w:lang w:eastAsia="ru-RU"/>
        </w:rPr>
      </w:pPr>
      <w:r w:rsidRPr="00646BE6">
        <w:rPr>
          <w:rFonts w:ascii="Times New Roman" w:eastAsia="Times New Roman" w:hAnsi="Times New Roman" w:cs="Times New Roman"/>
          <w:sz w:val="28"/>
          <w:szCs w:val="28"/>
          <w:lang w:eastAsia="ru-RU"/>
        </w:rPr>
        <w:t>Понятие и функции государственного кредита. Формы государственного кредита. Государственные заимствования. Государственные гарантии. Государственные кредиты. Механизм государственных заимствований. Виды государственных ценных бумаг и их основные характеристики. Государственные облигации на предъявителя. Именные государственные облигации. Еврооблигации. Порядок размещения государственных ценных бумаг.</w:t>
      </w:r>
      <w:r w:rsidRPr="00646BE6">
        <w:rPr>
          <w:rFonts w:ascii="Times New Roman" w:eastAsia="Calibri" w:hAnsi="Times New Roman" w:cs="Times New Roman"/>
          <w:sz w:val="28"/>
          <w:szCs w:val="28"/>
        </w:rPr>
        <w:t xml:space="preserve"> </w:t>
      </w:r>
      <w:r w:rsidRPr="00646BE6">
        <w:rPr>
          <w:rFonts w:ascii="Times New Roman" w:eastAsia="Times New Roman" w:hAnsi="Times New Roman" w:cs="Times New Roman"/>
          <w:sz w:val="28"/>
          <w:szCs w:val="28"/>
          <w:lang w:eastAsia="ru-RU"/>
        </w:rPr>
        <w:t>Понятие и роль суверенного кредитного рейтинга. Характеристика кредитного рейтинга Республики Беларусь.</w:t>
      </w:r>
    </w:p>
    <w:p w14:paraId="6B23C6F4"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56945F86"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6. Государственный долг</w:t>
      </w:r>
    </w:p>
    <w:p w14:paraId="15216C47" w14:textId="77777777" w:rsidR="00646BE6" w:rsidRPr="00646BE6" w:rsidRDefault="00646BE6" w:rsidP="00646BE6">
      <w:pPr>
        <w:spacing w:after="0" w:line="240" w:lineRule="auto"/>
        <w:ind w:firstLine="709"/>
        <w:jc w:val="both"/>
        <w:rPr>
          <w:rFonts w:ascii="Times New Roman" w:eastAsia="Times New Roman" w:hAnsi="Times New Roman" w:cs="Times New Roman"/>
          <w:sz w:val="28"/>
          <w:szCs w:val="28"/>
          <w:lang w:eastAsia="ru-RU"/>
        </w:rPr>
      </w:pPr>
      <w:r w:rsidRPr="00504472">
        <w:rPr>
          <w:rFonts w:ascii="Times New Roman" w:eastAsia="Times New Roman" w:hAnsi="Times New Roman" w:cs="Times New Roman"/>
          <w:spacing w:val="-4"/>
          <w:sz w:val="28"/>
          <w:szCs w:val="28"/>
          <w:lang w:eastAsia="ru-RU"/>
        </w:rPr>
        <w:t>Понятие государственного долга. Классификация государственного долга. Внешний государственный долг. Внутренний государственный долг. Капитальный</w:t>
      </w:r>
      <w:r w:rsidRPr="00646BE6">
        <w:rPr>
          <w:rFonts w:ascii="Times New Roman" w:eastAsia="Times New Roman" w:hAnsi="Times New Roman" w:cs="Times New Roman"/>
          <w:sz w:val="28"/>
          <w:szCs w:val="28"/>
          <w:lang w:eastAsia="ru-RU"/>
        </w:rPr>
        <w:t xml:space="preserve"> </w:t>
      </w:r>
      <w:r w:rsidRPr="00504472">
        <w:rPr>
          <w:rFonts w:ascii="Times New Roman" w:eastAsia="Times New Roman" w:hAnsi="Times New Roman" w:cs="Times New Roman"/>
          <w:spacing w:val="-8"/>
          <w:sz w:val="28"/>
          <w:szCs w:val="28"/>
          <w:lang w:eastAsia="ru-RU"/>
        </w:rPr>
        <w:t>долг. Текущий долг. Долгосрочный долг. Краткосрочный долг. Внешний совокупный</w:t>
      </w:r>
      <w:r w:rsidRPr="00646BE6">
        <w:rPr>
          <w:rFonts w:ascii="Times New Roman" w:eastAsia="Times New Roman" w:hAnsi="Times New Roman" w:cs="Times New Roman"/>
          <w:sz w:val="28"/>
          <w:szCs w:val="28"/>
          <w:lang w:eastAsia="ru-RU"/>
        </w:rPr>
        <w:t xml:space="preserve"> (валовый долг) долг. Учет государственного долга. Предельный уровень государственного долга. Управление государственным долгом. Обслуживание государственного долга. Погашение государственного долга. Конверсия. </w:t>
      </w:r>
      <w:r w:rsidRPr="00504472">
        <w:rPr>
          <w:rFonts w:ascii="Times New Roman" w:eastAsia="Times New Roman" w:hAnsi="Times New Roman" w:cs="Times New Roman"/>
          <w:spacing w:val="-8"/>
          <w:sz w:val="28"/>
          <w:szCs w:val="28"/>
          <w:lang w:eastAsia="ru-RU"/>
        </w:rPr>
        <w:t>Консолидация. Рефинансирование. Реструктуризация. Аннулирование. Современные</w:t>
      </w:r>
      <w:r w:rsidRPr="00646BE6">
        <w:rPr>
          <w:rFonts w:ascii="Times New Roman" w:eastAsia="Times New Roman" w:hAnsi="Times New Roman" w:cs="Times New Roman"/>
          <w:sz w:val="28"/>
          <w:szCs w:val="28"/>
          <w:lang w:eastAsia="ru-RU"/>
        </w:rPr>
        <w:t xml:space="preserve"> методы управления государственным долгом.</w:t>
      </w:r>
    </w:p>
    <w:p w14:paraId="3E43960B"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41DFEAF4"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7. Финансы организаций</w:t>
      </w:r>
    </w:p>
    <w:p w14:paraId="46456D01" w14:textId="77777777" w:rsidR="00646BE6" w:rsidRPr="00646BE6" w:rsidRDefault="00646BE6" w:rsidP="00832323">
      <w:pPr>
        <w:spacing w:after="0" w:line="240" w:lineRule="auto"/>
        <w:ind w:firstLine="709"/>
        <w:jc w:val="both"/>
        <w:rPr>
          <w:rFonts w:ascii="Times New Roman" w:eastAsia="Times New Roman" w:hAnsi="Times New Roman" w:cs="Times New Roman"/>
          <w:sz w:val="28"/>
          <w:szCs w:val="28"/>
          <w:lang w:eastAsia="ru-RU"/>
        </w:rPr>
      </w:pPr>
      <w:r w:rsidRPr="00646BE6">
        <w:rPr>
          <w:rFonts w:ascii="Times New Roman" w:eastAsia="Times New Roman" w:hAnsi="Times New Roman" w:cs="Times New Roman"/>
          <w:sz w:val="28"/>
          <w:szCs w:val="28"/>
          <w:lang w:eastAsia="ru-RU"/>
        </w:rPr>
        <w:t xml:space="preserve">Понятие и принципы финансов организаций. Денежные поступления и доходы организации. Выручка, ее формирование и распределение. Денежные расходы предприятия. Содержание затрат на производство и реализацию продукции (работ, услуг). Понятие, роль и показатели прибыли. Прибыль до налогообложения. Чистая прибыль. Рентабельность и ее основные показатели. </w:t>
      </w:r>
      <w:r w:rsidRPr="00640E70">
        <w:rPr>
          <w:rFonts w:ascii="Times New Roman" w:eastAsia="Times New Roman" w:hAnsi="Times New Roman" w:cs="Times New Roman"/>
          <w:spacing w:val="-4"/>
          <w:sz w:val="28"/>
          <w:szCs w:val="28"/>
          <w:lang w:eastAsia="ru-RU"/>
        </w:rPr>
        <w:t>Рентабельность производства. Рентабельность продукции. Рентабельность продаж.</w:t>
      </w:r>
      <w:r w:rsidRPr="00646BE6">
        <w:rPr>
          <w:rFonts w:ascii="Times New Roman" w:eastAsia="Times New Roman" w:hAnsi="Times New Roman" w:cs="Times New Roman"/>
          <w:sz w:val="28"/>
          <w:szCs w:val="28"/>
          <w:lang w:eastAsia="ru-RU"/>
        </w:rPr>
        <w:t xml:space="preserve"> Методы и приемы финансового анализа. Информационная база для диагностики </w:t>
      </w:r>
      <w:r w:rsidRPr="00640E70">
        <w:rPr>
          <w:rFonts w:ascii="Times New Roman" w:eastAsia="Times New Roman" w:hAnsi="Times New Roman" w:cs="Times New Roman"/>
          <w:spacing w:val="-8"/>
          <w:sz w:val="28"/>
          <w:szCs w:val="28"/>
          <w:lang w:eastAsia="ru-RU"/>
        </w:rPr>
        <w:t>финансового состояния хозяйствующего субъекта. Экономическая несостоятельность</w:t>
      </w:r>
      <w:r w:rsidRPr="00646BE6">
        <w:rPr>
          <w:rFonts w:ascii="Times New Roman" w:eastAsia="Times New Roman" w:hAnsi="Times New Roman" w:cs="Times New Roman"/>
          <w:sz w:val="28"/>
          <w:szCs w:val="28"/>
          <w:lang w:eastAsia="ru-RU"/>
        </w:rPr>
        <w:t xml:space="preserve"> и банкротство: понятие и финансовые критерии.</w:t>
      </w:r>
      <w:r w:rsidRPr="00646BE6">
        <w:rPr>
          <w:rFonts w:ascii="Times New Roman" w:eastAsia="Calibri" w:hAnsi="Times New Roman" w:cs="Times New Roman"/>
          <w:sz w:val="28"/>
          <w:szCs w:val="28"/>
        </w:rPr>
        <w:t xml:space="preserve"> </w:t>
      </w:r>
      <w:r w:rsidR="00832323">
        <w:rPr>
          <w:rFonts w:ascii="Times New Roman" w:eastAsia="Calibri" w:hAnsi="Times New Roman" w:cs="Times New Roman"/>
          <w:sz w:val="28"/>
          <w:szCs w:val="28"/>
        </w:rPr>
        <w:t xml:space="preserve">Оценка финансового состояния субъектов хозяйствования. </w:t>
      </w:r>
      <w:r w:rsidRPr="00646BE6">
        <w:rPr>
          <w:rFonts w:ascii="Times New Roman" w:eastAsia="Times New Roman" w:hAnsi="Times New Roman" w:cs="Times New Roman"/>
          <w:sz w:val="28"/>
          <w:szCs w:val="28"/>
          <w:lang w:eastAsia="ru-RU"/>
        </w:rPr>
        <w:t>Современные тенденции изменения финансового состояния субъектов хозяйствования в Республике Беларусь.</w:t>
      </w:r>
    </w:p>
    <w:p w14:paraId="70739B73"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1E1F6DAF"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8. Финансы домашних хозяйств</w:t>
      </w:r>
    </w:p>
    <w:p w14:paraId="36BFA36C" w14:textId="77777777" w:rsidR="00646BE6" w:rsidRPr="009D5C8F" w:rsidRDefault="00646BE6" w:rsidP="00646BE6">
      <w:pPr>
        <w:spacing w:after="0" w:line="240" w:lineRule="auto"/>
        <w:ind w:firstLine="709"/>
        <w:jc w:val="both"/>
        <w:rPr>
          <w:rFonts w:ascii="Times New Roman" w:eastAsia="Times New Roman" w:hAnsi="Times New Roman" w:cs="Times New Roman"/>
          <w:spacing w:val="-6"/>
          <w:sz w:val="28"/>
          <w:szCs w:val="28"/>
          <w:lang w:eastAsia="ru-RU"/>
        </w:rPr>
      </w:pPr>
      <w:r w:rsidRPr="009D5C8F">
        <w:rPr>
          <w:rFonts w:ascii="Times New Roman" w:eastAsia="Times New Roman" w:hAnsi="Times New Roman" w:cs="Times New Roman"/>
          <w:spacing w:val="-6"/>
          <w:sz w:val="28"/>
          <w:szCs w:val="28"/>
          <w:lang w:eastAsia="ru-RU"/>
        </w:rPr>
        <w:t>Понятие и функции домашнего хозяйства. Финансы домашнего хозяйства. Бюджет домашнего хозяйства. Состав и структура доходов домашнего хозяйства.</w:t>
      </w:r>
      <w:r w:rsidRPr="00646BE6">
        <w:rPr>
          <w:rFonts w:ascii="Times New Roman" w:eastAsia="Times New Roman" w:hAnsi="Times New Roman" w:cs="Times New Roman"/>
          <w:sz w:val="28"/>
          <w:szCs w:val="28"/>
          <w:lang w:eastAsia="ru-RU"/>
        </w:rPr>
        <w:t xml:space="preserve"> Совокупные доходы домашнего хозяйства. Располагаемые доходы домашнего </w:t>
      </w:r>
      <w:r w:rsidRPr="009D5C8F">
        <w:rPr>
          <w:rFonts w:ascii="Times New Roman" w:eastAsia="Times New Roman" w:hAnsi="Times New Roman" w:cs="Times New Roman"/>
          <w:spacing w:val="-8"/>
          <w:sz w:val="28"/>
          <w:szCs w:val="28"/>
          <w:lang w:eastAsia="ru-RU"/>
        </w:rPr>
        <w:t>хозяйства. Реальные доходы домашнего хозяйства. Номинальные доходы домашнего</w:t>
      </w:r>
      <w:r w:rsidRPr="00646BE6">
        <w:rPr>
          <w:rFonts w:ascii="Times New Roman" w:eastAsia="Times New Roman" w:hAnsi="Times New Roman" w:cs="Times New Roman"/>
          <w:sz w:val="28"/>
          <w:szCs w:val="28"/>
          <w:lang w:eastAsia="ru-RU"/>
        </w:rPr>
        <w:t xml:space="preserve"> хозяйства. Бюджет прожиточного минимума и сфера его приме</w:t>
      </w:r>
      <w:r w:rsidR="00832323">
        <w:rPr>
          <w:rFonts w:ascii="Times New Roman" w:eastAsia="Times New Roman" w:hAnsi="Times New Roman" w:cs="Times New Roman"/>
          <w:sz w:val="28"/>
          <w:szCs w:val="28"/>
          <w:lang w:eastAsia="ru-RU"/>
        </w:rPr>
        <w:t>нения</w:t>
      </w:r>
      <w:r w:rsidRPr="00646BE6">
        <w:rPr>
          <w:rFonts w:ascii="Times New Roman" w:eastAsia="Times New Roman" w:hAnsi="Times New Roman" w:cs="Times New Roman"/>
          <w:sz w:val="28"/>
          <w:szCs w:val="28"/>
          <w:lang w:eastAsia="ru-RU"/>
        </w:rPr>
        <w:t xml:space="preserve">. Состав и </w:t>
      </w:r>
      <w:r w:rsidRPr="009D5C8F">
        <w:rPr>
          <w:rFonts w:ascii="Times New Roman" w:eastAsia="Times New Roman" w:hAnsi="Times New Roman" w:cs="Times New Roman"/>
          <w:spacing w:val="-6"/>
          <w:sz w:val="28"/>
          <w:szCs w:val="28"/>
          <w:lang w:eastAsia="ru-RU"/>
        </w:rPr>
        <w:t xml:space="preserve">структура расходов домашнего хозяйства. Структура денежных расходов домашнего хозяйства. Структура потребительских расходов домашнего хозяйства. </w:t>
      </w:r>
    </w:p>
    <w:p w14:paraId="70ED3FB2"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58B18B38"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9. Финансы страховых организаций</w:t>
      </w:r>
    </w:p>
    <w:p w14:paraId="2E36D16A" w14:textId="77777777" w:rsidR="00646BE6" w:rsidRPr="00646BE6" w:rsidRDefault="00646BE6" w:rsidP="00646BE6">
      <w:pPr>
        <w:spacing w:after="0" w:line="240" w:lineRule="auto"/>
        <w:ind w:firstLine="709"/>
        <w:jc w:val="both"/>
        <w:rPr>
          <w:rFonts w:ascii="Times New Roman" w:eastAsia="Times New Roman" w:hAnsi="Times New Roman" w:cs="Times New Roman"/>
          <w:sz w:val="28"/>
          <w:szCs w:val="28"/>
          <w:lang w:eastAsia="ru-RU"/>
        </w:rPr>
      </w:pPr>
      <w:r w:rsidRPr="00646BE6">
        <w:rPr>
          <w:rFonts w:ascii="Times New Roman" w:eastAsia="Times New Roman" w:hAnsi="Times New Roman" w:cs="Times New Roman"/>
          <w:sz w:val="28"/>
          <w:szCs w:val="28"/>
          <w:lang w:eastAsia="ru-RU"/>
        </w:rPr>
        <w:t xml:space="preserve">Экономическая сущность страхования, его необходимость и функции. Формы и виды страхования. Добровольное страхование. Обязательное страхование. Личное страхование. Имущественное страхование. Страхование ответственности. Основные понятия и термины, применяемые в страховании. </w:t>
      </w:r>
      <w:r w:rsidRPr="004A1C7C">
        <w:rPr>
          <w:rFonts w:ascii="Times New Roman" w:eastAsia="Times New Roman" w:hAnsi="Times New Roman" w:cs="Times New Roman"/>
          <w:spacing w:val="-6"/>
          <w:sz w:val="28"/>
          <w:szCs w:val="28"/>
          <w:lang w:eastAsia="ru-RU"/>
        </w:rPr>
        <w:t xml:space="preserve">Страховой полис. Страховщик. Страхователь. Страховой агент. Страховая премия. </w:t>
      </w:r>
      <w:r w:rsidRPr="00646BE6">
        <w:rPr>
          <w:rFonts w:ascii="Times New Roman" w:eastAsia="Times New Roman" w:hAnsi="Times New Roman" w:cs="Times New Roman"/>
          <w:sz w:val="28"/>
          <w:szCs w:val="28"/>
          <w:lang w:eastAsia="ru-RU"/>
        </w:rPr>
        <w:t xml:space="preserve">Страховая сумма. Страховое возмещение. Страховая франшиза. </w:t>
      </w:r>
      <w:proofErr w:type="spellStart"/>
      <w:r w:rsidRPr="00646BE6">
        <w:rPr>
          <w:rFonts w:ascii="Times New Roman" w:eastAsia="Times New Roman" w:hAnsi="Times New Roman" w:cs="Times New Roman"/>
          <w:sz w:val="28"/>
          <w:szCs w:val="28"/>
          <w:lang w:eastAsia="ru-RU"/>
        </w:rPr>
        <w:t>Сострахование</w:t>
      </w:r>
      <w:proofErr w:type="spellEnd"/>
      <w:r w:rsidRPr="00646BE6">
        <w:rPr>
          <w:rFonts w:ascii="Times New Roman" w:eastAsia="Times New Roman" w:hAnsi="Times New Roman" w:cs="Times New Roman"/>
          <w:sz w:val="28"/>
          <w:szCs w:val="28"/>
          <w:lang w:eastAsia="ru-RU"/>
        </w:rPr>
        <w:t>. Перестрахование. Страховые резервы страховых организаций и их экономическая роль. Развитие пенсионного страхования в Республике Беларусь. Государственное регулирование страховой деятельности в Республике Беларусь.</w:t>
      </w:r>
    </w:p>
    <w:p w14:paraId="080CA2D5"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67CF7841"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10. Финансовый рынок и его значение в развитии экономики</w:t>
      </w:r>
    </w:p>
    <w:p w14:paraId="1D453C44"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Times New Roman" w:hAnsi="Times New Roman" w:cs="Times New Roman"/>
          <w:sz w:val="28"/>
          <w:szCs w:val="28"/>
          <w:lang w:eastAsia="ru-RU"/>
        </w:rPr>
        <w:t>Понятие, структура и роль финансового рынка. Профессиональные участники финансового рынка. Финансовые посредники, их виды и функции. Концепция эффективности финансового рынка. Понятие, структура и участники рынка ценных бумаг. Понятие и классификация ценных бумаг.</w:t>
      </w:r>
      <w:r w:rsidRPr="00646BE6">
        <w:rPr>
          <w:rFonts w:ascii="Times New Roman" w:eastAsia="Calibri" w:hAnsi="Times New Roman" w:cs="Times New Roman"/>
          <w:b/>
          <w:sz w:val="28"/>
          <w:szCs w:val="28"/>
        </w:rPr>
        <w:t xml:space="preserve"> </w:t>
      </w:r>
      <w:r w:rsidRPr="00646BE6">
        <w:rPr>
          <w:rFonts w:ascii="Times New Roman" w:eastAsia="Times New Roman" w:hAnsi="Times New Roman" w:cs="Times New Roman"/>
          <w:sz w:val="28"/>
          <w:szCs w:val="28"/>
          <w:lang w:eastAsia="ru-RU"/>
        </w:rPr>
        <w:t xml:space="preserve">Фондовая биржа как организатор торговли ценными бумагами. Биржевые фондовые индексы. </w:t>
      </w:r>
      <w:r w:rsidR="00832323">
        <w:rPr>
          <w:rFonts w:ascii="Times New Roman" w:eastAsia="Times New Roman" w:hAnsi="Times New Roman" w:cs="Times New Roman"/>
          <w:sz w:val="28"/>
          <w:szCs w:val="28"/>
          <w:lang w:eastAsia="ru-RU"/>
        </w:rPr>
        <w:t xml:space="preserve">Оценка состояния рынка ценных бумаг. </w:t>
      </w:r>
      <w:r w:rsidRPr="00646BE6">
        <w:rPr>
          <w:rFonts w:ascii="Times New Roman" w:eastAsia="Times New Roman" w:hAnsi="Times New Roman" w:cs="Times New Roman"/>
          <w:sz w:val="28"/>
          <w:szCs w:val="28"/>
          <w:lang w:eastAsia="ru-RU"/>
        </w:rPr>
        <w:t>Тенденции развития рынка ценных бумаг в Республике Беларусь.</w:t>
      </w:r>
    </w:p>
    <w:p w14:paraId="0425D0B4"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p>
    <w:p w14:paraId="39C42E42"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11. Кредитная система</w:t>
      </w:r>
    </w:p>
    <w:p w14:paraId="362F5B8A" w14:textId="77777777" w:rsidR="00646BE6" w:rsidRPr="00646BE6" w:rsidRDefault="00646BE6" w:rsidP="00646BE6">
      <w:pPr>
        <w:spacing w:after="0" w:line="240" w:lineRule="auto"/>
        <w:ind w:firstLine="709"/>
        <w:jc w:val="both"/>
        <w:rPr>
          <w:rFonts w:ascii="Times New Roman" w:eastAsia="Times New Roman" w:hAnsi="Times New Roman" w:cs="Times New Roman"/>
          <w:b/>
          <w:sz w:val="28"/>
          <w:szCs w:val="28"/>
          <w:lang w:eastAsia="ru-RU"/>
        </w:rPr>
      </w:pPr>
      <w:r w:rsidRPr="00646BE6">
        <w:rPr>
          <w:rFonts w:ascii="Times New Roman" w:eastAsia="Times New Roman" w:hAnsi="Times New Roman" w:cs="Times New Roman"/>
          <w:sz w:val="28"/>
          <w:szCs w:val="28"/>
          <w:lang w:eastAsia="ru-RU"/>
        </w:rPr>
        <w:t xml:space="preserve">Формы, виды и роль кредита. Понятие кредитной системы. Понятие банковской системы. Банки. Банковские операции. Небанковские кредитно-финансовые организации и их функции. </w:t>
      </w:r>
      <w:proofErr w:type="spellStart"/>
      <w:r w:rsidRPr="00646BE6">
        <w:rPr>
          <w:rFonts w:ascii="Times New Roman" w:eastAsia="Times New Roman" w:hAnsi="Times New Roman" w:cs="Times New Roman"/>
          <w:sz w:val="28"/>
          <w:szCs w:val="28"/>
          <w:lang w:eastAsia="ru-RU"/>
        </w:rPr>
        <w:t>Микрофинансовые</w:t>
      </w:r>
      <w:proofErr w:type="spellEnd"/>
      <w:r w:rsidRPr="00646BE6">
        <w:rPr>
          <w:rFonts w:ascii="Times New Roman" w:eastAsia="Times New Roman" w:hAnsi="Times New Roman" w:cs="Times New Roman"/>
          <w:sz w:val="28"/>
          <w:szCs w:val="28"/>
          <w:lang w:eastAsia="ru-RU"/>
        </w:rPr>
        <w:t xml:space="preserve"> организации. Активные операции банков. Пассивные операции банков. Посреднические операции банков. </w:t>
      </w:r>
      <w:r w:rsidR="00832323">
        <w:rPr>
          <w:rFonts w:ascii="Times New Roman" w:eastAsia="Times New Roman" w:hAnsi="Times New Roman" w:cs="Times New Roman"/>
          <w:sz w:val="28"/>
          <w:szCs w:val="28"/>
          <w:lang w:eastAsia="ru-RU"/>
        </w:rPr>
        <w:t xml:space="preserve">Оценка состояния банковской системы. </w:t>
      </w:r>
      <w:r w:rsidRPr="00646BE6">
        <w:rPr>
          <w:rFonts w:ascii="Times New Roman" w:eastAsia="Times New Roman" w:hAnsi="Times New Roman" w:cs="Times New Roman"/>
          <w:sz w:val="28"/>
          <w:szCs w:val="28"/>
          <w:lang w:eastAsia="ru-RU"/>
        </w:rPr>
        <w:t>Тенденции развития банковской системы в Республике Беларусь.</w:t>
      </w:r>
    </w:p>
    <w:p w14:paraId="51D79480"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sz w:val="28"/>
          <w:szCs w:val="28"/>
        </w:rPr>
      </w:pPr>
    </w:p>
    <w:p w14:paraId="5668C465" w14:textId="77777777" w:rsidR="00646BE6" w:rsidRPr="00646BE6" w:rsidRDefault="00646BE6" w:rsidP="00646BE6">
      <w:pPr>
        <w:tabs>
          <w:tab w:val="left" w:pos="0"/>
        </w:tabs>
        <w:spacing w:after="0" w:line="240" w:lineRule="auto"/>
        <w:ind w:firstLine="709"/>
        <w:jc w:val="both"/>
        <w:rPr>
          <w:rFonts w:ascii="Times New Roman" w:eastAsia="Calibri" w:hAnsi="Times New Roman" w:cs="Times New Roman"/>
          <w:b/>
          <w:sz w:val="28"/>
          <w:szCs w:val="28"/>
        </w:rPr>
      </w:pPr>
      <w:r w:rsidRPr="00646BE6">
        <w:rPr>
          <w:rFonts w:ascii="Times New Roman" w:eastAsia="Calibri" w:hAnsi="Times New Roman" w:cs="Times New Roman"/>
          <w:b/>
          <w:sz w:val="28"/>
          <w:szCs w:val="28"/>
        </w:rPr>
        <w:t>Тема 12. Финансовая политика государства</w:t>
      </w:r>
    </w:p>
    <w:p w14:paraId="0C4344FD" w14:textId="77777777" w:rsidR="00646BE6" w:rsidRPr="00646BE6" w:rsidRDefault="00646BE6" w:rsidP="00646BE6">
      <w:pPr>
        <w:spacing w:after="0" w:line="240" w:lineRule="auto"/>
        <w:ind w:firstLine="709"/>
        <w:jc w:val="both"/>
        <w:rPr>
          <w:rFonts w:ascii="Times New Roman" w:eastAsia="Times New Roman" w:hAnsi="Times New Roman" w:cs="Times New Roman"/>
          <w:sz w:val="28"/>
          <w:szCs w:val="28"/>
          <w:lang w:eastAsia="ru-RU"/>
        </w:rPr>
      </w:pPr>
      <w:r w:rsidRPr="00646BE6">
        <w:rPr>
          <w:rFonts w:ascii="Times New Roman" w:eastAsia="Times New Roman" w:hAnsi="Times New Roman" w:cs="Times New Roman"/>
          <w:sz w:val="28"/>
          <w:szCs w:val="28"/>
          <w:lang w:eastAsia="ru-RU"/>
        </w:rPr>
        <w:t xml:space="preserve">Понятие финансовой политики. Финансовая стратегия. Финансовая тактика. Направления финансовой политики. Бюджетная политика. Налоговая политика. Денежно-кредитная политика. Содержание финансовой политики Республики Беларусь на современном этапе развития страны. Финансовый механизм. Финансовые рычаги. Финансовые стимулы. Финансовые санкции. </w:t>
      </w:r>
      <w:r w:rsidR="00F16361">
        <w:rPr>
          <w:rFonts w:ascii="Times New Roman" w:eastAsia="Times New Roman" w:hAnsi="Times New Roman" w:cs="Times New Roman"/>
          <w:sz w:val="28"/>
          <w:szCs w:val="28"/>
          <w:lang w:eastAsia="ru-RU"/>
        </w:rPr>
        <w:t>Финансовое</w:t>
      </w:r>
      <w:r w:rsidRPr="00646BE6">
        <w:rPr>
          <w:rFonts w:ascii="Times New Roman" w:eastAsia="Times New Roman" w:hAnsi="Times New Roman" w:cs="Times New Roman"/>
          <w:sz w:val="28"/>
          <w:szCs w:val="28"/>
          <w:lang w:eastAsia="ru-RU"/>
        </w:rPr>
        <w:t xml:space="preserve"> законодательство. Органы управления финансами. Органы общего управления финансами. Органы специального управления финансами. Органы оперативного управления финансами. Функции Министерства финансов Республики Беларусь. Функции Министерства по налогам и сборам Республики Беларусь. Функции Национального Банка Республики Беларусь.</w:t>
      </w:r>
    </w:p>
    <w:p w14:paraId="07F8FBCF" w14:textId="77777777" w:rsidR="00250332" w:rsidRPr="00250332" w:rsidRDefault="00250332" w:rsidP="00250332">
      <w:pPr>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sz w:val="28"/>
          <w:szCs w:val="28"/>
        </w:rPr>
        <w:br w:type="page"/>
      </w:r>
      <w:r w:rsidRPr="00250332">
        <w:rPr>
          <w:rFonts w:ascii="Times New Roman" w:eastAsia="Calibri" w:hAnsi="Times New Roman" w:cs="Times New Roman"/>
          <w:b/>
          <w:sz w:val="28"/>
          <w:szCs w:val="28"/>
        </w:rPr>
        <w:t>ИНФОРМАЦИОННО-МЕТОДИЧЕСКАЯ ЧАСТЬ</w:t>
      </w:r>
    </w:p>
    <w:p w14:paraId="75E0F59C" w14:textId="77777777" w:rsidR="00250332" w:rsidRPr="00250332" w:rsidRDefault="00250332" w:rsidP="00250332">
      <w:pPr>
        <w:tabs>
          <w:tab w:val="left" w:pos="0"/>
        </w:tabs>
        <w:spacing w:after="0" w:line="240" w:lineRule="auto"/>
        <w:rPr>
          <w:rFonts w:ascii="Times New Roman" w:eastAsia="Calibri" w:hAnsi="Times New Roman" w:cs="Times New Roman"/>
          <w:sz w:val="28"/>
          <w:szCs w:val="28"/>
        </w:rPr>
      </w:pPr>
    </w:p>
    <w:p w14:paraId="6B17A3FB" w14:textId="77777777" w:rsidR="00375E2E" w:rsidRPr="0030612C" w:rsidRDefault="00375E2E" w:rsidP="00375E2E">
      <w:pPr>
        <w:tabs>
          <w:tab w:val="left" w:pos="0"/>
          <w:tab w:val="left" w:pos="993"/>
          <w:tab w:val="left" w:pos="1134"/>
        </w:tabs>
        <w:spacing w:after="0" w:line="240" w:lineRule="auto"/>
        <w:ind w:firstLine="708"/>
        <w:jc w:val="both"/>
        <w:rPr>
          <w:rFonts w:ascii="Times New Roman" w:hAnsi="Times New Roman" w:cs="Times New Roman"/>
          <w:b/>
          <w:sz w:val="28"/>
          <w:szCs w:val="28"/>
        </w:rPr>
      </w:pPr>
      <w:r w:rsidRPr="00EA515F">
        <w:rPr>
          <w:rFonts w:ascii="Times New Roman" w:hAnsi="Times New Roman" w:cs="Times New Roman"/>
          <w:b/>
          <w:sz w:val="28"/>
          <w:szCs w:val="28"/>
        </w:rPr>
        <w:t>Нормативные правовые акты:</w:t>
      </w:r>
    </w:p>
    <w:p w14:paraId="523B5177" w14:textId="332F8FD0" w:rsidR="00A959D9" w:rsidRPr="00375E2E" w:rsidRDefault="00A959D9" w:rsidP="00375E2E">
      <w:pPr>
        <w:spacing w:after="0" w:line="240" w:lineRule="auto"/>
        <w:ind w:firstLine="709"/>
        <w:jc w:val="both"/>
        <w:rPr>
          <w:rFonts w:ascii="Times New Roman" w:eastAsia="Times New Roman" w:hAnsi="Times New Roman" w:cs="Times New Roman"/>
          <w:color w:val="000000"/>
          <w:sz w:val="28"/>
          <w:szCs w:val="28"/>
          <w:lang w:eastAsia="ru-RU"/>
        </w:rPr>
      </w:pPr>
      <w:r w:rsidRPr="00A959D9">
        <w:rPr>
          <w:rFonts w:ascii="Times New Roman" w:eastAsia="Times New Roman" w:hAnsi="Times New Roman" w:cs="Times New Roman"/>
          <w:color w:val="000000"/>
          <w:sz w:val="28"/>
          <w:szCs w:val="28"/>
          <w:lang w:eastAsia="ru-RU"/>
        </w:rPr>
        <w:t>1. Бюджетный кодекс Республики Беларусь [Электронный ресурс</w:t>
      </w:r>
      <w:proofErr w:type="gramStart"/>
      <w:r w:rsidRPr="00A959D9">
        <w:rPr>
          <w:rFonts w:ascii="Times New Roman" w:eastAsia="Times New Roman" w:hAnsi="Times New Roman" w:cs="Times New Roman"/>
          <w:color w:val="000000"/>
          <w:sz w:val="28"/>
          <w:szCs w:val="28"/>
          <w:lang w:eastAsia="ru-RU"/>
        </w:rPr>
        <w:t>] :</w:t>
      </w:r>
      <w:proofErr w:type="gramEnd"/>
      <w:r w:rsidRPr="00A959D9">
        <w:rPr>
          <w:rFonts w:ascii="Times New Roman" w:eastAsia="Times New Roman" w:hAnsi="Times New Roman" w:cs="Times New Roman"/>
          <w:color w:val="000000"/>
          <w:sz w:val="28"/>
          <w:szCs w:val="28"/>
          <w:lang w:eastAsia="ru-RU"/>
        </w:rPr>
        <w:t xml:space="preserve"> Закон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Беларусь, 16 июля 2008 г., № 412-</w:t>
      </w:r>
      <w:proofErr w:type="gramStart"/>
      <w:r w:rsidRPr="00A959D9">
        <w:rPr>
          <w:rFonts w:ascii="Times New Roman" w:eastAsia="Times New Roman" w:hAnsi="Times New Roman" w:cs="Times New Roman"/>
          <w:color w:val="000000"/>
          <w:sz w:val="28"/>
          <w:szCs w:val="28"/>
          <w:lang w:eastAsia="ru-RU"/>
        </w:rPr>
        <w:t>3 :</w:t>
      </w:r>
      <w:proofErr w:type="gramEnd"/>
      <w:r w:rsidRPr="00A959D9">
        <w:rPr>
          <w:rFonts w:ascii="Times New Roman" w:eastAsia="Times New Roman" w:hAnsi="Times New Roman" w:cs="Times New Roman"/>
          <w:color w:val="000000"/>
          <w:sz w:val="28"/>
          <w:szCs w:val="28"/>
          <w:lang w:eastAsia="ru-RU"/>
        </w:rPr>
        <w:t xml:space="preserve"> принят Палатой представителей 17 июня 2008 г. : одобрен Советом Республики 28 июня 2008 г.: в ред. Закона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Беларусь от 30 декабря 2022 г. № 231-</w:t>
      </w:r>
      <w:proofErr w:type="gramStart"/>
      <w:r w:rsidRPr="00A959D9">
        <w:rPr>
          <w:rFonts w:ascii="Times New Roman" w:eastAsia="Times New Roman" w:hAnsi="Times New Roman" w:cs="Times New Roman"/>
          <w:color w:val="000000"/>
          <w:sz w:val="28"/>
          <w:szCs w:val="28"/>
          <w:lang w:eastAsia="ru-RU"/>
        </w:rPr>
        <w:t>З  /</w:t>
      </w:r>
      <w:proofErr w:type="gramEnd"/>
      <w:r w:rsidRPr="00A959D9">
        <w:rPr>
          <w:rFonts w:ascii="Times New Roman" w:eastAsia="Times New Roman" w:hAnsi="Times New Roman" w:cs="Times New Roman"/>
          <w:color w:val="000000"/>
          <w:sz w:val="28"/>
          <w:szCs w:val="28"/>
          <w:lang w:eastAsia="ru-RU"/>
        </w:rPr>
        <w:t xml:space="preserve">/ </w:t>
      </w:r>
      <w:proofErr w:type="spellStart"/>
      <w:r w:rsidRPr="00A959D9">
        <w:rPr>
          <w:rFonts w:ascii="Times New Roman" w:eastAsia="Times New Roman" w:hAnsi="Times New Roman" w:cs="Times New Roman"/>
          <w:color w:val="000000"/>
          <w:sz w:val="28"/>
          <w:szCs w:val="28"/>
          <w:lang w:eastAsia="ru-RU"/>
        </w:rPr>
        <w:t>КонсультантПлюс</w:t>
      </w:r>
      <w:proofErr w:type="spellEnd"/>
      <w:r w:rsidRPr="00A959D9">
        <w:rPr>
          <w:rFonts w:ascii="Times New Roman" w:eastAsia="Times New Roman" w:hAnsi="Times New Roman" w:cs="Times New Roman"/>
          <w:color w:val="000000"/>
          <w:sz w:val="28"/>
          <w:szCs w:val="28"/>
          <w:lang w:eastAsia="ru-RU"/>
        </w:rPr>
        <w:t>. Беларусь / ООО «</w:t>
      </w:r>
      <w:proofErr w:type="spellStart"/>
      <w:r w:rsidRPr="00A959D9">
        <w:rPr>
          <w:rFonts w:ascii="Times New Roman" w:eastAsia="Times New Roman" w:hAnsi="Times New Roman" w:cs="Times New Roman"/>
          <w:color w:val="000000"/>
          <w:sz w:val="28"/>
          <w:szCs w:val="28"/>
          <w:lang w:eastAsia="ru-RU"/>
        </w:rPr>
        <w:t>ЮрСпектр</w:t>
      </w:r>
      <w:proofErr w:type="spellEnd"/>
      <w:r w:rsidRPr="00A959D9">
        <w:rPr>
          <w:rFonts w:ascii="Times New Roman" w:eastAsia="Times New Roman" w:hAnsi="Times New Roman" w:cs="Times New Roman"/>
          <w:color w:val="000000"/>
          <w:sz w:val="28"/>
          <w:szCs w:val="28"/>
          <w:lang w:eastAsia="ru-RU"/>
        </w:rPr>
        <w:t xml:space="preserve">», Нац. центр правовой </w:t>
      </w:r>
      <w:proofErr w:type="spellStart"/>
      <w:r w:rsidRPr="00A959D9">
        <w:rPr>
          <w:rFonts w:ascii="Times New Roman" w:eastAsia="Times New Roman" w:hAnsi="Times New Roman" w:cs="Times New Roman"/>
          <w:color w:val="000000"/>
          <w:sz w:val="28"/>
          <w:szCs w:val="28"/>
          <w:lang w:eastAsia="ru-RU"/>
        </w:rPr>
        <w:t>информ</w:t>
      </w:r>
      <w:proofErr w:type="spellEnd"/>
      <w:r w:rsidRPr="00A959D9">
        <w:rPr>
          <w:rFonts w:ascii="Times New Roman" w:eastAsia="Times New Roman" w:hAnsi="Times New Roman" w:cs="Times New Roman"/>
          <w:color w:val="000000"/>
          <w:sz w:val="28"/>
          <w:szCs w:val="28"/>
          <w:lang w:eastAsia="ru-RU"/>
        </w:rPr>
        <w:t xml:space="preserve">.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xml:space="preserve">. Беларусь. </w:t>
      </w:r>
      <w:r w:rsidRPr="00A959D9">
        <w:rPr>
          <w:rFonts w:ascii="Times New Roman" w:eastAsia="Calibri" w:hAnsi="Times New Roman" w:cs="Times New Roman"/>
          <w:sz w:val="28"/>
          <w:szCs w:val="28"/>
        </w:rPr>
        <w:t>–</w:t>
      </w:r>
      <w:r>
        <w:rPr>
          <w:rFonts w:ascii="Times New Roman" w:eastAsia="Times New Roman" w:hAnsi="Times New Roman" w:cs="Times New Roman"/>
          <w:color w:val="000000"/>
          <w:sz w:val="28"/>
          <w:szCs w:val="28"/>
          <w:lang w:eastAsia="ru-RU"/>
        </w:rPr>
        <w:t xml:space="preserve"> Минск, 2024</w:t>
      </w:r>
      <w:r w:rsidRPr="00A959D9">
        <w:rPr>
          <w:rFonts w:ascii="Times New Roman" w:eastAsia="Times New Roman" w:hAnsi="Times New Roman" w:cs="Times New Roman"/>
          <w:color w:val="000000"/>
          <w:sz w:val="28"/>
          <w:szCs w:val="28"/>
          <w:lang w:eastAsia="ru-RU"/>
        </w:rPr>
        <w:t>.</w:t>
      </w:r>
    </w:p>
    <w:p w14:paraId="48B11C5E" w14:textId="77777777" w:rsidR="00A959D9" w:rsidRPr="00A959D9" w:rsidRDefault="00A959D9" w:rsidP="00A959D9">
      <w:pPr>
        <w:spacing w:after="0" w:line="240" w:lineRule="auto"/>
        <w:ind w:firstLine="709"/>
        <w:jc w:val="both"/>
        <w:rPr>
          <w:rFonts w:ascii="Times New Roman" w:eastAsia="Times New Roman" w:hAnsi="Times New Roman" w:cs="Times New Roman"/>
          <w:color w:val="000000"/>
          <w:sz w:val="28"/>
          <w:szCs w:val="28"/>
          <w:lang w:eastAsia="ru-RU"/>
        </w:rPr>
      </w:pPr>
      <w:r w:rsidRPr="00A959D9">
        <w:rPr>
          <w:rFonts w:ascii="Times New Roman" w:eastAsia="Times New Roman" w:hAnsi="Times New Roman" w:cs="Times New Roman"/>
          <w:color w:val="000000"/>
          <w:sz w:val="28"/>
          <w:szCs w:val="28"/>
          <w:lang w:eastAsia="ru-RU"/>
        </w:rPr>
        <w:t>2. Банковский кодекс Республики Беларусь [Электронный ресурс</w:t>
      </w:r>
      <w:proofErr w:type="gramStart"/>
      <w:r w:rsidRPr="00A959D9">
        <w:rPr>
          <w:rFonts w:ascii="Times New Roman" w:eastAsia="Times New Roman" w:hAnsi="Times New Roman" w:cs="Times New Roman"/>
          <w:color w:val="000000"/>
          <w:sz w:val="28"/>
          <w:szCs w:val="28"/>
          <w:lang w:eastAsia="ru-RU"/>
        </w:rPr>
        <w:t>] :</w:t>
      </w:r>
      <w:proofErr w:type="gramEnd"/>
      <w:r w:rsidRPr="00A959D9">
        <w:rPr>
          <w:rFonts w:ascii="Times New Roman" w:eastAsia="Times New Roman" w:hAnsi="Times New Roman" w:cs="Times New Roman"/>
          <w:color w:val="000000"/>
          <w:sz w:val="28"/>
          <w:szCs w:val="28"/>
          <w:lang w:eastAsia="ru-RU"/>
        </w:rPr>
        <w:t xml:space="preserve"> Закон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Беларусь, 25 окт. 2000 г., № 441-</w:t>
      </w:r>
      <w:proofErr w:type="gramStart"/>
      <w:r w:rsidRPr="00A959D9">
        <w:rPr>
          <w:rFonts w:ascii="Times New Roman" w:eastAsia="Times New Roman" w:hAnsi="Times New Roman" w:cs="Times New Roman"/>
          <w:color w:val="000000"/>
          <w:sz w:val="28"/>
          <w:szCs w:val="28"/>
          <w:lang w:eastAsia="ru-RU"/>
        </w:rPr>
        <w:t>3 :</w:t>
      </w:r>
      <w:proofErr w:type="gramEnd"/>
      <w:r w:rsidRPr="00A959D9">
        <w:rPr>
          <w:rFonts w:ascii="Times New Roman" w:eastAsia="Times New Roman" w:hAnsi="Times New Roman" w:cs="Times New Roman"/>
          <w:color w:val="000000"/>
          <w:sz w:val="28"/>
          <w:szCs w:val="28"/>
          <w:lang w:eastAsia="ru-RU"/>
        </w:rPr>
        <w:t xml:space="preserve"> принят Палатой представителей 3 июня 2000 г. : одобрен Советом Республики 12 июня 2000 г.: в ред. Закона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xml:space="preserve">. Беларусь от 14 октября 2022 г. № 213-З // </w:t>
      </w:r>
      <w:proofErr w:type="spellStart"/>
      <w:r w:rsidRPr="00A959D9">
        <w:rPr>
          <w:rFonts w:ascii="Times New Roman" w:eastAsia="Times New Roman" w:hAnsi="Times New Roman" w:cs="Times New Roman"/>
          <w:color w:val="000000"/>
          <w:sz w:val="28"/>
          <w:szCs w:val="28"/>
          <w:lang w:eastAsia="ru-RU"/>
        </w:rPr>
        <w:t>КонсультантПлюс</w:t>
      </w:r>
      <w:proofErr w:type="spellEnd"/>
      <w:r w:rsidRPr="00A959D9">
        <w:rPr>
          <w:rFonts w:ascii="Times New Roman" w:eastAsia="Times New Roman" w:hAnsi="Times New Roman" w:cs="Times New Roman"/>
          <w:color w:val="000000"/>
          <w:sz w:val="28"/>
          <w:szCs w:val="28"/>
          <w:lang w:eastAsia="ru-RU"/>
        </w:rPr>
        <w:t>. Беларусь / ООО «</w:t>
      </w:r>
      <w:proofErr w:type="spellStart"/>
      <w:r w:rsidRPr="00A959D9">
        <w:rPr>
          <w:rFonts w:ascii="Times New Roman" w:eastAsia="Times New Roman" w:hAnsi="Times New Roman" w:cs="Times New Roman"/>
          <w:color w:val="000000"/>
          <w:sz w:val="28"/>
          <w:szCs w:val="28"/>
          <w:lang w:eastAsia="ru-RU"/>
        </w:rPr>
        <w:t>ЮрСпектр</w:t>
      </w:r>
      <w:proofErr w:type="spellEnd"/>
      <w:r w:rsidRPr="00A959D9">
        <w:rPr>
          <w:rFonts w:ascii="Times New Roman" w:eastAsia="Times New Roman" w:hAnsi="Times New Roman" w:cs="Times New Roman"/>
          <w:color w:val="000000"/>
          <w:sz w:val="28"/>
          <w:szCs w:val="28"/>
          <w:lang w:eastAsia="ru-RU"/>
        </w:rPr>
        <w:t xml:space="preserve">», Нац. центр правовой </w:t>
      </w:r>
      <w:proofErr w:type="spellStart"/>
      <w:r w:rsidRPr="00A959D9">
        <w:rPr>
          <w:rFonts w:ascii="Times New Roman" w:eastAsia="Times New Roman" w:hAnsi="Times New Roman" w:cs="Times New Roman"/>
          <w:color w:val="000000"/>
          <w:sz w:val="28"/>
          <w:szCs w:val="28"/>
          <w:lang w:eastAsia="ru-RU"/>
        </w:rPr>
        <w:t>информ</w:t>
      </w:r>
      <w:proofErr w:type="spellEnd"/>
      <w:r w:rsidRPr="00A959D9">
        <w:rPr>
          <w:rFonts w:ascii="Times New Roman" w:eastAsia="Times New Roman" w:hAnsi="Times New Roman" w:cs="Times New Roman"/>
          <w:color w:val="000000"/>
          <w:sz w:val="28"/>
          <w:szCs w:val="28"/>
          <w:lang w:eastAsia="ru-RU"/>
        </w:rPr>
        <w:t xml:space="preserve">.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xml:space="preserve">. Беларусь. </w:t>
      </w:r>
      <w:r w:rsidRPr="00A959D9">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Минск, 2024</w:t>
      </w:r>
      <w:r w:rsidRPr="00A959D9">
        <w:rPr>
          <w:rFonts w:ascii="Times New Roman" w:eastAsia="Times New Roman" w:hAnsi="Times New Roman" w:cs="Times New Roman"/>
          <w:color w:val="000000"/>
          <w:sz w:val="28"/>
          <w:szCs w:val="28"/>
          <w:lang w:eastAsia="ru-RU"/>
        </w:rPr>
        <w:t>.</w:t>
      </w:r>
    </w:p>
    <w:p w14:paraId="4D9A2FB1" w14:textId="77777777" w:rsidR="00A959D9" w:rsidRPr="00A959D9" w:rsidRDefault="00A959D9" w:rsidP="00A959D9">
      <w:pPr>
        <w:spacing w:after="0" w:line="240" w:lineRule="auto"/>
        <w:ind w:firstLine="709"/>
        <w:jc w:val="both"/>
        <w:rPr>
          <w:rFonts w:ascii="Times New Roman" w:eastAsia="Times New Roman" w:hAnsi="Times New Roman" w:cs="Times New Roman"/>
          <w:color w:val="000000"/>
          <w:sz w:val="28"/>
          <w:szCs w:val="28"/>
          <w:lang w:eastAsia="ru-RU"/>
        </w:rPr>
      </w:pPr>
      <w:r w:rsidRPr="00A959D9">
        <w:rPr>
          <w:rFonts w:ascii="Times New Roman" w:eastAsia="Times New Roman" w:hAnsi="Times New Roman" w:cs="Times New Roman"/>
          <w:color w:val="000000"/>
          <w:sz w:val="28"/>
          <w:szCs w:val="28"/>
          <w:lang w:eastAsia="ru-RU"/>
        </w:rPr>
        <w:t>3. Об утверждении Программы социально-экономического развития Республики Беларусь на 2021</w:t>
      </w:r>
      <w:r w:rsidRPr="00A959D9">
        <w:rPr>
          <w:rFonts w:ascii="Times New Roman" w:eastAsia="Calibri" w:hAnsi="Times New Roman" w:cs="Times New Roman"/>
          <w:sz w:val="28"/>
          <w:szCs w:val="28"/>
        </w:rPr>
        <w:t>-</w:t>
      </w:r>
      <w:r w:rsidRPr="00A959D9">
        <w:rPr>
          <w:rFonts w:ascii="Times New Roman" w:eastAsia="Times New Roman" w:hAnsi="Times New Roman" w:cs="Times New Roman"/>
          <w:color w:val="000000"/>
          <w:sz w:val="28"/>
          <w:szCs w:val="28"/>
          <w:lang w:eastAsia="ru-RU"/>
        </w:rPr>
        <w:t>2025 годы [Электронный ресурс</w:t>
      </w:r>
      <w:proofErr w:type="gramStart"/>
      <w:r w:rsidRPr="00A959D9">
        <w:rPr>
          <w:rFonts w:ascii="Times New Roman" w:eastAsia="Times New Roman" w:hAnsi="Times New Roman" w:cs="Times New Roman"/>
          <w:color w:val="000000"/>
          <w:sz w:val="28"/>
          <w:szCs w:val="28"/>
          <w:lang w:eastAsia="ru-RU"/>
        </w:rPr>
        <w:t>] :</w:t>
      </w:r>
      <w:proofErr w:type="gramEnd"/>
      <w:r w:rsidRPr="00A959D9">
        <w:rPr>
          <w:rFonts w:ascii="Times New Roman" w:eastAsia="Times New Roman" w:hAnsi="Times New Roman" w:cs="Times New Roman"/>
          <w:color w:val="000000"/>
          <w:sz w:val="28"/>
          <w:szCs w:val="28"/>
          <w:lang w:eastAsia="ru-RU"/>
        </w:rPr>
        <w:t xml:space="preserve"> Указ Президента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Беларусь,</w:t>
      </w:r>
      <w:r w:rsidRPr="00A959D9">
        <w:t xml:space="preserve"> </w:t>
      </w:r>
      <w:r w:rsidRPr="00A959D9">
        <w:rPr>
          <w:rFonts w:ascii="Times New Roman" w:eastAsia="Times New Roman" w:hAnsi="Times New Roman" w:cs="Times New Roman"/>
          <w:color w:val="000000"/>
          <w:sz w:val="28"/>
          <w:szCs w:val="28"/>
          <w:lang w:eastAsia="ru-RU"/>
        </w:rPr>
        <w:t xml:space="preserve">29 июля 2021 г. № 292// </w:t>
      </w:r>
      <w:proofErr w:type="spellStart"/>
      <w:r w:rsidRPr="00A959D9">
        <w:rPr>
          <w:rFonts w:ascii="Times New Roman" w:eastAsia="Times New Roman" w:hAnsi="Times New Roman" w:cs="Times New Roman"/>
          <w:color w:val="000000"/>
          <w:sz w:val="28"/>
          <w:szCs w:val="28"/>
          <w:lang w:eastAsia="ru-RU"/>
        </w:rPr>
        <w:t>КонсультантПлюс</w:t>
      </w:r>
      <w:proofErr w:type="spellEnd"/>
      <w:r w:rsidRPr="00A959D9">
        <w:rPr>
          <w:rFonts w:ascii="Times New Roman" w:eastAsia="Times New Roman" w:hAnsi="Times New Roman" w:cs="Times New Roman"/>
          <w:color w:val="000000"/>
          <w:sz w:val="28"/>
          <w:szCs w:val="28"/>
          <w:lang w:eastAsia="ru-RU"/>
        </w:rPr>
        <w:t>. Беларусь / ООО «</w:t>
      </w:r>
      <w:proofErr w:type="spellStart"/>
      <w:r w:rsidRPr="00A959D9">
        <w:rPr>
          <w:rFonts w:ascii="Times New Roman" w:eastAsia="Times New Roman" w:hAnsi="Times New Roman" w:cs="Times New Roman"/>
          <w:color w:val="000000"/>
          <w:sz w:val="28"/>
          <w:szCs w:val="28"/>
          <w:lang w:eastAsia="ru-RU"/>
        </w:rPr>
        <w:t>ЮрСпектр</w:t>
      </w:r>
      <w:proofErr w:type="spellEnd"/>
      <w:r w:rsidRPr="00A959D9">
        <w:rPr>
          <w:rFonts w:ascii="Times New Roman" w:eastAsia="Times New Roman" w:hAnsi="Times New Roman" w:cs="Times New Roman"/>
          <w:color w:val="000000"/>
          <w:sz w:val="28"/>
          <w:szCs w:val="28"/>
          <w:lang w:eastAsia="ru-RU"/>
        </w:rPr>
        <w:t xml:space="preserve">», Нац. центр правовой </w:t>
      </w:r>
      <w:proofErr w:type="spellStart"/>
      <w:r w:rsidRPr="00A959D9">
        <w:rPr>
          <w:rFonts w:ascii="Times New Roman" w:eastAsia="Times New Roman" w:hAnsi="Times New Roman" w:cs="Times New Roman"/>
          <w:color w:val="000000"/>
          <w:sz w:val="28"/>
          <w:szCs w:val="28"/>
          <w:lang w:eastAsia="ru-RU"/>
        </w:rPr>
        <w:t>информ</w:t>
      </w:r>
      <w:proofErr w:type="spellEnd"/>
      <w:r w:rsidRPr="00A959D9">
        <w:rPr>
          <w:rFonts w:ascii="Times New Roman" w:eastAsia="Times New Roman" w:hAnsi="Times New Roman" w:cs="Times New Roman"/>
          <w:color w:val="000000"/>
          <w:sz w:val="28"/>
          <w:szCs w:val="28"/>
          <w:lang w:eastAsia="ru-RU"/>
        </w:rPr>
        <w:t xml:space="preserve">.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xml:space="preserve">. Беларусь. </w:t>
      </w:r>
      <w:r w:rsidRPr="00A959D9">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Минск, 2024</w:t>
      </w:r>
      <w:r w:rsidRPr="00A959D9">
        <w:rPr>
          <w:rFonts w:ascii="Times New Roman" w:eastAsia="Times New Roman" w:hAnsi="Times New Roman" w:cs="Times New Roman"/>
          <w:color w:val="000000"/>
          <w:sz w:val="28"/>
          <w:szCs w:val="28"/>
          <w:lang w:eastAsia="ru-RU"/>
        </w:rPr>
        <w:t>.</w:t>
      </w:r>
    </w:p>
    <w:p w14:paraId="2F248892" w14:textId="77777777" w:rsidR="00A959D9" w:rsidRPr="00A959D9" w:rsidRDefault="00A959D9" w:rsidP="00A959D9">
      <w:pPr>
        <w:spacing w:after="0" w:line="240" w:lineRule="auto"/>
        <w:ind w:firstLine="709"/>
        <w:jc w:val="both"/>
        <w:rPr>
          <w:rFonts w:ascii="Times New Roman" w:eastAsia="Times New Roman" w:hAnsi="Times New Roman" w:cs="Times New Roman"/>
          <w:sz w:val="24"/>
          <w:szCs w:val="24"/>
          <w:lang w:eastAsia="ru-RU"/>
        </w:rPr>
      </w:pPr>
      <w:r w:rsidRPr="00A959D9">
        <w:rPr>
          <w:rFonts w:ascii="Times New Roman" w:eastAsia="Times New Roman" w:hAnsi="Times New Roman" w:cs="Times New Roman"/>
          <w:sz w:val="28"/>
          <w:szCs w:val="28"/>
          <w:lang w:eastAsia="ru-RU"/>
        </w:rPr>
        <w:t>4. Об утверждении основных направлений денежно-кредитной поли</w:t>
      </w:r>
      <w:r w:rsidR="00F2692F" w:rsidRPr="00F2692F">
        <w:rPr>
          <w:rFonts w:ascii="Times New Roman" w:eastAsia="Times New Roman" w:hAnsi="Times New Roman" w:cs="Times New Roman"/>
          <w:sz w:val="28"/>
          <w:szCs w:val="28"/>
          <w:lang w:eastAsia="ru-RU"/>
        </w:rPr>
        <w:t>тики Республики Беларусь на 2024</w:t>
      </w:r>
      <w:r w:rsidRPr="00A959D9">
        <w:rPr>
          <w:rFonts w:ascii="Times New Roman" w:eastAsia="Times New Roman" w:hAnsi="Times New Roman" w:cs="Times New Roman"/>
          <w:sz w:val="28"/>
          <w:szCs w:val="28"/>
          <w:lang w:eastAsia="ru-RU"/>
        </w:rPr>
        <w:t xml:space="preserve"> год [Элект</w:t>
      </w:r>
      <w:r w:rsidR="00F2692F" w:rsidRPr="00F2692F">
        <w:rPr>
          <w:rFonts w:ascii="Times New Roman" w:eastAsia="Times New Roman" w:hAnsi="Times New Roman" w:cs="Times New Roman"/>
          <w:sz w:val="28"/>
          <w:szCs w:val="28"/>
          <w:lang w:eastAsia="ru-RU"/>
        </w:rPr>
        <w:t>ронный ресурс</w:t>
      </w:r>
      <w:proofErr w:type="gramStart"/>
      <w:r w:rsidR="00F2692F" w:rsidRPr="00F2692F">
        <w:rPr>
          <w:rFonts w:ascii="Times New Roman" w:eastAsia="Times New Roman" w:hAnsi="Times New Roman" w:cs="Times New Roman"/>
          <w:sz w:val="28"/>
          <w:szCs w:val="28"/>
          <w:lang w:eastAsia="ru-RU"/>
        </w:rPr>
        <w:t>] :</w:t>
      </w:r>
      <w:proofErr w:type="gramEnd"/>
      <w:r w:rsidR="00F2692F" w:rsidRPr="00F2692F">
        <w:rPr>
          <w:rFonts w:ascii="Times New Roman" w:eastAsia="Times New Roman" w:hAnsi="Times New Roman" w:cs="Times New Roman"/>
          <w:sz w:val="28"/>
          <w:szCs w:val="28"/>
          <w:lang w:eastAsia="ru-RU"/>
        </w:rPr>
        <w:t xml:space="preserve"> </w:t>
      </w:r>
      <w:r w:rsidR="00F2692F" w:rsidRPr="00F2692F">
        <w:rPr>
          <w:rFonts w:ascii="Times New Roman" w:hAnsi="Times New Roman" w:cs="Times New Roman"/>
          <w:sz w:val="28"/>
          <w:szCs w:val="28"/>
        </w:rPr>
        <w:t>постановление правления Национального банка</w:t>
      </w:r>
      <w:r w:rsidRPr="00A959D9">
        <w:rPr>
          <w:rFonts w:ascii="Times New Roman" w:eastAsia="Times New Roman" w:hAnsi="Times New Roman" w:cs="Times New Roman"/>
          <w:sz w:val="28"/>
          <w:szCs w:val="28"/>
          <w:lang w:eastAsia="ru-RU"/>
        </w:rPr>
        <w:t xml:space="preserve"> </w:t>
      </w:r>
      <w:proofErr w:type="spellStart"/>
      <w:r w:rsidRPr="00A959D9">
        <w:rPr>
          <w:rFonts w:ascii="Times New Roman" w:eastAsia="Times New Roman" w:hAnsi="Times New Roman" w:cs="Times New Roman"/>
          <w:sz w:val="28"/>
          <w:szCs w:val="28"/>
          <w:lang w:eastAsia="ru-RU"/>
        </w:rPr>
        <w:t>Респ</w:t>
      </w:r>
      <w:proofErr w:type="spellEnd"/>
      <w:r w:rsidRPr="00A959D9">
        <w:rPr>
          <w:rFonts w:ascii="Times New Roman" w:eastAsia="Times New Roman" w:hAnsi="Times New Roman" w:cs="Times New Roman"/>
          <w:sz w:val="28"/>
          <w:szCs w:val="28"/>
          <w:lang w:eastAsia="ru-RU"/>
        </w:rPr>
        <w:t xml:space="preserve">. Беларусь, 28 ноября 2022 г. № 412 // </w:t>
      </w:r>
      <w:proofErr w:type="spellStart"/>
      <w:r w:rsidRPr="00A959D9">
        <w:rPr>
          <w:rFonts w:ascii="Times New Roman" w:eastAsia="Times New Roman" w:hAnsi="Times New Roman" w:cs="Times New Roman"/>
          <w:sz w:val="28"/>
          <w:szCs w:val="28"/>
          <w:lang w:eastAsia="ru-RU"/>
        </w:rPr>
        <w:t>КонсультантПлюс</w:t>
      </w:r>
      <w:proofErr w:type="spellEnd"/>
      <w:r w:rsidRPr="00A959D9">
        <w:rPr>
          <w:rFonts w:ascii="Times New Roman" w:eastAsia="Times New Roman" w:hAnsi="Times New Roman" w:cs="Times New Roman"/>
          <w:sz w:val="28"/>
          <w:szCs w:val="28"/>
          <w:lang w:eastAsia="ru-RU"/>
        </w:rPr>
        <w:t>. Беларусь / ООО «</w:t>
      </w:r>
      <w:proofErr w:type="spellStart"/>
      <w:r w:rsidRPr="00A959D9">
        <w:rPr>
          <w:rFonts w:ascii="Times New Roman" w:eastAsia="Times New Roman" w:hAnsi="Times New Roman" w:cs="Times New Roman"/>
          <w:sz w:val="28"/>
          <w:szCs w:val="28"/>
          <w:lang w:eastAsia="ru-RU"/>
        </w:rPr>
        <w:t>ЮрСпектр</w:t>
      </w:r>
      <w:proofErr w:type="spellEnd"/>
      <w:r w:rsidRPr="00A959D9">
        <w:rPr>
          <w:rFonts w:ascii="Times New Roman" w:eastAsia="Times New Roman" w:hAnsi="Times New Roman" w:cs="Times New Roman"/>
          <w:sz w:val="28"/>
          <w:szCs w:val="28"/>
          <w:lang w:eastAsia="ru-RU"/>
        </w:rPr>
        <w:t xml:space="preserve">», Нац. центр правовой </w:t>
      </w:r>
      <w:proofErr w:type="spellStart"/>
      <w:r w:rsidRPr="00A959D9">
        <w:rPr>
          <w:rFonts w:ascii="Times New Roman" w:eastAsia="Times New Roman" w:hAnsi="Times New Roman" w:cs="Times New Roman"/>
          <w:sz w:val="28"/>
          <w:szCs w:val="28"/>
          <w:lang w:eastAsia="ru-RU"/>
        </w:rPr>
        <w:t>информ</w:t>
      </w:r>
      <w:proofErr w:type="spellEnd"/>
      <w:r w:rsidRPr="00A959D9">
        <w:rPr>
          <w:rFonts w:ascii="Times New Roman" w:eastAsia="Times New Roman" w:hAnsi="Times New Roman" w:cs="Times New Roman"/>
          <w:sz w:val="28"/>
          <w:szCs w:val="28"/>
          <w:lang w:eastAsia="ru-RU"/>
        </w:rPr>
        <w:t xml:space="preserve">. </w:t>
      </w:r>
      <w:proofErr w:type="spellStart"/>
      <w:r w:rsidRPr="00A959D9">
        <w:rPr>
          <w:rFonts w:ascii="Times New Roman" w:eastAsia="Times New Roman" w:hAnsi="Times New Roman" w:cs="Times New Roman"/>
          <w:sz w:val="28"/>
          <w:szCs w:val="28"/>
          <w:lang w:eastAsia="ru-RU"/>
        </w:rPr>
        <w:t>Респ</w:t>
      </w:r>
      <w:proofErr w:type="spellEnd"/>
      <w:r w:rsidRPr="00A959D9">
        <w:rPr>
          <w:rFonts w:ascii="Times New Roman" w:eastAsia="Times New Roman" w:hAnsi="Times New Roman" w:cs="Times New Roman"/>
          <w:sz w:val="28"/>
          <w:szCs w:val="28"/>
          <w:lang w:eastAsia="ru-RU"/>
        </w:rPr>
        <w:t>. Беларусь. –</w:t>
      </w:r>
      <w:r w:rsidRPr="00F2692F">
        <w:rPr>
          <w:rFonts w:ascii="Times New Roman" w:eastAsia="Times New Roman" w:hAnsi="Times New Roman" w:cs="Times New Roman"/>
          <w:sz w:val="28"/>
          <w:szCs w:val="28"/>
          <w:lang w:eastAsia="ru-RU"/>
        </w:rPr>
        <w:t xml:space="preserve"> Минск, 2024</w:t>
      </w:r>
      <w:r w:rsidRPr="00A959D9">
        <w:rPr>
          <w:rFonts w:ascii="Times New Roman" w:eastAsia="Times New Roman" w:hAnsi="Times New Roman" w:cs="Times New Roman"/>
          <w:sz w:val="28"/>
          <w:szCs w:val="28"/>
          <w:lang w:eastAsia="ru-RU"/>
        </w:rPr>
        <w:t>.</w:t>
      </w:r>
    </w:p>
    <w:p w14:paraId="279818C4" w14:textId="77777777" w:rsidR="00A959D9" w:rsidRPr="00A959D9" w:rsidRDefault="00A959D9" w:rsidP="00A959D9">
      <w:pPr>
        <w:spacing w:after="0" w:line="240" w:lineRule="auto"/>
        <w:ind w:firstLine="709"/>
        <w:jc w:val="both"/>
        <w:rPr>
          <w:rFonts w:ascii="Times New Roman" w:eastAsia="Times New Roman" w:hAnsi="Times New Roman" w:cs="Times New Roman"/>
          <w:sz w:val="24"/>
          <w:szCs w:val="24"/>
          <w:lang w:eastAsia="ru-RU"/>
        </w:rPr>
      </w:pPr>
      <w:r w:rsidRPr="00A959D9">
        <w:rPr>
          <w:rFonts w:ascii="Times New Roman" w:eastAsia="Times New Roman" w:hAnsi="Times New Roman" w:cs="Times New Roman"/>
          <w:sz w:val="28"/>
          <w:szCs w:val="28"/>
          <w:lang w:eastAsia="ru-RU"/>
        </w:rPr>
        <w:t xml:space="preserve">5. О важнейших параметрах прогноза социально-экономического развития </w:t>
      </w:r>
      <w:r w:rsidR="00F2692F" w:rsidRPr="00F2692F">
        <w:rPr>
          <w:rFonts w:ascii="Times New Roman" w:eastAsia="Times New Roman" w:hAnsi="Times New Roman" w:cs="Times New Roman"/>
          <w:sz w:val="28"/>
          <w:szCs w:val="28"/>
          <w:lang w:eastAsia="ru-RU"/>
        </w:rPr>
        <w:t>Республики Беларусь на 2024</w:t>
      </w:r>
      <w:r w:rsidRPr="00A959D9">
        <w:rPr>
          <w:rFonts w:ascii="Times New Roman" w:eastAsia="Times New Roman" w:hAnsi="Times New Roman" w:cs="Times New Roman"/>
          <w:sz w:val="28"/>
          <w:szCs w:val="28"/>
          <w:lang w:eastAsia="ru-RU"/>
        </w:rPr>
        <w:t xml:space="preserve"> год [Электронный ресурс</w:t>
      </w:r>
      <w:proofErr w:type="gramStart"/>
      <w:r w:rsidRPr="00A959D9">
        <w:rPr>
          <w:rFonts w:ascii="Times New Roman" w:eastAsia="Times New Roman" w:hAnsi="Times New Roman" w:cs="Times New Roman"/>
          <w:sz w:val="28"/>
          <w:szCs w:val="28"/>
          <w:lang w:eastAsia="ru-RU"/>
        </w:rPr>
        <w:t>] :</w:t>
      </w:r>
      <w:proofErr w:type="gramEnd"/>
      <w:r w:rsidRPr="00A959D9">
        <w:rPr>
          <w:rFonts w:ascii="Times New Roman" w:eastAsia="Times New Roman" w:hAnsi="Times New Roman" w:cs="Times New Roman"/>
          <w:sz w:val="28"/>
          <w:szCs w:val="28"/>
          <w:lang w:eastAsia="ru-RU"/>
        </w:rPr>
        <w:t xml:space="preserve"> Указ Президента </w:t>
      </w:r>
      <w:proofErr w:type="spellStart"/>
      <w:r w:rsidRPr="00A959D9">
        <w:rPr>
          <w:rFonts w:ascii="Times New Roman" w:eastAsia="Times New Roman" w:hAnsi="Times New Roman" w:cs="Times New Roman"/>
          <w:sz w:val="28"/>
          <w:szCs w:val="28"/>
          <w:lang w:eastAsia="ru-RU"/>
        </w:rPr>
        <w:t>Респ</w:t>
      </w:r>
      <w:proofErr w:type="spellEnd"/>
      <w:r w:rsidRPr="00A959D9">
        <w:rPr>
          <w:rFonts w:ascii="Times New Roman" w:eastAsia="Times New Roman" w:hAnsi="Times New Roman" w:cs="Times New Roman"/>
          <w:sz w:val="28"/>
          <w:szCs w:val="28"/>
          <w:lang w:eastAsia="ru-RU"/>
        </w:rPr>
        <w:t xml:space="preserve">. Беларусь, </w:t>
      </w:r>
      <w:r w:rsidR="00F2692F" w:rsidRPr="00F2692F">
        <w:rPr>
          <w:rFonts w:ascii="Times New Roman" w:eastAsia="Times New Roman" w:hAnsi="Times New Roman" w:cs="Times New Roman"/>
          <w:sz w:val="28"/>
          <w:szCs w:val="28"/>
          <w:lang w:eastAsia="ru-RU"/>
        </w:rPr>
        <w:t>02 октября 2023 г. № 307</w:t>
      </w:r>
      <w:r w:rsidRPr="00A959D9">
        <w:rPr>
          <w:rFonts w:ascii="Times New Roman" w:eastAsia="Times New Roman" w:hAnsi="Times New Roman" w:cs="Times New Roman"/>
          <w:sz w:val="28"/>
          <w:szCs w:val="28"/>
          <w:lang w:eastAsia="ru-RU"/>
        </w:rPr>
        <w:t xml:space="preserve"> // </w:t>
      </w:r>
      <w:proofErr w:type="spellStart"/>
      <w:r w:rsidRPr="00A959D9">
        <w:rPr>
          <w:rFonts w:ascii="Times New Roman" w:eastAsia="Times New Roman" w:hAnsi="Times New Roman" w:cs="Times New Roman"/>
          <w:sz w:val="28"/>
          <w:szCs w:val="28"/>
          <w:lang w:eastAsia="ru-RU"/>
        </w:rPr>
        <w:t>КонсультантПлюс</w:t>
      </w:r>
      <w:proofErr w:type="spellEnd"/>
      <w:r w:rsidRPr="00A959D9">
        <w:rPr>
          <w:rFonts w:ascii="Times New Roman" w:eastAsia="Times New Roman" w:hAnsi="Times New Roman" w:cs="Times New Roman"/>
          <w:sz w:val="28"/>
          <w:szCs w:val="28"/>
          <w:lang w:eastAsia="ru-RU"/>
        </w:rPr>
        <w:t>. Беларусь / ООО «</w:t>
      </w:r>
      <w:proofErr w:type="spellStart"/>
      <w:r w:rsidRPr="00A959D9">
        <w:rPr>
          <w:rFonts w:ascii="Times New Roman" w:eastAsia="Times New Roman" w:hAnsi="Times New Roman" w:cs="Times New Roman"/>
          <w:sz w:val="28"/>
          <w:szCs w:val="28"/>
          <w:lang w:eastAsia="ru-RU"/>
        </w:rPr>
        <w:t>ЮрСпектр</w:t>
      </w:r>
      <w:proofErr w:type="spellEnd"/>
      <w:r w:rsidRPr="00A959D9">
        <w:rPr>
          <w:rFonts w:ascii="Times New Roman" w:eastAsia="Times New Roman" w:hAnsi="Times New Roman" w:cs="Times New Roman"/>
          <w:sz w:val="28"/>
          <w:szCs w:val="28"/>
          <w:lang w:eastAsia="ru-RU"/>
        </w:rPr>
        <w:t xml:space="preserve">», Нац. центр правовой </w:t>
      </w:r>
      <w:proofErr w:type="spellStart"/>
      <w:r w:rsidRPr="00A959D9">
        <w:rPr>
          <w:rFonts w:ascii="Times New Roman" w:eastAsia="Times New Roman" w:hAnsi="Times New Roman" w:cs="Times New Roman"/>
          <w:sz w:val="28"/>
          <w:szCs w:val="28"/>
          <w:lang w:eastAsia="ru-RU"/>
        </w:rPr>
        <w:t>информ</w:t>
      </w:r>
      <w:proofErr w:type="spellEnd"/>
      <w:r w:rsidRPr="00A959D9">
        <w:rPr>
          <w:rFonts w:ascii="Times New Roman" w:eastAsia="Times New Roman" w:hAnsi="Times New Roman" w:cs="Times New Roman"/>
          <w:sz w:val="28"/>
          <w:szCs w:val="28"/>
          <w:lang w:eastAsia="ru-RU"/>
        </w:rPr>
        <w:t xml:space="preserve">. </w:t>
      </w:r>
      <w:proofErr w:type="spellStart"/>
      <w:r w:rsidRPr="00A959D9">
        <w:rPr>
          <w:rFonts w:ascii="Times New Roman" w:eastAsia="Times New Roman" w:hAnsi="Times New Roman" w:cs="Times New Roman"/>
          <w:sz w:val="28"/>
          <w:szCs w:val="28"/>
          <w:lang w:eastAsia="ru-RU"/>
        </w:rPr>
        <w:t>Респ</w:t>
      </w:r>
      <w:proofErr w:type="spellEnd"/>
      <w:r w:rsidRPr="00A959D9">
        <w:rPr>
          <w:rFonts w:ascii="Times New Roman" w:eastAsia="Times New Roman" w:hAnsi="Times New Roman" w:cs="Times New Roman"/>
          <w:sz w:val="28"/>
          <w:szCs w:val="28"/>
          <w:lang w:eastAsia="ru-RU"/>
        </w:rPr>
        <w:t xml:space="preserve">. Беларусь. – </w:t>
      </w:r>
      <w:r w:rsidRPr="00F2692F">
        <w:rPr>
          <w:rFonts w:ascii="Times New Roman" w:eastAsia="Times New Roman" w:hAnsi="Times New Roman" w:cs="Times New Roman"/>
          <w:sz w:val="28"/>
          <w:szCs w:val="28"/>
          <w:lang w:eastAsia="ru-RU"/>
        </w:rPr>
        <w:t>Минск, 2024</w:t>
      </w:r>
      <w:r w:rsidRPr="00A959D9">
        <w:rPr>
          <w:rFonts w:ascii="Times New Roman" w:eastAsia="Times New Roman" w:hAnsi="Times New Roman" w:cs="Times New Roman"/>
          <w:sz w:val="28"/>
          <w:szCs w:val="28"/>
          <w:lang w:eastAsia="ru-RU"/>
        </w:rPr>
        <w:t>.</w:t>
      </w:r>
    </w:p>
    <w:p w14:paraId="10FAD4DF" w14:textId="77777777" w:rsidR="00A959D9" w:rsidRPr="00A959D9" w:rsidRDefault="00A959D9" w:rsidP="00A959D9">
      <w:pPr>
        <w:spacing w:after="0" w:line="240" w:lineRule="auto"/>
        <w:ind w:firstLine="709"/>
        <w:jc w:val="both"/>
        <w:rPr>
          <w:rFonts w:ascii="Times New Roman" w:eastAsia="Calibri" w:hAnsi="Times New Roman" w:cs="Times New Roman"/>
          <w:sz w:val="28"/>
          <w:szCs w:val="28"/>
        </w:rPr>
      </w:pPr>
      <w:r w:rsidRPr="00A959D9">
        <w:rPr>
          <w:rFonts w:ascii="Times New Roman" w:eastAsia="Times New Roman" w:hAnsi="Times New Roman" w:cs="Times New Roman"/>
          <w:sz w:val="28"/>
          <w:szCs w:val="28"/>
          <w:lang w:eastAsia="ru-RU"/>
        </w:rPr>
        <w:t>6. О</w:t>
      </w:r>
      <w:r w:rsidR="00F2692F" w:rsidRPr="00F2692F">
        <w:rPr>
          <w:rFonts w:ascii="Times New Roman" w:eastAsia="Times New Roman" w:hAnsi="Times New Roman" w:cs="Times New Roman"/>
          <w:sz w:val="28"/>
          <w:szCs w:val="28"/>
          <w:lang w:eastAsia="ru-RU"/>
        </w:rPr>
        <w:t xml:space="preserve"> республиканском бюджете на 2024</w:t>
      </w:r>
      <w:r w:rsidRPr="00A959D9">
        <w:rPr>
          <w:rFonts w:ascii="Times New Roman" w:eastAsia="Times New Roman" w:hAnsi="Times New Roman" w:cs="Times New Roman"/>
          <w:sz w:val="28"/>
          <w:szCs w:val="28"/>
          <w:lang w:eastAsia="ru-RU"/>
        </w:rPr>
        <w:t xml:space="preserve"> год [Электронный ресурс</w:t>
      </w:r>
      <w:proofErr w:type="gramStart"/>
      <w:r w:rsidRPr="00A959D9">
        <w:rPr>
          <w:rFonts w:ascii="Times New Roman" w:eastAsia="Times New Roman" w:hAnsi="Times New Roman" w:cs="Times New Roman"/>
          <w:sz w:val="28"/>
          <w:szCs w:val="28"/>
          <w:lang w:eastAsia="ru-RU"/>
        </w:rPr>
        <w:t>] :</w:t>
      </w:r>
      <w:proofErr w:type="gramEnd"/>
      <w:r w:rsidRPr="00A959D9">
        <w:rPr>
          <w:rFonts w:ascii="Times New Roman" w:eastAsia="Times New Roman" w:hAnsi="Times New Roman" w:cs="Times New Roman"/>
          <w:sz w:val="28"/>
          <w:szCs w:val="28"/>
          <w:lang w:eastAsia="ru-RU"/>
        </w:rPr>
        <w:t xml:space="preserve"> Закон </w:t>
      </w:r>
      <w:proofErr w:type="spellStart"/>
      <w:r w:rsidRPr="00A959D9">
        <w:rPr>
          <w:rFonts w:ascii="Times New Roman" w:eastAsia="Times New Roman" w:hAnsi="Times New Roman" w:cs="Times New Roman"/>
          <w:sz w:val="28"/>
          <w:szCs w:val="28"/>
          <w:lang w:eastAsia="ru-RU"/>
        </w:rPr>
        <w:t>Респ</w:t>
      </w:r>
      <w:proofErr w:type="spellEnd"/>
      <w:r w:rsidRPr="00A959D9">
        <w:rPr>
          <w:rFonts w:ascii="Times New Roman" w:eastAsia="Times New Roman" w:hAnsi="Times New Roman" w:cs="Times New Roman"/>
          <w:sz w:val="28"/>
          <w:szCs w:val="28"/>
          <w:lang w:eastAsia="ru-RU"/>
        </w:rPr>
        <w:t xml:space="preserve">. Беларусь, </w:t>
      </w:r>
      <w:r w:rsidR="00F2692F" w:rsidRPr="00F2692F">
        <w:rPr>
          <w:rFonts w:ascii="Times New Roman" w:eastAsia="Times New Roman" w:hAnsi="Times New Roman" w:cs="Times New Roman"/>
          <w:sz w:val="28"/>
          <w:szCs w:val="28"/>
          <w:lang w:eastAsia="ru-RU"/>
        </w:rPr>
        <w:t>37 декабря 2023 г. № 328</w:t>
      </w:r>
      <w:r w:rsidRPr="00A959D9">
        <w:rPr>
          <w:rFonts w:ascii="Times New Roman" w:eastAsia="Times New Roman" w:hAnsi="Times New Roman" w:cs="Times New Roman"/>
          <w:sz w:val="28"/>
          <w:szCs w:val="28"/>
          <w:lang w:eastAsia="ru-RU"/>
        </w:rPr>
        <w:t xml:space="preserve">-З </w:t>
      </w:r>
      <w:r w:rsidRPr="00A959D9">
        <w:rPr>
          <w:rFonts w:ascii="Times New Roman" w:eastAsia="Times New Roman" w:hAnsi="Times New Roman" w:cs="Times New Roman"/>
          <w:i/>
          <w:iCs/>
          <w:sz w:val="28"/>
          <w:szCs w:val="28"/>
          <w:lang w:eastAsia="ru-RU"/>
        </w:rPr>
        <w:t xml:space="preserve">// </w:t>
      </w:r>
      <w:proofErr w:type="spellStart"/>
      <w:r w:rsidRPr="00A959D9">
        <w:rPr>
          <w:rFonts w:ascii="Times New Roman" w:eastAsia="Times New Roman" w:hAnsi="Times New Roman" w:cs="Times New Roman"/>
          <w:sz w:val="28"/>
          <w:szCs w:val="28"/>
          <w:lang w:eastAsia="ru-RU"/>
        </w:rPr>
        <w:t>КонсультантПлюс</w:t>
      </w:r>
      <w:proofErr w:type="spellEnd"/>
      <w:r w:rsidRPr="00A959D9">
        <w:rPr>
          <w:rFonts w:ascii="Times New Roman" w:eastAsia="Times New Roman" w:hAnsi="Times New Roman" w:cs="Times New Roman"/>
          <w:sz w:val="28"/>
          <w:szCs w:val="28"/>
          <w:lang w:eastAsia="ru-RU"/>
        </w:rPr>
        <w:t>. Беларусь / ООО «</w:t>
      </w:r>
      <w:proofErr w:type="spellStart"/>
      <w:r w:rsidRPr="00A959D9">
        <w:rPr>
          <w:rFonts w:ascii="Times New Roman" w:eastAsia="Times New Roman" w:hAnsi="Times New Roman" w:cs="Times New Roman"/>
          <w:sz w:val="28"/>
          <w:szCs w:val="28"/>
          <w:lang w:eastAsia="ru-RU"/>
        </w:rPr>
        <w:t>ЮрСпектр</w:t>
      </w:r>
      <w:proofErr w:type="spellEnd"/>
      <w:r w:rsidRPr="00A959D9">
        <w:rPr>
          <w:rFonts w:ascii="Times New Roman" w:eastAsia="Times New Roman" w:hAnsi="Times New Roman" w:cs="Times New Roman"/>
          <w:sz w:val="28"/>
          <w:szCs w:val="28"/>
          <w:lang w:eastAsia="ru-RU"/>
        </w:rPr>
        <w:t xml:space="preserve">», Нац. центр правовой </w:t>
      </w:r>
      <w:proofErr w:type="spellStart"/>
      <w:r w:rsidRPr="00A959D9">
        <w:rPr>
          <w:rFonts w:ascii="Times New Roman" w:eastAsia="Times New Roman" w:hAnsi="Times New Roman" w:cs="Times New Roman"/>
          <w:sz w:val="28"/>
          <w:szCs w:val="28"/>
          <w:lang w:eastAsia="ru-RU"/>
        </w:rPr>
        <w:t>информ</w:t>
      </w:r>
      <w:proofErr w:type="spellEnd"/>
      <w:r w:rsidRPr="00A959D9">
        <w:rPr>
          <w:rFonts w:ascii="Times New Roman" w:eastAsia="Times New Roman" w:hAnsi="Times New Roman" w:cs="Times New Roman"/>
          <w:sz w:val="28"/>
          <w:szCs w:val="28"/>
          <w:lang w:eastAsia="ru-RU"/>
        </w:rPr>
        <w:t xml:space="preserve">. </w:t>
      </w:r>
      <w:proofErr w:type="spellStart"/>
      <w:r w:rsidRPr="00A959D9">
        <w:rPr>
          <w:rFonts w:ascii="Times New Roman" w:eastAsia="Times New Roman" w:hAnsi="Times New Roman" w:cs="Times New Roman"/>
          <w:sz w:val="28"/>
          <w:szCs w:val="28"/>
          <w:lang w:eastAsia="ru-RU"/>
        </w:rPr>
        <w:t>Респ</w:t>
      </w:r>
      <w:proofErr w:type="spellEnd"/>
      <w:r w:rsidRPr="00A959D9">
        <w:rPr>
          <w:rFonts w:ascii="Times New Roman" w:eastAsia="Times New Roman" w:hAnsi="Times New Roman" w:cs="Times New Roman"/>
          <w:sz w:val="28"/>
          <w:szCs w:val="28"/>
          <w:lang w:eastAsia="ru-RU"/>
        </w:rPr>
        <w:t>. Беларусь. – Минск,</w:t>
      </w:r>
      <w:r w:rsidRPr="00F2692F">
        <w:rPr>
          <w:rFonts w:ascii="Times New Roman" w:eastAsia="Times New Roman" w:hAnsi="Times New Roman" w:cs="Times New Roman"/>
          <w:sz w:val="28"/>
          <w:szCs w:val="28"/>
          <w:lang w:eastAsia="ru-RU"/>
        </w:rPr>
        <w:t xml:space="preserve"> 2024</w:t>
      </w:r>
      <w:r w:rsidRPr="00A959D9">
        <w:rPr>
          <w:rFonts w:ascii="Times New Roman" w:eastAsia="Times New Roman" w:hAnsi="Times New Roman" w:cs="Times New Roman"/>
          <w:sz w:val="28"/>
          <w:szCs w:val="28"/>
          <w:lang w:eastAsia="ru-RU"/>
        </w:rPr>
        <w:t xml:space="preserve">. </w:t>
      </w:r>
    </w:p>
    <w:p w14:paraId="01C5354C" w14:textId="77777777" w:rsidR="00F16361" w:rsidRDefault="00A959D9" w:rsidP="00A959D9">
      <w:pPr>
        <w:spacing w:after="0" w:line="240" w:lineRule="auto"/>
        <w:ind w:firstLine="709"/>
        <w:jc w:val="both"/>
        <w:rPr>
          <w:rFonts w:ascii="Times New Roman" w:eastAsia="Times New Roman" w:hAnsi="Times New Roman" w:cs="Times New Roman"/>
          <w:color w:val="000000"/>
          <w:sz w:val="28"/>
          <w:szCs w:val="28"/>
          <w:lang w:eastAsia="ru-RU"/>
        </w:rPr>
      </w:pPr>
      <w:r w:rsidRPr="00A959D9">
        <w:rPr>
          <w:rFonts w:ascii="Times New Roman" w:eastAsia="Times New Roman" w:hAnsi="Times New Roman" w:cs="Times New Roman"/>
          <w:color w:val="000000"/>
          <w:sz w:val="28"/>
          <w:szCs w:val="28"/>
          <w:lang w:eastAsia="ru-RU"/>
        </w:rPr>
        <w:t>8. Об утверждении Программы деятельности Правительства Республики Беларусь на период до 2025 года [Электронный ресурс</w:t>
      </w:r>
      <w:proofErr w:type="gramStart"/>
      <w:r w:rsidRPr="00A959D9">
        <w:rPr>
          <w:rFonts w:ascii="Times New Roman" w:eastAsia="Times New Roman" w:hAnsi="Times New Roman" w:cs="Times New Roman"/>
          <w:color w:val="000000"/>
          <w:sz w:val="28"/>
          <w:szCs w:val="28"/>
          <w:lang w:eastAsia="ru-RU"/>
        </w:rPr>
        <w:t>] :</w:t>
      </w:r>
      <w:proofErr w:type="gramEnd"/>
      <w:r w:rsidRPr="00A959D9">
        <w:rPr>
          <w:rFonts w:ascii="Times New Roman" w:eastAsia="Times New Roman" w:hAnsi="Times New Roman" w:cs="Times New Roman"/>
          <w:color w:val="000000"/>
          <w:sz w:val="28"/>
          <w:szCs w:val="28"/>
          <w:lang w:eastAsia="ru-RU"/>
        </w:rPr>
        <w:t xml:space="preserve"> постановление Совета Министров </w:t>
      </w: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xml:space="preserve">. Беларусь, 24 дек. 2020 г., № 758 // ЭТАЛОН. </w:t>
      </w:r>
      <w:proofErr w:type="gramStart"/>
      <w:r w:rsidRPr="00A959D9">
        <w:rPr>
          <w:rFonts w:ascii="Times New Roman" w:eastAsia="Times New Roman" w:hAnsi="Times New Roman" w:cs="Times New Roman"/>
          <w:color w:val="000000"/>
          <w:sz w:val="28"/>
          <w:szCs w:val="28"/>
          <w:lang w:eastAsia="ru-RU"/>
        </w:rPr>
        <w:t>Законодательство</w:t>
      </w:r>
      <w:r w:rsidR="00F16361">
        <w:rPr>
          <w:rFonts w:ascii="Times New Roman" w:eastAsia="Times New Roman" w:hAnsi="Times New Roman" w:cs="Times New Roman"/>
          <w:color w:val="000000"/>
          <w:sz w:val="28"/>
          <w:szCs w:val="28"/>
          <w:lang w:eastAsia="ru-RU"/>
        </w:rPr>
        <w:t xml:space="preserve"> </w:t>
      </w:r>
      <w:r w:rsidRPr="00A959D9">
        <w:rPr>
          <w:rFonts w:ascii="Times New Roman" w:eastAsia="Times New Roman" w:hAnsi="Times New Roman" w:cs="Times New Roman"/>
          <w:color w:val="000000"/>
          <w:sz w:val="28"/>
          <w:szCs w:val="28"/>
          <w:lang w:eastAsia="ru-RU"/>
        </w:rPr>
        <w:t xml:space="preserve"> Республики</w:t>
      </w:r>
      <w:proofErr w:type="gramEnd"/>
      <w:r w:rsidRPr="00A959D9">
        <w:rPr>
          <w:rFonts w:ascii="Times New Roman" w:eastAsia="Times New Roman" w:hAnsi="Times New Roman" w:cs="Times New Roman"/>
          <w:color w:val="000000"/>
          <w:sz w:val="28"/>
          <w:szCs w:val="28"/>
          <w:lang w:eastAsia="ru-RU"/>
        </w:rPr>
        <w:t xml:space="preserve"> </w:t>
      </w:r>
      <w:r w:rsidR="00F16361">
        <w:rPr>
          <w:rFonts w:ascii="Times New Roman" w:eastAsia="Times New Roman" w:hAnsi="Times New Roman" w:cs="Times New Roman"/>
          <w:color w:val="000000"/>
          <w:sz w:val="28"/>
          <w:szCs w:val="28"/>
          <w:lang w:eastAsia="ru-RU"/>
        </w:rPr>
        <w:t xml:space="preserve"> </w:t>
      </w:r>
      <w:r w:rsidRPr="00A959D9">
        <w:rPr>
          <w:rFonts w:ascii="Times New Roman" w:eastAsia="Times New Roman" w:hAnsi="Times New Roman" w:cs="Times New Roman"/>
          <w:color w:val="000000"/>
          <w:sz w:val="28"/>
          <w:szCs w:val="28"/>
          <w:lang w:eastAsia="ru-RU"/>
        </w:rPr>
        <w:t xml:space="preserve">Беларусь / Нац. </w:t>
      </w:r>
      <w:r w:rsidR="00F16361">
        <w:rPr>
          <w:rFonts w:ascii="Times New Roman" w:eastAsia="Times New Roman" w:hAnsi="Times New Roman" w:cs="Times New Roman"/>
          <w:color w:val="000000"/>
          <w:sz w:val="28"/>
          <w:szCs w:val="28"/>
          <w:lang w:eastAsia="ru-RU"/>
        </w:rPr>
        <w:t xml:space="preserve"> </w:t>
      </w:r>
      <w:proofErr w:type="gramStart"/>
      <w:r w:rsidRPr="00A959D9">
        <w:rPr>
          <w:rFonts w:ascii="Times New Roman" w:eastAsia="Times New Roman" w:hAnsi="Times New Roman" w:cs="Times New Roman"/>
          <w:color w:val="000000"/>
          <w:sz w:val="28"/>
          <w:szCs w:val="28"/>
          <w:lang w:eastAsia="ru-RU"/>
        </w:rPr>
        <w:t xml:space="preserve">центр </w:t>
      </w:r>
      <w:r w:rsidR="00F16361">
        <w:rPr>
          <w:rFonts w:ascii="Times New Roman" w:eastAsia="Times New Roman" w:hAnsi="Times New Roman" w:cs="Times New Roman"/>
          <w:color w:val="000000"/>
          <w:sz w:val="28"/>
          <w:szCs w:val="28"/>
          <w:lang w:eastAsia="ru-RU"/>
        </w:rPr>
        <w:t xml:space="preserve"> </w:t>
      </w:r>
      <w:r w:rsidRPr="00A959D9">
        <w:rPr>
          <w:rFonts w:ascii="Times New Roman" w:eastAsia="Times New Roman" w:hAnsi="Times New Roman" w:cs="Times New Roman"/>
          <w:color w:val="000000"/>
          <w:sz w:val="28"/>
          <w:szCs w:val="28"/>
          <w:lang w:eastAsia="ru-RU"/>
        </w:rPr>
        <w:t>правовой</w:t>
      </w:r>
      <w:proofErr w:type="gramEnd"/>
      <w:r w:rsidRPr="00A959D9">
        <w:rPr>
          <w:rFonts w:ascii="Times New Roman" w:eastAsia="Times New Roman" w:hAnsi="Times New Roman" w:cs="Times New Roman"/>
          <w:color w:val="000000"/>
          <w:sz w:val="28"/>
          <w:szCs w:val="28"/>
          <w:lang w:eastAsia="ru-RU"/>
        </w:rPr>
        <w:t xml:space="preserve"> </w:t>
      </w:r>
      <w:r w:rsidR="00F16361">
        <w:rPr>
          <w:rFonts w:ascii="Times New Roman" w:eastAsia="Times New Roman" w:hAnsi="Times New Roman" w:cs="Times New Roman"/>
          <w:color w:val="000000"/>
          <w:sz w:val="28"/>
          <w:szCs w:val="28"/>
          <w:lang w:eastAsia="ru-RU"/>
        </w:rPr>
        <w:t xml:space="preserve"> </w:t>
      </w:r>
      <w:proofErr w:type="spellStart"/>
      <w:r w:rsidRPr="00A959D9">
        <w:rPr>
          <w:rFonts w:ascii="Times New Roman" w:eastAsia="Times New Roman" w:hAnsi="Times New Roman" w:cs="Times New Roman"/>
          <w:color w:val="000000"/>
          <w:sz w:val="28"/>
          <w:szCs w:val="28"/>
          <w:lang w:eastAsia="ru-RU"/>
        </w:rPr>
        <w:t>информ</w:t>
      </w:r>
      <w:proofErr w:type="spellEnd"/>
      <w:r w:rsidRPr="00A959D9">
        <w:rPr>
          <w:rFonts w:ascii="Times New Roman" w:eastAsia="Times New Roman" w:hAnsi="Times New Roman" w:cs="Times New Roman"/>
          <w:color w:val="000000"/>
          <w:sz w:val="28"/>
          <w:szCs w:val="28"/>
          <w:lang w:eastAsia="ru-RU"/>
        </w:rPr>
        <w:t xml:space="preserve">, </w:t>
      </w:r>
    </w:p>
    <w:p w14:paraId="059A66A0" w14:textId="77777777" w:rsidR="00A959D9" w:rsidRPr="00A959D9" w:rsidRDefault="00A959D9" w:rsidP="00F16361">
      <w:pPr>
        <w:spacing w:after="0" w:line="240" w:lineRule="auto"/>
        <w:jc w:val="both"/>
        <w:rPr>
          <w:rFonts w:ascii="Times New Roman" w:eastAsia="Times New Roman" w:hAnsi="Times New Roman" w:cs="Times New Roman"/>
          <w:sz w:val="24"/>
          <w:szCs w:val="24"/>
          <w:lang w:eastAsia="ru-RU"/>
        </w:rPr>
      </w:pPr>
      <w:proofErr w:type="spellStart"/>
      <w:r w:rsidRPr="00A959D9">
        <w:rPr>
          <w:rFonts w:ascii="Times New Roman" w:eastAsia="Times New Roman" w:hAnsi="Times New Roman" w:cs="Times New Roman"/>
          <w:color w:val="000000"/>
          <w:sz w:val="28"/>
          <w:szCs w:val="28"/>
          <w:lang w:eastAsia="ru-RU"/>
        </w:rPr>
        <w:t>Респ</w:t>
      </w:r>
      <w:proofErr w:type="spellEnd"/>
      <w:r w:rsidRPr="00A959D9">
        <w:rPr>
          <w:rFonts w:ascii="Times New Roman" w:eastAsia="Times New Roman" w:hAnsi="Times New Roman" w:cs="Times New Roman"/>
          <w:color w:val="000000"/>
          <w:sz w:val="28"/>
          <w:szCs w:val="28"/>
          <w:lang w:eastAsia="ru-RU"/>
        </w:rPr>
        <w:t xml:space="preserve">. Беларусь. </w:t>
      </w:r>
      <w:r w:rsidRPr="00A959D9">
        <w:rPr>
          <w:rFonts w:ascii="Times New Roman" w:eastAsia="Times New Roman" w:hAnsi="Times New Roman" w:cs="Times New Roman"/>
          <w:sz w:val="28"/>
          <w:szCs w:val="28"/>
          <w:lang w:eastAsia="ru-RU"/>
        </w:rPr>
        <w:t xml:space="preserve">– </w:t>
      </w:r>
      <w:r w:rsidRPr="00A959D9">
        <w:rPr>
          <w:rFonts w:ascii="Times New Roman" w:eastAsia="Times New Roman" w:hAnsi="Times New Roman" w:cs="Times New Roman"/>
          <w:color w:val="000000"/>
          <w:sz w:val="28"/>
          <w:szCs w:val="28"/>
          <w:lang w:eastAsia="ru-RU"/>
        </w:rPr>
        <w:t>Минск, 2023.</w:t>
      </w:r>
    </w:p>
    <w:p w14:paraId="0F5FBC95" w14:textId="6FC5327C" w:rsidR="00A959D9" w:rsidRPr="00A959D9" w:rsidRDefault="00A959D9" w:rsidP="00A959D9">
      <w:pPr>
        <w:spacing w:after="0" w:line="240" w:lineRule="auto"/>
        <w:ind w:firstLine="709"/>
        <w:jc w:val="both"/>
        <w:rPr>
          <w:rFonts w:ascii="Times New Roman" w:eastAsia="Times New Roman" w:hAnsi="Times New Roman" w:cs="Times New Roman"/>
          <w:sz w:val="28"/>
          <w:szCs w:val="28"/>
          <w:lang w:eastAsia="ru-RU"/>
        </w:rPr>
      </w:pPr>
      <w:r w:rsidRPr="00A959D9">
        <w:rPr>
          <w:rFonts w:ascii="Times New Roman" w:eastAsia="Times New Roman" w:hAnsi="Times New Roman" w:cs="Times New Roman"/>
          <w:color w:val="000000"/>
          <w:sz w:val="28"/>
          <w:szCs w:val="28"/>
          <w:lang w:eastAsia="ru-RU"/>
        </w:rPr>
        <w:t xml:space="preserve">9. Концепция Национальной стратегии устойчивого развития </w:t>
      </w:r>
      <w:r w:rsidR="005C53BB">
        <w:rPr>
          <w:rFonts w:ascii="Times New Roman" w:eastAsia="Times New Roman" w:hAnsi="Times New Roman" w:cs="Times New Roman"/>
          <w:color w:val="000000"/>
          <w:sz w:val="28"/>
          <w:szCs w:val="28"/>
          <w:lang w:eastAsia="ru-RU"/>
        </w:rPr>
        <w:br/>
      </w:r>
      <w:r w:rsidRPr="00A959D9">
        <w:rPr>
          <w:rFonts w:ascii="Times New Roman" w:eastAsia="Times New Roman" w:hAnsi="Times New Roman" w:cs="Times New Roman"/>
          <w:color w:val="000000"/>
          <w:sz w:val="28"/>
          <w:szCs w:val="28"/>
          <w:lang w:eastAsia="ru-RU"/>
        </w:rPr>
        <w:t>Республики Беларусь на период до 2035 года [Электронный ресурс</w:t>
      </w:r>
      <w:proofErr w:type="gramStart"/>
      <w:r w:rsidRPr="00A959D9">
        <w:rPr>
          <w:rFonts w:ascii="Times New Roman" w:eastAsia="Times New Roman" w:hAnsi="Times New Roman" w:cs="Times New Roman"/>
          <w:color w:val="000000"/>
          <w:sz w:val="28"/>
          <w:szCs w:val="28"/>
          <w:lang w:eastAsia="ru-RU"/>
        </w:rPr>
        <w:t>]</w:t>
      </w:r>
      <w:r w:rsidR="005C53BB">
        <w:rPr>
          <w:rFonts w:ascii="Times New Roman" w:eastAsia="Times New Roman" w:hAnsi="Times New Roman" w:cs="Times New Roman"/>
          <w:color w:val="000000"/>
          <w:sz w:val="28"/>
          <w:szCs w:val="28"/>
          <w:lang w:eastAsia="ru-RU"/>
        </w:rPr>
        <w:t> </w:t>
      </w:r>
      <w:r w:rsidRPr="00A959D9">
        <w:rPr>
          <w:rFonts w:ascii="Times New Roman" w:eastAsia="Times New Roman" w:hAnsi="Times New Roman" w:cs="Times New Roman"/>
          <w:color w:val="000000"/>
          <w:sz w:val="28"/>
          <w:szCs w:val="28"/>
          <w:lang w:eastAsia="ru-RU"/>
        </w:rPr>
        <w:t>:</w:t>
      </w:r>
      <w:proofErr w:type="gramEnd"/>
      <w:r w:rsidRPr="00A959D9">
        <w:rPr>
          <w:rFonts w:ascii="Times New Roman" w:eastAsia="Times New Roman" w:hAnsi="Times New Roman" w:cs="Times New Roman"/>
          <w:color w:val="000000"/>
          <w:sz w:val="28"/>
          <w:szCs w:val="28"/>
          <w:lang w:eastAsia="ru-RU"/>
        </w:rPr>
        <w:t xml:space="preserve"> Министерство экономики Республики Беларусь. </w:t>
      </w:r>
      <w:r w:rsidRPr="00A959D9">
        <w:rPr>
          <w:rFonts w:ascii="Times New Roman" w:eastAsia="Times New Roman" w:hAnsi="Times New Roman" w:cs="Times New Roman"/>
          <w:sz w:val="28"/>
          <w:szCs w:val="28"/>
          <w:lang w:eastAsia="ru-RU"/>
        </w:rPr>
        <w:t>–</w:t>
      </w:r>
      <w:r w:rsidRPr="00A959D9">
        <w:rPr>
          <w:rFonts w:ascii="Times New Roman" w:eastAsia="Times New Roman" w:hAnsi="Times New Roman" w:cs="Times New Roman"/>
          <w:color w:val="000000"/>
          <w:sz w:val="28"/>
          <w:szCs w:val="28"/>
          <w:lang w:eastAsia="ru-RU"/>
        </w:rPr>
        <w:t xml:space="preserve"> Режим доступа: </w:t>
      </w:r>
      <w:hyperlink r:id="rId11" w:history="1">
        <w:r w:rsidRPr="00A959D9">
          <w:rPr>
            <w:rFonts w:ascii="Times New Roman" w:eastAsia="Times New Roman" w:hAnsi="Times New Roman" w:cs="Times New Roman"/>
            <w:sz w:val="28"/>
            <w:szCs w:val="28"/>
            <w:lang w:eastAsia="ru-RU"/>
          </w:rPr>
          <w:t>https://www.economy.gov.by/uploads/files/ObsugdaemNPA/Kontseptsija-na-sajtpdf</w:t>
        </w:r>
      </w:hyperlink>
      <w:r w:rsidR="00F16361">
        <w:rPr>
          <w:rFonts w:ascii="Times New Roman" w:eastAsia="Times New Roman" w:hAnsi="Times New Roman" w:cs="Times New Roman"/>
          <w:sz w:val="28"/>
          <w:szCs w:val="28"/>
          <w:lang w:eastAsia="ru-RU"/>
        </w:rPr>
        <w:t>.</w:t>
      </w:r>
      <w:r w:rsidR="005C53BB">
        <w:rPr>
          <w:rFonts w:ascii="Times New Roman" w:eastAsia="Times New Roman" w:hAnsi="Times New Roman" w:cs="Times New Roman"/>
          <w:sz w:val="28"/>
          <w:szCs w:val="28"/>
          <w:lang w:eastAsia="ru-RU"/>
        </w:rPr>
        <w:t xml:space="preserve"> </w:t>
      </w:r>
      <w:r w:rsidR="00F16361">
        <w:rPr>
          <w:rFonts w:ascii="Times New Roman" w:eastAsia="Times New Roman" w:hAnsi="Times New Roman" w:cs="Times New Roman"/>
          <w:sz w:val="28"/>
          <w:szCs w:val="28"/>
          <w:lang w:eastAsia="ru-RU"/>
        </w:rPr>
        <w:t xml:space="preserve">– Дата доступа: </w:t>
      </w:r>
      <w:r w:rsidR="008D7986">
        <w:rPr>
          <w:rFonts w:ascii="Times New Roman" w:eastAsia="Times New Roman" w:hAnsi="Times New Roman" w:cs="Times New Roman"/>
          <w:sz w:val="28"/>
          <w:szCs w:val="28"/>
          <w:lang w:eastAsia="ru-RU"/>
        </w:rPr>
        <w:t>02.01.2024</w:t>
      </w:r>
      <w:r w:rsidRPr="00A959D9">
        <w:rPr>
          <w:rFonts w:ascii="Times New Roman" w:eastAsia="Times New Roman" w:hAnsi="Times New Roman" w:cs="Times New Roman"/>
          <w:sz w:val="28"/>
          <w:szCs w:val="28"/>
          <w:lang w:eastAsia="ru-RU"/>
        </w:rPr>
        <w:t>.</w:t>
      </w:r>
    </w:p>
    <w:p w14:paraId="66D249ED" w14:textId="77777777" w:rsidR="00A959D9" w:rsidRPr="00A959D9" w:rsidRDefault="00A959D9" w:rsidP="00A959D9">
      <w:pPr>
        <w:spacing w:after="0" w:line="240" w:lineRule="auto"/>
        <w:ind w:firstLine="709"/>
        <w:jc w:val="both"/>
        <w:rPr>
          <w:rFonts w:ascii="Times New Roman" w:eastAsia="Times New Roman" w:hAnsi="Times New Roman" w:cs="Times New Roman"/>
          <w:sz w:val="28"/>
          <w:szCs w:val="28"/>
          <w:lang w:eastAsia="ru-RU"/>
        </w:rPr>
      </w:pPr>
      <w:r w:rsidRPr="00A959D9">
        <w:rPr>
          <w:rFonts w:ascii="Times New Roman" w:eastAsia="Times New Roman" w:hAnsi="Times New Roman" w:cs="Times New Roman"/>
          <w:color w:val="000000"/>
          <w:sz w:val="28"/>
          <w:szCs w:val="28"/>
          <w:lang w:eastAsia="ru-RU"/>
        </w:rPr>
        <w:t>10. Национальная стратегия устойчивого социально-экономического развития Республики Беларусь на период до 2030 года [Электронный ресурс</w:t>
      </w:r>
      <w:proofErr w:type="gramStart"/>
      <w:r w:rsidRPr="00A959D9">
        <w:rPr>
          <w:rFonts w:ascii="Times New Roman" w:eastAsia="Times New Roman" w:hAnsi="Times New Roman" w:cs="Times New Roman"/>
          <w:color w:val="000000"/>
          <w:sz w:val="28"/>
          <w:szCs w:val="28"/>
          <w:lang w:eastAsia="ru-RU"/>
        </w:rPr>
        <w:t>] :</w:t>
      </w:r>
      <w:proofErr w:type="gramEnd"/>
      <w:r w:rsidRPr="00A959D9">
        <w:rPr>
          <w:rFonts w:ascii="Times New Roman" w:eastAsia="Times New Roman" w:hAnsi="Times New Roman" w:cs="Times New Roman"/>
          <w:color w:val="000000"/>
          <w:sz w:val="28"/>
          <w:szCs w:val="28"/>
          <w:lang w:eastAsia="ru-RU"/>
        </w:rPr>
        <w:t xml:space="preserve"> Министерство экономики Республики Беларусь. </w:t>
      </w:r>
      <w:r w:rsidRPr="00A959D9">
        <w:rPr>
          <w:rFonts w:ascii="Times New Roman" w:eastAsia="Times New Roman" w:hAnsi="Times New Roman" w:cs="Times New Roman"/>
          <w:sz w:val="28"/>
          <w:szCs w:val="28"/>
          <w:lang w:eastAsia="ru-RU"/>
        </w:rPr>
        <w:t>–</w:t>
      </w:r>
      <w:r w:rsidRPr="00A959D9">
        <w:rPr>
          <w:rFonts w:ascii="Times New Roman" w:eastAsia="Times New Roman" w:hAnsi="Times New Roman" w:cs="Times New Roman"/>
          <w:color w:val="000000"/>
          <w:sz w:val="28"/>
          <w:szCs w:val="28"/>
          <w:lang w:eastAsia="ru-RU"/>
        </w:rPr>
        <w:t xml:space="preserve"> Режим доступа: http://www.economy.gov.by/uploads/files/NSUR203O/ </w:t>
      </w:r>
      <w:proofErr w:type="spellStart"/>
      <w:r w:rsidRPr="00A959D9">
        <w:rPr>
          <w:rFonts w:ascii="Times New Roman" w:eastAsia="Times New Roman" w:hAnsi="Times New Roman" w:cs="Times New Roman"/>
          <w:color w:val="000000"/>
          <w:sz w:val="28"/>
          <w:szCs w:val="28"/>
          <w:lang w:eastAsia="ru-RU"/>
        </w:rPr>
        <w:t>Natsionalnaj</w:t>
      </w:r>
      <w:proofErr w:type="spellEnd"/>
      <w:r w:rsidRPr="00A959D9">
        <w:rPr>
          <w:rFonts w:ascii="Times New Roman" w:eastAsia="Times New Roman" w:hAnsi="Times New Roman" w:cs="Times New Roman"/>
          <w:color w:val="000000"/>
          <w:sz w:val="28"/>
          <w:szCs w:val="28"/>
          <w:lang w:eastAsia="ru-RU"/>
        </w:rPr>
        <w:t xml:space="preserve"> a-</w:t>
      </w:r>
      <w:proofErr w:type="spellStart"/>
      <w:r w:rsidRPr="00A959D9">
        <w:rPr>
          <w:rFonts w:ascii="Times New Roman" w:eastAsia="Times New Roman" w:hAnsi="Times New Roman" w:cs="Times New Roman"/>
          <w:color w:val="000000"/>
          <w:sz w:val="28"/>
          <w:szCs w:val="28"/>
          <w:lang w:eastAsia="ru-RU"/>
        </w:rPr>
        <w:t>strategij</w:t>
      </w:r>
      <w:proofErr w:type="spellEnd"/>
      <w:r w:rsidRPr="00A959D9">
        <w:rPr>
          <w:rFonts w:ascii="Times New Roman" w:eastAsia="Times New Roman" w:hAnsi="Times New Roman" w:cs="Times New Roman"/>
          <w:color w:val="000000"/>
          <w:sz w:val="28"/>
          <w:szCs w:val="28"/>
          <w:lang w:eastAsia="ru-RU"/>
        </w:rPr>
        <w:t xml:space="preserve"> аustojchivogo-sotsialno-ekonomicheskogo-razvitija-Respubliki-Belarus-na-perioddo-2030-goda.pdf. </w:t>
      </w:r>
      <w:r w:rsidRPr="00A959D9">
        <w:rPr>
          <w:rFonts w:ascii="Times New Roman" w:eastAsia="Times New Roman" w:hAnsi="Times New Roman" w:cs="Times New Roman"/>
          <w:sz w:val="28"/>
          <w:szCs w:val="28"/>
          <w:lang w:eastAsia="ru-RU"/>
        </w:rPr>
        <w:t>–</w:t>
      </w:r>
      <w:r w:rsidR="008D7986">
        <w:rPr>
          <w:rFonts w:ascii="Times New Roman" w:eastAsia="Times New Roman" w:hAnsi="Times New Roman" w:cs="Times New Roman"/>
          <w:color w:val="000000"/>
          <w:sz w:val="28"/>
          <w:szCs w:val="28"/>
          <w:lang w:eastAsia="ru-RU"/>
        </w:rPr>
        <w:t xml:space="preserve"> Дата доступа: 03</w:t>
      </w:r>
      <w:r w:rsidR="00096199">
        <w:rPr>
          <w:rFonts w:ascii="Times New Roman" w:eastAsia="Times New Roman" w:hAnsi="Times New Roman" w:cs="Times New Roman"/>
          <w:color w:val="000000"/>
          <w:sz w:val="28"/>
          <w:szCs w:val="28"/>
          <w:lang w:eastAsia="ru-RU"/>
        </w:rPr>
        <w:t>.</w:t>
      </w:r>
      <w:r w:rsidR="008D7986">
        <w:rPr>
          <w:rFonts w:ascii="Times New Roman" w:eastAsia="Times New Roman" w:hAnsi="Times New Roman" w:cs="Times New Roman"/>
          <w:color w:val="000000"/>
          <w:sz w:val="28"/>
          <w:szCs w:val="28"/>
          <w:lang w:eastAsia="ru-RU"/>
        </w:rPr>
        <w:t>01</w:t>
      </w:r>
      <w:r w:rsidRPr="00A959D9">
        <w:rPr>
          <w:rFonts w:ascii="Times New Roman" w:eastAsia="Times New Roman" w:hAnsi="Times New Roman" w:cs="Times New Roman"/>
          <w:color w:val="000000"/>
          <w:sz w:val="28"/>
          <w:szCs w:val="28"/>
          <w:lang w:eastAsia="ru-RU"/>
        </w:rPr>
        <w:t>.202</w:t>
      </w:r>
      <w:r w:rsidR="008D7986">
        <w:rPr>
          <w:rFonts w:ascii="Times New Roman" w:eastAsia="Times New Roman" w:hAnsi="Times New Roman" w:cs="Times New Roman"/>
          <w:color w:val="000000"/>
          <w:sz w:val="28"/>
          <w:szCs w:val="28"/>
          <w:lang w:eastAsia="ru-RU"/>
        </w:rPr>
        <w:t>4</w:t>
      </w:r>
      <w:r w:rsidRPr="00A959D9">
        <w:rPr>
          <w:rFonts w:ascii="Times New Roman" w:eastAsia="Times New Roman" w:hAnsi="Times New Roman" w:cs="Times New Roman"/>
          <w:color w:val="000000"/>
          <w:sz w:val="28"/>
          <w:szCs w:val="28"/>
          <w:lang w:eastAsia="ru-RU"/>
        </w:rPr>
        <w:t>.</w:t>
      </w:r>
    </w:p>
    <w:p w14:paraId="2C6B07B1" w14:textId="77777777" w:rsidR="00A959D9" w:rsidRPr="00A959D9" w:rsidRDefault="00A959D9" w:rsidP="00A959D9">
      <w:pPr>
        <w:tabs>
          <w:tab w:val="left" w:pos="0"/>
          <w:tab w:val="left" w:pos="993"/>
          <w:tab w:val="left" w:pos="1134"/>
        </w:tabs>
        <w:spacing w:after="0" w:line="240" w:lineRule="auto"/>
        <w:ind w:firstLine="708"/>
        <w:jc w:val="center"/>
        <w:rPr>
          <w:rFonts w:ascii="Times New Roman" w:eastAsia="Calibri" w:hAnsi="Times New Roman" w:cs="Times New Roman"/>
          <w:sz w:val="28"/>
          <w:szCs w:val="28"/>
        </w:rPr>
      </w:pPr>
    </w:p>
    <w:p w14:paraId="2112D364" w14:textId="77777777" w:rsidR="00A959D9" w:rsidRPr="00A959D9" w:rsidRDefault="00A959D9" w:rsidP="00A959D9">
      <w:pPr>
        <w:tabs>
          <w:tab w:val="left" w:pos="0"/>
          <w:tab w:val="left" w:pos="1134"/>
        </w:tabs>
        <w:spacing w:after="0" w:line="240" w:lineRule="auto"/>
        <w:ind w:firstLine="708"/>
        <w:rPr>
          <w:rFonts w:ascii="Times New Roman" w:eastAsia="Calibri" w:hAnsi="Times New Roman" w:cs="Times New Roman"/>
          <w:i/>
          <w:sz w:val="28"/>
          <w:szCs w:val="28"/>
        </w:rPr>
      </w:pPr>
      <w:r w:rsidRPr="00A959D9">
        <w:rPr>
          <w:rFonts w:ascii="Times New Roman" w:eastAsia="Calibri" w:hAnsi="Times New Roman" w:cs="Times New Roman"/>
          <w:b/>
          <w:sz w:val="28"/>
          <w:szCs w:val="28"/>
        </w:rPr>
        <w:t xml:space="preserve">Основная литература: </w:t>
      </w:r>
    </w:p>
    <w:p w14:paraId="6A445EBE"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sz w:val="28"/>
          <w:szCs w:val="28"/>
        </w:rPr>
        <w:t xml:space="preserve">1. Бондаренко, А. В. </w:t>
      </w:r>
      <w:hyperlink r:id="rId12" w:history="1">
        <w:r w:rsidRPr="00A959D9">
          <w:rPr>
            <w:rFonts w:ascii="Times New Roman" w:hAnsi="Times New Roman" w:cs="Times New Roman"/>
            <w:bCs/>
            <w:sz w:val="28"/>
            <w:szCs w:val="28"/>
            <w:shd w:val="clear" w:color="auto" w:fill="FFFFFF"/>
          </w:rPr>
          <w:t>Финансовые и кредитные системы: учеб. пособие /</w:t>
        </w:r>
        <w:r w:rsidRPr="00A959D9">
          <w:rPr>
            <w:rFonts w:ascii="Times New Roman" w:hAnsi="Times New Roman" w:cs="Times New Roman"/>
            <w:bCs/>
            <w:sz w:val="28"/>
            <w:szCs w:val="28"/>
            <w:shd w:val="clear" w:color="auto" w:fill="FFFFFF"/>
          </w:rPr>
          <w:br/>
          <w:t xml:space="preserve">А. В. Бондаренко. – М.: </w:t>
        </w:r>
        <w:proofErr w:type="spellStart"/>
        <w:r w:rsidRPr="00A959D9">
          <w:rPr>
            <w:rFonts w:ascii="Times New Roman" w:hAnsi="Times New Roman" w:cs="Times New Roman"/>
            <w:bCs/>
            <w:sz w:val="28"/>
            <w:szCs w:val="28"/>
            <w:shd w:val="clear" w:color="auto" w:fill="FFFFFF"/>
          </w:rPr>
          <w:t>RuScience</w:t>
        </w:r>
        <w:proofErr w:type="spellEnd"/>
        <w:r w:rsidRPr="00A959D9">
          <w:rPr>
            <w:rFonts w:ascii="Times New Roman" w:hAnsi="Times New Roman" w:cs="Times New Roman"/>
            <w:bCs/>
            <w:sz w:val="28"/>
            <w:szCs w:val="28"/>
            <w:shd w:val="clear" w:color="auto" w:fill="FFFFFF"/>
          </w:rPr>
          <w:t>, 2022. – 85 с.</w:t>
        </w:r>
      </w:hyperlink>
    </w:p>
    <w:p w14:paraId="5BF3A0CC"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sz w:val="28"/>
          <w:szCs w:val="28"/>
        </w:rPr>
        <w:t>2. </w:t>
      </w:r>
      <w:proofErr w:type="spellStart"/>
      <w:r w:rsidRPr="00A959D9">
        <w:rPr>
          <w:rFonts w:ascii="Times New Roman" w:hAnsi="Times New Roman" w:cs="Times New Roman"/>
          <w:sz w:val="28"/>
          <w:szCs w:val="28"/>
        </w:rPr>
        <w:t>Верезубова</w:t>
      </w:r>
      <w:proofErr w:type="spellEnd"/>
      <w:r w:rsidRPr="00A959D9">
        <w:rPr>
          <w:rFonts w:ascii="Times New Roman" w:hAnsi="Times New Roman" w:cs="Times New Roman"/>
          <w:sz w:val="28"/>
          <w:szCs w:val="28"/>
        </w:rPr>
        <w:t xml:space="preserve">, Т. А. </w:t>
      </w:r>
      <w:hyperlink r:id="rId13" w:history="1">
        <w:r w:rsidRPr="00A959D9">
          <w:rPr>
            <w:rFonts w:ascii="Times New Roman" w:hAnsi="Times New Roman" w:cs="Times New Roman"/>
            <w:bCs/>
            <w:sz w:val="28"/>
            <w:szCs w:val="28"/>
            <w:shd w:val="clear" w:color="auto" w:fill="FFFFFF"/>
          </w:rPr>
          <w:t xml:space="preserve">Теория финансов: учеб. пособие для студентов учреждений высшего образования по экономическим специальностям / </w:t>
        </w:r>
        <w:r w:rsidRPr="00A959D9">
          <w:rPr>
            <w:rFonts w:ascii="Times New Roman" w:hAnsi="Times New Roman" w:cs="Times New Roman"/>
            <w:bCs/>
            <w:sz w:val="28"/>
            <w:szCs w:val="28"/>
            <w:shd w:val="clear" w:color="auto" w:fill="FFFFFF"/>
          </w:rPr>
          <w:br/>
          <w:t xml:space="preserve">[Т. А. </w:t>
        </w:r>
        <w:proofErr w:type="spellStart"/>
        <w:r w:rsidRPr="00A959D9">
          <w:rPr>
            <w:rFonts w:ascii="Times New Roman" w:hAnsi="Times New Roman" w:cs="Times New Roman"/>
            <w:bCs/>
            <w:sz w:val="28"/>
            <w:szCs w:val="28"/>
            <w:shd w:val="clear" w:color="auto" w:fill="FFFFFF"/>
          </w:rPr>
          <w:t>Верезубова</w:t>
        </w:r>
        <w:proofErr w:type="spellEnd"/>
        <w:r w:rsidRPr="00A959D9">
          <w:rPr>
            <w:rFonts w:ascii="Times New Roman" w:hAnsi="Times New Roman" w:cs="Times New Roman"/>
            <w:bCs/>
            <w:sz w:val="28"/>
            <w:szCs w:val="28"/>
            <w:shd w:val="clear" w:color="auto" w:fill="FFFFFF"/>
          </w:rPr>
          <w:t xml:space="preserve"> и др.].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Минск :</w:t>
        </w:r>
        <w:proofErr w:type="gramEnd"/>
        <w:r w:rsidRPr="00A959D9">
          <w:rPr>
            <w:rFonts w:ascii="Times New Roman" w:hAnsi="Times New Roman" w:cs="Times New Roman"/>
            <w:bCs/>
            <w:sz w:val="28"/>
            <w:szCs w:val="28"/>
            <w:shd w:val="clear" w:color="auto" w:fill="FFFFFF"/>
          </w:rPr>
          <w:t xml:space="preserve"> Белорусский государственный экономический университет, 2022. – 366 с.</w:t>
        </w:r>
      </w:hyperlink>
    </w:p>
    <w:p w14:paraId="2C6CA307"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sz w:val="28"/>
          <w:szCs w:val="28"/>
        </w:rPr>
        <w:t>3. </w:t>
      </w:r>
      <w:proofErr w:type="spellStart"/>
      <w:r w:rsidRPr="00A959D9">
        <w:rPr>
          <w:rFonts w:ascii="Times New Roman" w:hAnsi="Times New Roman" w:cs="Times New Roman"/>
          <w:sz w:val="28"/>
          <w:szCs w:val="28"/>
        </w:rPr>
        <w:t>Пузанкевич</w:t>
      </w:r>
      <w:proofErr w:type="spellEnd"/>
      <w:r w:rsidRPr="00A959D9">
        <w:rPr>
          <w:rFonts w:ascii="Times New Roman" w:hAnsi="Times New Roman" w:cs="Times New Roman"/>
          <w:sz w:val="28"/>
          <w:szCs w:val="28"/>
        </w:rPr>
        <w:t xml:space="preserve">, О. А. </w:t>
      </w:r>
      <w:hyperlink r:id="rId14" w:history="1">
        <w:r w:rsidRPr="00A959D9">
          <w:rPr>
            <w:rFonts w:ascii="Times New Roman" w:hAnsi="Times New Roman" w:cs="Times New Roman"/>
            <w:bCs/>
            <w:sz w:val="28"/>
            <w:szCs w:val="28"/>
            <w:shd w:val="clear" w:color="auto" w:fill="FFFFFF"/>
          </w:rPr>
          <w:t xml:space="preserve">Финансы организации: учеб. пособие / </w:t>
        </w:r>
        <w:r w:rsidRPr="00A959D9">
          <w:rPr>
            <w:rFonts w:ascii="Times New Roman" w:hAnsi="Times New Roman" w:cs="Times New Roman"/>
            <w:bCs/>
            <w:sz w:val="28"/>
            <w:szCs w:val="28"/>
            <w:shd w:val="clear" w:color="auto" w:fill="FFFFFF"/>
          </w:rPr>
          <w:br/>
          <w:t xml:space="preserve">[О. А. </w:t>
        </w:r>
        <w:proofErr w:type="spellStart"/>
        <w:r w:rsidRPr="00A959D9">
          <w:rPr>
            <w:rFonts w:ascii="Times New Roman" w:hAnsi="Times New Roman" w:cs="Times New Roman"/>
            <w:bCs/>
            <w:sz w:val="28"/>
            <w:szCs w:val="28"/>
            <w:shd w:val="clear" w:color="auto" w:fill="FFFFFF"/>
          </w:rPr>
          <w:t>Пузанкевич</w:t>
        </w:r>
        <w:proofErr w:type="spellEnd"/>
        <w:r w:rsidRPr="00A959D9">
          <w:rPr>
            <w:rFonts w:ascii="Times New Roman" w:hAnsi="Times New Roman" w:cs="Times New Roman"/>
            <w:bCs/>
            <w:sz w:val="28"/>
            <w:szCs w:val="28"/>
            <w:shd w:val="clear" w:color="auto" w:fill="FFFFFF"/>
          </w:rPr>
          <w:t xml:space="preserve"> и др.].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Минск :</w:t>
        </w:r>
        <w:proofErr w:type="gramEnd"/>
        <w:r w:rsidRPr="00A959D9">
          <w:rPr>
            <w:rFonts w:ascii="Times New Roman" w:hAnsi="Times New Roman" w:cs="Times New Roman"/>
            <w:bCs/>
            <w:sz w:val="28"/>
            <w:szCs w:val="28"/>
            <w:shd w:val="clear" w:color="auto" w:fill="FFFFFF"/>
          </w:rPr>
          <w:t xml:space="preserve"> БГЭУ, 2023. – 225 с.</w:t>
        </w:r>
      </w:hyperlink>
    </w:p>
    <w:p w14:paraId="5EB7131E"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bCs/>
          <w:sz w:val="28"/>
          <w:szCs w:val="28"/>
          <w:shd w:val="clear" w:color="auto" w:fill="FFFFFF"/>
        </w:rPr>
        <w:t xml:space="preserve">4. Сорокина, Т. В. Государственный бюджет: учеб. пособие / </w:t>
      </w:r>
      <w:r w:rsidRPr="00A959D9">
        <w:rPr>
          <w:rFonts w:ascii="Times New Roman" w:hAnsi="Times New Roman" w:cs="Times New Roman"/>
          <w:bCs/>
          <w:sz w:val="28"/>
          <w:szCs w:val="28"/>
          <w:shd w:val="clear" w:color="auto" w:fill="FFFFFF"/>
        </w:rPr>
        <w:br/>
        <w:t xml:space="preserve">[Т. В. Сорокина и др.].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Минск :</w:t>
      </w:r>
      <w:proofErr w:type="gramEnd"/>
      <w:r w:rsidRPr="00A959D9">
        <w:rPr>
          <w:rFonts w:ascii="Times New Roman" w:hAnsi="Times New Roman" w:cs="Times New Roman"/>
          <w:bCs/>
          <w:sz w:val="28"/>
          <w:szCs w:val="28"/>
          <w:shd w:val="clear" w:color="auto" w:fill="FFFFFF"/>
        </w:rPr>
        <w:t xml:space="preserve"> Белорусский государственный экономический университет, 2019. – 558 с.</w:t>
      </w:r>
    </w:p>
    <w:p w14:paraId="30653BFE" w14:textId="77777777" w:rsidR="00A959D9" w:rsidRPr="00A959D9" w:rsidRDefault="00A959D9" w:rsidP="00A959D9">
      <w:pPr>
        <w:spacing w:after="0" w:line="240" w:lineRule="auto"/>
        <w:ind w:firstLine="709"/>
        <w:contextualSpacing/>
        <w:jc w:val="both"/>
        <w:rPr>
          <w:rFonts w:ascii="Times New Roman" w:eastAsia="Times New Roman" w:hAnsi="Times New Roman" w:cs="Times New Roman"/>
          <w:sz w:val="28"/>
          <w:szCs w:val="28"/>
          <w:lang w:eastAsia="ru-RU"/>
        </w:rPr>
      </w:pPr>
      <w:r w:rsidRPr="00A959D9">
        <w:rPr>
          <w:rFonts w:ascii="Times New Roman" w:eastAsia="Times New Roman" w:hAnsi="Times New Roman" w:cs="Times New Roman"/>
          <w:sz w:val="28"/>
          <w:szCs w:val="28"/>
          <w:lang w:eastAsia="ru-RU"/>
        </w:rPr>
        <w:t xml:space="preserve">5. Тихонов, А. О. Глобальная, региональная и национальная монетарная и финансовая система: учеб. пособие / А. О. </w:t>
      </w:r>
      <w:proofErr w:type="gramStart"/>
      <w:r w:rsidRPr="00A959D9">
        <w:rPr>
          <w:rFonts w:ascii="Times New Roman" w:eastAsia="Times New Roman" w:hAnsi="Times New Roman" w:cs="Times New Roman"/>
          <w:sz w:val="28"/>
          <w:szCs w:val="28"/>
          <w:lang w:eastAsia="ru-RU"/>
        </w:rPr>
        <w:t>Тихонов ;</w:t>
      </w:r>
      <w:proofErr w:type="gramEnd"/>
      <w:r w:rsidRPr="00A959D9">
        <w:rPr>
          <w:rFonts w:ascii="Times New Roman" w:eastAsia="Times New Roman" w:hAnsi="Times New Roman" w:cs="Times New Roman"/>
          <w:sz w:val="28"/>
          <w:szCs w:val="28"/>
          <w:lang w:eastAsia="ru-RU"/>
        </w:rPr>
        <w:t xml:space="preserve"> Акад. упр. при Президенте </w:t>
      </w:r>
      <w:proofErr w:type="spellStart"/>
      <w:r w:rsidRPr="00A959D9">
        <w:rPr>
          <w:rFonts w:ascii="Times New Roman" w:eastAsia="Times New Roman" w:hAnsi="Times New Roman" w:cs="Times New Roman"/>
          <w:sz w:val="28"/>
          <w:szCs w:val="28"/>
          <w:lang w:eastAsia="ru-RU"/>
        </w:rPr>
        <w:t>Респ</w:t>
      </w:r>
      <w:proofErr w:type="spellEnd"/>
      <w:r w:rsidRPr="00A959D9">
        <w:rPr>
          <w:rFonts w:ascii="Times New Roman" w:eastAsia="Times New Roman" w:hAnsi="Times New Roman" w:cs="Times New Roman"/>
          <w:sz w:val="28"/>
          <w:szCs w:val="28"/>
          <w:lang w:eastAsia="ru-RU"/>
        </w:rPr>
        <w:t xml:space="preserve">. Беларусь. – </w:t>
      </w:r>
      <w:proofErr w:type="gramStart"/>
      <w:r w:rsidRPr="00A959D9">
        <w:rPr>
          <w:rFonts w:ascii="Times New Roman" w:eastAsia="Times New Roman" w:hAnsi="Times New Roman" w:cs="Times New Roman"/>
          <w:sz w:val="28"/>
          <w:szCs w:val="28"/>
          <w:lang w:eastAsia="ru-RU"/>
        </w:rPr>
        <w:t>Минск :</w:t>
      </w:r>
      <w:proofErr w:type="gramEnd"/>
      <w:r w:rsidRPr="00A959D9">
        <w:rPr>
          <w:rFonts w:ascii="Times New Roman" w:eastAsia="Times New Roman" w:hAnsi="Times New Roman" w:cs="Times New Roman"/>
          <w:sz w:val="28"/>
          <w:szCs w:val="28"/>
          <w:lang w:eastAsia="ru-RU"/>
        </w:rPr>
        <w:t xml:space="preserve"> Академия управления при Президенте Республики Беларусь, 2019. – 188 с.</w:t>
      </w:r>
    </w:p>
    <w:p w14:paraId="36BB4DCD" w14:textId="77777777" w:rsidR="00A959D9" w:rsidRPr="00A959D9" w:rsidRDefault="00A959D9" w:rsidP="00A959D9">
      <w:pPr>
        <w:tabs>
          <w:tab w:val="left" w:pos="0"/>
          <w:tab w:val="left" w:pos="1134"/>
        </w:tabs>
        <w:spacing w:after="0" w:line="240" w:lineRule="auto"/>
        <w:rPr>
          <w:rFonts w:ascii="Times New Roman" w:eastAsia="Calibri" w:hAnsi="Times New Roman" w:cs="Times New Roman"/>
          <w:sz w:val="28"/>
          <w:szCs w:val="28"/>
        </w:rPr>
      </w:pPr>
    </w:p>
    <w:p w14:paraId="4AA472BC" w14:textId="77777777" w:rsidR="00A959D9" w:rsidRPr="00A959D9" w:rsidRDefault="00A959D9" w:rsidP="00A959D9">
      <w:pPr>
        <w:tabs>
          <w:tab w:val="left" w:pos="0"/>
          <w:tab w:val="left" w:pos="1134"/>
        </w:tabs>
        <w:spacing w:after="0" w:line="240" w:lineRule="auto"/>
        <w:ind w:firstLine="708"/>
        <w:rPr>
          <w:rFonts w:ascii="Times New Roman" w:eastAsia="Calibri" w:hAnsi="Times New Roman" w:cs="Times New Roman"/>
          <w:b/>
          <w:sz w:val="28"/>
          <w:szCs w:val="28"/>
        </w:rPr>
      </w:pPr>
      <w:r w:rsidRPr="00A959D9">
        <w:rPr>
          <w:rFonts w:ascii="Times New Roman" w:eastAsia="Calibri" w:hAnsi="Times New Roman" w:cs="Times New Roman"/>
          <w:b/>
          <w:sz w:val="28"/>
          <w:szCs w:val="28"/>
        </w:rPr>
        <w:t>Дополнительная литература:</w:t>
      </w:r>
    </w:p>
    <w:p w14:paraId="21D27828"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bCs/>
          <w:sz w:val="28"/>
          <w:szCs w:val="28"/>
          <w:shd w:val="clear" w:color="auto" w:fill="FFFFFF"/>
        </w:rPr>
        <w:t xml:space="preserve">6. Алехин, Б. И. Государственные финансы: учебник для вузов / </w:t>
      </w:r>
      <w:r w:rsidRPr="00A959D9">
        <w:rPr>
          <w:rFonts w:ascii="Times New Roman" w:hAnsi="Times New Roman" w:cs="Times New Roman"/>
          <w:bCs/>
          <w:sz w:val="28"/>
          <w:szCs w:val="28"/>
          <w:shd w:val="clear" w:color="auto" w:fill="FFFFFF"/>
        </w:rPr>
        <w:br/>
        <w:t xml:space="preserve">Б. И. Алехин.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 :</w:t>
      </w:r>
      <w:proofErr w:type="gramEnd"/>
      <w:r w:rsidRPr="00A959D9">
        <w:rPr>
          <w:rFonts w:ascii="Times New Roman" w:hAnsi="Times New Roman" w:cs="Times New Roman"/>
          <w:bCs/>
          <w:sz w:val="28"/>
          <w:szCs w:val="28"/>
          <w:shd w:val="clear" w:color="auto" w:fill="FFFFFF"/>
        </w:rPr>
        <w:t xml:space="preserve"> </w:t>
      </w:r>
      <w:proofErr w:type="spellStart"/>
      <w:r w:rsidRPr="00A959D9">
        <w:rPr>
          <w:rFonts w:ascii="Times New Roman" w:hAnsi="Times New Roman" w:cs="Times New Roman"/>
          <w:bCs/>
          <w:sz w:val="28"/>
          <w:szCs w:val="28"/>
          <w:shd w:val="clear" w:color="auto" w:fill="FFFFFF"/>
        </w:rPr>
        <w:t>Юрайт</w:t>
      </w:r>
      <w:proofErr w:type="spellEnd"/>
      <w:r w:rsidRPr="00A959D9">
        <w:rPr>
          <w:rFonts w:ascii="Times New Roman" w:hAnsi="Times New Roman" w:cs="Times New Roman"/>
          <w:bCs/>
          <w:sz w:val="28"/>
          <w:szCs w:val="28"/>
          <w:shd w:val="clear" w:color="auto" w:fill="FFFFFF"/>
        </w:rPr>
        <w:t>, 2022. – 182 с.</w:t>
      </w:r>
    </w:p>
    <w:p w14:paraId="2258528D"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bCs/>
          <w:sz w:val="28"/>
          <w:szCs w:val="28"/>
          <w:shd w:val="clear" w:color="auto" w:fill="FFFFFF"/>
        </w:rPr>
        <w:t>7. </w:t>
      </w:r>
      <w:proofErr w:type="spellStart"/>
      <w:r w:rsidRPr="00A959D9">
        <w:rPr>
          <w:rFonts w:ascii="Times New Roman" w:hAnsi="Times New Roman" w:cs="Times New Roman"/>
          <w:bCs/>
          <w:sz w:val="28"/>
          <w:szCs w:val="28"/>
          <w:shd w:val="clear" w:color="auto" w:fill="FFFFFF"/>
        </w:rPr>
        <w:t>Басс</w:t>
      </w:r>
      <w:proofErr w:type="spellEnd"/>
      <w:r w:rsidRPr="00A959D9">
        <w:rPr>
          <w:rFonts w:ascii="Times New Roman" w:hAnsi="Times New Roman" w:cs="Times New Roman"/>
          <w:bCs/>
          <w:sz w:val="28"/>
          <w:szCs w:val="28"/>
          <w:shd w:val="clear" w:color="auto" w:fill="FFFFFF"/>
        </w:rPr>
        <w:t xml:space="preserve">, А. Б. Финансы и кредит. Современные концепции: учебник / </w:t>
      </w:r>
      <w:r w:rsidRPr="00A959D9">
        <w:rPr>
          <w:rFonts w:ascii="Times New Roman" w:hAnsi="Times New Roman" w:cs="Times New Roman"/>
          <w:bCs/>
          <w:sz w:val="28"/>
          <w:szCs w:val="28"/>
          <w:shd w:val="clear" w:color="auto" w:fill="FFFFFF"/>
        </w:rPr>
        <w:br/>
        <w:t xml:space="preserve">А. Б. </w:t>
      </w:r>
      <w:proofErr w:type="spellStart"/>
      <w:r w:rsidRPr="00A959D9">
        <w:rPr>
          <w:rFonts w:ascii="Times New Roman" w:hAnsi="Times New Roman" w:cs="Times New Roman"/>
          <w:bCs/>
          <w:sz w:val="28"/>
          <w:szCs w:val="28"/>
          <w:shd w:val="clear" w:color="auto" w:fill="FFFFFF"/>
        </w:rPr>
        <w:t>Басс</w:t>
      </w:r>
      <w:proofErr w:type="spellEnd"/>
      <w:r w:rsidRPr="00A959D9">
        <w:rPr>
          <w:rFonts w:ascii="Times New Roman" w:hAnsi="Times New Roman" w:cs="Times New Roman"/>
          <w:bCs/>
          <w:sz w:val="28"/>
          <w:szCs w:val="28"/>
          <w:shd w:val="clear" w:color="auto" w:fill="FFFFFF"/>
        </w:rPr>
        <w:t xml:space="preserve"> [и др.].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 :</w:t>
      </w:r>
      <w:proofErr w:type="gramEnd"/>
      <w:r w:rsidRPr="00A959D9">
        <w:rPr>
          <w:rFonts w:ascii="Times New Roman" w:hAnsi="Times New Roman" w:cs="Times New Roman"/>
          <w:bCs/>
          <w:sz w:val="28"/>
          <w:szCs w:val="28"/>
          <w:shd w:val="clear" w:color="auto" w:fill="FFFFFF"/>
        </w:rPr>
        <w:t xml:space="preserve"> Инфра-М, 2021. – 311 с.</w:t>
      </w:r>
    </w:p>
    <w:p w14:paraId="3163B1A8"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sz w:val="28"/>
          <w:szCs w:val="28"/>
        </w:rPr>
        <w:t>8. </w:t>
      </w:r>
      <w:proofErr w:type="spellStart"/>
      <w:r w:rsidRPr="00A959D9">
        <w:rPr>
          <w:rFonts w:ascii="Times New Roman" w:hAnsi="Times New Roman" w:cs="Times New Roman"/>
          <w:sz w:val="28"/>
          <w:szCs w:val="28"/>
        </w:rPr>
        <w:t>Верезубова</w:t>
      </w:r>
      <w:proofErr w:type="spellEnd"/>
      <w:r w:rsidRPr="00A959D9">
        <w:rPr>
          <w:rFonts w:ascii="Times New Roman" w:hAnsi="Times New Roman" w:cs="Times New Roman"/>
          <w:sz w:val="28"/>
          <w:szCs w:val="28"/>
        </w:rPr>
        <w:t xml:space="preserve">, Т.А. </w:t>
      </w:r>
      <w:hyperlink r:id="rId15" w:history="1">
        <w:r w:rsidRPr="00A959D9">
          <w:rPr>
            <w:rFonts w:ascii="Times New Roman" w:hAnsi="Times New Roman" w:cs="Times New Roman"/>
            <w:bCs/>
            <w:sz w:val="28"/>
            <w:szCs w:val="28"/>
            <w:shd w:val="clear" w:color="auto" w:fill="FFFFFF"/>
          </w:rPr>
          <w:t xml:space="preserve">Финансовая политика государства и ее влияние на устойчивое развитие экономики Республики Беларусь / [Т. А. </w:t>
        </w:r>
        <w:proofErr w:type="spellStart"/>
        <w:r w:rsidRPr="00A959D9">
          <w:rPr>
            <w:rFonts w:ascii="Times New Roman" w:hAnsi="Times New Roman" w:cs="Times New Roman"/>
            <w:bCs/>
            <w:sz w:val="28"/>
            <w:szCs w:val="28"/>
            <w:shd w:val="clear" w:color="auto" w:fill="FFFFFF"/>
          </w:rPr>
          <w:t>Верезубова</w:t>
        </w:r>
        <w:proofErr w:type="spellEnd"/>
        <w:r w:rsidRPr="00A959D9">
          <w:rPr>
            <w:rFonts w:ascii="Times New Roman" w:hAnsi="Times New Roman" w:cs="Times New Roman"/>
            <w:bCs/>
            <w:sz w:val="28"/>
            <w:szCs w:val="28"/>
            <w:shd w:val="clear" w:color="auto" w:fill="FFFFFF"/>
          </w:rPr>
          <w:t xml:space="preserve"> и др.].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Минск :</w:t>
        </w:r>
        <w:proofErr w:type="gramEnd"/>
        <w:r w:rsidRPr="00A959D9">
          <w:rPr>
            <w:rFonts w:ascii="Times New Roman" w:hAnsi="Times New Roman" w:cs="Times New Roman"/>
            <w:bCs/>
            <w:sz w:val="28"/>
            <w:szCs w:val="28"/>
            <w:shd w:val="clear" w:color="auto" w:fill="FFFFFF"/>
          </w:rPr>
          <w:t xml:space="preserve"> БГАТУ, 2021. – 294 с.</w:t>
        </w:r>
      </w:hyperlink>
    </w:p>
    <w:p w14:paraId="58A349FB"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bCs/>
          <w:sz w:val="28"/>
          <w:szCs w:val="28"/>
          <w:shd w:val="clear" w:color="auto" w:fill="FFFFFF"/>
        </w:rPr>
        <w:t>9. </w:t>
      </w:r>
      <w:proofErr w:type="spellStart"/>
      <w:r w:rsidRPr="00A959D9">
        <w:rPr>
          <w:rFonts w:ascii="Times New Roman" w:hAnsi="Times New Roman" w:cs="Times New Roman"/>
          <w:bCs/>
          <w:sz w:val="28"/>
          <w:szCs w:val="28"/>
          <w:shd w:val="clear" w:color="auto" w:fill="FFFFFF"/>
        </w:rPr>
        <w:t>Гудовская</w:t>
      </w:r>
      <w:proofErr w:type="spellEnd"/>
      <w:r w:rsidRPr="00A959D9">
        <w:rPr>
          <w:rFonts w:ascii="Times New Roman" w:hAnsi="Times New Roman" w:cs="Times New Roman"/>
          <w:bCs/>
          <w:sz w:val="28"/>
          <w:szCs w:val="28"/>
          <w:shd w:val="clear" w:color="auto" w:fill="FFFFFF"/>
        </w:rPr>
        <w:t xml:space="preserve">, Л. В. Финансовые рынки и финансово-кредитные институты: учеб. пособие / [Л. В. </w:t>
      </w:r>
      <w:proofErr w:type="spellStart"/>
      <w:r w:rsidRPr="00A959D9">
        <w:rPr>
          <w:rFonts w:ascii="Times New Roman" w:hAnsi="Times New Roman" w:cs="Times New Roman"/>
          <w:bCs/>
          <w:sz w:val="28"/>
          <w:szCs w:val="28"/>
          <w:shd w:val="clear" w:color="auto" w:fill="FFFFFF"/>
        </w:rPr>
        <w:t>Гудовская</w:t>
      </w:r>
      <w:proofErr w:type="spellEnd"/>
      <w:r w:rsidRPr="00A959D9">
        <w:rPr>
          <w:rFonts w:ascii="Times New Roman" w:hAnsi="Times New Roman" w:cs="Times New Roman"/>
          <w:bCs/>
          <w:sz w:val="28"/>
          <w:szCs w:val="28"/>
          <w:shd w:val="clear" w:color="auto" w:fill="FFFFFF"/>
        </w:rPr>
        <w:t xml:space="preserve"> и др.].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2-е изд., дополненное и переработанное.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Санкт-</w:t>
      </w:r>
      <w:proofErr w:type="gramStart"/>
      <w:r w:rsidRPr="00A959D9">
        <w:rPr>
          <w:rFonts w:ascii="Times New Roman" w:hAnsi="Times New Roman" w:cs="Times New Roman"/>
          <w:bCs/>
          <w:sz w:val="28"/>
          <w:szCs w:val="28"/>
          <w:shd w:val="clear" w:color="auto" w:fill="FFFFFF"/>
        </w:rPr>
        <w:t>Петербург :</w:t>
      </w:r>
      <w:proofErr w:type="gramEnd"/>
      <w:r w:rsidRPr="00A959D9">
        <w:rPr>
          <w:rFonts w:ascii="Times New Roman" w:hAnsi="Times New Roman" w:cs="Times New Roman"/>
          <w:bCs/>
          <w:sz w:val="28"/>
          <w:szCs w:val="28"/>
          <w:shd w:val="clear" w:color="auto" w:fill="FFFFFF"/>
        </w:rPr>
        <w:t xml:space="preserve"> Питер, Прогресс книга, 2022.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351 с. </w:t>
      </w:r>
    </w:p>
    <w:p w14:paraId="0B59F4C2"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sz w:val="28"/>
          <w:szCs w:val="28"/>
        </w:rPr>
        <w:t>10. </w:t>
      </w:r>
      <w:proofErr w:type="spellStart"/>
      <w:r w:rsidRPr="00A959D9">
        <w:rPr>
          <w:rFonts w:ascii="Times New Roman" w:hAnsi="Times New Roman" w:cs="Times New Roman"/>
          <w:sz w:val="28"/>
          <w:szCs w:val="28"/>
        </w:rPr>
        <w:t>Дадашев</w:t>
      </w:r>
      <w:proofErr w:type="spellEnd"/>
      <w:r w:rsidRPr="00A959D9">
        <w:rPr>
          <w:rFonts w:ascii="Times New Roman" w:hAnsi="Times New Roman" w:cs="Times New Roman"/>
          <w:sz w:val="28"/>
          <w:szCs w:val="28"/>
        </w:rPr>
        <w:t xml:space="preserve">, А. З. Финансы: учебник / [А. З. </w:t>
      </w:r>
      <w:proofErr w:type="spellStart"/>
      <w:r w:rsidRPr="00A959D9">
        <w:rPr>
          <w:rFonts w:ascii="Times New Roman" w:hAnsi="Times New Roman" w:cs="Times New Roman"/>
          <w:sz w:val="28"/>
          <w:szCs w:val="28"/>
        </w:rPr>
        <w:t>Дадашев</w:t>
      </w:r>
      <w:proofErr w:type="spellEnd"/>
      <w:r w:rsidRPr="00A959D9">
        <w:rPr>
          <w:rFonts w:ascii="Times New Roman" w:hAnsi="Times New Roman" w:cs="Times New Roman"/>
          <w:sz w:val="28"/>
          <w:szCs w:val="28"/>
        </w:rPr>
        <w:t xml:space="preserve"> и др.]. </w:t>
      </w:r>
      <w:r w:rsidRPr="00A959D9">
        <w:rPr>
          <w:rFonts w:ascii="Times New Roman" w:eastAsia="Calibri" w:hAnsi="Times New Roman" w:cs="Times New Roman"/>
          <w:sz w:val="28"/>
          <w:szCs w:val="28"/>
        </w:rPr>
        <w:t>–</w:t>
      </w:r>
      <w:r w:rsidRPr="00A959D9">
        <w:rPr>
          <w:rFonts w:ascii="Times New Roman" w:hAnsi="Times New Roman" w:cs="Times New Roman"/>
          <w:sz w:val="28"/>
          <w:szCs w:val="28"/>
        </w:rPr>
        <w:t xml:space="preserve"> </w:t>
      </w:r>
      <w:proofErr w:type="gramStart"/>
      <w:r w:rsidRPr="00A959D9">
        <w:rPr>
          <w:rFonts w:ascii="Times New Roman" w:hAnsi="Times New Roman" w:cs="Times New Roman"/>
          <w:sz w:val="28"/>
          <w:szCs w:val="28"/>
        </w:rPr>
        <w:t>М. :</w:t>
      </w:r>
      <w:proofErr w:type="gramEnd"/>
      <w:r w:rsidRPr="00A959D9">
        <w:rPr>
          <w:rFonts w:ascii="Times New Roman" w:hAnsi="Times New Roman" w:cs="Times New Roman"/>
          <w:sz w:val="28"/>
          <w:szCs w:val="28"/>
        </w:rPr>
        <w:t xml:space="preserve"> Вузовский учебник, Инфра-М, 2022. – 176 с. </w:t>
      </w:r>
    </w:p>
    <w:p w14:paraId="150F7066"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bCs/>
          <w:sz w:val="28"/>
          <w:szCs w:val="28"/>
          <w:shd w:val="clear" w:color="auto" w:fill="FFFFFF"/>
        </w:rPr>
        <w:t xml:space="preserve">11. Екимова, К. В. Финансы организаций (предприятий): учебник / </w:t>
      </w:r>
      <w:r w:rsidRPr="00A959D9">
        <w:rPr>
          <w:rFonts w:ascii="Times New Roman" w:hAnsi="Times New Roman" w:cs="Times New Roman"/>
          <w:bCs/>
          <w:sz w:val="28"/>
          <w:szCs w:val="28"/>
          <w:shd w:val="clear" w:color="auto" w:fill="FFFFFF"/>
        </w:rPr>
        <w:br/>
        <w:t xml:space="preserve">К. В. Екимова, Т. В. Шубина. </w:t>
      </w:r>
      <w:r w:rsidRPr="00A959D9">
        <w:rPr>
          <w:rFonts w:ascii="Times New Roman"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 :</w:t>
      </w:r>
      <w:proofErr w:type="gramEnd"/>
      <w:r w:rsidRPr="00A959D9">
        <w:rPr>
          <w:rFonts w:ascii="Times New Roman" w:hAnsi="Times New Roman" w:cs="Times New Roman"/>
          <w:bCs/>
          <w:sz w:val="28"/>
          <w:szCs w:val="28"/>
          <w:shd w:val="clear" w:color="auto" w:fill="FFFFFF"/>
        </w:rPr>
        <w:t xml:space="preserve"> </w:t>
      </w:r>
      <w:proofErr w:type="spellStart"/>
      <w:r w:rsidRPr="00A959D9">
        <w:rPr>
          <w:rFonts w:ascii="Times New Roman" w:hAnsi="Times New Roman" w:cs="Times New Roman"/>
          <w:bCs/>
          <w:sz w:val="28"/>
          <w:szCs w:val="28"/>
          <w:shd w:val="clear" w:color="auto" w:fill="FFFFFF"/>
        </w:rPr>
        <w:t>КноРус</w:t>
      </w:r>
      <w:proofErr w:type="spellEnd"/>
      <w:r w:rsidRPr="00A959D9">
        <w:rPr>
          <w:rFonts w:ascii="Times New Roman" w:hAnsi="Times New Roman" w:cs="Times New Roman"/>
          <w:bCs/>
          <w:sz w:val="28"/>
          <w:szCs w:val="28"/>
          <w:shd w:val="clear" w:color="auto" w:fill="FFFFFF"/>
        </w:rPr>
        <w:t xml:space="preserve">, 2022.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435 с. </w:t>
      </w:r>
    </w:p>
    <w:p w14:paraId="0C57BC32" w14:textId="77777777" w:rsidR="00A959D9" w:rsidRPr="00A959D9" w:rsidRDefault="00A959D9" w:rsidP="00A959D9">
      <w:pPr>
        <w:spacing w:after="0" w:line="240" w:lineRule="auto"/>
        <w:ind w:firstLine="709"/>
        <w:jc w:val="both"/>
        <w:rPr>
          <w:rFonts w:ascii="Times New Roman" w:hAnsi="Times New Roman" w:cs="Times New Roman"/>
          <w:sz w:val="28"/>
          <w:szCs w:val="28"/>
        </w:rPr>
      </w:pPr>
      <w:r w:rsidRPr="00A959D9">
        <w:rPr>
          <w:rFonts w:ascii="Times New Roman" w:hAnsi="Times New Roman" w:cs="Times New Roman"/>
          <w:sz w:val="28"/>
          <w:szCs w:val="28"/>
        </w:rPr>
        <w:t xml:space="preserve">12. Мельникова, Н. А. </w:t>
      </w:r>
      <w:r w:rsidRPr="00A959D9">
        <w:rPr>
          <w:rFonts w:ascii="Times New Roman" w:hAnsi="Times New Roman" w:cs="Times New Roman"/>
          <w:bCs/>
          <w:sz w:val="28"/>
          <w:szCs w:val="28"/>
          <w:shd w:val="clear" w:color="auto" w:fill="FFFFFF"/>
        </w:rPr>
        <w:t xml:space="preserve">Финансы и кредит: учеб. пособие / </w:t>
      </w:r>
      <w:r w:rsidRPr="00A959D9">
        <w:rPr>
          <w:rFonts w:ascii="Times New Roman" w:hAnsi="Times New Roman" w:cs="Times New Roman"/>
          <w:bCs/>
          <w:sz w:val="28"/>
          <w:szCs w:val="28"/>
          <w:shd w:val="clear" w:color="auto" w:fill="FFFFFF"/>
        </w:rPr>
        <w:br/>
        <w:t xml:space="preserve">Н. А. Мельникова, Т. Г. </w:t>
      </w:r>
      <w:proofErr w:type="spellStart"/>
      <w:r w:rsidRPr="00A959D9">
        <w:rPr>
          <w:rFonts w:ascii="Times New Roman" w:hAnsi="Times New Roman" w:cs="Times New Roman"/>
          <w:bCs/>
          <w:sz w:val="28"/>
          <w:szCs w:val="28"/>
          <w:shd w:val="clear" w:color="auto" w:fill="FFFFFF"/>
        </w:rPr>
        <w:t>Струк</w:t>
      </w:r>
      <w:proofErr w:type="spellEnd"/>
      <w:r w:rsidRPr="00A959D9">
        <w:rPr>
          <w:rFonts w:ascii="Times New Roman" w:hAnsi="Times New Roman" w:cs="Times New Roman"/>
          <w:bCs/>
          <w:sz w:val="28"/>
          <w:szCs w:val="28"/>
          <w:shd w:val="clear" w:color="auto" w:fill="FFFFFF"/>
        </w:rPr>
        <w:t xml:space="preserve">.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Минск :</w:t>
      </w:r>
      <w:proofErr w:type="gramEnd"/>
      <w:r w:rsidRPr="00A959D9">
        <w:rPr>
          <w:rFonts w:ascii="Times New Roman" w:hAnsi="Times New Roman" w:cs="Times New Roman"/>
          <w:bCs/>
          <w:sz w:val="28"/>
          <w:szCs w:val="28"/>
          <w:shd w:val="clear" w:color="auto" w:fill="FFFFFF"/>
        </w:rPr>
        <w:t xml:space="preserve"> Республиканский институт профессионального образования, 2022.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275 с.</w:t>
      </w:r>
    </w:p>
    <w:p w14:paraId="1CDB740D" w14:textId="77777777" w:rsidR="00A959D9" w:rsidRPr="00A959D9" w:rsidRDefault="00A959D9" w:rsidP="00A959D9">
      <w:pPr>
        <w:spacing w:after="0" w:line="240" w:lineRule="auto"/>
        <w:ind w:firstLine="709"/>
        <w:jc w:val="both"/>
      </w:pPr>
      <w:r w:rsidRPr="00A959D9">
        <w:rPr>
          <w:rFonts w:ascii="Times New Roman" w:hAnsi="Times New Roman" w:cs="Times New Roman"/>
          <w:sz w:val="28"/>
          <w:szCs w:val="28"/>
        </w:rPr>
        <w:t>13. </w:t>
      </w:r>
      <w:proofErr w:type="spellStart"/>
      <w:r w:rsidRPr="00A959D9">
        <w:rPr>
          <w:rFonts w:ascii="Times New Roman" w:hAnsi="Times New Roman" w:cs="Times New Roman"/>
          <w:sz w:val="28"/>
          <w:szCs w:val="28"/>
        </w:rPr>
        <w:t>Струк</w:t>
      </w:r>
      <w:proofErr w:type="spellEnd"/>
      <w:r w:rsidRPr="00A959D9">
        <w:rPr>
          <w:rFonts w:ascii="Times New Roman" w:hAnsi="Times New Roman" w:cs="Times New Roman"/>
          <w:sz w:val="28"/>
          <w:szCs w:val="28"/>
        </w:rPr>
        <w:t xml:space="preserve">, Т. Г. </w:t>
      </w:r>
      <w:hyperlink r:id="rId16" w:history="1">
        <w:r w:rsidRPr="00A959D9">
          <w:rPr>
            <w:rFonts w:ascii="Times New Roman" w:hAnsi="Times New Roman" w:cs="Times New Roman"/>
            <w:bCs/>
            <w:sz w:val="28"/>
            <w:szCs w:val="28"/>
            <w:shd w:val="clear" w:color="auto" w:fill="FFFFFF"/>
          </w:rPr>
          <w:t xml:space="preserve">Финансы и финансовый рынок: пособие / Т. Г. </w:t>
        </w:r>
        <w:proofErr w:type="spellStart"/>
        <w:r w:rsidRPr="00A959D9">
          <w:rPr>
            <w:rFonts w:ascii="Times New Roman" w:hAnsi="Times New Roman" w:cs="Times New Roman"/>
            <w:bCs/>
            <w:sz w:val="28"/>
            <w:szCs w:val="28"/>
            <w:shd w:val="clear" w:color="auto" w:fill="FFFFFF"/>
          </w:rPr>
          <w:t>Струк</w:t>
        </w:r>
        <w:proofErr w:type="spellEnd"/>
        <w:r w:rsidRPr="00A959D9">
          <w:rPr>
            <w:rFonts w:ascii="Times New Roman" w:hAnsi="Times New Roman" w:cs="Times New Roman"/>
            <w:bCs/>
            <w:sz w:val="28"/>
            <w:szCs w:val="28"/>
            <w:shd w:val="clear" w:color="auto" w:fill="FFFFFF"/>
          </w:rPr>
          <w:t xml:space="preserve">. – </w:t>
        </w:r>
        <w:proofErr w:type="gramStart"/>
        <w:r w:rsidRPr="00A959D9">
          <w:rPr>
            <w:rFonts w:ascii="Times New Roman" w:hAnsi="Times New Roman" w:cs="Times New Roman"/>
            <w:bCs/>
            <w:sz w:val="28"/>
            <w:szCs w:val="28"/>
            <w:shd w:val="clear" w:color="auto" w:fill="FFFFFF"/>
          </w:rPr>
          <w:t>Минск :</w:t>
        </w:r>
        <w:proofErr w:type="gramEnd"/>
        <w:r w:rsidRPr="00A959D9">
          <w:rPr>
            <w:rFonts w:ascii="Times New Roman" w:hAnsi="Times New Roman" w:cs="Times New Roman"/>
            <w:bCs/>
            <w:sz w:val="28"/>
            <w:szCs w:val="28"/>
            <w:shd w:val="clear" w:color="auto" w:fill="FFFFFF"/>
          </w:rPr>
          <w:t xml:space="preserve"> БГУ, 2020.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231 с.</w:t>
        </w:r>
      </w:hyperlink>
    </w:p>
    <w:p w14:paraId="29FFDECE" w14:textId="77777777" w:rsidR="00A959D9" w:rsidRPr="00A959D9" w:rsidRDefault="00A959D9" w:rsidP="00A959D9">
      <w:pPr>
        <w:tabs>
          <w:tab w:val="left" w:pos="0"/>
          <w:tab w:val="left" w:pos="1134"/>
        </w:tabs>
        <w:spacing w:after="0" w:line="240" w:lineRule="auto"/>
        <w:ind w:firstLine="708"/>
        <w:jc w:val="both"/>
        <w:rPr>
          <w:rFonts w:ascii="Times New Roman" w:eastAsia="Calibri" w:hAnsi="Times New Roman" w:cs="Times New Roman"/>
          <w:sz w:val="28"/>
          <w:szCs w:val="28"/>
        </w:rPr>
      </w:pPr>
      <w:r w:rsidRPr="00A959D9">
        <w:rPr>
          <w:rFonts w:ascii="Times New Roman" w:hAnsi="Times New Roman" w:cs="Times New Roman"/>
          <w:bCs/>
          <w:sz w:val="28"/>
          <w:szCs w:val="28"/>
          <w:shd w:val="clear" w:color="auto" w:fill="FFFFFF"/>
        </w:rPr>
        <w:t xml:space="preserve">14. Финансы, деньги и кредит: учебник / под ред. Д. В. </w:t>
      </w:r>
      <w:proofErr w:type="spellStart"/>
      <w:r w:rsidRPr="00A959D9">
        <w:rPr>
          <w:rFonts w:ascii="Times New Roman" w:hAnsi="Times New Roman" w:cs="Times New Roman"/>
          <w:bCs/>
          <w:sz w:val="28"/>
          <w:szCs w:val="28"/>
          <w:shd w:val="clear" w:color="auto" w:fill="FFFFFF"/>
        </w:rPr>
        <w:t>Буракова</w:t>
      </w:r>
      <w:proofErr w:type="spellEnd"/>
      <w:r w:rsidRPr="00A959D9">
        <w:rPr>
          <w:rFonts w:ascii="Times New Roman" w:hAnsi="Times New Roman" w:cs="Times New Roman"/>
          <w:bCs/>
          <w:sz w:val="28"/>
          <w:szCs w:val="28"/>
          <w:shd w:val="clear" w:color="auto" w:fill="FFFFFF"/>
        </w:rPr>
        <w:t xml:space="preserve">.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w:t>
      </w:r>
      <w:proofErr w:type="gramStart"/>
      <w:r w:rsidRPr="00A959D9">
        <w:rPr>
          <w:rFonts w:ascii="Times New Roman" w:hAnsi="Times New Roman" w:cs="Times New Roman"/>
          <w:bCs/>
          <w:sz w:val="28"/>
          <w:szCs w:val="28"/>
          <w:shd w:val="clear" w:color="auto" w:fill="FFFFFF"/>
        </w:rPr>
        <w:t>М. :</w:t>
      </w:r>
      <w:proofErr w:type="gramEnd"/>
      <w:r w:rsidRPr="00A959D9">
        <w:rPr>
          <w:rFonts w:ascii="Times New Roman" w:hAnsi="Times New Roman" w:cs="Times New Roman"/>
          <w:bCs/>
          <w:sz w:val="28"/>
          <w:szCs w:val="28"/>
          <w:shd w:val="clear" w:color="auto" w:fill="FFFFFF"/>
        </w:rPr>
        <w:t xml:space="preserve"> </w:t>
      </w:r>
      <w:proofErr w:type="spellStart"/>
      <w:r w:rsidRPr="00A959D9">
        <w:rPr>
          <w:rFonts w:ascii="Times New Roman" w:hAnsi="Times New Roman" w:cs="Times New Roman"/>
          <w:bCs/>
          <w:sz w:val="28"/>
          <w:szCs w:val="28"/>
          <w:shd w:val="clear" w:color="auto" w:fill="FFFFFF"/>
        </w:rPr>
        <w:t>Юрайт</w:t>
      </w:r>
      <w:proofErr w:type="spellEnd"/>
      <w:r w:rsidRPr="00A959D9">
        <w:rPr>
          <w:rFonts w:ascii="Times New Roman" w:hAnsi="Times New Roman" w:cs="Times New Roman"/>
          <w:bCs/>
          <w:sz w:val="28"/>
          <w:szCs w:val="28"/>
          <w:shd w:val="clear" w:color="auto" w:fill="FFFFFF"/>
        </w:rPr>
        <w:t xml:space="preserve">, 2022. </w:t>
      </w:r>
      <w:r w:rsidRPr="00A959D9">
        <w:rPr>
          <w:rFonts w:ascii="Times New Roman" w:eastAsia="Calibri" w:hAnsi="Times New Roman" w:cs="Times New Roman"/>
          <w:sz w:val="28"/>
          <w:szCs w:val="28"/>
        </w:rPr>
        <w:t>–</w:t>
      </w:r>
      <w:r w:rsidRPr="00A959D9">
        <w:rPr>
          <w:rFonts w:ascii="Times New Roman" w:hAnsi="Times New Roman" w:cs="Times New Roman"/>
          <w:bCs/>
          <w:sz w:val="28"/>
          <w:szCs w:val="28"/>
          <w:shd w:val="clear" w:color="auto" w:fill="FFFFFF"/>
        </w:rPr>
        <w:t xml:space="preserve"> 365с.</w:t>
      </w:r>
    </w:p>
    <w:p w14:paraId="581354A2" w14:textId="77777777" w:rsidR="00250332" w:rsidRPr="00250332" w:rsidRDefault="00250332" w:rsidP="00250332">
      <w:pPr>
        <w:tabs>
          <w:tab w:val="left" w:pos="0"/>
          <w:tab w:val="left" w:pos="1134"/>
        </w:tabs>
        <w:spacing w:after="0" w:line="240" w:lineRule="auto"/>
        <w:ind w:firstLine="708"/>
        <w:jc w:val="both"/>
        <w:rPr>
          <w:rFonts w:ascii="Times New Roman" w:eastAsia="Calibri" w:hAnsi="Times New Roman" w:cs="Times New Roman"/>
          <w:sz w:val="28"/>
          <w:szCs w:val="28"/>
        </w:rPr>
      </w:pPr>
    </w:p>
    <w:p w14:paraId="7440A8DC" w14:textId="77777777" w:rsidR="00F97C18" w:rsidRDefault="00F97C18" w:rsidP="00250332">
      <w:pPr>
        <w:tabs>
          <w:tab w:val="left" w:pos="0"/>
        </w:tabs>
        <w:spacing w:after="0" w:line="240" w:lineRule="auto"/>
        <w:jc w:val="center"/>
        <w:rPr>
          <w:rFonts w:ascii="Times New Roman" w:eastAsia="Calibri" w:hAnsi="Times New Roman" w:cs="Times New Roman"/>
          <w:b/>
          <w:sz w:val="28"/>
          <w:szCs w:val="28"/>
        </w:rPr>
      </w:pPr>
    </w:p>
    <w:p w14:paraId="78A2B5D9" w14:textId="76429AFC" w:rsidR="00250332" w:rsidRPr="00250332" w:rsidRDefault="00250332" w:rsidP="00250332">
      <w:pPr>
        <w:tabs>
          <w:tab w:val="left" w:pos="0"/>
        </w:tabs>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b/>
          <w:sz w:val="28"/>
          <w:szCs w:val="28"/>
        </w:rPr>
        <w:t>Рекомендуемые формы и методы обучения</w:t>
      </w:r>
    </w:p>
    <w:p w14:paraId="15272E5C"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Формы обучения – аудиторные занятия (лекции, семинарские занятия</w:t>
      </w:r>
      <w:r w:rsidR="008D7986">
        <w:rPr>
          <w:rFonts w:ascii="Times New Roman" w:eastAsia="Calibri" w:hAnsi="Times New Roman" w:cs="Times New Roman"/>
          <w:sz w:val="28"/>
          <w:szCs w:val="28"/>
        </w:rPr>
        <w:t>, практические занятия</w:t>
      </w:r>
      <w:r w:rsidRPr="00250332">
        <w:rPr>
          <w:rFonts w:ascii="Times New Roman" w:eastAsia="Calibri" w:hAnsi="Times New Roman" w:cs="Times New Roman"/>
          <w:sz w:val="28"/>
          <w:szCs w:val="28"/>
        </w:rPr>
        <w:t>), самостоятельная работа обучающихся.</w:t>
      </w:r>
    </w:p>
    <w:p w14:paraId="1B2A41E3"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Основными методами обучения, отвечающими целям учебной дисциплины, являются:</w:t>
      </w:r>
    </w:p>
    <w:p w14:paraId="3F2E595D"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проблемное изложение учебного материала, объяснение, эвристическая беседа, реализуемые во время лекций;</w:t>
      </w:r>
    </w:p>
    <w:p w14:paraId="70270B97"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учебная дискуссия, анализ конкретных ситуаций, мозговой штурм, решение задач, индивидуальная и групповая работа с учебными материалами, реализуемые на практических занятиях;</w:t>
      </w:r>
    </w:p>
    <w:p w14:paraId="24F492A6"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технологии учебно-исследовательской деятельности, реализуемые на семинарских занятиях и в ходе самостоятельной работы обучающихся;</w:t>
      </w:r>
    </w:p>
    <w:p w14:paraId="55AAA845"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методы самоконтроля, реализуемые в ходе самостоятельной работы обучающихся.</w:t>
      </w:r>
    </w:p>
    <w:p w14:paraId="0F06413A"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p>
    <w:p w14:paraId="7E00FF98" w14:textId="77777777" w:rsidR="00250332" w:rsidRPr="00250332" w:rsidRDefault="00250332" w:rsidP="00250332">
      <w:pPr>
        <w:tabs>
          <w:tab w:val="left" w:pos="0"/>
        </w:tabs>
        <w:spacing w:after="0" w:line="240" w:lineRule="auto"/>
        <w:jc w:val="center"/>
        <w:rPr>
          <w:rFonts w:ascii="Times New Roman" w:eastAsia="Calibri" w:hAnsi="Times New Roman" w:cs="Times New Roman"/>
          <w:b/>
          <w:sz w:val="20"/>
          <w:szCs w:val="20"/>
        </w:rPr>
      </w:pPr>
      <w:r w:rsidRPr="00250332">
        <w:rPr>
          <w:rFonts w:ascii="Times New Roman" w:eastAsia="Calibri" w:hAnsi="Times New Roman" w:cs="Times New Roman"/>
          <w:b/>
          <w:sz w:val="28"/>
          <w:szCs w:val="28"/>
        </w:rPr>
        <w:t>Перечень рекомендуемых средств диагностики компетенций обучающихся</w:t>
      </w:r>
    </w:p>
    <w:p w14:paraId="075A6CE6"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Для контроля качества усвоения знаний по учебной дисциплине рекомендуется использовать следующий диагностический инструментарий:</w:t>
      </w:r>
    </w:p>
    <w:p w14:paraId="33105EA4"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устные опросы;</w:t>
      </w:r>
    </w:p>
    <w:p w14:paraId="160B7E11"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письменные работы по отдельным темам учебной дисциплины;</w:t>
      </w:r>
    </w:p>
    <w:p w14:paraId="51F00666" w14:textId="77777777" w:rsidR="00250332" w:rsidRPr="00250332" w:rsidRDefault="00250332" w:rsidP="00250332">
      <w:pPr>
        <w:spacing w:after="0" w:line="240" w:lineRule="auto"/>
        <w:ind w:firstLine="709"/>
        <w:jc w:val="both"/>
        <w:rPr>
          <w:rFonts w:ascii="Times New Roman" w:eastAsia="Calibri" w:hAnsi="Times New Roman" w:cs="Times New Roman"/>
          <w:spacing w:val="-2"/>
          <w:sz w:val="28"/>
          <w:szCs w:val="28"/>
        </w:rPr>
      </w:pPr>
      <w:r w:rsidRPr="00250332">
        <w:rPr>
          <w:rFonts w:ascii="Times New Roman" w:eastAsia="Calibri" w:hAnsi="Times New Roman" w:cs="Times New Roman"/>
          <w:spacing w:val="-2"/>
          <w:sz w:val="28"/>
          <w:szCs w:val="28"/>
        </w:rPr>
        <w:t>защита и оценка индивидуальных и групповых заданий;</w:t>
      </w:r>
    </w:p>
    <w:p w14:paraId="0032680D" w14:textId="77777777" w:rsidR="00250332" w:rsidRPr="00250332" w:rsidRDefault="00250332" w:rsidP="00250332">
      <w:pPr>
        <w:spacing w:after="0" w:line="240" w:lineRule="auto"/>
        <w:ind w:firstLine="709"/>
        <w:jc w:val="both"/>
        <w:rPr>
          <w:rFonts w:ascii="Times New Roman" w:eastAsia="Calibri" w:hAnsi="Times New Roman" w:cs="Times New Roman"/>
          <w:spacing w:val="-2"/>
          <w:sz w:val="28"/>
          <w:szCs w:val="28"/>
        </w:rPr>
      </w:pPr>
      <w:r w:rsidRPr="00250332">
        <w:rPr>
          <w:rFonts w:ascii="Times New Roman" w:eastAsia="Calibri" w:hAnsi="Times New Roman" w:cs="Times New Roman"/>
          <w:spacing w:val="-2"/>
          <w:sz w:val="28"/>
          <w:szCs w:val="28"/>
        </w:rPr>
        <w:t>выступление с докладами (презентациями);</w:t>
      </w:r>
    </w:p>
    <w:p w14:paraId="28CE6AE7" w14:textId="77777777" w:rsidR="00250332" w:rsidRPr="00250332" w:rsidRDefault="00250332" w:rsidP="00250332">
      <w:pPr>
        <w:spacing w:after="0" w:line="240" w:lineRule="auto"/>
        <w:ind w:firstLine="709"/>
        <w:jc w:val="both"/>
        <w:rPr>
          <w:rFonts w:ascii="Times New Roman" w:eastAsia="Calibri" w:hAnsi="Times New Roman" w:cs="Times New Roman"/>
          <w:spacing w:val="-2"/>
          <w:sz w:val="28"/>
          <w:szCs w:val="28"/>
        </w:rPr>
      </w:pPr>
      <w:r w:rsidRPr="00250332">
        <w:rPr>
          <w:rFonts w:ascii="Times New Roman" w:eastAsia="Calibri" w:hAnsi="Times New Roman" w:cs="Times New Roman"/>
          <w:spacing w:val="-2"/>
          <w:sz w:val="28"/>
          <w:szCs w:val="28"/>
        </w:rPr>
        <w:t>решение задач;</w:t>
      </w:r>
    </w:p>
    <w:p w14:paraId="11E7F1E5" w14:textId="77777777" w:rsidR="00250332" w:rsidRPr="00250332" w:rsidRDefault="00250332" w:rsidP="00250332">
      <w:pPr>
        <w:spacing w:after="0" w:line="240" w:lineRule="auto"/>
        <w:ind w:firstLine="709"/>
        <w:jc w:val="both"/>
        <w:rPr>
          <w:rFonts w:ascii="Times New Roman" w:eastAsia="Calibri" w:hAnsi="Times New Roman" w:cs="Times New Roman"/>
          <w:spacing w:val="-2"/>
          <w:sz w:val="28"/>
          <w:szCs w:val="28"/>
        </w:rPr>
      </w:pPr>
      <w:r w:rsidRPr="00250332">
        <w:rPr>
          <w:rFonts w:ascii="Times New Roman" w:eastAsia="Calibri" w:hAnsi="Times New Roman" w:cs="Times New Roman"/>
          <w:spacing w:val="-2"/>
          <w:sz w:val="28"/>
          <w:szCs w:val="28"/>
        </w:rPr>
        <w:t>экзамен.</w:t>
      </w:r>
    </w:p>
    <w:p w14:paraId="0A37951E" w14:textId="77777777" w:rsidR="00250332" w:rsidRPr="00250332" w:rsidRDefault="00250332" w:rsidP="00250332">
      <w:pPr>
        <w:tabs>
          <w:tab w:val="left" w:pos="0"/>
        </w:tabs>
        <w:spacing w:after="0" w:line="240" w:lineRule="auto"/>
        <w:ind w:firstLine="708"/>
        <w:jc w:val="both"/>
        <w:rPr>
          <w:rFonts w:ascii="Times New Roman" w:eastAsia="Calibri" w:hAnsi="Times New Roman" w:cs="Times New Roman"/>
          <w:sz w:val="28"/>
          <w:szCs w:val="28"/>
        </w:rPr>
      </w:pPr>
    </w:p>
    <w:p w14:paraId="116058D9" w14:textId="77777777" w:rsidR="00250332" w:rsidRPr="00250332" w:rsidRDefault="00250332" w:rsidP="00250332">
      <w:pPr>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b/>
          <w:sz w:val="28"/>
          <w:szCs w:val="28"/>
        </w:rPr>
        <w:t xml:space="preserve">Методические рекомендации </w:t>
      </w:r>
      <w:r w:rsidRPr="00250332">
        <w:rPr>
          <w:rFonts w:ascii="Times New Roman" w:eastAsia="Calibri" w:hAnsi="Times New Roman" w:cs="Times New Roman"/>
          <w:b/>
          <w:sz w:val="28"/>
          <w:szCs w:val="28"/>
        </w:rPr>
        <w:br/>
        <w:t>по организации самостоятельной работы обучающихся</w:t>
      </w:r>
    </w:p>
    <w:p w14:paraId="383D321B" w14:textId="4F61727A" w:rsidR="00250332" w:rsidRPr="00EA515F" w:rsidRDefault="00250332" w:rsidP="00250332">
      <w:pPr>
        <w:tabs>
          <w:tab w:val="left" w:pos="0"/>
        </w:tabs>
        <w:spacing w:after="0" w:line="240" w:lineRule="auto"/>
        <w:ind w:firstLine="708"/>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 xml:space="preserve">При изучении учебной </w:t>
      </w:r>
      <w:r w:rsidRPr="00EA515F">
        <w:rPr>
          <w:rFonts w:ascii="Times New Roman" w:eastAsia="Calibri" w:hAnsi="Times New Roman" w:cs="Times New Roman"/>
          <w:sz w:val="28"/>
          <w:szCs w:val="28"/>
        </w:rPr>
        <w:t>дисциплины «</w:t>
      </w:r>
      <w:r w:rsidR="002C2A90" w:rsidRPr="00EA515F">
        <w:rPr>
          <w:rFonts w:ascii="Times New Roman" w:eastAsia="Calibri" w:hAnsi="Times New Roman" w:cs="Times New Roman"/>
          <w:sz w:val="28"/>
          <w:szCs w:val="28"/>
        </w:rPr>
        <w:t>Финансовая система государства</w:t>
      </w:r>
      <w:r w:rsidRPr="00EA515F">
        <w:rPr>
          <w:rFonts w:ascii="Times New Roman" w:eastAsia="Calibri" w:hAnsi="Times New Roman" w:cs="Times New Roman"/>
          <w:sz w:val="28"/>
          <w:szCs w:val="28"/>
        </w:rPr>
        <w:t>» рекомендуется использовать следующие формы самостоятельной работы обучающихся:</w:t>
      </w:r>
    </w:p>
    <w:p w14:paraId="1EB81545" w14:textId="77777777" w:rsidR="00250332" w:rsidRPr="00250332" w:rsidRDefault="00250332" w:rsidP="00250332">
      <w:pPr>
        <w:tabs>
          <w:tab w:val="left" w:pos="2835"/>
          <w:tab w:val="left" w:pos="2977"/>
        </w:tabs>
        <w:spacing w:after="0" w:line="240" w:lineRule="auto"/>
        <w:ind w:firstLine="567"/>
        <w:jc w:val="both"/>
        <w:rPr>
          <w:rFonts w:ascii="Times New Roman" w:eastAsia="Calibri" w:hAnsi="Times New Roman" w:cs="Times New Roman"/>
          <w:spacing w:val="-2"/>
          <w:sz w:val="28"/>
          <w:szCs w:val="28"/>
        </w:rPr>
      </w:pPr>
      <w:r w:rsidRPr="00EA515F">
        <w:rPr>
          <w:rFonts w:ascii="Times New Roman" w:eastAsia="Calibri" w:hAnsi="Times New Roman" w:cs="Times New Roman"/>
          <w:sz w:val="28"/>
          <w:szCs w:val="28"/>
        </w:rPr>
        <w:t xml:space="preserve">предоставление обучающимся </w:t>
      </w:r>
      <w:r w:rsidRPr="00EA515F">
        <w:rPr>
          <w:rFonts w:ascii="Times New Roman" w:eastAsia="Calibri" w:hAnsi="Times New Roman" w:cs="Times New Roman"/>
          <w:spacing w:val="-2"/>
          <w:sz w:val="28"/>
          <w:szCs w:val="28"/>
        </w:rPr>
        <w:t>в локальном сетевом доступе комплекса учебных и учебно-методических материалов;</w:t>
      </w:r>
    </w:p>
    <w:p w14:paraId="1714BB48" w14:textId="77777777" w:rsidR="00250332" w:rsidRPr="00250332" w:rsidRDefault="00250332" w:rsidP="00250332">
      <w:pPr>
        <w:tabs>
          <w:tab w:val="left" w:pos="2835"/>
          <w:tab w:val="left" w:pos="2977"/>
        </w:tabs>
        <w:spacing w:after="0" w:line="240" w:lineRule="auto"/>
        <w:ind w:firstLine="567"/>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компьютерное тестирование;</w:t>
      </w:r>
    </w:p>
    <w:p w14:paraId="11616A03" w14:textId="77777777" w:rsidR="00250332" w:rsidRPr="00250332" w:rsidRDefault="00250332" w:rsidP="00250332">
      <w:pPr>
        <w:tabs>
          <w:tab w:val="left" w:pos="2835"/>
          <w:tab w:val="left" w:pos="2977"/>
        </w:tabs>
        <w:spacing w:after="0" w:line="240" w:lineRule="auto"/>
        <w:ind w:firstLine="567"/>
        <w:jc w:val="both"/>
        <w:rPr>
          <w:rFonts w:ascii="Times New Roman" w:eastAsia="Calibri" w:hAnsi="Times New Roman" w:cs="Times New Roman"/>
          <w:sz w:val="28"/>
          <w:szCs w:val="28"/>
        </w:rPr>
      </w:pPr>
      <w:r w:rsidRPr="00250332">
        <w:rPr>
          <w:rFonts w:ascii="Times New Roman" w:eastAsia="Calibri" w:hAnsi="Times New Roman" w:cs="Times New Roman"/>
          <w:spacing w:val="-2"/>
          <w:sz w:val="28"/>
          <w:szCs w:val="28"/>
        </w:rPr>
        <w:t>выполнение индивидуальных и групповых заданий;</w:t>
      </w:r>
    </w:p>
    <w:p w14:paraId="612CB90C" w14:textId="77777777" w:rsidR="00250332" w:rsidRPr="00250332" w:rsidRDefault="00250332" w:rsidP="00250332">
      <w:pPr>
        <w:tabs>
          <w:tab w:val="left" w:pos="2835"/>
          <w:tab w:val="left" w:pos="2977"/>
        </w:tabs>
        <w:spacing w:after="0" w:line="240" w:lineRule="auto"/>
        <w:ind w:firstLine="567"/>
        <w:jc w:val="both"/>
        <w:rPr>
          <w:rFonts w:ascii="Times New Roman" w:eastAsia="Calibri" w:hAnsi="Times New Roman" w:cs="Times New Roman"/>
          <w:sz w:val="28"/>
          <w:szCs w:val="28"/>
        </w:rPr>
      </w:pPr>
      <w:r w:rsidRPr="00250332">
        <w:rPr>
          <w:rFonts w:ascii="Times New Roman" w:eastAsia="Calibri" w:hAnsi="Times New Roman" w:cs="Times New Roman"/>
          <w:sz w:val="28"/>
          <w:szCs w:val="28"/>
        </w:rPr>
        <w:t>подготовка докладов и презентаций.</w:t>
      </w:r>
    </w:p>
    <w:p w14:paraId="30D5BB0B" w14:textId="77777777" w:rsidR="00096199" w:rsidRDefault="00096199" w:rsidP="002C2A90">
      <w:pPr>
        <w:tabs>
          <w:tab w:val="left" w:pos="1080"/>
        </w:tabs>
        <w:spacing w:after="0" w:line="240" w:lineRule="auto"/>
        <w:rPr>
          <w:rFonts w:ascii="Times New Roman" w:eastAsia="Calibri" w:hAnsi="Times New Roman" w:cs="Times New Roman"/>
          <w:b/>
          <w:sz w:val="28"/>
          <w:szCs w:val="28"/>
        </w:rPr>
      </w:pPr>
    </w:p>
    <w:p w14:paraId="12755942" w14:textId="77777777" w:rsidR="00096199" w:rsidRDefault="00096199" w:rsidP="00250332">
      <w:pPr>
        <w:tabs>
          <w:tab w:val="left" w:pos="1080"/>
        </w:tabs>
        <w:spacing w:after="0" w:line="240" w:lineRule="auto"/>
        <w:jc w:val="center"/>
        <w:rPr>
          <w:rFonts w:ascii="Times New Roman" w:eastAsia="Calibri" w:hAnsi="Times New Roman" w:cs="Times New Roman"/>
          <w:b/>
          <w:sz w:val="28"/>
          <w:szCs w:val="28"/>
        </w:rPr>
      </w:pPr>
    </w:p>
    <w:p w14:paraId="3AEDFEA9" w14:textId="77777777" w:rsidR="00250332" w:rsidRPr="00250332" w:rsidRDefault="00250332" w:rsidP="00250332">
      <w:pPr>
        <w:tabs>
          <w:tab w:val="left" w:pos="1080"/>
        </w:tabs>
        <w:spacing w:after="0" w:line="240" w:lineRule="auto"/>
        <w:jc w:val="center"/>
        <w:rPr>
          <w:rFonts w:ascii="Times New Roman" w:eastAsia="Calibri" w:hAnsi="Times New Roman" w:cs="Times New Roman"/>
          <w:b/>
          <w:sz w:val="28"/>
          <w:szCs w:val="28"/>
        </w:rPr>
      </w:pPr>
      <w:r w:rsidRPr="00250332">
        <w:rPr>
          <w:rFonts w:ascii="Times New Roman" w:eastAsia="Calibri" w:hAnsi="Times New Roman" w:cs="Times New Roman"/>
          <w:b/>
          <w:sz w:val="28"/>
          <w:szCs w:val="28"/>
        </w:rPr>
        <w:t>Требования к обучающимся при прохождении промежуточной аттестации</w:t>
      </w:r>
    </w:p>
    <w:p w14:paraId="574F7063" w14:textId="77777777" w:rsidR="00F2692F" w:rsidRPr="007246A4" w:rsidRDefault="00F2692F" w:rsidP="00F2692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ходе промежуточной аттестации при оценивании </w:t>
      </w:r>
      <w:proofErr w:type="gramStart"/>
      <w:r>
        <w:rPr>
          <w:rFonts w:ascii="Times New Roman" w:hAnsi="Times New Roman"/>
          <w:sz w:val="28"/>
          <w:szCs w:val="28"/>
        </w:rPr>
        <w:t>знаний</w:t>
      </w:r>
      <w:proofErr w:type="gramEnd"/>
      <w:r>
        <w:rPr>
          <w:rFonts w:ascii="Times New Roman" w:hAnsi="Times New Roman"/>
          <w:sz w:val="28"/>
          <w:szCs w:val="28"/>
        </w:rPr>
        <w:t xml:space="preserve"> обучающихся применяются критерии оценивания, рекомендуемые Министерством образования Республики Беларусь.</w:t>
      </w:r>
    </w:p>
    <w:p w14:paraId="1D975B63" w14:textId="77777777" w:rsidR="00A429E8" w:rsidRDefault="00A429E8" w:rsidP="00250332"/>
    <w:sectPr w:rsidR="00A429E8" w:rsidSect="00E87F1E">
      <w:head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67FDD" w14:textId="77777777" w:rsidR="00F978AC" w:rsidRDefault="00F978AC">
      <w:pPr>
        <w:spacing w:after="0" w:line="240" w:lineRule="auto"/>
      </w:pPr>
      <w:r>
        <w:separator/>
      </w:r>
    </w:p>
  </w:endnote>
  <w:endnote w:type="continuationSeparator" w:id="0">
    <w:p w14:paraId="627D1D70" w14:textId="77777777" w:rsidR="00F978AC" w:rsidRDefault="00F9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EF9E" w14:textId="77777777" w:rsidR="00F978AC" w:rsidRDefault="00F978AC">
      <w:pPr>
        <w:spacing w:after="0" w:line="240" w:lineRule="auto"/>
      </w:pPr>
      <w:r>
        <w:separator/>
      </w:r>
    </w:p>
  </w:footnote>
  <w:footnote w:type="continuationSeparator" w:id="0">
    <w:p w14:paraId="1D1FC0AA" w14:textId="77777777" w:rsidR="00F978AC" w:rsidRDefault="00F97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B29BF" w14:textId="77777777" w:rsidR="00087B6C" w:rsidRDefault="008B034B" w:rsidP="008C66E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7CD6B57" w14:textId="77777777" w:rsidR="00087B6C" w:rsidRDefault="00F978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57119"/>
      <w:docPartObj>
        <w:docPartGallery w:val="Page Numbers (Top of Page)"/>
        <w:docPartUnique/>
      </w:docPartObj>
    </w:sdtPr>
    <w:sdtEndPr/>
    <w:sdtContent>
      <w:p w14:paraId="26127D06" w14:textId="77777777" w:rsidR="00FE54EB" w:rsidRDefault="00FE54EB">
        <w:pPr>
          <w:pStyle w:val="a3"/>
          <w:jc w:val="center"/>
        </w:pPr>
        <w:r>
          <w:fldChar w:fldCharType="begin"/>
        </w:r>
        <w:r>
          <w:instrText>PAGE   \* MERGEFORMAT</w:instrText>
        </w:r>
        <w:r>
          <w:fldChar w:fldCharType="separate"/>
        </w:r>
        <w:r w:rsidR="009D17C7">
          <w:rPr>
            <w:noProof/>
          </w:rPr>
          <w:t>2</w:t>
        </w:r>
        <w:r>
          <w:fldChar w:fldCharType="end"/>
        </w:r>
      </w:p>
    </w:sdtContent>
  </w:sdt>
  <w:p w14:paraId="2E530A00" w14:textId="77777777" w:rsidR="00087B6C" w:rsidRDefault="00F978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3410" w14:textId="77777777" w:rsidR="00FE54EB" w:rsidRDefault="00FE54EB">
    <w:pPr>
      <w:pStyle w:val="a3"/>
      <w:jc w:val="center"/>
    </w:pPr>
  </w:p>
  <w:p w14:paraId="6B8E3CC0" w14:textId="77777777" w:rsidR="00FE54EB" w:rsidRDefault="00FE54E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427939"/>
      <w:docPartObj>
        <w:docPartGallery w:val="Page Numbers (Top of Page)"/>
        <w:docPartUnique/>
      </w:docPartObj>
    </w:sdtPr>
    <w:sdtEndPr/>
    <w:sdtContent>
      <w:p w14:paraId="6384272E" w14:textId="77777777" w:rsidR="00FE54EB" w:rsidRDefault="00FE54EB">
        <w:pPr>
          <w:pStyle w:val="a3"/>
          <w:jc w:val="center"/>
        </w:pPr>
        <w:r>
          <w:fldChar w:fldCharType="begin"/>
        </w:r>
        <w:r>
          <w:instrText>PAGE   \* MERGEFORMAT</w:instrText>
        </w:r>
        <w:r>
          <w:fldChar w:fldCharType="separate"/>
        </w:r>
        <w:r w:rsidR="00DF0700">
          <w:rPr>
            <w:noProof/>
          </w:rPr>
          <w:t>11</w:t>
        </w:r>
        <w:r>
          <w:fldChar w:fldCharType="end"/>
        </w:r>
      </w:p>
    </w:sdtContent>
  </w:sdt>
  <w:p w14:paraId="5FE00D70" w14:textId="77777777" w:rsidR="00FE54EB" w:rsidRDefault="00FE54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9F48B7"/>
    <w:multiLevelType w:val="hybridMultilevel"/>
    <w:tmpl w:val="DF82168E"/>
    <w:lvl w:ilvl="0" w:tplc="0419000F">
      <w:start w:val="1"/>
      <w:numFmt w:val="decimal"/>
      <w:lvlText w:val="%1."/>
      <w:lvlJc w:val="left"/>
      <w:pPr>
        <w:tabs>
          <w:tab w:val="num" w:pos="720"/>
        </w:tabs>
        <w:ind w:left="720" w:hanging="360"/>
      </w:pPr>
      <w:rPr>
        <w:rFonts w:cs="Times New Roman" w:hint="default"/>
      </w:rPr>
    </w:lvl>
    <w:lvl w:ilvl="1" w:tplc="35BE1698">
      <w:start w:val="1"/>
      <w:numFmt w:val="decimal"/>
      <w:lvlText w:val="%2."/>
      <w:lvlJc w:val="left"/>
      <w:pPr>
        <w:tabs>
          <w:tab w:val="num" w:pos="1440"/>
        </w:tabs>
        <w:ind w:left="1440" w:hanging="360"/>
      </w:pPr>
      <w:rPr>
        <w:rFonts w:ascii="Times New Roman" w:hAnsi="Times New Roman" w:cs="Times New Roman" w:hint="default"/>
        <w:b w:val="0"/>
        <w:i w:val="0"/>
        <w:color w:val="auto"/>
        <w:sz w:val="28"/>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32"/>
    <w:rsid w:val="00096199"/>
    <w:rsid w:val="000A1B1E"/>
    <w:rsid w:val="001C539D"/>
    <w:rsid w:val="001E38B8"/>
    <w:rsid w:val="00235B7D"/>
    <w:rsid w:val="00250332"/>
    <w:rsid w:val="00280E02"/>
    <w:rsid w:val="002A453F"/>
    <w:rsid w:val="002B167C"/>
    <w:rsid w:val="002C2A90"/>
    <w:rsid w:val="00375E2E"/>
    <w:rsid w:val="00380802"/>
    <w:rsid w:val="00495A11"/>
    <w:rsid w:val="004A1A8D"/>
    <w:rsid w:val="004A1C7C"/>
    <w:rsid w:val="004B6F4B"/>
    <w:rsid w:val="00504472"/>
    <w:rsid w:val="005053F4"/>
    <w:rsid w:val="005B544C"/>
    <w:rsid w:val="005C53BB"/>
    <w:rsid w:val="005E3A08"/>
    <w:rsid w:val="005F06E4"/>
    <w:rsid w:val="00640E70"/>
    <w:rsid w:val="00646BE6"/>
    <w:rsid w:val="006C77C5"/>
    <w:rsid w:val="007730F2"/>
    <w:rsid w:val="00797681"/>
    <w:rsid w:val="00832323"/>
    <w:rsid w:val="00833416"/>
    <w:rsid w:val="00872DB3"/>
    <w:rsid w:val="008B034B"/>
    <w:rsid w:val="008D7986"/>
    <w:rsid w:val="009D17C7"/>
    <w:rsid w:val="009D5C8F"/>
    <w:rsid w:val="009F49AE"/>
    <w:rsid w:val="00A12C47"/>
    <w:rsid w:val="00A429E8"/>
    <w:rsid w:val="00A959D9"/>
    <w:rsid w:val="00AE0356"/>
    <w:rsid w:val="00B12F6A"/>
    <w:rsid w:val="00B6201D"/>
    <w:rsid w:val="00B9277A"/>
    <w:rsid w:val="00B92FF4"/>
    <w:rsid w:val="00C11C55"/>
    <w:rsid w:val="00C452A5"/>
    <w:rsid w:val="00C504B1"/>
    <w:rsid w:val="00C6295B"/>
    <w:rsid w:val="00C81792"/>
    <w:rsid w:val="00C915CF"/>
    <w:rsid w:val="00CE29C9"/>
    <w:rsid w:val="00DC79A1"/>
    <w:rsid w:val="00DF0700"/>
    <w:rsid w:val="00E71DCD"/>
    <w:rsid w:val="00E87F1E"/>
    <w:rsid w:val="00EA515F"/>
    <w:rsid w:val="00ED1D53"/>
    <w:rsid w:val="00F16361"/>
    <w:rsid w:val="00F2692F"/>
    <w:rsid w:val="00F978AC"/>
    <w:rsid w:val="00F97C18"/>
    <w:rsid w:val="00FB4E2F"/>
    <w:rsid w:val="00FE5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C4630"/>
  <w15:chartTrackingRefBased/>
  <w15:docId w15:val="{2AD76A7B-B8B5-4D6D-8A23-8E1BE1CB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3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0332"/>
  </w:style>
  <w:style w:type="character" w:styleId="a5">
    <w:name w:val="page number"/>
    <w:basedOn w:val="a0"/>
    <w:uiPriority w:val="99"/>
    <w:rsid w:val="00250332"/>
    <w:rPr>
      <w:rFonts w:cs="Times New Roman"/>
    </w:rPr>
  </w:style>
  <w:style w:type="paragraph" w:customStyle="1" w:styleId="Default">
    <w:name w:val="Default"/>
    <w:rsid w:val="0025033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8B034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034B"/>
    <w:rPr>
      <w:rFonts w:ascii="Segoe UI" w:hAnsi="Segoe UI" w:cs="Segoe UI"/>
      <w:sz w:val="18"/>
      <w:szCs w:val="18"/>
    </w:rPr>
  </w:style>
  <w:style w:type="paragraph" w:styleId="a8">
    <w:name w:val="footer"/>
    <w:basedOn w:val="a"/>
    <w:link w:val="a9"/>
    <w:uiPriority w:val="99"/>
    <w:unhideWhenUsed/>
    <w:rsid w:val="00F163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6361"/>
  </w:style>
  <w:style w:type="character" w:styleId="aa">
    <w:name w:val="annotation reference"/>
    <w:basedOn w:val="a0"/>
    <w:uiPriority w:val="99"/>
    <w:unhideWhenUsed/>
    <w:rsid w:val="00B92FF4"/>
    <w:rPr>
      <w:sz w:val="16"/>
      <w:szCs w:val="16"/>
    </w:rPr>
  </w:style>
  <w:style w:type="paragraph" w:styleId="ab">
    <w:name w:val="annotation text"/>
    <w:basedOn w:val="a"/>
    <w:link w:val="ac"/>
    <w:uiPriority w:val="99"/>
    <w:semiHidden/>
    <w:unhideWhenUsed/>
    <w:rsid w:val="00B92FF4"/>
    <w:pPr>
      <w:spacing w:line="240" w:lineRule="auto"/>
    </w:pPr>
    <w:rPr>
      <w:sz w:val="20"/>
      <w:szCs w:val="20"/>
    </w:rPr>
  </w:style>
  <w:style w:type="character" w:customStyle="1" w:styleId="ac">
    <w:name w:val="Текст примечания Знак"/>
    <w:basedOn w:val="a0"/>
    <w:link w:val="ab"/>
    <w:uiPriority w:val="99"/>
    <w:semiHidden/>
    <w:rsid w:val="00B92F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atalog.nlb.by/Record/BY-NLB-br00018094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atalog.nlb.by/Record/BY-NLB-br0001666036"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atalog.nlb.by/Record/BY-NLB-br00007007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y.gov.by/uploads/files/ObsugdaemNPA/Kontseptsija-na-sajtpdf" TargetMode="External"/><Relationship Id="rId5" Type="http://schemas.openxmlformats.org/officeDocument/2006/relationships/webSettings" Target="webSettings.xml"/><Relationship Id="rId15" Type="http://schemas.openxmlformats.org/officeDocument/2006/relationships/hyperlink" Target="https://e-catalog.nlb.by/Record/BY-NLB-br0001687647"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atalog.nlb.by/Record/BY-CNB-br5699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C7D08-342F-47FD-B0E6-04500BBB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11</Pages>
  <Words>3237</Words>
  <Characters>18456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Михайлова Инна Николаевна</cp:lastModifiedBy>
  <cp:revision>42</cp:revision>
  <cp:lastPrinted>2024-06-13T10:55:00Z</cp:lastPrinted>
  <dcterms:created xsi:type="dcterms:W3CDTF">2024-01-10T10:12:00Z</dcterms:created>
  <dcterms:modified xsi:type="dcterms:W3CDTF">2024-07-12T08:03:00Z</dcterms:modified>
</cp:coreProperties>
</file>