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252A6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МИНИСТЕРСТВО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РЕСПУБЛИКИ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БЕЛАРУСЬ</w:t>
      </w:r>
    </w:p>
    <w:p w14:paraId="46B999DF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Учебно-методическое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объединение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образованию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950EB9C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информатики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радиоэлектроники</w:t>
      </w:r>
    </w:p>
    <w:p w14:paraId="106B9338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FB9321" w14:textId="659F0D36" w:rsidR="00BC094C" w:rsidRPr="00BC094C" w:rsidRDefault="001B29A9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14:paraId="1DF20A7B" w14:textId="77777777" w:rsidR="001B29A9" w:rsidRDefault="001B29A9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Первым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заместителем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Министра</w:t>
      </w:r>
    </w:p>
    <w:p w14:paraId="4E244220" w14:textId="42ED9B9F"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Беларусь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09ACA6" w14:textId="0619D202" w:rsidR="00BC094C" w:rsidRPr="00BC094C" w:rsidRDefault="00901722" w:rsidP="00BC094C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А.Г.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Баханович</w:t>
      </w:r>
      <w:r w:rsidR="001B29A9">
        <w:rPr>
          <w:rFonts w:ascii="Times New Roman" w:eastAsia="Times New Roman" w:hAnsi="Times New Roman" w:cs="Times New Roman"/>
          <w:sz w:val="28"/>
          <w:szCs w:val="28"/>
        </w:rPr>
        <w:t>ем</w:t>
      </w:r>
      <w:proofErr w:type="spellEnd"/>
    </w:p>
    <w:p w14:paraId="6E315323" w14:textId="3548F852" w:rsidR="00BC094C" w:rsidRPr="001B29A9" w:rsidRDefault="001B29A9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9A9">
        <w:rPr>
          <w:rFonts w:ascii="Times New Roman" w:eastAsia="Times New Roman" w:hAnsi="Times New Roman" w:cs="Times New Roman"/>
          <w:b/>
          <w:sz w:val="28"/>
          <w:szCs w:val="28"/>
        </w:rPr>
        <w:t>12.03.2024</w:t>
      </w:r>
    </w:p>
    <w:p w14:paraId="754F6910" w14:textId="77777777"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</w:rPr>
      </w:pPr>
    </w:p>
    <w:p w14:paraId="027E74B1" w14:textId="5515DFE2" w:rsidR="00BC094C" w:rsidRPr="001B29A9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29A9" w:rsidRPr="001B29A9">
        <w:rPr>
          <w:rFonts w:ascii="Times New Roman" w:eastAsia="Times New Roman" w:hAnsi="Times New Roman" w:cs="Times New Roman"/>
          <w:b/>
          <w:sz w:val="28"/>
          <w:szCs w:val="28"/>
        </w:rPr>
        <w:t>6-05-06-057/пр.</w:t>
      </w:r>
    </w:p>
    <w:p w14:paraId="484F50BD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D94379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FE3726" w14:textId="77777777" w:rsidR="00BC094C" w:rsidRPr="00BC094C" w:rsidRDefault="00A5527B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27B">
        <w:rPr>
          <w:rFonts w:ascii="Times New Roman" w:eastAsia="Times New Roman" w:hAnsi="Times New Roman" w:cs="Times New Roman"/>
          <w:b/>
          <w:sz w:val="28"/>
          <w:szCs w:val="28"/>
        </w:rPr>
        <w:t>ОСНОВЫ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527B">
        <w:rPr>
          <w:rFonts w:ascii="Times New Roman" w:eastAsia="Times New Roman" w:hAnsi="Times New Roman" w:cs="Times New Roman"/>
          <w:b/>
          <w:sz w:val="28"/>
          <w:szCs w:val="28"/>
        </w:rPr>
        <w:t>ВЫСШЕЙ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527B">
        <w:rPr>
          <w:rFonts w:ascii="Times New Roman" w:eastAsia="Times New Roman" w:hAnsi="Times New Roman" w:cs="Times New Roman"/>
          <w:b/>
          <w:sz w:val="28"/>
          <w:szCs w:val="28"/>
        </w:rPr>
        <w:t>АЛГЕБРЫ</w:t>
      </w:r>
    </w:p>
    <w:p w14:paraId="25967D81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598965" w14:textId="77777777" w:rsidR="00BC094C" w:rsidRPr="00BC094C" w:rsidRDefault="00901722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Примерная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</w:rPr>
        <w:t>учебная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</w:rPr>
        <w:t>учебной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14:paraId="1AF89EC4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специальност</w:t>
      </w:r>
      <w:r w:rsidR="001F178C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14:paraId="4EEF8C16" w14:textId="77777777" w:rsidR="00BC094C" w:rsidRPr="00BC094C" w:rsidRDefault="00EC2DA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DA4">
        <w:rPr>
          <w:rFonts w:ascii="Times New Roman" w:eastAsia="Times New Roman" w:hAnsi="Times New Roman" w:cs="Times New Roman"/>
          <w:b/>
          <w:sz w:val="28"/>
          <w:szCs w:val="28"/>
        </w:rPr>
        <w:t>6-05-0612-02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2DA4">
        <w:rPr>
          <w:rFonts w:ascii="Times New Roman" w:eastAsia="Times New Roman" w:hAnsi="Times New Roman" w:cs="Times New Roman"/>
          <w:b/>
          <w:sz w:val="28"/>
          <w:szCs w:val="28"/>
        </w:rPr>
        <w:t>Информатика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2DA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2DA4">
        <w:rPr>
          <w:rFonts w:ascii="Times New Roman" w:eastAsia="Times New Roman" w:hAnsi="Times New Roman" w:cs="Times New Roman"/>
          <w:b/>
          <w:sz w:val="28"/>
          <w:szCs w:val="28"/>
        </w:rPr>
        <w:t>технологии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C2DA4">
        <w:rPr>
          <w:rFonts w:ascii="Times New Roman" w:eastAsia="Times New Roman" w:hAnsi="Times New Roman" w:cs="Times New Roman"/>
          <w:b/>
          <w:sz w:val="28"/>
          <w:szCs w:val="28"/>
        </w:rPr>
        <w:t>программирования</w:t>
      </w:r>
    </w:p>
    <w:p w14:paraId="56DDFB63" w14:textId="77777777" w:rsid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01E52D" w14:textId="77777777" w:rsidR="00EC2DA4" w:rsidRDefault="00EC2DA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C1AB83" w14:textId="77777777" w:rsidR="00EC2DA4" w:rsidRDefault="00EC2DA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DDBB52" w14:textId="77777777" w:rsidR="00EC2DA4" w:rsidRPr="00BC094C" w:rsidRDefault="00EC2DA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BC094C" w14:paraId="7119CDEA" w14:textId="77777777" w:rsidTr="00FC1F0F">
        <w:tc>
          <w:tcPr>
            <w:tcW w:w="4926" w:type="dxa"/>
          </w:tcPr>
          <w:p w14:paraId="41682702" w14:textId="77777777" w:rsidR="00901722" w:rsidRPr="00BC094C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53AD58FC" w14:textId="77777777" w:rsidR="00901722" w:rsidRPr="00BC094C" w:rsidRDefault="00901722" w:rsidP="009017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Учебно-методического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объединения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образованию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информатики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радиоэлектроники</w:t>
            </w:r>
          </w:p>
          <w:p w14:paraId="3C3B8C8B" w14:textId="77777777" w:rsidR="00901722" w:rsidRPr="00BC094C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___________________В.А.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Богуш</w:t>
            </w:r>
          </w:p>
          <w:p w14:paraId="538B97E5" w14:textId="77777777" w:rsidR="00901722" w:rsidRPr="00BC094C" w:rsidRDefault="00901722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  <w:p w14:paraId="2D4F1F82" w14:textId="77777777" w:rsidR="00BC094C" w:rsidRPr="00BC094C" w:rsidRDefault="00BC094C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4F78869B" w14:textId="77777777"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DD0D3FB" w14:textId="77777777"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Главного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профессионального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Министерства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F611EB3" w14:textId="77777777"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Беларусь</w:t>
            </w:r>
          </w:p>
          <w:p w14:paraId="3BE37CB0" w14:textId="77777777"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  <w:r w:rsidR="00901722">
              <w:rPr>
                <w:rFonts w:ascii="Times New Roman" w:eastAsia="Times New Roman" w:hAnsi="Times New Roman" w:cs="Times New Roman"/>
                <w:sz w:val="28"/>
                <w:szCs w:val="28"/>
              </w:rPr>
              <w:t>С.Н.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01722">
              <w:rPr>
                <w:rFonts w:ascii="Times New Roman" w:eastAsia="Times New Roman" w:hAnsi="Times New Roman" w:cs="Times New Roman"/>
                <w:sz w:val="28"/>
                <w:szCs w:val="28"/>
              </w:rPr>
              <w:t>Пищов</w:t>
            </w:r>
          </w:p>
          <w:p w14:paraId="2133469A" w14:textId="77777777"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  <w:p w14:paraId="4728538B" w14:textId="77777777"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C094C" w:rsidRPr="00BC094C" w14:paraId="4C3A9AFB" w14:textId="77777777" w:rsidTr="00FC1F0F">
        <w:tc>
          <w:tcPr>
            <w:tcW w:w="4926" w:type="dxa"/>
          </w:tcPr>
          <w:p w14:paraId="05FD82B9" w14:textId="77777777" w:rsidR="00BC094C" w:rsidRPr="00BC094C" w:rsidRDefault="00BC094C" w:rsidP="0090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98C984B" w14:textId="77777777"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51BB7213" w14:textId="77777777"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Проректор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научно-методической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работе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Государственного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«Республиканский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F143445" w14:textId="77777777"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институт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высшей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школы»</w:t>
            </w:r>
          </w:p>
          <w:p w14:paraId="65260E16" w14:textId="77777777" w:rsidR="00BC094C" w:rsidRPr="00BC094C" w:rsidRDefault="0012229B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  <w:r w:rsidR="00BC094C"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И.В.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C094C"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Титович</w:t>
            </w:r>
          </w:p>
          <w:p w14:paraId="7FF745B8" w14:textId="77777777"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BC094C" w:rsidRPr="00BC094C" w14:paraId="31AE2855" w14:textId="77777777" w:rsidTr="00FC1F0F">
        <w:tc>
          <w:tcPr>
            <w:tcW w:w="4926" w:type="dxa"/>
          </w:tcPr>
          <w:p w14:paraId="7F5861D3" w14:textId="77777777"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7CADE943" w14:textId="77777777"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Эксперт-нормоконтролер</w:t>
            </w:r>
          </w:p>
          <w:p w14:paraId="36DABB3B" w14:textId="77777777"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  <w:r w:rsidR="00FC1F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</w:p>
          <w:p w14:paraId="004DA512" w14:textId="77777777" w:rsid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C266D3" w14:textId="77777777" w:rsidR="00EC2DA4" w:rsidRDefault="00EC2DA4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EF8AD6" w14:textId="77777777" w:rsidR="00EC2DA4" w:rsidRPr="00BC094C" w:rsidRDefault="00EC2DA4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14E10A3" w14:textId="7673D102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Минск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C2D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970F9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14:paraId="2AE0E2D5" w14:textId="77777777"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Составител</w:t>
      </w:r>
      <w:r w:rsidR="005416FA">
        <w:rPr>
          <w:rFonts w:ascii="Times New Roman" w:eastAsia="Times New Roman" w:hAnsi="Times New Roman" w:cs="Times New Roman"/>
          <w:b/>
          <w:caps/>
          <w:sz w:val="28"/>
          <w:szCs w:val="28"/>
        </w:rPr>
        <w:t>Ь</w:t>
      </w:r>
    </w:p>
    <w:p w14:paraId="106ABFE7" w14:textId="77777777" w:rsidR="00BC094C" w:rsidRPr="00BC094C" w:rsidRDefault="00A5527B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5527B">
        <w:rPr>
          <w:rFonts w:ascii="Times New Roman" w:eastAsia="Times New Roman" w:hAnsi="Times New Roman" w:cs="Times New Roman"/>
          <w:sz w:val="28"/>
          <w:szCs w:val="28"/>
        </w:rPr>
        <w:t>З.Н.Примичева</w:t>
      </w:r>
      <w:proofErr w:type="spellEnd"/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доцент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кафедры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информатики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«Белорусский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университет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информатики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радиоэлектроники»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</w:rPr>
        <w:t>кандидат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</w:rPr>
        <w:t>физико-математических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</w:rPr>
        <w:t>наук,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</w:rPr>
        <w:t>доцент</w:t>
      </w:r>
    </w:p>
    <w:p w14:paraId="6A50BA93" w14:textId="77777777"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127DB2" w14:textId="77777777" w:rsidR="00BC094C" w:rsidRPr="00BC094C" w:rsidRDefault="00BC094C" w:rsidP="00BC094C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</w:rPr>
        <w:t>Рецензенты:</w:t>
      </w:r>
    </w:p>
    <w:p w14:paraId="7E6CE130" w14:textId="77777777" w:rsidR="00BC094C" w:rsidRDefault="00B61310" w:rsidP="00B61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информационных технологий и математики учреждения образования «БИП – Университет права и социально-информационных технологий» (протокол № 1 от 23.08.2023);</w:t>
      </w:r>
    </w:p>
    <w:p w14:paraId="3207F23D" w14:textId="77777777" w:rsidR="00B61310" w:rsidRDefault="00A32148" w:rsidP="00B613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О.Н.</w:t>
      </w:r>
      <w:r w:rsidR="00B61310">
        <w:rPr>
          <w:rFonts w:ascii="Times New Roman" w:eastAsia="Times New Roman" w:hAnsi="Times New Roman" w:cs="Times New Roman"/>
          <w:sz w:val="28"/>
          <w:szCs w:val="28"/>
        </w:rPr>
        <w:t>Кемеш</w:t>
      </w:r>
      <w:proofErr w:type="spellEnd"/>
      <w:r w:rsidR="00B61310">
        <w:rPr>
          <w:rFonts w:ascii="Times New Roman" w:eastAsia="Times New Roman" w:hAnsi="Times New Roman" w:cs="Times New Roman"/>
          <w:sz w:val="28"/>
          <w:szCs w:val="28"/>
        </w:rPr>
        <w:t>, доцент кафедры высшей математики учреждения образования «Белорусский государственный аграрный технический университет», кандидат физико-математических наук</w:t>
      </w:r>
    </w:p>
    <w:p w14:paraId="75E4D51D" w14:textId="77777777" w:rsidR="00B61310" w:rsidRPr="00BC094C" w:rsidRDefault="00B61310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D0BA43" w14:textId="77777777"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РЕКОМЕНДОВАНА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УТВЕРЖДЕНИЮ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КАЧЕСТВЕ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7A3D">
        <w:rPr>
          <w:rFonts w:ascii="Times New Roman" w:eastAsia="Times New Roman" w:hAnsi="Times New Roman" w:cs="Times New Roman"/>
          <w:b/>
          <w:sz w:val="28"/>
          <w:szCs w:val="28"/>
        </w:rPr>
        <w:t>ПРИМЕРНОЙ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0867893" w14:textId="77777777"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Кафедрой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>
        <w:rPr>
          <w:rFonts w:ascii="Times New Roman" w:eastAsia="Times New Roman" w:hAnsi="Times New Roman" w:cs="Times New Roman"/>
          <w:sz w:val="28"/>
          <w:szCs w:val="28"/>
        </w:rPr>
        <w:t>информатики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«Белорусский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университет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информатики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радиоэлектроники»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6D6B">
        <w:rPr>
          <w:rFonts w:ascii="Times New Roman" w:eastAsia="Times New Roman" w:hAnsi="Times New Roman" w:cs="Times New Roman"/>
          <w:sz w:val="28"/>
          <w:szCs w:val="28"/>
        </w:rPr>
        <w:br/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(протокол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5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579">
        <w:rPr>
          <w:rFonts w:ascii="Times New Roman" w:eastAsia="Times New Roman" w:hAnsi="Times New Roman" w:cs="Times New Roman"/>
          <w:sz w:val="28"/>
          <w:szCs w:val="28"/>
        </w:rPr>
        <w:t>04.09.2023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);</w:t>
      </w:r>
      <w:r w:rsidR="00FC1F0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</w:p>
    <w:p w14:paraId="71CC903E" w14:textId="77777777"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Научно-методическим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советом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«Белорусский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университет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информатики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радиоэлектроники»</w:t>
      </w:r>
      <w:r w:rsidR="00F16D6B">
        <w:rPr>
          <w:rFonts w:ascii="Times New Roman" w:eastAsia="Times New Roman" w:hAnsi="Times New Roman" w:cs="Times New Roman"/>
          <w:sz w:val="28"/>
          <w:szCs w:val="28"/>
        </w:rPr>
        <w:br/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(</w:t>
      </w:r>
      <w:r w:rsidR="002A58D6" w:rsidRPr="002A58D6">
        <w:rPr>
          <w:rFonts w:ascii="Times New Roman" w:eastAsia="Times New Roman" w:hAnsi="Times New Roman" w:cs="Times New Roman"/>
          <w:sz w:val="28"/>
          <w:szCs w:val="28"/>
        </w:rPr>
        <w:t>протокол № 2 от 20.10.2023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FC689A4" w14:textId="77777777"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Научно-методическим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советом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5D8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разработке программного обеспечения и информационно-коммуникационным технологиям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Учебно-методического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объединения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образованию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информатики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радиоэлектроники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(протокол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214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C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2148">
        <w:rPr>
          <w:rFonts w:ascii="Times New Roman" w:eastAsia="Times New Roman" w:hAnsi="Times New Roman" w:cs="Times New Roman"/>
          <w:sz w:val="28"/>
          <w:szCs w:val="28"/>
        </w:rPr>
        <w:t>16.10.2023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)</w:t>
      </w:r>
      <w:r w:rsidR="00595D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9B40CF" w14:textId="77777777"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11EBB6" w14:textId="606A23BB" w:rsidR="00BC094C" w:rsidRPr="00BC094C" w:rsidRDefault="006D6794" w:rsidP="00BC09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EDB314" wp14:editId="1E273006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22395" cy="351790"/>
                <wp:effectExtent l="3810" t="0" r="0" b="635"/>
                <wp:wrapSquare wrapText="bothSides"/>
                <wp:docPr id="1" name="Авто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2395" cy="35179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BBB5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BD7D68" w14:textId="77777777" w:rsidR="00595D8D" w:rsidRPr="00595D8D" w:rsidRDefault="009062D2" w:rsidP="00595D8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Ответственный за редакцию</w:t>
                            </w:r>
                            <w:r w:rsidR="00595D8D" w:rsidRPr="00595D8D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: С.С. Шишпаронок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DB31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Автофигура 2" o:spid="_x0000_s1026" type="#_x0000_t185" style="position:absolute;left:0;text-align:left;margin-left:0;margin-top:0;width:308.85pt;height:27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qAIgMAAKIGAAAOAAAAZHJzL2Uyb0RvYy54bWysVUtu5DYQ3QfIHQjuZf1bH1gedKtbQQAn&#10;MTAzB2BLVEsZiVRIttWeIECQ5AA5SpBsspoztG80RUq2ZU8WQSYbgcVP1Xv1qkqXr059h26pkC1n&#10;GXYvHIwoK3nVskOG374prBgjqQirSMcZzfAdlfjV1ZdfXI5DSj3e8K6iAoETJtNxyHCj1JDatiwb&#10;2hN5wQfK4LDmoicKTHGwK0FG8N53tuc4K3vkohoEL6mUsLudDvGV8V/XtFTf1bWkCnUZBmzKfIX5&#10;7vXXvrok6UGQoWnLGQb5Dyh60jII+uhqSxRBR9F+4qpvS8Elr9VFyXub13VbUsMB2LjOCzavGzJQ&#10;wwWSI4fHNMn/z2357e2NQG0F2mHESA8SnX8//3n/y/nD/W/nv89/3f96//P5D+TpTI2DTOHB6+FG&#10;aK5yuOblO4kYzxvCDnQtBB8bSirA5+r79rMH2pDwFO3Hb3gFgchRcZO0Uy167RDSgU5Gm7tHbehJ&#10;oRI2/cTz/CTEqIQzP3SjxIhnk/Th9SCk+oryHulFhveClO+ouiGtMEHI7bVURqJqJkqq7zGq+w4E&#10;vyUdip1wQk3S+S44f3CqHzJetF1nKqZjzzbg4rRDTclBIHMLsM8xNQtTDj8mTrKLd3FgBd5qZwXO&#10;dmutizywVoUbhVt/m+db9ycN2A3Spq0qynTQh9J0g38n/dwkU1E9FqfkXVtpdxq8FId93gkE1DOc&#10;BP7KD4xmcPJ0zX4OAyQlKXDR7xeUXC9wNl5iFas4soIiCK0kcmLLcZNNsnKCJNgWzyldt4x+PiU0&#10;QiXEruMYfReoX5LbbDZh8ik5kgp+ZJWRSpftbl4r0nbTekFfQ/5n+usidKLAj60oCn0r8HeOtYmL&#10;3Frn7moV7Tb5ZvdC0Z2pEvn5GTA6LEpugXeO8QR5Us7Uo+lL3YpTS6vT/gRJ0P2559UddKjg0EAw&#10;LmGww6Lh4j1GIwzJDMsfjkRQjLqvGXR5EEaenqpLQyyN/dIgrARXGVYYTctcTZP4OIj20EAkd1Jy&#10;WMNkKFrdRAbqhGo2YBAaUvPQ1pN2aZtbT7+Wq48AAAD//wMAUEsDBBQABgAIAAAAIQAiqbPu3AAA&#10;AAQBAAAPAAAAZHJzL2Rvd25yZXYueG1sTI9BT8JAEIXvJv6HzZh4ky2mgKmdEkLCEQ1oUG/b7tBt&#10;6M423QWqv57VC14meXkv732TzwfbihP1vnGMMB4lIIgrpxuuEd7fVg9PIHxQrFXrmBC+ycO8uL3J&#10;VabdmTd02oZaxBL2mUIwIXSZlL4yZJUfuY44envXWxWi7Gupe3WO5baVj0kylVY1HBeM6mhpqDps&#10;jxZhXf506W4VSr95/TRfL2u3kx8p4v3dsHgGEWgI1zD84kd0KCJT6Y6svWgR4iPh70ZvOp7NQJQI&#10;k0kKssjlf/jiAgAA//8DAFBLAQItABQABgAIAAAAIQC2gziS/gAAAOEBAAATAAAAAAAAAAAAAAAA&#10;AAAAAABbQ29udGVudF9UeXBlc10ueG1sUEsBAi0AFAAGAAgAAAAhADj9If/WAAAAlAEAAAsAAAAA&#10;AAAAAAAAAAAALwEAAF9yZWxzLy5yZWxzUEsBAi0AFAAGAAgAAAAhAHCvGoAiAwAAogYAAA4AAAAA&#10;AAAAAAAAAAAALgIAAGRycy9lMm9Eb2MueG1sUEsBAi0AFAAGAAgAAAAhACKps+7cAAAABAEAAA8A&#10;AAAAAAAAAAAAAAAAfAUAAGRycy9kb3ducmV2LnhtbFBLBQYAAAAABAAEAPMAAACFBgAAAAA=&#10;" o:allowincell="f" adj="1739" fillcolor="#943634" stroked="f" strokecolor="#9bbb59" strokeweight="3pt">
                <v:textbox style="mso-fit-shape-to-text:t" inset="3.6pt,,3.6pt">
                  <w:txbxContent>
                    <w:p w14:paraId="0ABD7D68" w14:textId="77777777" w:rsidR="00595D8D" w:rsidRPr="00595D8D" w:rsidRDefault="009062D2" w:rsidP="00595D8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Ответственный за редакцию</w:t>
                      </w:r>
                      <w:r w:rsidR="00595D8D" w:rsidRPr="00595D8D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C094C" w:rsidRPr="00BC094C"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  <w:t>Пояснительная</w:t>
      </w:r>
      <w:r w:rsidR="00FC1F0F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b/>
          <w:caps/>
          <w:sz w:val="28"/>
          <w:szCs w:val="28"/>
        </w:rPr>
        <w:t>записка</w:t>
      </w:r>
    </w:p>
    <w:p w14:paraId="4B8C8CE4" w14:textId="77777777"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6A05F6B2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ДИСЦИПЛИНЫ</w:t>
      </w:r>
    </w:p>
    <w:p w14:paraId="01D5EBC6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C2CDFF" w14:textId="77777777" w:rsidR="00BC094C" w:rsidRPr="00BC094C" w:rsidRDefault="00E37A3D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Примерная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учебная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дисциплине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5527B" w:rsidRPr="00A5527B">
        <w:rPr>
          <w:rFonts w:ascii="Times New Roman" w:hAnsi="Times New Roman"/>
          <w:sz w:val="28"/>
          <w:szCs w:val="28"/>
        </w:rPr>
        <w:t>Основы</w:t>
      </w:r>
      <w:r w:rsidR="00FC1F0F">
        <w:rPr>
          <w:rFonts w:ascii="Times New Roman" w:hAnsi="Times New Roman"/>
          <w:sz w:val="28"/>
          <w:szCs w:val="28"/>
        </w:rPr>
        <w:t xml:space="preserve"> </w:t>
      </w:r>
      <w:r w:rsidR="00A5527B" w:rsidRPr="00A5527B">
        <w:rPr>
          <w:rFonts w:ascii="Times New Roman" w:hAnsi="Times New Roman"/>
          <w:sz w:val="28"/>
          <w:szCs w:val="28"/>
        </w:rPr>
        <w:t>высшей</w:t>
      </w:r>
      <w:r w:rsidR="00FC1F0F">
        <w:rPr>
          <w:rFonts w:ascii="Times New Roman" w:hAnsi="Times New Roman"/>
          <w:sz w:val="28"/>
          <w:szCs w:val="28"/>
        </w:rPr>
        <w:t xml:space="preserve"> </w:t>
      </w:r>
      <w:r w:rsidR="00A5527B" w:rsidRPr="00A5527B">
        <w:rPr>
          <w:rFonts w:ascii="Times New Roman" w:hAnsi="Times New Roman"/>
          <w:sz w:val="28"/>
          <w:szCs w:val="28"/>
        </w:rPr>
        <w:t>алгебры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учреждений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6-05-0612-02</w:t>
      </w:r>
      <w:r w:rsidR="00FC1F0F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E71755" w:rsidRPr="00E7175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C2DA4" w:rsidRPr="00E7175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нформатика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DA4" w:rsidRPr="00EC2DA4">
        <w:rPr>
          <w:rFonts w:ascii="Times New Roman" w:eastAsia="Times New Roman" w:hAnsi="Times New Roman" w:cs="Times New Roman"/>
          <w:sz w:val="28"/>
          <w:szCs w:val="28"/>
        </w:rPr>
        <w:t>программирования</w:t>
      </w:r>
      <w:r w:rsidR="00E717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AA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высшего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FAA">
        <w:rPr>
          <w:rFonts w:ascii="Times New Roman" w:eastAsia="Times New Roman" w:hAnsi="Times New Roman" w:cs="Times New Roman"/>
          <w:sz w:val="28"/>
          <w:szCs w:val="28"/>
        </w:rPr>
        <w:t>примерного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вышеуказанной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специальности.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A65528D" w14:textId="77777777" w:rsidR="00A5527B" w:rsidRPr="001C3E38" w:rsidRDefault="00A5527B" w:rsidP="00A5527B">
      <w:pPr>
        <w:pStyle w:val="a9"/>
        <w:suppressAutoHyphens/>
        <w:ind w:firstLine="709"/>
        <w:rPr>
          <w:sz w:val="28"/>
          <w:szCs w:val="28"/>
        </w:rPr>
      </w:pPr>
      <w:r w:rsidRPr="001C3E38">
        <w:rPr>
          <w:sz w:val="28"/>
          <w:szCs w:val="28"/>
        </w:rPr>
        <w:t>Учебная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дисциплина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«Основы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высшей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алгебры»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является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одной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из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дисциплин,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закладывающих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основу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математической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подготовки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специалистов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области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информатики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информационных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технологий.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Данная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учебная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дисциплина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знакомит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студентов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основными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понятиями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методами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высшей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алгебры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математическими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основами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криптографии,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имеет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общенаучную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профессиональную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направленность.</w:t>
      </w:r>
    </w:p>
    <w:p w14:paraId="1C1CF4C9" w14:textId="77777777" w:rsidR="00A5527B" w:rsidRPr="001C3E38" w:rsidRDefault="00A5527B" w:rsidP="00A5527B">
      <w:pPr>
        <w:pStyle w:val="a9"/>
        <w:suppressAutoHyphens/>
        <w:ind w:firstLine="709"/>
        <w:rPr>
          <w:sz w:val="28"/>
          <w:szCs w:val="28"/>
        </w:rPr>
      </w:pPr>
      <w:r w:rsidRPr="001C3E38">
        <w:rPr>
          <w:sz w:val="28"/>
          <w:szCs w:val="28"/>
        </w:rPr>
        <w:t>Актуальность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изучения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учебной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дисциплины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«Основы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высшей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алгебры»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определяется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ролью,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которую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играет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математика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жизни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современного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общества,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ее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влиянием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темпы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развития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научно-технического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прогресса,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для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студентов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–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будущих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noProof/>
          <w:sz w:val="28"/>
          <w:szCs w:val="28"/>
        </w:rPr>
        <w:t>инженеров-</w:t>
      </w:r>
      <w:r w:rsidRPr="001C3E38">
        <w:rPr>
          <w:sz w:val="28"/>
          <w:szCs w:val="28"/>
        </w:rPr>
        <w:t>программистов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–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профессиональной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направленностью.</w:t>
      </w:r>
    </w:p>
    <w:p w14:paraId="1DE77A3E" w14:textId="77777777" w:rsidR="00A5527B" w:rsidRPr="001C3E38" w:rsidRDefault="00A5527B" w:rsidP="00A5527B">
      <w:pPr>
        <w:pStyle w:val="a9"/>
        <w:suppressAutoHyphens/>
        <w:ind w:firstLine="709"/>
        <w:rPr>
          <w:sz w:val="28"/>
          <w:szCs w:val="28"/>
        </w:rPr>
      </w:pPr>
      <w:r w:rsidRPr="001C3E38">
        <w:rPr>
          <w:sz w:val="28"/>
          <w:szCs w:val="28"/>
        </w:rPr>
        <w:t>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последнее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время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значительно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возросла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роль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математики,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чему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многом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способствовало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расширение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ее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возможностей,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связанное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созданием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быстродействующих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электронно-вычислительных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машин.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Благодаря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стремительному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развитию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вычислительной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техники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существенно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расширяются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возможности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применения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математики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решении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конкретных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задач.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Математические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методы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широко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применяются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науках,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еще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недавно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весьма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далеких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от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математики: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экономике,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биологии,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медицине.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уверенностью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можно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сказать,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что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один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научно-технический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замысел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современности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обходится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без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участия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математики.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Аппарат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алгебры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является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неотъемлемой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частью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языков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различных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областей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современной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математики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естествознания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имеет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универсальное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значение.</w:t>
      </w:r>
    </w:p>
    <w:p w14:paraId="54497157" w14:textId="77777777" w:rsidR="00A5527B" w:rsidRPr="001C3E38" w:rsidRDefault="00A5527B" w:rsidP="00A5527B">
      <w:pPr>
        <w:pStyle w:val="a9"/>
        <w:suppressAutoHyphens/>
        <w:ind w:firstLine="709"/>
        <w:rPr>
          <w:spacing w:val="-2"/>
          <w:sz w:val="28"/>
          <w:szCs w:val="28"/>
        </w:rPr>
      </w:pPr>
      <w:r w:rsidRPr="001C3E38">
        <w:rPr>
          <w:spacing w:val="-2"/>
          <w:sz w:val="28"/>
          <w:szCs w:val="28"/>
        </w:rPr>
        <w:t>Проникновение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информационных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технологий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во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все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отрасли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человеческой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деятельности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становится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определяющим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в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тенденциях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развития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современной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фундаментальной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науки.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В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частности,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прогресс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в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вычислительной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технике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не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только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привел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к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возникновению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новых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направлений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математики,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но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и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стимулировал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фундаментальные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исследования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в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тех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классических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разделах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алгебры,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теории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чисел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и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алгебраической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геометрии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(группы,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кольца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и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поля,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модульная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арифметика,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эллиптические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кривые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над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конечным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полями,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булева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алгебра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и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др.),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которые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еще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недавно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считались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абстрактными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и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оторванными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от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практики.</w:t>
      </w:r>
    </w:p>
    <w:p w14:paraId="208E0820" w14:textId="77777777" w:rsidR="00A5527B" w:rsidRPr="001C3E38" w:rsidRDefault="00A5527B" w:rsidP="00A5527B">
      <w:pPr>
        <w:pStyle w:val="a9"/>
        <w:suppressAutoHyphens/>
        <w:ind w:firstLine="709"/>
        <w:rPr>
          <w:sz w:val="28"/>
          <w:szCs w:val="28"/>
        </w:rPr>
      </w:pPr>
      <w:r w:rsidRPr="001C3E38">
        <w:rPr>
          <w:sz w:val="28"/>
          <w:szCs w:val="28"/>
        </w:rPr>
        <w:t>При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изложении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учебной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дисциплины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«Основы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высшей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алгебры»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важно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показать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возможности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использования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алгебраического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аппарата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решении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как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чисто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теоретических,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так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прикладных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задач,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возникающих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различных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областях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науки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техники.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Целесообразно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выделить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моменты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построения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алгоритмов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получения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результатов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целью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реализации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помощи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средств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вычислительной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техники.</w:t>
      </w:r>
    </w:p>
    <w:p w14:paraId="03DA6E39" w14:textId="46F34303" w:rsidR="00BC094C" w:rsidRPr="00BD4325" w:rsidRDefault="00A5527B" w:rsidP="00A55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/>
          <w:sz w:val="28"/>
          <w:szCs w:val="28"/>
        </w:rPr>
        <w:t>Знание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высшей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алгебры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является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необходимым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для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фундаментальной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подготовки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специалистов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инженерного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профиля.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Ускорение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развития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технических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наук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предъявляет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повышенные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требования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к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математическому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образованию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современных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инженеров.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Главное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из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них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–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это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ориентация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обучения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студентов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на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применение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математических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методов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к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решению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прикладных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задач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широкое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использование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компьютерных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технологий.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Математический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стиль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мышления,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умение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аналитически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разлагать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задачу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на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основные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базисные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составляющие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–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эти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качества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крайне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необходимы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будущему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специалисту.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Учебная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дисциплина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«Основы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высшей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алгебры»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играет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важную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роль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в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математическом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образовании,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так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как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ее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конструкции,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идеи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методы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исследований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широко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используются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в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других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математических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дисциплинах.</w:t>
      </w:r>
    </w:p>
    <w:p w14:paraId="6DC335D4" w14:textId="77777777" w:rsidR="00BD4325" w:rsidRPr="00040A45" w:rsidRDefault="00BD4325" w:rsidP="00BD4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45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«Основы высшей алгебры»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74F4FDE6" w14:textId="77777777" w:rsidR="00BD4325" w:rsidRPr="00040A45" w:rsidRDefault="00BD4325" w:rsidP="00BD4325">
      <w:pPr>
        <w:pStyle w:val="a9"/>
        <w:ind w:firstLine="709"/>
        <w:rPr>
          <w:sz w:val="28"/>
          <w:szCs w:val="28"/>
        </w:rPr>
      </w:pPr>
      <w:r w:rsidRPr="00040A45">
        <w:rPr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75BD525E" w14:textId="77777777" w:rsidR="00693338" w:rsidRPr="00BC094C" w:rsidRDefault="00693338" w:rsidP="004F1E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0DDD0D" w14:textId="77777777" w:rsidR="00BC094C" w:rsidRPr="00BC094C" w:rsidRDefault="00693338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ДИСЦИПЛИНЫ</w:t>
      </w:r>
    </w:p>
    <w:p w14:paraId="5DE63422" w14:textId="77777777" w:rsidR="00BC094C" w:rsidRPr="00BC094C" w:rsidRDefault="00BC094C" w:rsidP="004F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6AD24B" w14:textId="77777777" w:rsidR="00BC094C" w:rsidRPr="001C3E38" w:rsidRDefault="00693338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EC2DA4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EC2DA4">
        <w:rPr>
          <w:rFonts w:ascii="Times New Roman" w:eastAsia="Times New Roman" w:hAnsi="Times New Roman" w:cs="Times New Roman"/>
          <w:sz w:val="28"/>
          <w:szCs w:val="28"/>
        </w:rPr>
        <w:t>дисциплины: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развитие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интеллектуального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потенциала,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способностей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к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логическому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алгоритмическому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мышлению;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освоение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фундаментальных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методов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высшей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алгебры,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техники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математических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рассуждений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доказательств,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необходимых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для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дальнейшего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использования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в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других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математических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дисциплинах,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также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в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областях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знаний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естественнонаучного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="00A5527B" w:rsidRPr="001C3E38">
        <w:rPr>
          <w:rFonts w:ascii="Times New Roman" w:hAnsi="Times New Roman" w:cs="Times New Roman"/>
          <w:sz w:val="28"/>
          <w:szCs w:val="28"/>
        </w:rPr>
        <w:t>содержания</w:t>
      </w:r>
      <w:r w:rsidR="00BC094C" w:rsidRPr="001C3E3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126E33" w14:textId="77777777" w:rsidR="00BC094C" w:rsidRPr="00EC2DA4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A6409" w14:textId="77777777" w:rsidR="00BC094C" w:rsidRPr="00EC2DA4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DA4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</w:rPr>
        <w:t>дисциплины:</w:t>
      </w:r>
    </w:p>
    <w:p w14:paraId="697C6803" w14:textId="77777777" w:rsidR="00A5527B" w:rsidRPr="001C3E38" w:rsidRDefault="00A5527B" w:rsidP="00A5527B">
      <w:pPr>
        <w:pStyle w:val="ac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3E38">
        <w:rPr>
          <w:rFonts w:ascii="Times New Roman" w:hAnsi="Times New Roman"/>
          <w:sz w:val="28"/>
          <w:szCs w:val="28"/>
        </w:rPr>
        <w:t>приобретение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систематизированных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знаний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по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основным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разделам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высшей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алгебры;</w:t>
      </w:r>
    </w:p>
    <w:p w14:paraId="64AF2483" w14:textId="77777777" w:rsidR="00A5527B" w:rsidRPr="001C3E38" w:rsidRDefault="00A5527B" w:rsidP="00A5527B">
      <w:pPr>
        <w:pStyle w:val="a9"/>
        <w:tabs>
          <w:tab w:val="left" w:pos="284"/>
        </w:tabs>
        <w:suppressAutoHyphens/>
        <w:ind w:firstLine="709"/>
        <w:rPr>
          <w:sz w:val="28"/>
          <w:szCs w:val="28"/>
        </w:rPr>
      </w:pPr>
      <w:r w:rsidRPr="001C3E38">
        <w:rPr>
          <w:sz w:val="28"/>
          <w:szCs w:val="28"/>
        </w:rPr>
        <w:t>изучение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принципов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внутренней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логики,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связывающей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теорию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чисел,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теорию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групп,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колец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полей;</w:t>
      </w:r>
    </w:p>
    <w:p w14:paraId="2E18A53C" w14:textId="77777777" w:rsidR="00A5527B" w:rsidRPr="001C3E38" w:rsidRDefault="00A5527B" w:rsidP="00A5527B">
      <w:pPr>
        <w:pStyle w:val="a9"/>
        <w:tabs>
          <w:tab w:val="left" w:pos="284"/>
        </w:tabs>
        <w:suppressAutoHyphens/>
        <w:ind w:firstLine="709"/>
        <w:rPr>
          <w:sz w:val="28"/>
          <w:szCs w:val="28"/>
        </w:rPr>
      </w:pPr>
      <w:r w:rsidRPr="001C3E38">
        <w:rPr>
          <w:sz w:val="28"/>
          <w:szCs w:val="28"/>
        </w:rPr>
        <w:t>приобретение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аналитических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навыков,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необходимых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для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исследования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решения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практических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задач;</w:t>
      </w:r>
    </w:p>
    <w:p w14:paraId="0287BB01" w14:textId="77777777" w:rsidR="00A5527B" w:rsidRPr="001C3E38" w:rsidRDefault="00A5527B" w:rsidP="00A5527B">
      <w:pPr>
        <w:pStyle w:val="ac"/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3E38">
        <w:rPr>
          <w:rFonts w:ascii="Times New Roman" w:hAnsi="Times New Roman"/>
          <w:sz w:val="28"/>
          <w:szCs w:val="28"/>
        </w:rPr>
        <w:t>овладение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современными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методами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высшей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алгебры,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в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том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числе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применением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средств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вычислительной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техники.</w:t>
      </w:r>
    </w:p>
    <w:p w14:paraId="2C1DBE6D" w14:textId="77777777" w:rsidR="00BC094C" w:rsidRPr="001C3E38" w:rsidRDefault="00A5527B" w:rsidP="00A55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/>
          <w:sz w:val="28"/>
          <w:szCs w:val="28"/>
        </w:rPr>
        <w:t>Базовыми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учебными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дисциплинами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для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учебной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дисциплины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«Основы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высшей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алгебры»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являются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«Аналитическая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геометрия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линейная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алгебра»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«Математическая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логика».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Учебная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дисциплина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«Основы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высшей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алгебры»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непосредственно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связана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математическими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дисциплинами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«Математический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анализ»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«Дискретная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математика»,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а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также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учебной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дисциплиной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«Основы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алгоритмизации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программирования».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В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свою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очередь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учебная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дисциплина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«</w:t>
      </w:r>
      <w:r w:rsidRPr="001C3E38">
        <w:rPr>
          <w:rFonts w:ascii="Times New Roman" w:hAnsi="Times New Roman"/>
          <w:sz w:val="28"/>
          <w:szCs w:val="28"/>
        </w:rPr>
        <w:t>Основы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высшей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алгебры</w:t>
      </w:r>
      <w:r w:rsidRPr="001C3E38">
        <w:rPr>
          <w:rFonts w:ascii="Times New Roman" w:hAnsi="Times New Roman"/>
          <w:spacing w:val="-2"/>
          <w:sz w:val="28"/>
          <w:szCs w:val="28"/>
        </w:rPr>
        <w:t>»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является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базой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для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таких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учебных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дисциплин,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как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«Теория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вероятностей»</w:t>
      </w:r>
      <w:r w:rsidR="00B644B7">
        <w:rPr>
          <w:rFonts w:ascii="Times New Roman" w:hAnsi="Times New Roman"/>
          <w:spacing w:val="-2"/>
          <w:sz w:val="28"/>
          <w:szCs w:val="28"/>
        </w:rPr>
        <w:t xml:space="preserve"> и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«Прикладные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задачи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математического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анализа»,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644B7">
        <w:rPr>
          <w:rFonts w:ascii="Times New Roman" w:hAnsi="Times New Roman"/>
          <w:spacing w:val="-2"/>
          <w:sz w:val="28"/>
          <w:szCs w:val="28"/>
        </w:rPr>
        <w:t xml:space="preserve">а также для ряда учебных дисциплин компонента учреждения образования: </w:t>
      </w:r>
      <w:r w:rsidRPr="001C3E38">
        <w:rPr>
          <w:rFonts w:ascii="Times New Roman" w:hAnsi="Times New Roman"/>
          <w:spacing w:val="-2"/>
          <w:sz w:val="28"/>
          <w:szCs w:val="28"/>
        </w:rPr>
        <w:t>«Методы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численного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анализа»,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«Системный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анализ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и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исследование</w:t>
      </w:r>
      <w:r w:rsidR="00FC1F0F" w:rsidRPr="001C3E3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/>
          <w:spacing w:val="-2"/>
          <w:sz w:val="28"/>
          <w:szCs w:val="28"/>
        </w:rPr>
        <w:t>операций»</w:t>
      </w:r>
      <w:r w:rsidRPr="001C3E38">
        <w:rPr>
          <w:rFonts w:ascii="Times New Roman" w:hAnsi="Times New Roman"/>
          <w:sz w:val="28"/>
          <w:szCs w:val="28"/>
        </w:rPr>
        <w:t>,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«Методы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защиты</w:t>
      </w:r>
      <w:r w:rsidR="00FC1F0F" w:rsidRPr="001C3E38">
        <w:rPr>
          <w:rFonts w:ascii="Times New Roman" w:hAnsi="Times New Roman"/>
          <w:sz w:val="28"/>
          <w:szCs w:val="28"/>
        </w:rPr>
        <w:t xml:space="preserve"> </w:t>
      </w:r>
      <w:r w:rsidRPr="001C3E38">
        <w:rPr>
          <w:rFonts w:ascii="Times New Roman" w:hAnsi="Times New Roman"/>
          <w:sz w:val="28"/>
          <w:szCs w:val="28"/>
        </w:rPr>
        <w:t>информации»</w:t>
      </w:r>
      <w:r w:rsidRPr="001C3E38">
        <w:rPr>
          <w:rFonts w:ascii="Times New Roman" w:hAnsi="Times New Roman"/>
          <w:spacing w:val="-2"/>
          <w:sz w:val="28"/>
          <w:szCs w:val="28"/>
        </w:rPr>
        <w:t>.</w:t>
      </w:r>
    </w:p>
    <w:p w14:paraId="0C1F23C2" w14:textId="77777777"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AB90E3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УРОВНЮ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ОСВОЕНИЯ</w:t>
      </w:r>
    </w:p>
    <w:p w14:paraId="4DE20BE9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ДИСЦИПЛИНЫ</w:t>
      </w:r>
    </w:p>
    <w:p w14:paraId="73EFD35E" w14:textId="77777777"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8CA24D" w14:textId="77777777" w:rsidR="00C14B96" w:rsidRDefault="00BC094C" w:rsidP="00B64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5527B" w:rsidRPr="00A5527B">
        <w:rPr>
          <w:rFonts w:ascii="Times New Roman" w:hAnsi="Times New Roman"/>
          <w:sz w:val="28"/>
          <w:szCs w:val="28"/>
        </w:rPr>
        <w:t>Основы</w:t>
      </w:r>
      <w:r w:rsidR="00FC1F0F">
        <w:rPr>
          <w:rFonts w:ascii="Times New Roman" w:hAnsi="Times New Roman"/>
          <w:sz w:val="28"/>
          <w:szCs w:val="28"/>
        </w:rPr>
        <w:t xml:space="preserve"> </w:t>
      </w:r>
      <w:r w:rsidR="00A5527B" w:rsidRPr="00A5527B">
        <w:rPr>
          <w:rFonts w:ascii="Times New Roman" w:hAnsi="Times New Roman"/>
          <w:sz w:val="28"/>
          <w:szCs w:val="28"/>
        </w:rPr>
        <w:t>высшей</w:t>
      </w:r>
      <w:r w:rsidR="00FC1F0F">
        <w:rPr>
          <w:rFonts w:ascii="Times New Roman" w:hAnsi="Times New Roman"/>
          <w:sz w:val="28"/>
          <w:szCs w:val="28"/>
        </w:rPr>
        <w:t xml:space="preserve"> </w:t>
      </w:r>
      <w:r w:rsidR="00A5527B" w:rsidRPr="00A5527B">
        <w:rPr>
          <w:rFonts w:ascii="Times New Roman" w:hAnsi="Times New Roman"/>
          <w:sz w:val="28"/>
          <w:szCs w:val="28"/>
        </w:rPr>
        <w:t>алгебры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формиру</w:t>
      </w:r>
      <w:r w:rsidR="00B644B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C14B96">
        <w:rPr>
          <w:rFonts w:ascii="Times New Roman" w:eastAsia="Times New Roman" w:hAnsi="Times New Roman" w:cs="Times New Roman"/>
          <w:sz w:val="28"/>
          <w:szCs w:val="28"/>
        </w:rPr>
        <w:t>ие компетенции:</w:t>
      </w:r>
    </w:p>
    <w:p w14:paraId="783B4633" w14:textId="77777777" w:rsidR="00C14B96" w:rsidRPr="00C14B96" w:rsidRDefault="00C14B96" w:rsidP="00B64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C14B96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универсальная:</w:t>
      </w:r>
      <w:r w:rsidRPr="00C14B9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обладать навыками творческого аналитического мышления;</w:t>
      </w:r>
    </w:p>
    <w:p w14:paraId="150117C1" w14:textId="77777777" w:rsidR="00BC094C" w:rsidRPr="00677490" w:rsidRDefault="00B644B7" w:rsidP="00B644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B96">
        <w:rPr>
          <w:rFonts w:ascii="Times New Roman" w:eastAsia="Times New Roman" w:hAnsi="Times New Roman" w:cs="Times New Roman"/>
          <w:i/>
          <w:sz w:val="28"/>
          <w:szCs w:val="28"/>
        </w:rPr>
        <w:t>базовая профессиональная</w:t>
      </w:r>
      <w:r w:rsidR="00C14B96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рименять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высшей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линейной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алгебры,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приемы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изученному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математическому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EC" w:rsidRPr="00F422EC">
        <w:rPr>
          <w:rFonts w:ascii="Times New Roman" w:eastAsia="Times New Roman" w:hAnsi="Times New Roman" w:cs="Times New Roman"/>
          <w:sz w:val="28"/>
          <w:szCs w:val="28"/>
        </w:rPr>
        <w:t>аппарату</w:t>
      </w:r>
      <w:r w:rsidR="0067749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F8F917" w14:textId="77777777" w:rsidR="00BC094C" w:rsidRPr="00BC094C" w:rsidRDefault="00BC094C" w:rsidP="00E32AAC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78C71E" w14:textId="77777777" w:rsidR="00BC094C" w:rsidRDefault="00BC094C" w:rsidP="00E32A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E3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eastAsia="Times New Roman" w:hAnsi="Times New Roman" w:cs="Times New Roman"/>
          <w:sz w:val="28"/>
          <w:szCs w:val="28"/>
        </w:rPr>
        <w:t>студент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eastAsia="Times New Roman" w:hAnsi="Times New Roman" w:cs="Times New Roman"/>
          <w:sz w:val="28"/>
          <w:szCs w:val="28"/>
        </w:rPr>
        <w:t>должен:</w:t>
      </w:r>
    </w:p>
    <w:p w14:paraId="037B82A0" w14:textId="77777777" w:rsidR="00B644B7" w:rsidRPr="00B644B7" w:rsidRDefault="00B644B7" w:rsidP="00E32A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44B7">
        <w:rPr>
          <w:rFonts w:ascii="Times New Roman" w:eastAsia="Times New Roman" w:hAnsi="Times New Roman" w:cs="Times New Roman"/>
          <w:i/>
          <w:sz w:val="28"/>
          <w:szCs w:val="28"/>
        </w:rPr>
        <w:t>знать:</w:t>
      </w:r>
    </w:p>
    <w:p w14:paraId="344ED47F" w14:textId="77777777" w:rsidR="0094343A" w:rsidRPr="001C3E38" w:rsidRDefault="0094343A" w:rsidP="009434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E38">
        <w:rPr>
          <w:rFonts w:ascii="Times New Roman" w:hAnsi="Times New Roman" w:cs="Times New Roman"/>
          <w:bCs/>
          <w:sz w:val="28"/>
          <w:szCs w:val="28"/>
        </w:rPr>
        <w:t>основные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понятия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принципы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высшей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алгебры;</w:t>
      </w:r>
    </w:p>
    <w:p w14:paraId="4F3AD198" w14:textId="77777777" w:rsidR="0094343A" w:rsidRPr="001C3E38" w:rsidRDefault="0094343A" w:rsidP="009434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основные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принципы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внутренней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логики,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связывающей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теорию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чисел,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теорию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групп,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колец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полей;</w:t>
      </w:r>
    </w:p>
    <w:p w14:paraId="1E879CAC" w14:textId="77777777" w:rsidR="0094343A" w:rsidRPr="001C3E38" w:rsidRDefault="0094343A" w:rsidP="009434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3E38">
        <w:rPr>
          <w:rFonts w:ascii="Times New Roman" w:hAnsi="Times New Roman" w:cs="Times New Roman"/>
          <w:bCs/>
          <w:i/>
          <w:iCs/>
          <w:sz w:val="28"/>
          <w:szCs w:val="28"/>
        </w:rPr>
        <w:t>уметь</w:t>
      </w:r>
      <w:r w:rsidRPr="001C3E38">
        <w:rPr>
          <w:rFonts w:ascii="Times New Roman" w:hAnsi="Times New Roman" w:cs="Times New Roman"/>
          <w:i/>
          <w:sz w:val="28"/>
          <w:szCs w:val="28"/>
        </w:rPr>
        <w:t>:</w:t>
      </w:r>
    </w:p>
    <w:p w14:paraId="53922DE7" w14:textId="77777777" w:rsidR="0094343A" w:rsidRPr="001C3E38" w:rsidRDefault="0094343A" w:rsidP="009434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применять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базовые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научно-теоретические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знания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для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решения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теоретических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практических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задач;</w:t>
      </w:r>
    </w:p>
    <w:p w14:paraId="29F7D255" w14:textId="77777777" w:rsidR="0094343A" w:rsidRPr="001C3E38" w:rsidRDefault="0094343A" w:rsidP="009434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E38">
        <w:rPr>
          <w:rFonts w:ascii="Times New Roman" w:hAnsi="Times New Roman" w:cs="Times New Roman"/>
          <w:bCs/>
          <w:sz w:val="28"/>
          <w:szCs w:val="28"/>
        </w:rPr>
        <w:t>строить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математические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модели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практических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задач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на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основе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методов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высшей</w:t>
      </w:r>
      <w:r w:rsidR="00FC1F0F" w:rsidRPr="001C3E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sz w:val="28"/>
          <w:szCs w:val="28"/>
        </w:rPr>
        <w:t>алгебры;</w:t>
      </w:r>
    </w:p>
    <w:p w14:paraId="234CD16F" w14:textId="77777777" w:rsidR="0094343A" w:rsidRPr="001C3E38" w:rsidRDefault="0094343A" w:rsidP="009434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применять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основные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математические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модели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методы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в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научных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исследованиях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в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области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550B5EE6" w14:textId="77777777" w:rsidR="0094343A" w:rsidRPr="001C3E38" w:rsidRDefault="0094343A" w:rsidP="009434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3E38">
        <w:rPr>
          <w:rFonts w:ascii="Times New Roman" w:hAnsi="Times New Roman" w:cs="Times New Roman"/>
          <w:bCs/>
          <w:i/>
          <w:iCs/>
          <w:sz w:val="28"/>
          <w:szCs w:val="28"/>
        </w:rPr>
        <w:t>владеть</w:t>
      </w:r>
      <w:r w:rsidRPr="001C3E38">
        <w:rPr>
          <w:rFonts w:ascii="Times New Roman" w:hAnsi="Times New Roman" w:cs="Times New Roman"/>
          <w:i/>
          <w:sz w:val="28"/>
          <w:szCs w:val="28"/>
        </w:rPr>
        <w:t>:</w:t>
      </w:r>
    </w:p>
    <w:p w14:paraId="304473A6" w14:textId="77777777" w:rsidR="0094343A" w:rsidRPr="001C3E38" w:rsidRDefault="0094343A" w:rsidP="009434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системным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сравнительным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анализом;</w:t>
      </w:r>
    </w:p>
    <w:p w14:paraId="4D1575D4" w14:textId="77777777" w:rsidR="0094343A" w:rsidRPr="001C3E38" w:rsidRDefault="0094343A" w:rsidP="009434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1C3E38">
        <w:rPr>
          <w:rFonts w:ascii="Times New Roman" w:hAnsi="Times New Roman" w:cs="Times New Roman"/>
          <w:bCs/>
          <w:noProof/>
          <w:sz w:val="28"/>
          <w:szCs w:val="28"/>
        </w:rPr>
        <w:t>приемами</w:t>
      </w:r>
      <w:r w:rsidR="00FC1F0F" w:rsidRPr="001C3E38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noProof/>
          <w:sz w:val="28"/>
          <w:szCs w:val="28"/>
        </w:rPr>
        <w:t>сведения</w:t>
      </w:r>
      <w:r w:rsidR="00FC1F0F" w:rsidRPr="001C3E38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noProof/>
          <w:sz w:val="28"/>
          <w:szCs w:val="28"/>
        </w:rPr>
        <w:t>практических</w:t>
      </w:r>
      <w:r w:rsidR="00FC1F0F" w:rsidRPr="001C3E38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noProof/>
          <w:sz w:val="28"/>
          <w:szCs w:val="28"/>
        </w:rPr>
        <w:t>задач</w:t>
      </w:r>
      <w:r w:rsidR="00FC1F0F" w:rsidRPr="001C3E38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noProof/>
          <w:sz w:val="28"/>
          <w:szCs w:val="28"/>
        </w:rPr>
        <w:t>к</w:t>
      </w:r>
      <w:r w:rsidR="00FC1F0F" w:rsidRPr="001C3E38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noProof/>
          <w:sz w:val="28"/>
          <w:szCs w:val="28"/>
        </w:rPr>
        <w:t>изученному</w:t>
      </w:r>
      <w:r w:rsidR="00FC1F0F" w:rsidRPr="001C3E38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noProof/>
          <w:sz w:val="28"/>
          <w:szCs w:val="28"/>
        </w:rPr>
        <w:t>математическому</w:t>
      </w:r>
      <w:r w:rsidR="00FC1F0F" w:rsidRPr="001C3E38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bCs/>
          <w:noProof/>
          <w:sz w:val="28"/>
          <w:szCs w:val="28"/>
        </w:rPr>
        <w:t>аппарату.</w:t>
      </w:r>
    </w:p>
    <w:p w14:paraId="4B562DA4" w14:textId="77777777"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21CE6F" w14:textId="77777777" w:rsidR="00D30799" w:rsidRDefault="00E51651" w:rsidP="008D4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Примерная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учебная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рассчитана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142">
        <w:rPr>
          <w:rFonts w:ascii="Times New Roman" w:eastAsia="Times New Roman" w:hAnsi="Times New Roman" w:cs="Times New Roman"/>
          <w:sz w:val="28"/>
          <w:szCs w:val="28"/>
        </w:rPr>
        <w:t>104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0E21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них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142">
        <w:rPr>
          <w:rFonts w:ascii="Times New Roman" w:eastAsia="Times New Roman" w:hAnsi="Times New Roman" w:cs="Times New Roman"/>
          <w:sz w:val="28"/>
          <w:szCs w:val="28"/>
        </w:rPr>
        <w:t>6</w:t>
      </w:r>
      <w:r w:rsidR="0040017A">
        <w:rPr>
          <w:rFonts w:ascii="Times New Roman" w:eastAsia="Times New Roman" w:hAnsi="Times New Roman" w:cs="Times New Roman"/>
          <w:sz w:val="28"/>
          <w:szCs w:val="28"/>
        </w:rPr>
        <w:t>8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аудиторных.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Примерное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распределение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аудиторных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видам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занятий: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лекции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142">
        <w:rPr>
          <w:rFonts w:ascii="Times New Roman" w:eastAsia="Times New Roman" w:hAnsi="Times New Roman" w:cs="Times New Roman"/>
          <w:sz w:val="28"/>
          <w:szCs w:val="28"/>
        </w:rPr>
        <w:t>34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0E21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лабораторные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214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0017A">
        <w:rPr>
          <w:rFonts w:ascii="Times New Roman" w:eastAsia="Times New Roman" w:hAnsi="Times New Roman" w:cs="Times New Roman"/>
          <w:sz w:val="28"/>
          <w:szCs w:val="28"/>
        </w:rPr>
        <w:t>4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0E21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094C" w:rsidRPr="00BC094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5FF95AB4" w14:textId="77777777" w:rsidR="00BC094C" w:rsidRPr="00BC094C" w:rsidRDefault="00BC094C" w:rsidP="00D30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142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ПРИМЕРНЫЙ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ТЕМАТИЧЕСКИЙ</w:t>
      </w:r>
      <w:r w:rsidR="00FC1F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14:paraId="7C19982F" w14:textId="77777777"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1701"/>
        <w:gridCol w:w="1134"/>
        <w:gridCol w:w="1896"/>
      </w:tblGrid>
      <w:tr w:rsidR="0040017A" w:rsidRPr="006E3F5A" w14:paraId="06907A0D" w14:textId="77777777" w:rsidTr="00D645FB">
        <w:trPr>
          <w:tblHeader/>
          <w:jc w:val="center"/>
        </w:trPr>
        <w:tc>
          <w:tcPr>
            <w:tcW w:w="4733" w:type="dxa"/>
          </w:tcPr>
          <w:p w14:paraId="7CF03962" w14:textId="77777777" w:rsidR="0040017A" w:rsidRPr="006E3F5A" w:rsidRDefault="0040017A" w:rsidP="006E3F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раздела,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1701" w:type="dxa"/>
          </w:tcPr>
          <w:p w14:paraId="26D65D9D" w14:textId="77777777" w:rsidR="0040017A" w:rsidRPr="006E3F5A" w:rsidRDefault="0040017A" w:rsidP="00D3079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Всего</w:t>
            </w:r>
            <w:r w:rsidR="00FC1F0F" w:rsidRPr="006E3F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аудиторных</w:t>
            </w:r>
            <w:r w:rsidR="00FC1F0F" w:rsidRPr="006E3F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часов</w:t>
            </w:r>
          </w:p>
        </w:tc>
        <w:tc>
          <w:tcPr>
            <w:tcW w:w="1134" w:type="dxa"/>
          </w:tcPr>
          <w:p w14:paraId="08D21100" w14:textId="77777777" w:rsidR="0040017A" w:rsidRPr="006E3F5A" w:rsidRDefault="0040017A" w:rsidP="00D3079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Лекции</w:t>
            </w:r>
          </w:p>
        </w:tc>
        <w:tc>
          <w:tcPr>
            <w:tcW w:w="1896" w:type="dxa"/>
          </w:tcPr>
          <w:p w14:paraId="7DE2F2FB" w14:textId="77777777" w:rsidR="0040017A" w:rsidRPr="006E3F5A" w:rsidRDefault="0040017A" w:rsidP="00D3079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Практические</w:t>
            </w:r>
            <w:r w:rsidR="00FC1F0F" w:rsidRPr="006E3F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занятия</w:t>
            </w:r>
          </w:p>
        </w:tc>
      </w:tr>
      <w:tr w:rsidR="0040017A" w:rsidRPr="006E3F5A" w14:paraId="6C69318C" w14:textId="77777777" w:rsidTr="00D645FB">
        <w:trPr>
          <w:jc w:val="center"/>
        </w:trPr>
        <w:tc>
          <w:tcPr>
            <w:tcW w:w="4733" w:type="dxa"/>
          </w:tcPr>
          <w:p w14:paraId="6FA709BB" w14:textId="77777777" w:rsidR="0040017A" w:rsidRPr="006E3F5A" w:rsidRDefault="0040017A" w:rsidP="00197B2D">
            <w:pPr>
              <w:keepNext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C66F9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FC1F0F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r w:rsidR="00FC1F0F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теории</w:t>
            </w:r>
            <w:r w:rsidR="00FC1F0F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чисел</w:t>
            </w:r>
          </w:p>
        </w:tc>
        <w:tc>
          <w:tcPr>
            <w:tcW w:w="1701" w:type="dxa"/>
          </w:tcPr>
          <w:p w14:paraId="762D2FEF" w14:textId="77777777" w:rsidR="0040017A" w:rsidRPr="006E3F5A" w:rsidRDefault="009E5F9D" w:rsidP="00D3079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E4BA3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3E94DE55" w14:textId="77777777" w:rsidR="0040017A" w:rsidRPr="006E3F5A" w:rsidRDefault="004D6363" w:rsidP="00D3079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E4BA3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96" w:type="dxa"/>
          </w:tcPr>
          <w:p w14:paraId="70223C1E" w14:textId="77777777" w:rsidR="0040017A" w:rsidRPr="006E3F5A" w:rsidRDefault="004D6363" w:rsidP="00D3079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E4BA3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0017A" w:rsidRPr="006E3F5A" w14:paraId="540073EB" w14:textId="77777777" w:rsidTr="00D645FB">
        <w:trPr>
          <w:jc w:val="center"/>
        </w:trPr>
        <w:tc>
          <w:tcPr>
            <w:tcW w:w="4733" w:type="dxa"/>
          </w:tcPr>
          <w:p w14:paraId="1A9EC25F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66F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Делимость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целых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чисел</w:t>
            </w:r>
          </w:p>
        </w:tc>
        <w:tc>
          <w:tcPr>
            <w:tcW w:w="1701" w:type="dxa"/>
          </w:tcPr>
          <w:p w14:paraId="57936963" w14:textId="77777777" w:rsidR="0040017A" w:rsidRPr="006E3F5A" w:rsidRDefault="004D6363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D3EE19E" w14:textId="77777777" w:rsidR="0040017A" w:rsidRPr="006E3F5A" w:rsidRDefault="004D636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14:paraId="00623E66" w14:textId="77777777" w:rsidR="0040017A" w:rsidRPr="006E3F5A" w:rsidRDefault="004D636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017A" w:rsidRPr="006E3F5A" w14:paraId="1577DD17" w14:textId="77777777" w:rsidTr="00D645FB">
        <w:trPr>
          <w:jc w:val="center"/>
        </w:trPr>
        <w:tc>
          <w:tcPr>
            <w:tcW w:w="4733" w:type="dxa"/>
          </w:tcPr>
          <w:p w14:paraId="306BE64D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66F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Простые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числа.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Взаимно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простые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числа.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noProof/>
                <w:sz w:val="28"/>
                <w:szCs w:val="28"/>
              </w:rPr>
              <w:t>Диофантовы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линейные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</w:p>
        </w:tc>
        <w:tc>
          <w:tcPr>
            <w:tcW w:w="1701" w:type="dxa"/>
          </w:tcPr>
          <w:p w14:paraId="366ED75D" w14:textId="77777777" w:rsidR="0040017A" w:rsidRPr="006E3F5A" w:rsidRDefault="001E4BA3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548D7E3" w14:textId="77777777" w:rsidR="0040017A" w:rsidRPr="006E3F5A" w:rsidRDefault="001E4BA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14:paraId="668EF5C8" w14:textId="77777777" w:rsidR="0040017A" w:rsidRPr="006E3F5A" w:rsidRDefault="001E4BA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017A" w:rsidRPr="006E3F5A" w14:paraId="6F0F799A" w14:textId="77777777" w:rsidTr="00D645FB">
        <w:trPr>
          <w:jc w:val="center"/>
        </w:trPr>
        <w:tc>
          <w:tcPr>
            <w:tcW w:w="4733" w:type="dxa"/>
          </w:tcPr>
          <w:p w14:paraId="32697042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66F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Сравнения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целых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чисел.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Множество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вычетов.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Эйлера</w:t>
            </w:r>
          </w:p>
        </w:tc>
        <w:tc>
          <w:tcPr>
            <w:tcW w:w="1701" w:type="dxa"/>
          </w:tcPr>
          <w:p w14:paraId="12045099" w14:textId="77777777" w:rsidR="0040017A" w:rsidRPr="006E3F5A" w:rsidRDefault="004D6363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4A94AF09" w14:textId="77777777" w:rsidR="0040017A" w:rsidRPr="006E3F5A" w:rsidRDefault="004D636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6" w:type="dxa"/>
          </w:tcPr>
          <w:p w14:paraId="450BC19D" w14:textId="77777777" w:rsidR="0040017A" w:rsidRPr="006E3F5A" w:rsidRDefault="004D636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0017A" w:rsidRPr="006E3F5A" w14:paraId="61EB67EA" w14:textId="77777777" w:rsidTr="00D645FB">
        <w:trPr>
          <w:jc w:val="center"/>
        </w:trPr>
        <w:tc>
          <w:tcPr>
            <w:tcW w:w="4733" w:type="dxa"/>
          </w:tcPr>
          <w:p w14:paraId="3FB8F36B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66F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Классические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шифры</w:t>
            </w:r>
          </w:p>
        </w:tc>
        <w:tc>
          <w:tcPr>
            <w:tcW w:w="1701" w:type="dxa"/>
          </w:tcPr>
          <w:p w14:paraId="355F2E0F" w14:textId="77777777" w:rsidR="0040017A" w:rsidRPr="006E3F5A" w:rsidRDefault="004D6363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F76B54A" w14:textId="77777777" w:rsidR="0040017A" w:rsidRPr="006E3F5A" w:rsidRDefault="009E5F9D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14:paraId="2815A86F" w14:textId="77777777" w:rsidR="0040017A" w:rsidRPr="006E3F5A" w:rsidRDefault="009E5F9D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017A" w:rsidRPr="006E3F5A" w14:paraId="5967A028" w14:textId="77777777" w:rsidTr="00D645FB">
        <w:trPr>
          <w:jc w:val="center"/>
        </w:trPr>
        <w:tc>
          <w:tcPr>
            <w:tcW w:w="4733" w:type="dxa"/>
          </w:tcPr>
          <w:p w14:paraId="1EFE61B0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C66F9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FC1F0F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</w:t>
            </w:r>
            <w:r w:rsidR="00FC1F0F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теории</w:t>
            </w:r>
            <w:r w:rsidR="00FC1F0F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групп</w:t>
            </w:r>
          </w:p>
        </w:tc>
        <w:tc>
          <w:tcPr>
            <w:tcW w:w="1701" w:type="dxa"/>
          </w:tcPr>
          <w:p w14:paraId="1FF66313" w14:textId="77777777" w:rsidR="0040017A" w:rsidRPr="006E3F5A" w:rsidRDefault="00C32864" w:rsidP="00D3079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E4BA3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14:paraId="4A4383FA" w14:textId="77777777" w:rsidR="0040017A" w:rsidRPr="006E3F5A" w:rsidRDefault="00C32864" w:rsidP="00D3079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E4BA3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96" w:type="dxa"/>
          </w:tcPr>
          <w:p w14:paraId="1B2AF0E1" w14:textId="77777777" w:rsidR="0040017A" w:rsidRPr="006E3F5A" w:rsidRDefault="00C32864" w:rsidP="00D3079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E4BA3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0017A" w:rsidRPr="006E3F5A" w14:paraId="4748B4A3" w14:textId="77777777" w:rsidTr="00D645FB">
        <w:trPr>
          <w:jc w:val="center"/>
        </w:trPr>
        <w:tc>
          <w:tcPr>
            <w:tcW w:w="4733" w:type="dxa"/>
          </w:tcPr>
          <w:p w14:paraId="7778161D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66F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алгебраической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системы.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Группы.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Подгруппы</w:t>
            </w:r>
            <w:r w:rsidR="009E5F9D" w:rsidRPr="006E3F5A">
              <w:rPr>
                <w:rFonts w:ascii="Times New Roman" w:hAnsi="Times New Roman" w:cs="Times New Roman"/>
                <w:sz w:val="28"/>
                <w:szCs w:val="28"/>
              </w:rPr>
              <w:t>. Циклические подгруппы</w:t>
            </w:r>
          </w:p>
        </w:tc>
        <w:tc>
          <w:tcPr>
            <w:tcW w:w="1701" w:type="dxa"/>
          </w:tcPr>
          <w:p w14:paraId="54F552D7" w14:textId="77777777" w:rsidR="0040017A" w:rsidRPr="006E3F5A" w:rsidRDefault="00722EC6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</w:tcPr>
          <w:p w14:paraId="6277E921" w14:textId="77777777" w:rsidR="0040017A" w:rsidRPr="006E3F5A" w:rsidRDefault="00722EC6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3F5A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96" w:type="dxa"/>
          </w:tcPr>
          <w:p w14:paraId="2D378DD3" w14:textId="77777777" w:rsidR="0040017A" w:rsidRPr="006E3F5A" w:rsidRDefault="00722EC6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E3F5A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40017A" w:rsidRPr="006E3F5A" w14:paraId="40718877" w14:textId="77777777" w:rsidTr="00D645FB">
        <w:trPr>
          <w:jc w:val="center"/>
        </w:trPr>
        <w:tc>
          <w:tcPr>
            <w:tcW w:w="4733" w:type="dxa"/>
          </w:tcPr>
          <w:p w14:paraId="4B46BB03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66F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Смежные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r w:rsidR="009E5F9D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по подгруппе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Нормальные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5AB">
              <w:rPr>
                <w:rFonts w:ascii="Times New Roman" w:hAnsi="Times New Roman" w:cs="Times New Roman"/>
                <w:sz w:val="28"/>
                <w:szCs w:val="28"/>
              </w:rPr>
              <w:t>подгруппы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3814E35" w14:textId="77777777" w:rsidR="0040017A" w:rsidRPr="006E3F5A" w:rsidRDefault="001E4BA3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2A24B94" w14:textId="77777777" w:rsidR="0040017A" w:rsidRPr="006E3F5A" w:rsidRDefault="001E4BA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14:paraId="673A3E36" w14:textId="77777777" w:rsidR="0040017A" w:rsidRPr="006E3F5A" w:rsidRDefault="001E4BA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017A" w:rsidRPr="006E3F5A" w14:paraId="7354CC15" w14:textId="77777777" w:rsidTr="00D645FB">
        <w:trPr>
          <w:jc w:val="center"/>
        </w:trPr>
        <w:tc>
          <w:tcPr>
            <w:tcW w:w="4733" w:type="dxa"/>
          </w:tcPr>
          <w:p w14:paraId="5E8D17D1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66F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Симметрические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r w:rsidR="009E5F9D" w:rsidRPr="006E3F5A">
              <w:rPr>
                <w:rFonts w:ascii="Times New Roman" w:hAnsi="Times New Roman" w:cs="Times New Roman"/>
                <w:sz w:val="28"/>
                <w:szCs w:val="28"/>
              </w:rPr>
              <w:t>. Знакопеременные группы.</w:t>
            </w:r>
            <w:r w:rsidR="00C32864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Факторгруппы</w:t>
            </w:r>
          </w:p>
        </w:tc>
        <w:tc>
          <w:tcPr>
            <w:tcW w:w="1701" w:type="dxa"/>
          </w:tcPr>
          <w:p w14:paraId="65D79DEA" w14:textId="77777777" w:rsidR="0040017A" w:rsidRPr="006E3F5A" w:rsidRDefault="0040017A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BD216EA" w14:textId="77777777" w:rsidR="0040017A" w:rsidRPr="006E3F5A" w:rsidRDefault="0040017A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14:paraId="65C5E0FA" w14:textId="77777777" w:rsidR="0040017A" w:rsidRPr="006E3F5A" w:rsidRDefault="0040017A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017A" w:rsidRPr="006E3F5A" w14:paraId="5291454B" w14:textId="77777777" w:rsidTr="00D645FB">
        <w:trPr>
          <w:jc w:val="center"/>
        </w:trPr>
        <w:tc>
          <w:tcPr>
            <w:tcW w:w="4733" w:type="dxa"/>
          </w:tcPr>
          <w:p w14:paraId="172625BC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66F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Гомоморфизмы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Криптосистема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RSA</w:t>
            </w:r>
          </w:p>
        </w:tc>
        <w:tc>
          <w:tcPr>
            <w:tcW w:w="1701" w:type="dxa"/>
          </w:tcPr>
          <w:p w14:paraId="2D826A8D" w14:textId="77777777" w:rsidR="0040017A" w:rsidRPr="006E3F5A" w:rsidRDefault="0040017A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F3E611C" w14:textId="77777777" w:rsidR="0040017A" w:rsidRPr="006E3F5A" w:rsidRDefault="0040017A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14:paraId="172070BA" w14:textId="77777777" w:rsidR="0040017A" w:rsidRPr="006E3F5A" w:rsidRDefault="0040017A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017A" w:rsidRPr="006E3F5A" w14:paraId="1537AE4F" w14:textId="77777777" w:rsidTr="00D645FB">
        <w:trPr>
          <w:jc w:val="center"/>
        </w:trPr>
        <w:tc>
          <w:tcPr>
            <w:tcW w:w="4733" w:type="dxa"/>
          </w:tcPr>
          <w:p w14:paraId="2A1C3127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C66F9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FC1F0F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 w:rsidR="00FC1F0F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FC1F0F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теорию</w:t>
            </w:r>
            <w:r w:rsidR="00FC1F0F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колец</w:t>
            </w:r>
            <w:r w:rsidR="00FC1F0F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FC1F0F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полей</w:t>
            </w:r>
          </w:p>
        </w:tc>
        <w:tc>
          <w:tcPr>
            <w:tcW w:w="1701" w:type="dxa"/>
          </w:tcPr>
          <w:p w14:paraId="16967605" w14:textId="77777777" w:rsidR="0040017A" w:rsidRPr="006E3F5A" w:rsidRDefault="001E4BA3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90FB0"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53A50EB" w14:textId="77777777" w:rsidR="0040017A" w:rsidRPr="006E3F5A" w:rsidRDefault="001E4BA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90FB0" w:rsidRPr="006E3F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896" w:type="dxa"/>
          </w:tcPr>
          <w:p w14:paraId="493F1C90" w14:textId="77777777" w:rsidR="0040017A" w:rsidRPr="006E3F5A" w:rsidRDefault="001E4BA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90FB0" w:rsidRPr="006E3F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40017A" w:rsidRPr="006E3F5A" w14:paraId="18009CF2" w14:textId="77777777" w:rsidTr="00D645FB">
        <w:trPr>
          <w:jc w:val="center"/>
        </w:trPr>
        <w:tc>
          <w:tcPr>
            <w:tcW w:w="4733" w:type="dxa"/>
          </w:tcPr>
          <w:p w14:paraId="1426D90E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66F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Кольца.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noProof/>
                <w:sz w:val="28"/>
                <w:szCs w:val="28"/>
              </w:rPr>
              <w:t>Подкольца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идеалы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колец</w:t>
            </w:r>
          </w:p>
        </w:tc>
        <w:tc>
          <w:tcPr>
            <w:tcW w:w="1701" w:type="dxa"/>
          </w:tcPr>
          <w:p w14:paraId="3161A516" w14:textId="77777777" w:rsidR="0040017A" w:rsidRPr="006E3F5A" w:rsidRDefault="001E4BA3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A06FCE9" w14:textId="77777777" w:rsidR="0040017A" w:rsidRPr="006E3F5A" w:rsidRDefault="001E4BA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14:paraId="492127CC" w14:textId="77777777" w:rsidR="0040017A" w:rsidRPr="006E3F5A" w:rsidRDefault="001E4BA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017A" w:rsidRPr="006E3F5A" w14:paraId="70E1107B" w14:textId="77777777" w:rsidTr="00D645FB">
        <w:trPr>
          <w:jc w:val="center"/>
        </w:trPr>
        <w:tc>
          <w:tcPr>
            <w:tcW w:w="4733" w:type="dxa"/>
          </w:tcPr>
          <w:p w14:paraId="6A91AF9A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66F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Кольцо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полиномов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одной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переменной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полем</w:t>
            </w:r>
          </w:p>
        </w:tc>
        <w:tc>
          <w:tcPr>
            <w:tcW w:w="1701" w:type="dxa"/>
          </w:tcPr>
          <w:p w14:paraId="720A8FEB" w14:textId="77777777" w:rsidR="0040017A" w:rsidRPr="006E3F5A" w:rsidRDefault="0040017A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A401692" w14:textId="77777777" w:rsidR="0040017A" w:rsidRPr="006E3F5A" w:rsidRDefault="0040017A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14:paraId="27AE9D9B" w14:textId="77777777" w:rsidR="0040017A" w:rsidRPr="006E3F5A" w:rsidRDefault="0040017A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017A" w:rsidRPr="006E3F5A" w14:paraId="5CC9FE32" w14:textId="77777777" w:rsidTr="00D645FB">
        <w:trPr>
          <w:jc w:val="center"/>
        </w:trPr>
        <w:tc>
          <w:tcPr>
            <w:tcW w:w="4733" w:type="dxa"/>
          </w:tcPr>
          <w:p w14:paraId="05424256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66F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Неприводимость</w:t>
            </w:r>
            <w:r w:rsidR="00FC1F0F" w:rsidRPr="006E3F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над</w:t>
            </w:r>
            <w:r w:rsidR="00FC1F0F" w:rsidRPr="006E3F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полем</w:t>
            </w:r>
            <w:r w:rsidR="00FC1F0F" w:rsidRPr="006E3F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="00FC1F0F" w:rsidRPr="006E3F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корни</w:t>
            </w:r>
            <w:r w:rsidR="00FC1F0F" w:rsidRPr="006E3F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полиномов</w:t>
            </w:r>
            <w:r w:rsidR="00722EC6" w:rsidRPr="006E3F5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9F79643" w14:textId="77777777" w:rsidR="0040017A" w:rsidRPr="006E3F5A" w:rsidRDefault="0040017A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A4C6AF3" w14:textId="77777777" w:rsidR="0040017A" w:rsidRPr="006E3F5A" w:rsidRDefault="0040017A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14:paraId="30AFA141" w14:textId="77777777" w:rsidR="0040017A" w:rsidRPr="006E3F5A" w:rsidRDefault="0040017A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017A" w:rsidRPr="006E3F5A" w14:paraId="07AD5522" w14:textId="77777777" w:rsidTr="00D645FB">
        <w:trPr>
          <w:jc w:val="center"/>
        </w:trPr>
        <w:tc>
          <w:tcPr>
            <w:tcW w:w="4733" w:type="dxa"/>
          </w:tcPr>
          <w:p w14:paraId="4C29BE39" w14:textId="77777777" w:rsidR="0040017A" w:rsidRPr="006E3F5A" w:rsidRDefault="0040017A" w:rsidP="00197B2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66F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Факторкольца.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Гомоморфизмы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колец</w:t>
            </w:r>
            <w:r w:rsidR="00C32864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и полей</w:t>
            </w:r>
          </w:p>
        </w:tc>
        <w:tc>
          <w:tcPr>
            <w:tcW w:w="1701" w:type="dxa"/>
          </w:tcPr>
          <w:p w14:paraId="7873666C" w14:textId="77777777" w:rsidR="0040017A" w:rsidRPr="006E3F5A" w:rsidRDefault="0040017A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E2D35A4" w14:textId="77777777" w:rsidR="0040017A" w:rsidRPr="006E3F5A" w:rsidRDefault="0040017A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14:paraId="276FD0E3" w14:textId="77777777" w:rsidR="0040017A" w:rsidRPr="006E3F5A" w:rsidRDefault="0040017A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0017A" w:rsidRPr="006E3F5A" w14:paraId="16B88AA8" w14:textId="77777777" w:rsidTr="00D645FB">
        <w:trPr>
          <w:jc w:val="center"/>
        </w:trPr>
        <w:tc>
          <w:tcPr>
            <w:tcW w:w="4733" w:type="dxa"/>
          </w:tcPr>
          <w:p w14:paraId="1FA7A377" w14:textId="77777777" w:rsidR="0040017A" w:rsidRPr="006E3F5A" w:rsidRDefault="0040017A" w:rsidP="00197B2D">
            <w:pPr>
              <w:tabs>
                <w:tab w:val="num" w:pos="7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C66F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D9D" w:rsidRPr="006E3F5A">
              <w:rPr>
                <w:rFonts w:ascii="Times New Roman" w:hAnsi="Times New Roman" w:cs="Times New Roman"/>
                <w:sz w:val="28"/>
                <w:szCs w:val="28"/>
              </w:rPr>
              <w:t>поля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D9D" w:rsidRPr="006E3F5A">
              <w:rPr>
                <w:rFonts w:ascii="Times New Roman" w:hAnsi="Times New Roman" w:cs="Times New Roman"/>
                <w:sz w:val="28"/>
                <w:szCs w:val="28"/>
              </w:rPr>
              <w:t>Подполя и м</w:t>
            </w: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инимальные</w:t>
            </w:r>
            <w:r w:rsidR="00FC1F0F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1D9D" w:rsidRPr="006E3F5A">
              <w:rPr>
                <w:rFonts w:ascii="Times New Roman" w:hAnsi="Times New Roman" w:cs="Times New Roman"/>
                <w:sz w:val="28"/>
                <w:szCs w:val="28"/>
              </w:rPr>
              <w:t>подполя</w:t>
            </w:r>
            <w:r w:rsidR="001E4BA3" w:rsidRPr="006E3F5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90FB0" w:rsidRPr="006E3F5A">
              <w:rPr>
                <w:rFonts w:ascii="Times New Roman" w:hAnsi="Times New Roman" w:cs="Times New Roman"/>
                <w:sz w:val="28"/>
                <w:szCs w:val="28"/>
              </w:rPr>
              <w:t>Алгебраические расширения полей</w:t>
            </w:r>
          </w:p>
        </w:tc>
        <w:tc>
          <w:tcPr>
            <w:tcW w:w="1701" w:type="dxa"/>
          </w:tcPr>
          <w:p w14:paraId="7D36C2DA" w14:textId="77777777" w:rsidR="0040017A" w:rsidRPr="006E3F5A" w:rsidRDefault="00090FB0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38DE0EFF" w14:textId="77777777" w:rsidR="0040017A" w:rsidRPr="006E3F5A" w:rsidRDefault="00090FB0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96" w:type="dxa"/>
          </w:tcPr>
          <w:p w14:paraId="39F21265" w14:textId="77777777" w:rsidR="0040017A" w:rsidRPr="006E3F5A" w:rsidRDefault="00090FB0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E4BA3" w:rsidRPr="006E3F5A" w14:paraId="6F64C0C3" w14:textId="77777777" w:rsidTr="00D645FB">
        <w:trPr>
          <w:jc w:val="center"/>
        </w:trPr>
        <w:tc>
          <w:tcPr>
            <w:tcW w:w="4733" w:type="dxa"/>
          </w:tcPr>
          <w:p w14:paraId="40ABF9F7" w14:textId="77777777" w:rsidR="001E4BA3" w:rsidRPr="006E3F5A" w:rsidRDefault="00C66F96" w:rsidP="00197B2D">
            <w:pPr>
              <w:tabs>
                <w:tab w:val="num" w:pos="7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1E4BA3" w:rsidRPr="006E3F5A">
              <w:rPr>
                <w:rFonts w:ascii="Times New Roman" w:hAnsi="Times New Roman" w:cs="Times New Roman"/>
                <w:sz w:val="28"/>
                <w:szCs w:val="28"/>
              </w:rPr>
              <w:t>14. Автоморфизмы полей. Группа Галуа конечного поля</w:t>
            </w:r>
          </w:p>
        </w:tc>
        <w:tc>
          <w:tcPr>
            <w:tcW w:w="1701" w:type="dxa"/>
          </w:tcPr>
          <w:p w14:paraId="20A155A5" w14:textId="77777777" w:rsidR="001E4BA3" w:rsidRPr="006E3F5A" w:rsidRDefault="001E4BA3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85F5768" w14:textId="77777777" w:rsidR="001E4BA3" w:rsidRPr="006E3F5A" w:rsidRDefault="001E4BA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6" w:type="dxa"/>
          </w:tcPr>
          <w:p w14:paraId="2CA92106" w14:textId="77777777" w:rsidR="001E4BA3" w:rsidRPr="006E3F5A" w:rsidRDefault="001E4BA3" w:rsidP="00D3079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0A77" w:rsidRPr="006E3F5A" w14:paraId="5ACDAFF4" w14:textId="77777777" w:rsidTr="00D645FB">
        <w:trPr>
          <w:jc w:val="center"/>
        </w:trPr>
        <w:tc>
          <w:tcPr>
            <w:tcW w:w="4733" w:type="dxa"/>
          </w:tcPr>
          <w:p w14:paraId="0743F407" w14:textId="77777777" w:rsidR="0040017A" w:rsidRPr="006E3F5A" w:rsidRDefault="0040017A" w:rsidP="00D307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14:paraId="54F55555" w14:textId="77777777" w:rsidR="0040017A" w:rsidRPr="006E3F5A" w:rsidRDefault="00A00A77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14:paraId="62D77ED6" w14:textId="77777777" w:rsidR="0040017A" w:rsidRPr="006E3F5A" w:rsidRDefault="00A00A77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896" w:type="dxa"/>
          </w:tcPr>
          <w:p w14:paraId="0029B33C" w14:textId="77777777" w:rsidR="0040017A" w:rsidRPr="006E3F5A" w:rsidRDefault="00A00A77" w:rsidP="00D307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F5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14:paraId="1FE41576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180E5C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  <w:t>СОДЕРЖАНИЕ</w:t>
      </w:r>
      <w:r w:rsidR="00FC1F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 w:rsidR="00FC1F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МАТЕРИАЛА</w:t>
      </w:r>
    </w:p>
    <w:p w14:paraId="11EBA5A2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3DF2E6" w14:textId="77777777" w:rsidR="0040017A" w:rsidRPr="001C3E38" w:rsidRDefault="0040017A" w:rsidP="0040017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caps/>
          <w:sz w:val="28"/>
          <w:szCs w:val="28"/>
        </w:rPr>
        <w:t>Р</w:t>
      </w:r>
      <w:r w:rsidRPr="001C3E38">
        <w:rPr>
          <w:rFonts w:ascii="Times New Roman" w:hAnsi="Times New Roman" w:cs="Times New Roman"/>
          <w:sz w:val="28"/>
          <w:szCs w:val="28"/>
        </w:rPr>
        <w:t>аздел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1.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основы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теории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чисел</w:t>
      </w:r>
    </w:p>
    <w:p w14:paraId="1B9C1A21" w14:textId="77777777" w:rsidR="0040017A" w:rsidRPr="001C3E38" w:rsidRDefault="0040017A" w:rsidP="0040017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A31CC9" w14:textId="77777777" w:rsidR="0040017A" w:rsidRPr="001C3E38" w:rsidRDefault="0040017A" w:rsidP="0040017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Тема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1.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Делимость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целых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чисел</w:t>
      </w:r>
    </w:p>
    <w:p w14:paraId="629418B8" w14:textId="77777777" w:rsidR="0040017A" w:rsidRPr="001C3E38" w:rsidRDefault="0040017A" w:rsidP="004001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Целые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числа.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Свойства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операций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сложения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умножения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целых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чисел.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Свойства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делимости.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Наибольший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общий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делитель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(НОД)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его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нахождение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по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алгоритму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Евклида.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Наименьшее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общее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кратное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(НОК)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его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вычисление.</w:t>
      </w:r>
    </w:p>
    <w:p w14:paraId="6685328B" w14:textId="77777777" w:rsidR="0040017A" w:rsidRPr="001C3E38" w:rsidRDefault="0040017A" w:rsidP="004001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F0E753" w14:textId="77777777" w:rsidR="0040017A" w:rsidRPr="001C3E38" w:rsidRDefault="0040017A" w:rsidP="0040017A">
      <w:pPr>
        <w:suppressAutoHyphens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Тема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2.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Простые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числа.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Взаимно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простые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числа.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noProof/>
          <w:sz w:val="28"/>
          <w:szCs w:val="28"/>
        </w:rPr>
        <w:t>Диофантовы</w:t>
      </w:r>
      <w:r w:rsidR="00FC1F0F" w:rsidRPr="001C3E38">
        <w:rPr>
          <w:rFonts w:ascii="Times New Roman" w:hAnsi="Times New Roman" w:cs="Times New Roman"/>
          <w:caps/>
          <w:noProof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noProof/>
          <w:sz w:val="28"/>
          <w:szCs w:val="28"/>
        </w:rPr>
        <w:t>линейные</w:t>
      </w:r>
      <w:r w:rsidR="00FC1F0F" w:rsidRPr="001C3E38">
        <w:rPr>
          <w:rFonts w:ascii="Times New Roman" w:hAnsi="Times New Roman" w:cs="Times New Roman"/>
          <w:caps/>
          <w:noProof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noProof/>
          <w:sz w:val="28"/>
          <w:szCs w:val="28"/>
        </w:rPr>
        <w:t>уравнения</w:t>
      </w:r>
    </w:p>
    <w:p w14:paraId="1AE7130D" w14:textId="77777777" w:rsidR="0040017A" w:rsidRPr="001C3E38" w:rsidRDefault="0040017A" w:rsidP="004001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Простые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числа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свойства.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Взаимно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простые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числа.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Критерий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взаимной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простоты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чисел.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Основная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теорема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арифметики.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noProof/>
          <w:sz w:val="28"/>
          <w:szCs w:val="28"/>
        </w:rPr>
        <w:t>Диофантовы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линейные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уравнения.</w:t>
      </w:r>
    </w:p>
    <w:p w14:paraId="2DD2A088" w14:textId="77777777" w:rsidR="0040017A" w:rsidRPr="001C3E38" w:rsidRDefault="0040017A" w:rsidP="0040017A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654DD6" w14:textId="77777777" w:rsidR="0040017A" w:rsidRPr="001C3E38" w:rsidRDefault="0040017A" w:rsidP="0040017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Тема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3.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Сравнения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целых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чисел.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Множество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классов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вычетов.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Функция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Эйлера</w:t>
      </w:r>
    </w:p>
    <w:p w14:paraId="3D67C8B5" w14:textId="77777777" w:rsidR="0040017A" w:rsidRPr="001C3E38" w:rsidRDefault="0040017A" w:rsidP="004001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Сравнения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целых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чисел,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свойства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сравнений.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Множество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классов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вычетов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по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натуральному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модулю.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Функция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Эйлера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ее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вычисление.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Теорема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Эйлера.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Малая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теорема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Ферма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следствия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из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нее.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Решение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линейных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сравнений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в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целых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числах.</w:t>
      </w:r>
    </w:p>
    <w:p w14:paraId="518BA9E9" w14:textId="77777777" w:rsidR="0040017A" w:rsidRPr="001C3E38" w:rsidRDefault="0040017A" w:rsidP="0040017A">
      <w:pPr>
        <w:suppressAutoHyphens/>
        <w:spacing w:after="0" w:line="240" w:lineRule="auto"/>
        <w:ind w:right="567" w:firstLine="709"/>
        <w:rPr>
          <w:rFonts w:ascii="Times New Roman" w:hAnsi="Times New Roman" w:cs="Times New Roman"/>
          <w:sz w:val="28"/>
          <w:szCs w:val="28"/>
        </w:rPr>
      </w:pPr>
    </w:p>
    <w:p w14:paraId="76022788" w14:textId="77777777" w:rsidR="0040017A" w:rsidRPr="001C3E38" w:rsidRDefault="0040017A" w:rsidP="0040017A">
      <w:pPr>
        <w:pStyle w:val="21"/>
        <w:tabs>
          <w:tab w:val="center" w:pos="4394"/>
        </w:tabs>
        <w:suppressAutoHyphens/>
        <w:ind w:left="0" w:firstLine="0"/>
        <w:jc w:val="center"/>
        <w:rPr>
          <w:sz w:val="28"/>
          <w:szCs w:val="28"/>
        </w:rPr>
      </w:pPr>
      <w:r w:rsidRPr="001C3E38">
        <w:rPr>
          <w:sz w:val="28"/>
          <w:szCs w:val="28"/>
        </w:rPr>
        <w:t>Тема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4.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Классические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шифры</w:t>
      </w:r>
    </w:p>
    <w:p w14:paraId="4BB38F15" w14:textId="77777777" w:rsidR="0040017A" w:rsidRPr="001C3E38" w:rsidRDefault="0040017A" w:rsidP="0040017A">
      <w:pPr>
        <w:pStyle w:val="21"/>
        <w:tabs>
          <w:tab w:val="center" w:pos="4394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Шифры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замены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перестановки.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Примеры.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Шифр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noProof/>
          <w:sz w:val="28"/>
          <w:szCs w:val="28"/>
        </w:rPr>
        <w:t>Виженера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методы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его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дешифрования.</w:t>
      </w:r>
    </w:p>
    <w:p w14:paraId="4284EA13" w14:textId="77777777" w:rsidR="0040017A" w:rsidRPr="001C3E38" w:rsidRDefault="0040017A" w:rsidP="0040017A">
      <w:pPr>
        <w:pStyle w:val="21"/>
        <w:suppressAutoHyphens/>
        <w:ind w:left="0" w:firstLine="0"/>
        <w:jc w:val="center"/>
        <w:rPr>
          <w:sz w:val="28"/>
          <w:szCs w:val="28"/>
        </w:rPr>
      </w:pPr>
    </w:p>
    <w:p w14:paraId="0014C5C1" w14:textId="77777777" w:rsidR="0040017A" w:rsidRPr="001C3E38" w:rsidRDefault="0040017A" w:rsidP="0040017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caps/>
          <w:sz w:val="28"/>
          <w:szCs w:val="28"/>
        </w:rPr>
        <w:t>Р</w:t>
      </w:r>
      <w:r w:rsidRPr="001C3E38">
        <w:rPr>
          <w:rFonts w:ascii="Times New Roman" w:hAnsi="Times New Roman" w:cs="Times New Roman"/>
          <w:sz w:val="28"/>
          <w:szCs w:val="28"/>
        </w:rPr>
        <w:t>аздел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2.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Элементы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теории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групп</w:t>
      </w:r>
    </w:p>
    <w:p w14:paraId="37F33157" w14:textId="77777777" w:rsidR="0040017A" w:rsidRPr="001C3E38" w:rsidRDefault="0040017A" w:rsidP="0040017A">
      <w:pPr>
        <w:pStyle w:val="21"/>
        <w:suppressAutoHyphens/>
        <w:ind w:left="0" w:firstLine="0"/>
        <w:jc w:val="center"/>
        <w:rPr>
          <w:sz w:val="28"/>
          <w:szCs w:val="28"/>
        </w:rPr>
      </w:pPr>
    </w:p>
    <w:p w14:paraId="07B8A13D" w14:textId="77777777" w:rsidR="0040017A" w:rsidRPr="001C3E38" w:rsidRDefault="0040017A" w:rsidP="0040017A">
      <w:pPr>
        <w:pStyle w:val="21"/>
        <w:suppressAutoHyphens/>
        <w:ind w:left="0" w:firstLine="0"/>
        <w:jc w:val="center"/>
        <w:rPr>
          <w:sz w:val="28"/>
          <w:szCs w:val="28"/>
        </w:rPr>
      </w:pPr>
      <w:r w:rsidRPr="001C3E38">
        <w:rPr>
          <w:sz w:val="28"/>
          <w:szCs w:val="28"/>
        </w:rPr>
        <w:t>Тема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5.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Понятие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алгебраической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системы.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Группы.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Подгруппы</w:t>
      </w:r>
      <w:r w:rsidR="00AC565F" w:rsidRPr="001C3E38">
        <w:rPr>
          <w:caps/>
          <w:sz w:val="28"/>
          <w:szCs w:val="28"/>
        </w:rPr>
        <w:t>. ЦИКЛИЧЕСКИЕ ПОДГРУППЫ</w:t>
      </w:r>
    </w:p>
    <w:p w14:paraId="510E5EFA" w14:textId="77777777" w:rsidR="0040017A" w:rsidRPr="001C3E38" w:rsidRDefault="0040017A" w:rsidP="0040017A">
      <w:pPr>
        <w:pStyle w:val="21"/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Бинарная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алгебраическая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операция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множестве.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Виды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алгебраических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систем.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Группы,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основные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типы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свойства.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Подгруппы.</w:t>
      </w:r>
      <w:r w:rsidR="00FC1F0F" w:rsidRPr="001C3E38">
        <w:rPr>
          <w:sz w:val="28"/>
          <w:szCs w:val="28"/>
        </w:rPr>
        <w:t xml:space="preserve"> </w:t>
      </w:r>
      <w:r w:rsidR="004462A5" w:rsidRPr="001C3E38">
        <w:rPr>
          <w:sz w:val="28"/>
          <w:szCs w:val="28"/>
        </w:rPr>
        <w:t xml:space="preserve">Циклические подгруппы. </w:t>
      </w:r>
      <w:r w:rsidRPr="001C3E38">
        <w:rPr>
          <w:sz w:val="28"/>
          <w:szCs w:val="28"/>
        </w:rPr>
        <w:t>Порядок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элементов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группе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циклическая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подгруппа.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Основные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свойства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циклических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групп.</w:t>
      </w:r>
    </w:p>
    <w:p w14:paraId="2F5E710B" w14:textId="77777777" w:rsidR="0040017A" w:rsidRPr="001C3E38" w:rsidRDefault="0040017A" w:rsidP="0040017A">
      <w:pPr>
        <w:pStyle w:val="21"/>
        <w:suppressAutoHyphens/>
        <w:ind w:left="0" w:firstLine="709"/>
        <w:rPr>
          <w:sz w:val="28"/>
          <w:szCs w:val="28"/>
        </w:rPr>
      </w:pPr>
    </w:p>
    <w:p w14:paraId="55236CC4" w14:textId="77777777" w:rsidR="0040017A" w:rsidRPr="001C3E38" w:rsidRDefault="0040017A" w:rsidP="0040017A">
      <w:pPr>
        <w:pStyle w:val="21"/>
        <w:suppressAutoHyphens/>
        <w:ind w:left="0" w:firstLine="0"/>
        <w:jc w:val="center"/>
        <w:rPr>
          <w:sz w:val="28"/>
          <w:szCs w:val="28"/>
        </w:rPr>
      </w:pPr>
      <w:r w:rsidRPr="001C3E38">
        <w:rPr>
          <w:sz w:val="28"/>
          <w:szCs w:val="28"/>
        </w:rPr>
        <w:t>Тема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6.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Смежные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классы</w:t>
      </w:r>
      <w:r w:rsidR="00713E5F" w:rsidRPr="001C3E38">
        <w:rPr>
          <w:caps/>
          <w:sz w:val="28"/>
          <w:szCs w:val="28"/>
        </w:rPr>
        <w:t xml:space="preserve"> ПО ПОДГРУППЕ</w:t>
      </w:r>
      <w:r w:rsidRPr="001C3E38">
        <w:rPr>
          <w:caps/>
          <w:sz w:val="28"/>
          <w:szCs w:val="28"/>
        </w:rPr>
        <w:t>.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Нормальные</w:t>
      </w:r>
      <w:r w:rsidR="00FC1F0F" w:rsidRPr="001C3E38">
        <w:rPr>
          <w:caps/>
          <w:sz w:val="28"/>
          <w:szCs w:val="28"/>
        </w:rPr>
        <w:t xml:space="preserve"> </w:t>
      </w:r>
      <w:r w:rsidR="000075AB">
        <w:rPr>
          <w:caps/>
          <w:sz w:val="28"/>
          <w:szCs w:val="28"/>
        </w:rPr>
        <w:t>подгруппы</w:t>
      </w:r>
    </w:p>
    <w:p w14:paraId="4B1076C4" w14:textId="77777777" w:rsidR="0040017A" w:rsidRPr="001C3E38" w:rsidRDefault="0040017A" w:rsidP="0040017A">
      <w:pPr>
        <w:pStyle w:val="21"/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Смежные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классы</w:t>
      </w:r>
      <w:r w:rsidR="004462A5" w:rsidRPr="001C3E38">
        <w:rPr>
          <w:sz w:val="28"/>
          <w:szCs w:val="28"/>
        </w:rPr>
        <w:t xml:space="preserve"> по подгруппе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свойства.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Теорема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Лагранжа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следствия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из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нее.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Нормальные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подгруппы.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Критерий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нормальности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подгруппы.</w:t>
      </w:r>
    </w:p>
    <w:p w14:paraId="51A915B1" w14:textId="77777777" w:rsidR="0040017A" w:rsidRPr="001C3E38" w:rsidRDefault="0040017A" w:rsidP="0040017A">
      <w:pPr>
        <w:pStyle w:val="21"/>
        <w:suppressAutoHyphens/>
        <w:ind w:left="0" w:firstLine="709"/>
        <w:rPr>
          <w:sz w:val="28"/>
          <w:szCs w:val="28"/>
        </w:rPr>
      </w:pPr>
    </w:p>
    <w:p w14:paraId="5EB214FF" w14:textId="77777777" w:rsidR="0040017A" w:rsidRPr="001C3E38" w:rsidRDefault="0040017A" w:rsidP="0040017A">
      <w:pPr>
        <w:pStyle w:val="21"/>
        <w:suppressAutoHyphens/>
        <w:ind w:left="0" w:firstLine="0"/>
        <w:jc w:val="center"/>
        <w:rPr>
          <w:sz w:val="28"/>
          <w:szCs w:val="28"/>
        </w:rPr>
      </w:pPr>
      <w:r w:rsidRPr="001C3E38">
        <w:rPr>
          <w:sz w:val="28"/>
          <w:szCs w:val="28"/>
        </w:rPr>
        <w:t>Тема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7.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Симметрические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группы</w:t>
      </w:r>
      <w:r w:rsidR="00713E5F" w:rsidRPr="001C3E38">
        <w:rPr>
          <w:caps/>
          <w:sz w:val="28"/>
          <w:szCs w:val="28"/>
        </w:rPr>
        <w:t>. ЗНАКОПЕРЕМЕННЫЕ ГРУППЫ</w:t>
      </w:r>
      <w:r w:rsidR="00713E5F" w:rsidRPr="001C3E38">
        <w:rPr>
          <w:sz w:val="28"/>
          <w:szCs w:val="28"/>
        </w:rPr>
        <w:t xml:space="preserve">. </w:t>
      </w:r>
      <w:r w:rsidR="00713E5F" w:rsidRPr="001C3E38">
        <w:rPr>
          <w:caps/>
          <w:noProof/>
          <w:sz w:val="28"/>
          <w:szCs w:val="28"/>
        </w:rPr>
        <w:t>Факторгруппы</w:t>
      </w:r>
    </w:p>
    <w:p w14:paraId="70DC517A" w14:textId="77777777" w:rsidR="0040017A" w:rsidRPr="0040017A" w:rsidRDefault="0040017A" w:rsidP="001C3E38">
      <w:pPr>
        <w:pStyle w:val="21"/>
        <w:suppressAutoHyphens/>
        <w:ind w:left="0" w:firstLine="709"/>
        <w:jc w:val="both"/>
        <w:rPr>
          <w:color w:val="7030A0"/>
          <w:sz w:val="28"/>
          <w:szCs w:val="28"/>
        </w:rPr>
      </w:pPr>
      <w:r w:rsidRPr="001C3E38">
        <w:rPr>
          <w:sz w:val="28"/>
          <w:szCs w:val="28"/>
        </w:rPr>
        <w:t>Подстановки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свойства.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Симметрическая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группа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ее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основные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свойства.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Знакопеременная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группа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ее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свойства.</w:t>
      </w:r>
      <w:r w:rsidR="004462A5" w:rsidRPr="001C3E38">
        <w:rPr>
          <w:sz w:val="28"/>
          <w:szCs w:val="28"/>
        </w:rPr>
        <w:t xml:space="preserve"> Факторгруппы и их свойства. Примеры факторгрупп.</w:t>
      </w:r>
      <w:r w:rsidRPr="0040017A">
        <w:rPr>
          <w:color w:val="7030A0"/>
          <w:sz w:val="28"/>
          <w:szCs w:val="28"/>
        </w:rPr>
        <w:br w:type="page"/>
      </w:r>
    </w:p>
    <w:p w14:paraId="4F2EA32A" w14:textId="77777777" w:rsidR="0040017A" w:rsidRPr="001C3E38" w:rsidRDefault="0040017A" w:rsidP="0040017A">
      <w:pPr>
        <w:pStyle w:val="21"/>
        <w:suppressAutoHyphens/>
        <w:ind w:left="0" w:firstLine="0"/>
        <w:jc w:val="center"/>
        <w:rPr>
          <w:sz w:val="28"/>
          <w:szCs w:val="28"/>
        </w:rPr>
      </w:pPr>
      <w:r w:rsidRPr="001C3E38">
        <w:rPr>
          <w:sz w:val="28"/>
          <w:szCs w:val="28"/>
        </w:rPr>
        <w:t>Тема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8.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Гомоморфизмы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групп.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Криптосистема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  <w:lang w:val="en-US"/>
        </w:rPr>
        <w:t>RSA</w:t>
      </w:r>
    </w:p>
    <w:p w14:paraId="4B366730" w14:textId="77777777" w:rsidR="0040017A" w:rsidRPr="001C3E38" w:rsidRDefault="0040017A" w:rsidP="0040017A">
      <w:pPr>
        <w:pStyle w:val="21"/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Гомоморфизмы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групп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основные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свойства.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Теорема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Кэли.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Автоморфизмы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групп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свойства.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Криптосистема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  <w:lang w:val="en-US"/>
        </w:rPr>
        <w:t>RSA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система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электронной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цифровой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подписи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ее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основе.</w:t>
      </w:r>
    </w:p>
    <w:p w14:paraId="0121699E" w14:textId="77777777" w:rsidR="0040017A" w:rsidRPr="001C3E38" w:rsidRDefault="0040017A" w:rsidP="0040017A">
      <w:pPr>
        <w:pStyle w:val="21"/>
        <w:suppressAutoHyphens/>
        <w:ind w:left="0" w:firstLine="0"/>
        <w:jc w:val="center"/>
        <w:rPr>
          <w:sz w:val="28"/>
          <w:szCs w:val="28"/>
        </w:rPr>
      </w:pPr>
    </w:p>
    <w:p w14:paraId="79DD8951" w14:textId="77777777" w:rsidR="0040017A" w:rsidRPr="001C3E38" w:rsidRDefault="0040017A" w:rsidP="0040017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caps/>
          <w:sz w:val="28"/>
          <w:szCs w:val="28"/>
        </w:rPr>
        <w:t>Р</w:t>
      </w:r>
      <w:r w:rsidRPr="001C3E38">
        <w:rPr>
          <w:rFonts w:ascii="Times New Roman" w:hAnsi="Times New Roman" w:cs="Times New Roman"/>
          <w:sz w:val="28"/>
          <w:szCs w:val="28"/>
        </w:rPr>
        <w:t>аздел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3.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Введение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в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теорию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колец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caps/>
          <w:sz w:val="28"/>
          <w:szCs w:val="28"/>
        </w:rPr>
        <w:t>полей</w:t>
      </w:r>
    </w:p>
    <w:p w14:paraId="42E9EE19" w14:textId="77777777" w:rsidR="0040017A" w:rsidRPr="001C3E38" w:rsidRDefault="0040017A" w:rsidP="0040017A">
      <w:pPr>
        <w:pStyle w:val="21"/>
        <w:suppressAutoHyphens/>
        <w:ind w:left="0" w:firstLine="0"/>
        <w:jc w:val="center"/>
        <w:rPr>
          <w:sz w:val="28"/>
          <w:szCs w:val="28"/>
        </w:rPr>
      </w:pPr>
    </w:p>
    <w:p w14:paraId="23601C43" w14:textId="77777777" w:rsidR="0040017A" w:rsidRPr="001C3E38" w:rsidRDefault="0040017A" w:rsidP="0040017A">
      <w:pPr>
        <w:pStyle w:val="21"/>
        <w:suppressAutoHyphens/>
        <w:ind w:left="0" w:firstLine="0"/>
        <w:jc w:val="center"/>
        <w:rPr>
          <w:sz w:val="28"/>
          <w:szCs w:val="28"/>
        </w:rPr>
      </w:pPr>
      <w:r w:rsidRPr="001C3E38">
        <w:rPr>
          <w:sz w:val="28"/>
          <w:szCs w:val="28"/>
        </w:rPr>
        <w:t>Тема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9.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Кольца.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noProof/>
          <w:sz w:val="28"/>
          <w:szCs w:val="28"/>
        </w:rPr>
        <w:t>Подкольца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и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идеалы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колец</w:t>
      </w:r>
    </w:p>
    <w:p w14:paraId="3928EE63" w14:textId="77777777" w:rsidR="0040017A" w:rsidRPr="001C3E38" w:rsidRDefault="00BD62FC" w:rsidP="0040017A">
      <w:pPr>
        <w:pStyle w:val="21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Кольца: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их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основные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типы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свойства.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Примеры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колец.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Мультипликативная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группа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кольца.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Делители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нуля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в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кольце.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Тело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поле.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Основные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свойства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полей.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noProof/>
          <w:sz w:val="28"/>
          <w:szCs w:val="28"/>
        </w:rPr>
        <w:t>Подкольца</w:t>
      </w:r>
      <w:r w:rsidR="0040017A" w:rsidRPr="001C3E38">
        <w:rPr>
          <w:sz w:val="28"/>
          <w:szCs w:val="28"/>
        </w:rPr>
        <w:t>,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подполя.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Идеалы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колец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их</w:t>
      </w:r>
      <w:r w:rsidR="00FC1F0F" w:rsidRPr="001C3E38">
        <w:rPr>
          <w:sz w:val="28"/>
          <w:szCs w:val="28"/>
        </w:rPr>
        <w:t xml:space="preserve"> </w:t>
      </w:r>
      <w:r w:rsidR="0040017A" w:rsidRPr="001C3E38">
        <w:rPr>
          <w:sz w:val="28"/>
          <w:szCs w:val="28"/>
        </w:rPr>
        <w:t>виды.</w:t>
      </w:r>
    </w:p>
    <w:p w14:paraId="724E20B5" w14:textId="77777777" w:rsidR="0040017A" w:rsidRPr="001C3E38" w:rsidRDefault="0040017A" w:rsidP="0040017A">
      <w:pPr>
        <w:pStyle w:val="21"/>
        <w:suppressAutoHyphens/>
        <w:ind w:left="0" w:firstLine="709"/>
        <w:jc w:val="both"/>
        <w:rPr>
          <w:sz w:val="28"/>
          <w:szCs w:val="28"/>
        </w:rPr>
      </w:pPr>
    </w:p>
    <w:p w14:paraId="3A49AA4D" w14:textId="77777777" w:rsidR="0040017A" w:rsidRPr="001C3E38" w:rsidRDefault="0040017A" w:rsidP="0040017A">
      <w:pPr>
        <w:pStyle w:val="21"/>
        <w:suppressAutoHyphens/>
        <w:ind w:left="0" w:firstLine="0"/>
        <w:jc w:val="center"/>
        <w:rPr>
          <w:sz w:val="28"/>
          <w:szCs w:val="28"/>
        </w:rPr>
      </w:pPr>
      <w:r w:rsidRPr="001C3E38">
        <w:rPr>
          <w:sz w:val="28"/>
          <w:szCs w:val="28"/>
        </w:rPr>
        <w:t>Тема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10.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Кольцо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полиномов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от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одной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переменной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над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полем</w:t>
      </w:r>
    </w:p>
    <w:p w14:paraId="37173134" w14:textId="77777777" w:rsidR="0040017A" w:rsidRPr="001C3E38" w:rsidRDefault="0040017A" w:rsidP="0040017A">
      <w:pPr>
        <w:pStyle w:val="21"/>
        <w:tabs>
          <w:tab w:val="num" w:pos="72"/>
        </w:tabs>
        <w:suppressAutoHyphens/>
        <w:ind w:left="0" w:firstLine="709"/>
        <w:jc w:val="both"/>
        <w:rPr>
          <w:spacing w:val="-2"/>
          <w:sz w:val="28"/>
          <w:szCs w:val="28"/>
        </w:rPr>
      </w:pPr>
      <w:r w:rsidRPr="001C3E38">
        <w:rPr>
          <w:spacing w:val="-2"/>
          <w:sz w:val="28"/>
          <w:szCs w:val="28"/>
        </w:rPr>
        <w:t>Кольцо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полиномов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от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одной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переменной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над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полем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и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его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основные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свойства.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Делимость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полиномов.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НОД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и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НОК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полиномов.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Взаимно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простые</w:t>
      </w:r>
      <w:r w:rsidR="00FC1F0F" w:rsidRPr="001C3E38">
        <w:rPr>
          <w:spacing w:val="-2"/>
          <w:sz w:val="28"/>
          <w:szCs w:val="28"/>
        </w:rPr>
        <w:t xml:space="preserve"> </w:t>
      </w:r>
      <w:r w:rsidRPr="001C3E38">
        <w:rPr>
          <w:spacing w:val="-2"/>
          <w:sz w:val="28"/>
          <w:szCs w:val="28"/>
        </w:rPr>
        <w:t>полиномы.</w:t>
      </w:r>
    </w:p>
    <w:p w14:paraId="0FC75A94" w14:textId="77777777" w:rsidR="0040017A" w:rsidRPr="001C3E38" w:rsidRDefault="0040017A" w:rsidP="0040017A">
      <w:pPr>
        <w:pStyle w:val="21"/>
        <w:suppressAutoHyphens/>
        <w:ind w:left="0" w:firstLine="709"/>
        <w:rPr>
          <w:spacing w:val="-4"/>
          <w:sz w:val="28"/>
          <w:szCs w:val="28"/>
        </w:rPr>
      </w:pPr>
    </w:p>
    <w:p w14:paraId="6DEAAC91" w14:textId="77777777" w:rsidR="0040017A" w:rsidRPr="001C3E38" w:rsidRDefault="0040017A" w:rsidP="0040017A">
      <w:pPr>
        <w:pStyle w:val="21"/>
        <w:suppressAutoHyphens/>
        <w:ind w:left="0" w:firstLine="0"/>
        <w:jc w:val="center"/>
        <w:rPr>
          <w:spacing w:val="-4"/>
          <w:sz w:val="28"/>
          <w:szCs w:val="28"/>
        </w:rPr>
      </w:pPr>
      <w:r w:rsidRPr="001C3E38">
        <w:rPr>
          <w:sz w:val="28"/>
          <w:szCs w:val="28"/>
        </w:rPr>
        <w:t>Тема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11.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caps/>
          <w:spacing w:val="-4"/>
          <w:sz w:val="28"/>
          <w:szCs w:val="28"/>
        </w:rPr>
        <w:t>Неприводимость</w:t>
      </w:r>
      <w:r w:rsidR="00FC1F0F" w:rsidRPr="001C3E38">
        <w:rPr>
          <w:caps/>
          <w:spacing w:val="-4"/>
          <w:sz w:val="28"/>
          <w:szCs w:val="28"/>
        </w:rPr>
        <w:t xml:space="preserve"> </w:t>
      </w:r>
      <w:r w:rsidRPr="001C3E38">
        <w:rPr>
          <w:caps/>
          <w:spacing w:val="-4"/>
          <w:sz w:val="28"/>
          <w:szCs w:val="28"/>
        </w:rPr>
        <w:t>над</w:t>
      </w:r>
      <w:r w:rsidR="00FC1F0F" w:rsidRPr="001C3E38">
        <w:rPr>
          <w:caps/>
          <w:spacing w:val="-4"/>
          <w:sz w:val="28"/>
          <w:szCs w:val="28"/>
        </w:rPr>
        <w:t xml:space="preserve"> </w:t>
      </w:r>
      <w:r w:rsidRPr="001C3E38">
        <w:rPr>
          <w:caps/>
          <w:spacing w:val="-4"/>
          <w:sz w:val="28"/>
          <w:szCs w:val="28"/>
        </w:rPr>
        <w:t>полем</w:t>
      </w:r>
      <w:r w:rsidR="00FC1F0F" w:rsidRPr="001C3E38">
        <w:rPr>
          <w:caps/>
          <w:spacing w:val="-4"/>
          <w:sz w:val="28"/>
          <w:szCs w:val="28"/>
        </w:rPr>
        <w:t xml:space="preserve"> </w:t>
      </w:r>
      <w:r w:rsidRPr="001C3E38">
        <w:rPr>
          <w:caps/>
          <w:spacing w:val="-4"/>
          <w:sz w:val="28"/>
          <w:szCs w:val="28"/>
        </w:rPr>
        <w:t>и</w:t>
      </w:r>
      <w:r w:rsidR="00FC1F0F" w:rsidRPr="001C3E38">
        <w:rPr>
          <w:caps/>
          <w:spacing w:val="-4"/>
          <w:sz w:val="28"/>
          <w:szCs w:val="28"/>
        </w:rPr>
        <w:t xml:space="preserve"> </w:t>
      </w:r>
      <w:r w:rsidRPr="001C3E38">
        <w:rPr>
          <w:caps/>
          <w:spacing w:val="-4"/>
          <w:sz w:val="28"/>
          <w:szCs w:val="28"/>
        </w:rPr>
        <w:t>корни</w:t>
      </w:r>
      <w:r w:rsidR="00FC1F0F" w:rsidRPr="001C3E38">
        <w:rPr>
          <w:caps/>
          <w:spacing w:val="-4"/>
          <w:sz w:val="28"/>
          <w:szCs w:val="28"/>
        </w:rPr>
        <w:t xml:space="preserve"> </w:t>
      </w:r>
      <w:r w:rsidRPr="001C3E38">
        <w:rPr>
          <w:caps/>
          <w:spacing w:val="-4"/>
          <w:sz w:val="28"/>
          <w:szCs w:val="28"/>
        </w:rPr>
        <w:t>полиномов</w:t>
      </w:r>
    </w:p>
    <w:p w14:paraId="5EEB177B" w14:textId="77777777" w:rsidR="0040017A" w:rsidRPr="001C3E38" w:rsidRDefault="0040017A" w:rsidP="0040017A">
      <w:pPr>
        <w:pStyle w:val="21"/>
        <w:tabs>
          <w:tab w:val="num" w:pos="72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Неприводимость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над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полем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теорема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разложении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множители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кольце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полиномов.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Каноническое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разложение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полинома.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Корни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полинома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кратность.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Теорема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Безу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следствия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из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нее.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Основная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теорема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алгебры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следствия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из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нее.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Структура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неприводимых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полиномов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над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полем.</w:t>
      </w:r>
    </w:p>
    <w:p w14:paraId="7BF0BD98" w14:textId="77777777" w:rsidR="0040017A" w:rsidRPr="001C3E38" w:rsidRDefault="0040017A" w:rsidP="0040017A">
      <w:pPr>
        <w:pStyle w:val="21"/>
        <w:suppressAutoHyphens/>
        <w:ind w:left="0" w:firstLine="709"/>
        <w:rPr>
          <w:sz w:val="28"/>
          <w:szCs w:val="28"/>
        </w:rPr>
      </w:pPr>
    </w:p>
    <w:p w14:paraId="5DA67058" w14:textId="77777777" w:rsidR="0040017A" w:rsidRPr="001C3E38" w:rsidRDefault="0040017A" w:rsidP="0040017A">
      <w:pPr>
        <w:pStyle w:val="21"/>
        <w:suppressAutoHyphens/>
        <w:ind w:left="0" w:firstLine="0"/>
        <w:jc w:val="center"/>
        <w:rPr>
          <w:sz w:val="28"/>
          <w:szCs w:val="28"/>
        </w:rPr>
      </w:pPr>
      <w:r w:rsidRPr="001C3E38">
        <w:rPr>
          <w:sz w:val="28"/>
          <w:szCs w:val="28"/>
        </w:rPr>
        <w:t>Тема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12.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Факторкольца.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Гомоморфизмы</w:t>
      </w:r>
      <w:r w:rsidR="00FC1F0F" w:rsidRPr="001C3E38">
        <w:rPr>
          <w:caps/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колец</w:t>
      </w:r>
      <w:r w:rsidR="00713E5F" w:rsidRPr="001C3E38">
        <w:rPr>
          <w:caps/>
          <w:sz w:val="28"/>
          <w:szCs w:val="28"/>
        </w:rPr>
        <w:t xml:space="preserve"> И ПОЛЕЙ</w:t>
      </w:r>
    </w:p>
    <w:p w14:paraId="5530D12F" w14:textId="77777777" w:rsidR="0040017A" w:rsidRPr="001C3E38" w:rsidRDefault="0040017A" w:rsidP="0040017A">
      <w:pPr>
        <w:pStyle w:val="21"/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Факторкольца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свойства.</w:t>
      </w:r>
      <w:r w:rsidR="00FC1F0F" w:rsidRPr="001C3E38">
        <w:rPr>
          <w:b/>
          <w:sz w:val="28"/>
          <w:szCs w:val="28"/>
        </w:rPr>
        <w:t xml:space="preserve"> </w:t>
      </w:r>
      <w:r w:rsidRPr="001C3E38">
        <w:rPr>
          <w:sz w:val="28"/>
          <w:szCs w:val="28"/>
        </w:rPr>
        <w:t>Примеры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факторколец.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Структура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факторкольца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i/>
          <w:sz w:val="28"/>
          <w:szCs w:val="28"/>
          <w:lang w:val="en-US"/>
        </w:rPr>
        <w:t>P</w:t>
      </w:r>
      <w:r w:rsidRPr="001C3E38">
        <w:rPr>
          <w:sz w:val="28"/>
          <w:szCs w:val="28"/>
        </w:rPr>
        <w:t>[</w:t>
      </w:r>
      <w:r w:rsidRPr="001C3E38">
        <w:rPr>
          <w:i/>
          <w:sz w:val="28"/>
          <w:szCs w:val="28"/>
          <w:lang w:val="en-US"/>
        </w:rPr>
        <w:t>x</w:t>
      </w:r>
      <w:r w:rsidRPr="001C3E38">
        <w:rPr>
          <w:sz w:val="28"/>
          <w:szCs w:val="28"/>
        </w:rPr>
        <w:t>]/(</w:t>
      </w:r>
      <w:r w:rsidRPr="001C3E38">
        <w:rPr>
          <w:i/>
          <w:sz w:val="28"/>
          <w:szCs w:val="28"/>
          <w:lang w:val="en-US"/>
        </w:rPr>
        <w:t>f</w:t>
      </w:r>
      <w:r w:rsidRPr="001C3E38">
        <w:rPr>
          <w:sz w:val="28"/>
          <w:szCs w:val="28"/>
        </w:rPr>
        <w:t>(</w:t>
      </w:r>
      <w:r w:rsidRPr="001C3E38">
        <w:rPr>
          <w:i/>
          <w:sz w:val="28"/>
          <w:szCs w:val="28"/>
          <w:lang w:val="en-US"/>
        </w:rPr>
        <w:t>x</w:t>
      </w:r>
      <w:r w:rsidRPr="001C3E38">
        <w:rPr>
          <w:sz w:val="28"/>
          <w:szCs w:val="28"/>
        </w:rPr>
        <w:t>)).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Гомоморфизмы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колец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основные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свойства.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Теорема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существования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корня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следствия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из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нее.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Виды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примеры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гомоморфизмов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колец.</w:t>
      </w:r>
    </w:p>
    <w:p w14:paraId="4CD5E385" w14:textId="77777777" w:rsidR="0040017A" w:rsidRPr="001C3E38" w:rsidRDefault="0040017A" w:rsidP="0040017A">
      <w:pPr>
        <w:pStyle w:val="21"/>
        <w:tabs>
          <w:tab w:val="num" w:pos="72"/>
        </w:tabs>
        <w:suppressAutoHyphens/>
        <w:ind w:left="0" w:firstLine="709"/>
        <w:rPr>
          <w:sz w:val="28"/>
          <w:szCs w:val="28"/>
        </w:rPr>
      </w:pPr>
    </w:p>
    <w:p w14:paraId="4486514A" w14:textId="77777777" w:rsidR="0040017A" w:rsidRPr="001C3E38" w:rsidRDefault="0040017A" w:rsidP="0040017A">
      <w:pPr>
        <w:pStyle w:val="21"/>
        <w:tabs>
          <w:tab w:val="num" w:pos="72"/>
        </w:tabs>
        <w:suppressAutoHyphens/>
        <w:ind w:left="0" w:firstLine="0"/>
        <w:jc w:val="center"/>
        <w:rPr>
          <w:sz w:val="28"/>
          <w:szCs w:val="28"/>
        </w:rPr>
      </w:pPr>
      <w:r w:rsidRPr="001C3E38">
        <w:rPr>
          <w:sz w:val="28"/>
          <w:szCs w:val="28"/>
        </w:rPr>
        <w:t>Тема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13.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caps/>
          <w:sz w:val="28"/>
          <w:szCs w:val="28"/>
        </w:rPr>
        <w:t>Характеристика</w:t>
      </w:r>
      <w:r w:rsidR="00FC1F0F" w:rsidRPr="001C3E38">
        <w:rPr>
          <w:caps/>
          <w:sz w:val="28"/>
          <w:szCs w:val="28"/>
        </w:rPr>
        <w:t xml:space="preserve"> </w:t>
      </w:r>
      <w:r w:rsidR="00A95C06" w:rsidRPr="001C3E38">
        <w:rPr>
          <w:caps/>
          <w:sz w:val="28"/>
          <w:szCs w:val="28"/>
        </w:rPr>
        <w:t>ПОЛЯ</w:t>
      </w:r>
      <w:r w:rsidRPr="001C3E38">
        <w:rPr>
          <w:caps/>
          <w:sz w:val="28"/>
          <w:szCs w:val="28"/>
        </w:rPr>
        <w:t>.</w:t>
      </w:r>
      <w:r w:rsidR="00FC1F0F" w:rsidRPr="001C3E38">
        <w:rPr>
          <w:caps/>
          <w:sz w:val="28"/>
          <w:szCs w:val="28"/>
        </w:rPr>
        <w:t xml:space="preserve"> </w:t>
      </w:r>
      <w:r w:rsidR="00A95C06" w:rsidRPr="001C3E38">
        <w:rPr>
          <w:caps/>
          <w:sz w:val="28"/>
          <w:szCs w:val="28"/>
        </w:rPr>
        <w:t xml:space="preserve">ПОДПОЛЯ И </w:t>
      </w:r>
      <w:r w:rsidRPr="001C3E38">
        <w:rPr>
          <w:caps/>
          <w:sz w:val="28"/>
          <w:szCs w:val="28"/>
        </w:rPr>
        <w:t>Минимальные</w:t>
      </w:r>
      <w:r w:rsidR="00FC1F0F" w:rsidRPr="001C3E38">
        <w:rPr>
          <w:caps/>
          <w:sz w:val="28"/>
          <w:szCs w:val="28"/>
        </w:rPr>
        <w:t xml:space="preserve"> </w:t>
      </w:r>
      <w:r w:rsidR="00A95C06" w:rsidRPr="001C3E38">
        <w:rPr>
          <w:caps/>
          <w:sz w:val="28"/>
          <w:szCs w:val="28"/>
        </w:rPr>
        <w:t>ПОД</w:t>
      </w:r>
      <w:r w:rsidRPr="001C3E38">
        <w:rPr>
          <w:caps/>
          <w:sz w:val="28"/>
          <w:szCs w:val="28"/>
        </w:rPr>
        <w:t>поля</w:t>
      </w:r>
      <w:r w:rsidR="00A95C06" w:rsidRPr="001C3E38">
        <w:rPr>
          <w:caps/>
          <w:sz w:val="28"/>
          <w:szCs w:val="28"/>
        </w:rPr>
        <w:t>. АЛГЕБРАИЧЕСКИЕ РАСШИРЕНИЯ</w:t>
      </w:r>
      <w:r w:rsidR="00984C47">
        <w:rPr>
          <w:caps/>
          <w:sz w:val="28"/>
          <w:szCs w:val="28"/>
        </w:rPr>
        <w:t xml:space="preserve"> </w:t>
      </w:r>
      <w:r w:rsidR="00A95C06" w:rsidRPr="001C3E38">
        <w:rPr>
          <w:caps/>
          <w:sz w:val="28"/>
          <w:szCs w:val="28"/>
        </w:rPr>
        <w:t>ПОЛЕЙ</w:t>
      </w:r>
    </w:p>
    <w:p w14:paraId="6FE953E7" w14:textId="77777777" w:rsidR="00AC565F" w:rsidRPr="001C3E38" w:rsidRDefault="0040017A" w:rsidP="00A95C06">
      <w:pPr>
        <w:pStyle w:val="21"/>
        <w:tabs>
          <w:tab w:val="num" w:pos="72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Понятие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характеристики</w:t>
      </w:r>
      <w:r w:rsidR="00FC1F0F" w:rsidRPr="001C3E38">
        <w:rPr>
          <w:sz w:val="28"/>
          <w:szCs w:val="28"/>
        </w:rPr>
        <w:t xml:space="preserve"> </w:t>
      </w:r>
      <w:r w:rsidR="00A95C06" w:rsidRPr="001C3E38">
        <w:rPr>
          <w:sz w:val="28"/>
          <w:szCs w:val="28"/>
        </w:rPr>
        <w:t>поля</w:t>
      </w:r>
      <w:r w:rsidRPr="001C3E38">
        <w:rPr>
          <w:sz w:val="28"/>
          <w:szCs w:val="28"/>
        </w:rPr>
        <w:t>.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Примеры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колец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полей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различных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характеристик.</w:t>
      </w:r>
      <w:r w:rsidR="00FC1F0F" w:rsidRPr="001C3E38">
        <w:rPr>
          <w:sz w:val="28"/>
          <w:szCs w:val="28"/>
        </w:rPr>
        <w:t xml:space="preserve"> </w:t>
      </w:r>
      <w:r w:rsidR="00A95C06" w:rsidRPr="001C3E38">
        <w:rPr>
          <w:sz w:val="28"/>
          <w:szCs w:val="28"/>
        </w:rPr>
        <w:t>Подполя и минимальные подполя. Алгебраические расширения полей. Свойства конечных полей</w:t>
      </w:r>
      <w:r w:rsidR="00AC565F" w:rsidRPr="001C3E38">
        <w:rPr>
          <w:sz w:val="28"/>
          <w:szCs w:val="28"/>
        </w:rPr>
        <w:t>.</w:t>
      </w:r>
      <w:r w:rsidR="00A95C06" w:rsidRPr="001C3E38">
        <w:rPr>
          <w:sz w:val="28"/>
          <w:szCs w:val="28"/>
        </w:rPr>
        <w:t xml:space="preserve"> </w:t>
      </w:r>
      <w:r w:rsidR="00CD1C2B" w:rsidRPr="001C3E38">
        <w:rPr>
          <w:sz w:val="28"/>
          <w:szCs w:val="28"/>
        </w:rPr>
        <w:t xml:space="preserve">Свойства примитивных элементов конечных полей. </w:t>
      </w:r>
      <w:r w:rsidR="00A95C06" w:rsidRPr="001C3E38">
        <w:rPr>
          <w:sz w:val="28"/>
          <w:szCs w:val="28"/>
        </w:rPr>
        <w:t>Формирование конечных полей.</w:t>
      </w:r>
    </w:p>
    <w:p w14:paraId="6544C4D2" w14:textId="77777777" w:rsidR="00AC565F" w:rsidRPr="001C3E38" w:rsidRDefault="00AC565F" w:rsidP="00A95C06">
      <w:pPr>
        <w:pStyle w:val="21"/>
        <w:tabs>
          <w:tab w:val="num" w:pos="72"/>
        </w:tabs>
        <w:suppressAutoHyphens/>
        <w:ind w:left="0" w:firstLine="709"/>
        <w:jc w:val="both"/>
        <w:rPr>
          <w:sz w:val="28"/>
          <w:szCs w:val="28"/>
        </w:rPr>
      </w:pPr>
    </w:p>
    <w:p w14:paraId="1A3F8887" w14:textId="77777777" w:rsidR="00AC565F" w:rsidRPr="001C3E38" w:rsidRDefault="00AC565F" w:rsidP="00AC565F">
      <w:pPr>
        <w:pStyle w:val="21"/>
        <w:tabs>
          <w:tab w:val="num" w:pos="72"/>
        </w:tabs>
        <w:suppressAutoHyphens/>
        <w:ind w:left="0" w:firstLine="0"/>
        <w:jc w:val="center"/>
        <w:rPr>
          <w:sz w:val="28"/>
          <w:szCs w:val="28"/>
        </w:rPr>
      </w:pPr>
      <w:r w:rsidRPr="001C3E38">
        <w:rPr>
          <w:sz w:val="28"/>
          <w:szCs w:val="28"/>
        </w:rPr>
        <w:t>Тема 14. АВТОМОРФИЗМЫ ПОЛЕЙ. ГРУППА ГАЛУА КОНЕЧНОГО ПОЛЯ</w:t>
      </w:r>
    </w:p>
    <w:p w14:paraId="12656D86" w14:textId="77777777" w:rsidR="00AC565F" w:rsidRPr="001C3E38" w:rsidRDefault="00AC565F" w:rsidP="00AC565F">
      <w:pPr>
        <w:pStyle w:val="21"/>
        <w:tabs>
          <w:tab w:val="num" w:pos="72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Автоморфизмы полей. Группа Галуа конечного поля. Норма и след в конечном поле. Квадратные уравнения в полях Галуа</w:t>
      </w:r>
      <w:r w:rsidRPr="001C3E38">
        <w:rPr>
          <w:caps/>
          <w:sz w:val="28"/>
          <w:szCs w:val="28"/>
        </w:rPr>
        <w:t>.</w:t>
      </w:r>
    </w:p>
    <w:p w14:paraId="58277649" w14:textId="77777777" w:rsidR="00BC094C" w:rsidRPr="00BC094C" w:rsidRDefault="00BC094C" w:rsidP="009B44A6">
      <w:pPr>
        <w:pStyle w:val="21"/>
        <w:tabs>
          <w:tab w:val="num" w:pos="72"/>
        </w:tabs>
        <w:suppressAutoHyphens/>
        <w:ind w:left="0" w:firstLine="0"/>
        <w:jc w:val="center"/>
        <w:rPr>
          <w:b/>
          <w:sz w:val="28"/>
          <w:szCs w:val="28"/>
        </w:rPr>
      </w:pPr>
      <w:r w:rsidRPr="00AC565F">
        <w:rPr>
          <w:color w:val="FF0000"/>
          <w:sz w:val="28"/>
          <w:szCs w:val="28"/>
        </w:rPr>
        <w:br w:type="page"/>
      </w:r>
      <w:r w:rsidRPr="00BC094C">
        <w:rPr>
          <w:b/>
          <w:sz w:val="28"/>
          <w:szCs w:val="28"/>
        </w:rPr>
        <w:t>ИНФОРМАЦИОННО-МЕТОДИЧЕСКАЯ</w:t>
      </w:r>
      <w:r w:rsidR="00FC1F0F">
        <w:rPr>
          <w:b/>
          <w:sz w:val="28"/>
          <w:szCs w:val="28"/>
        </w:rPr>
        <w:t xml:space="preserve"> </w:t>
      </w:r>
      <w:r w:rsidRPr="00BC094C">
        <w:rPr>
          <w:b/>
          <w:sz w:val="28"/>
          <w:szCs w:val="28"/>
        </w:rPr>
        <w:t>ЧАСТЬ</w:t>
      </w:r>
    </w:p>
    <w:p w14:paraId="7CF1A8BB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DE30272" w14:textId="77777777" w:rsidR="00BC094C" w:rsidRPr="00BC094C" w:rsidRDefault="00BC094C" w:rsidP="00BC094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ЛИТЕРАТУРА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E1BAA2" w14:textId="77777777"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C1D648" w14:textId="77777777" w:rsidR="000B69E2" w:rsidRPr="000B69E2" w:rsidRDefault="000B69E2" w:rsidP="000B69E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9E2">
        <w:rPr>
          <w:rFonts w:ascii="Times New Roman" w:hAnsi="Times New Roman" w:cs="Times New Roman"/>
          <w:sz w:val="28"/>
          <w:szCs w:val="28"/>
        </w:rPr>
        <w:t>ОСНОВНАЯ</w:t>
      </w:r>
    </w:p>
    <w:p w14:paraId="437E805E" w14:textId="77777777" w:rsidR="006D6794" w:rsidRPr="00F758D0" w:rsidRDefault="006D6794" w:rsidP="006D6794">
      <w:pPr>
        <w:pStyle w:val="a6"/>
        <w:numPr>
          <w:ilvl w:val="0"/>
          <w:numId w:val="14"/>
        </w:numPr>
        <w:tabs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8D0">
        <w:rPr>
          <w:rFonts w:ascii="Times New Roman" w:hAnsi="Times New Roman" w:cs="Times New Roman"/>
          <w:noProof/>
          <w:sz w:val="28"/>
          <w:szCs w:val="28"/>
        </w:rPr>
        <w:t>Бухштаб, А. А. Теория чисел / А. А. Бухштаб.</w:t>
      </w:r>
      <w:r w:rsidRPr="00F758D0">
        <w:rPr>
          <w:rFonts w:ascii="Times New Roman" w:hAnsi="Times New Roman" w:cs="Times New Roman"/>
          <w:sz w:val="28"/>
          <w:szCs w:val="28"/>
        </w:rPr>
        <w:t xml:space="preserve"> – 3-е изд., стереотип. – </w:t>
      </w:r>
      <w:r w:rsidRPr="00F758D0">
        <w:rPr>
          <w:rFonts w:ascii="Times New Roman" w:hAnsi="Times New Roman" w:cs="Times New Roman"/>
          <w:noProof/>
          <w:sz w:val="28"/>
          <w:szCs w:val="28"/>
        </w:rPr>
        <w:t>Москва : URSS,</w:t>
      </w:r>
      <w:r w:rsidRPr="00F758D0">
        <w:rPr>
          <w:rFonts w:ascii="Times New Roman" w:hAnsi="Times New Roman" w:cs="Times New Roman"/>
          <w:sz w:val="28"/>
          <w:szCs w:val="28"/>
        </w:rPr>
        <w:t xml:space="preserve"> 2008. – 384 с.</w:t>
      </w:r>
    </w:p>
    <w:p w14:paraId="670F803F" w14:textId="1F4D9549" w:rsidR="006D6794" w:rsidRPr="00F758D0" w:rsidRDefault="006D6794" w:rsidP="006D6794">
      <w:pPr>
        <w:pStyle w:val="a6"/>
        <w:numPr>
          <w:ilvl w:val="0"/>
          <w:numId w:val="14"/>
        </w:numPr>
        <w:tabs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58D0">
        <w:rPr>
          <w:rFonts w:ascii="Times New Roman" w:hAnsi="Times New Roman" w:cs="Times New Roman"/>
          <w:noProof/>
          <w:sz w:val="28"/>
          <w:szCs w:val="28"/>
        </w:rPr>
        <w:t>Винберг, Э. Б. Курс алгебры</w:t>
      </w:r>
      <w:r w:rsidR="00D230A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: учебное пособие / Э. Б. Винберг. – Москва : МЦНМО, 2019. </w:t>
      </w:r>
      <w:r w:rsidR="00D230AB" w:rsidRPr="00F758D0">
        <w:rPr>
          <w:rFonts w:ascii="Times New Roman" w:hAnsi="Times New Roman" w:cs="Times New Roman"/>
          <w:sz w:val="28"/>
          <w:szCs w:val="28"/>
        </w:rPr>
        <w:t>–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591 с.</w:t>
      </w:r>
    </w:p>
    <w:p w14:paraId="58B7D284" w14:textId="753EE60E" w:rsidR="006D6794" w:rsidRPr="00F758D0" w:rsidRDefault="006D6794" w:rsidP="006D6794">
      <w:pPr>
        <w:pStyle w:val="a6"/>
        <w:numPr>
          <w:ilvl w:val="0"/>
          <w:numId w:val="14"/>
        </w:numPr>
        <w:tabs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58D0">
        <w:rPr>
          <w:rFonts w:ascii="Times New Roman" w:hAnsi="Times New Roman" w:cs="Times New Roman"/>
          <w:sz w:val="28"/>
          <w:szCs w:val="28"/>
        </w:rPr>
        <w:t xml:space="preserve">Виноградов, И. М. Основы теории чисел / И. М. Виноградов. 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– 15-е изд., стереотип. </w:t>
      </w:r>
      <w:r w:rsidR="00D230AB" w:rsidRPr="00F758D0">
        <w:rPr>
          <w:rFonts w:ascii="Times New Roman" w:hAnsi="Times New Roman" w:cs="Times New Roman"/>
          <w:sz w:val="28"/>
          <w:szCs w:val="28"/>
        </w:rPr>
        <w:t>–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Санкт-Петербург : Лань, 2023. </w:t>
      </w:r>
      <w:r w:rsidR="00D230AB" w:rsidRPr="00F758D0">
        <w:rPr>
          <w:rFonts w:ascii="Times New Roman" w:hAnsi="Times New Roman" w:cs="Times New Roman"/>
          <w:sz w:val="28"/>
          <w:szCs w:val="28"/>
        </w:rPr>
        <w:t>–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176 с.</w:t>
      </w:r>
    </w:p>
    <w:p w14:paraId="1F1405CB" w14:textId="31380E70" w:rsidR="006D6794" w:rsidRPr="00F758D0" w:rsidRDefault="006D6794" w:rsidP="006D6794">
      <w:pPr>
        <w:pStyle w:val="ac"/>
        <w:numPr>
          <w:ilvl w:val="0"/>
          <w:numId w:val="14"/>
        </w:numPr>
        <w:tabs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F758D0">
        <w:rPr>
          <w:rFonts w:ascii="Times New Roman" w:hAnsi="Times New Roman" w:cs="Times New Roman"/>
          <w:sz w:val="28"/>
          <w:szCs w:val="28"/>
        </w:rPr>
        <w:t>Каргаполов</w:t>
      </w:r>
      <w:proofErr w:type="spellEnd"/>
      <w:r w:rsidRPr="00F758D0">
        <w:rPr>
          <w:rFonts w:ascii="Times New Roman" w:hAnsi="Times New Roman" w:cs="Times New Roman"/>
          <w:sz w:val="28"/>
          <w:szCs w:val="28"/>
        </w:rPr>
        <w:t>, М.</w:t>
      </w:r>
      <w:r w:rsidR="00D230AB">
        <w:rPr>
          <w:rFonts w:ascii="Times New Roman" w:hAnsi="Times New Roman" w:cs="Times New Roman"/>
          <w:sz w:val="28"/>
          <w:szCs w:val="28"/>
        </w:rPr>
        <w:t xml:space="preserve"> </w:t>
      </w:r>
      <w:r w:rsidRPr="00F758D0">
        <w:rPr>
          <w:rFonts w:ascii="Times New Roman" w:hAnsi="Times New Roman" w:cs="Times New Roman"/>
          <w:sz w:val="28"/>
          <w:szCs w:val="28"/>
        </w:rPr>
        <w:t>И. Основы теории групп / М.</w:t>
      </w:r>
      <w:r w:rsidR="00D230AB">
        <w:rPr>
          <w:rFonts w:ascii="Times New Roman" w:hAnsi="Times New Roman" w:cs="Times New Roman"/>
          <w:sz w:val="28"/>
          <w:szCs w:val="28"/>
        </w:rPr>
        <w:t xml:space="preserve"> </w:t>
      </w:r>
      <w:r w:rsidRPr="00F758D0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F758D0">
        <w:rPr>
          <w:rFonts w:ascii="Times New Roman" w:hAnsi="Times New Roman" w:cs="Times New Roman"/>
          <w:sz w:val="28"/>
          <w:szCs w:val="28"/>
        </w:rPr>
        <w:t>Каргаполов</w:t>
      </w:r>
      <w:proofErr w:type="spellEnd"/>
      <w:r w:rsidRPr="00F758D0">
        <w:rPr>
          <w:rFonts w:ascii="Times New Roman" w:hAnsi="Times New Roman" w:cs="Times New Roman"/>
          <w:sz w:val="28"/>
          <w:szCs w:val="28"/>
        </w:rPr>
        <w:t>, Ю.</w:t>
      </w:r>
      <w:r w:rsidR="00D230AB">
        <w:rPr>
          <w:rFonts w:ascii="Times New Roman" w:hAnsi="Times New Roman" w:cs="Times New Roman"/>
          <w:sz w:val="28"/>
          <w:szCs w:val="28"/>
        </w:rPr>
        <w:t> </w:t>
      </w:r>
      <w:r w:rsidRPr="00F758D0">
        <w:rPr>
          <w:rFonts w:ascii="Times New Roman" w:hAnsi="Times New Roman" w:cs="Times New Roman"/>
          <w:sz w:val="28"/>
          <w:szCs w:val="28"/>
        </w:rPr>
        <w:t>И.</w:t>
      </w:r>
      <w:r w:rsidR="00D230AB">
        <w:rPr>
          <w:rFonts w:ascii="Times New Roman" w:hAnsi="Times New Roman" w:cs="Times New Roman"/>
          <w:sz w:val="28"/>
          <w:szCs w:val="28"/>
        </w:rPr>
        <w:t> </w:t>
      </w:r>
      <w:r w:rsidRPr="00F758D0">
        <w:rPr>
          <w:rFonts w:ascii="Times New Roman" w:hAnsi="Times New Roman" w:cs="Times New Roman"/>
          <w:sz w:val="28"/>
          <w:szCs w:val="28"/>
        </w:rPr>
        <w:t xml:space="preserve">Мерзляков. </w:t>
      </w:r>
      <w:r w:rsidR="00D230AB" w:rsidRPr="00F758D0">
        <w:rPr>
          <w:rFonts w:ascii="Times New Roman" w:hAnsi="Times New Roman" w:cs="Times New Roman"/>
          <w:sz w:val="28"/>
          <w:szCs w:val="28"/>
        </w:rPr>
        <w:t>–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Санкт-Петербург : Лань</w:t>
      </w:r>
      <w:r w:rsidRPr="00F758D0">
        <w:rPr>
          <w:rFonts w:ascii="Times New Roman" w:hAnsi="Times New Roman" w:cs="Times New Roman"/>
          <w:sz w:val="28"/>
          <w:szCs w:val="28"/>
        </w:rPr>
        <w:t>, 2022. – 288.</w:t>
      </w:r>
    </w:p>
    <w:p w14:paraId="5E2F0F8A" w14:textId="6E6065D6" w:rsidR="006D6794" w:rsidRPr="00F758D0" w:rsidRDefault="006D6794" w:rsidP="006D6794">
      <w:pPr>
        <w:pStyle w:val="a6"/>
        <w:numPr>
          <w:ilvl w:val="0"/>
          <w:numId w:val="14"/>
        </w:numPr>
        <w:tabs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Кострикин А.И. Введение в алгебру : учебник для студ. ун-тов, обуч. по спец. </w:t>
      </w:r>
      <w:r w:rsidR="00D230AB">
        <w:rPr>
          <w:rFonts w:ascii="Times New Roman" w:hAnsi="Times New Roman" w:cs="Times New Roman"/>
          <w:noProof/>
          <w:sz w:val="28"/>
          <w:szCs w:val="28"/>
        </w:rPr>
        <w:t>«</w:t>
      </w:r>
      <w:r w:rsidRPr="00F758D0">
        <w:rPr>
          <w:rFonts w:ascii="Times New Roman" w:hAnsi="Times New Roman" w:cs="Times New Roman"/>
          <w:noProof/>
          <w:sz w:val="28"/>
          <w:szCs w:val="28"/>
        </w:rPr>
        <w:t>Математика</w:t>
      </w:r>
      <w:r w:rsidR="00D230AB">
        <w:rPr>
          <w:rFonts w:ascii="Times New Roman" w:hAnsi="Times New Roman" w:cs="Times New Roman"/>
          <w:noProof/>
          <w:sz w:val="28"/>
          <w:szCs w:val="28"/>
        </w:rPr>
        <w:t>»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и </w:t>
      </w:r>
      <w:r w:rsidR="00D230AB">
        <w:rPr>
          <w:rFonts w:ascii="Times New Roman" w:hAnsi="Times New Roman" w:cs="Times New Roman"/>
          <w:noProof/>
          <w:sz w:val="28"/>
          <w:szCs w:val="28"/>
        </w:rPr>
        <w:t>«</w:t>
      </w:r>
      <w:r w:rsidRPr="00F758D0">
        <w:rPr>
          <w:rFonts w:ascii="Times New Roman" w:hAnsi="Times New Roman" w:cs="Times New Roman"/>
          <w:noProof/>
          <w:sz w:val="28"/>
          <w:szCs w:val="28"/>
        </w:rPr>
        <w:t>Прикладная математика</w:t>
      </w:r>
      <w:r w:rsidR="00D230AB">
        <w:rPr>
          <w:rFonts w:ascii="Times New Roman" w:hAnsi="Times New Roman" w:cs="Times New Roman"/>
          <w:noProof/>
          <w:sz w:val="28"/>
          <w:szCs w:val="28"/>
        </w:rPr>
        <w:t xml:space="preserve">» 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: [в 3 ч.]. Ч. 3 : Основные структуры алгебры / А. И. Кострикин. </w:t>
      </w:r>
      <w:r w:rsidR="00D230AB" w:rsidRPr="00F758D0">
        <w:rPr>
          <w:rFonts w:ascii="Times New Roman" w:hAnsi="Times New Roman" w:cs="Times New Roman"/>
          <w:sz w:val="28"/>
          <w:szCs w:val="28"/>
        </w:rPr>
        <w:t>–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Москва : МЦНМО, 2022. </w:t>
      </w:r>
      <w:r w:rsidR="00D230AB" w:rsidRPr="00F758D0">
        <w:rPr>
          <w:rFonts w:ascii="Times New Roman" w:hAnsi="Times New Roman" w:cs="Times New Roman"/>
          <w:sz w:val="28"/>
          <w:szCs w:val="28"/>
        </w:rPr>
        <w:t>–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271 с.</w:t>
      </w:r>
    </w:p>
    <w:p w14:paraId="4E741652" w14:textId="72CB0563" w:rsidR="006D6794" w:rsidRPr="00F758D0" w:rsidRDefault="006D6794" w:rsidP="006D6794">
      <w:pPr>
        <w:pStyle w:val="a6"/>
        <w:numPr>
          <w:ilvl w:val="0"/>
          <w:numId w:val="14"/>
        </w:numPr>
        <w:tabs>
          <w:tab w:val="num" w:pos="900"/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758D0">
        <w:rPr>
          <w:rFonts w:ascii="Times New Roman" w:hAnsi="Times New Roman" w:cs="Times New Roman"/>
          <w:noProof/>
          <w:sz w:val="28"/>
          <w:szCs w:val="28"/>
        </w:rPr>
        <w:t>Кострикин, А. И</w:t>
      </w:r>
      <w:r w:rsidRPr="00F758D0">
        <w:rPr>
          <w:rFonts w:ascii="Times New Roman" w:hAnsi="Times New Roman" w:cs="Times New Roman"/>
          <w:bCs/>
          <w:noProof/>
          <w:sz w:val="28"/>
          <w:szCs w:val="28"/>
        </w:rPr>
        <w:t>.</w:t>
      </w:r>
      <w:r w:rsidRPr="00F758D0">
        <w:rPr>
          <w:rFonts w:ascii="Times New Roman" w:hAnsi="Times New Roman" w:cs="Times New Roman"/>
          <w:bCs/>
          <w:sz w:val="28"/>
          <w:szCs w:val="28"/>
        </w:rPr>
        <w:t xml:space="preserve"> Сборник задач по алгебре /</w:t>
      </w:r>
      <w:r w:rsidRPr="00F758D0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А. И. Кострикин. – 2-е изд., стереотип. </w:t>
      </w:r>
      <w:r w:rsidR="00047196" w:rsidRPr="00F758D0">
        <w:rPr>
          <w:rFonts w:ascii="Times New Roman" w:hAnsi="Times New Roman" w:cs="Times New Roman"/>
          <w:sz w:val="28"/>
          <w:szCs w:val="28"/>
        </w:rPr>
        <w:t>–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Москв</w:t>
      </w:r>
      <w:r w:rsidRPr="00F758D0">
        <w:rPr>
          <w:rFonts w:ascii="Times New Roman" w:hAnsi="Times New Roman" w:cs="Times New Roman"/>
          <w:bCs/>
          <w:noProof/>
          <w:sz w:val="28"/>
          <w:szCs w:val="28"/>
        </w:rPr>
        <w:t xml:space="preserve">а : </w:t>
      </w:r>
      <w:r w:rsidR="00047196">
        <w:rPr>
          <w:rFonts w:ascii="Times New Roman" w:hAnsi="Times New Roman" w:cs="Times New Roman"/>
          <w:bCs/>
          <w:noProof/>
          <w:sz w:val="28"/>
          <w:szCs w:val="28"/>
        </w:rPr>
        <w:t>М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ЦНМО, 2015. </w:t>
      </w:r>
      <w:r w:rsidR="00047196" w:rsidRPr="00F758D0">
        <w:rPr>
          <w:rFonts w:ascii="Times New Roman" w:hAnsi="Times New Roman" w:cs="Times New Roman"/>
          <w:sz w:val="28"/>
          <w:szCs w:val="28"/>
        </w:rPr>
        <w:t>–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416 с. </w:t>
      </w:r>
    </w:p>
    <w:p w14:paraId="568924ED" w14:textId="77777777" w:rsidR="006D6794" w:rsidRPr="00F758D0" w:rsidRDefault="006D6794" w:rsidP="006D6794">
      <w:pPr>
        <w:pStyle w:val="a6"/>
        <w:numPr>
          <w:ilvl w:val="0"/>
          <w:numId w:val="14"/>
        </w:numPr>
        <w:tabs>
          <w:tab w:val="num" w:pos="900"/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58D0">
        <w:rPr>
          <w:rFonts w:ascii="Times New Roman" w:hAnsi="Times New Roman" w:cs="Times New Roman"/>
          <w:noProof/>
          <w:sz w:val="28"/>
          <w:szCs w:val="28"/>
        </w:rPr>
        <w:t>Криптология : учебник / Ю. С. Харин [и др.]. – Минск : БГУ, 2013. – 511 с.</w:t>
      </w:r>
    </w:p>
    <w:p w14:paraId="665A6978" w14:textId="37682FF7" w:rsidR="006D6794" w:rsidRPr="00F758D0" w:rsidRDefault="006D6794" w:rsidP="006D6794">
      <w:pPr>
        <w:pStyle w:val="a6"/>
        <w:numPr>
          <w:ilvl w:val="0"/>
          <w:numId w:val="14"/>
        </w:numPr>
        <w:tabs>
          <w:tab w:val="num" w:pos="900"/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58D0">
        <w:rPr>
          <w:rFonts w:ascii="Times New Roman" w:hAnsi="Times New Roman" w:cs="Times New Roman"/>
          <w:noProof/>
          <w:sz w:val="28"/>
          <w:szCs w:val="28"/>
        </w:rPr>
        <w:t>Крылов, П.</w:t>
      </w:r>
      <w:r w:rsidR="0004719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58D0">
        <w:rPr>
          <w:rFonts w:ascii="Times New Roman" w:hAnsi="Times New Roman" w:cs="Times New Roman"/>
          <w:noProof/>
          <w:sz w:val="28"/>
          <w:szCs w:val="28"/>
        </w:rPr>
        <w:t>А. Упражнения по группам, кольцам и полям / П.</w:t>
      </w:r>
      <w:r w:rsidR="00047196">
        <w:rPr>
          <w:rFonts w:ascii="Times New Roman" w:hAnsi="Times New Roman" w:cs="Times New Roman"/>
          <w:noProof/>
          <w:sz w:val="28"/>
          <w:szCs w:val="28"/>
        </w:rPr>
        <w:t> </w:t>
      </w:r>
      <w:r w:rsidRPr="00F758D0">
        <w:rPr>
          <w:rFonts w:ascii="Times New Roman" w:hAnsi="Times New Roman" w:cs="Times New Roman"/>
          <w:noProof/>
          <w:sz w:val="28"/>
          <w:szCs w:val="28"/>
        </w:rPr>
        <w:t>А.</w:t>
      </w:r>
      <w:r w:rsidR="00047196">
        <w:rPr>
          <w:rFonts w:ascii="Times New Roman" w:hAnsi="Times New Roman" w:cs="Times New Roman"/>
          <w:noProof/>
          <w:sz w:val="28"/>
          <w:szCs w:val="28"/>
        </w:rPr>
        <w:t> </w:t>
      </w:r>
      <w:r w:rsidRPr="00F758D0">
        <w:rPr>
          <w:rFonts w:ascii="Times New Roman" w:hAnsi="Times New Roman" w:cs="Times New Roman"/>
          <w:noProof/>
          <w:sz w:val="28"/>
          <w:szCs w:val="28"/>
        </w:rPr>
        <w:t>Крылов, А.</w:t>
      </w:r>
      <w:r w:rsidR="0004719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58D0">
        <w:rPr>
          <w:rFonts w:ascii="Times New Roman" w:hAnsi="Times New Roman" w:cs="Times New Roman"/>
          <w:noProof/>
          <w:sz w:val="28"/>
          <w:szCs w:val="28"/>
        </w:rPr>
        <w:t>А. Туганбаев, А.</w:t>
      </w:r>
      <w:r w:rsidR="0004719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58D0">
        <w:rPr>
          <w:rFonts w:ascii="Times New Roman" w:hAnsi="Times New Roman" w:cs="Times New Roman"/>
          <w:noProof/>
          <w:sz w:val="28"/>
          <w:szCs w:val="28"/>
        </w:rPr>
        <w:t>Р. Чехлов. – Москва: Флинта, 2012. – 212 с.</w:t>
      </w:r>
    </w:p>
    <w:p w14:paraId="358D0479" w14:textId="77777777" w:rsidR="006D6794" w:rsidRPr="00F758D0" w:rsidRDefault="006D6794" w:rsidP="006D6794">
      <w:pPr>
        <w:pStyle w:val="a6"/>
        <w:numPr>
          <w:ilvl w:val="0"/>
          <w:numId w:val="14"/>
        </w:numPr>
        <w:tabs>
          <w:tab w:val="num" w:pos="900"/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8D0">
        <w:rPr>
          <w:rFonts w:ascii="Times New Roman" w:hAnsi="Times New Roman" w:cs="Times New Roman"/>
          <w:noProof/>
          <w:sz w:val="28"/>
          <w:szCs w:val="28"/>
        </w:rPr>
        <w:t>Курош, А. Г. Курс высшей алгебры : учебник для вузов / А. Г. Курош. – 17-е изд., стереотип. – Санк-Петербург : Лань, 2008. – 432 с.</w:t>
      </w:r>
    </w:p>
    <w:p w14:paraId="7DF174AA" w14:textId="77777777" w:rsidR="006D6794" w:rsidRPr="00047196" w:rsidRDefault="006D6794" w:rsidP="006D6794">
      <w:pPr>
        <w:pStyle w:val="a6"/>
        <w:numPr>
          <w:ilvl w:val="0"/>
          <w:numId w:val="14"/>
        </w:numPr>
        <w:tabs>
          <w:tab w:val="num" w:pos="900"/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pacing w:val="-2"/>
          <w:sz w:val="28"/>
          <w:szCs w:val="28"/>
        </w:rPr>
      </w:pPr>
      <w:r w:rsidRPr="00047196">
        <w:rPr>
          <w:rFonts w:ascii="Times New Roman" w:hAnsi="Times New Roman" w:cs="Times New Roman"/>
          <w:noProof/>
          <w:spacing w:val="-2"/>
          <w:sz w:val="28"/>
          <w:szCs w:val="28"/>
        </w:rPr>
        <w:t>Проскуряков, И. В. Сборник задач по линейной алгебре / И. В. </w:t>
      </w:r>
      <w:r w:rsidRPr="00047196">
        <w:rPr>
          <w:rFonts w:ascii="Times New Roman" w:hAnsi="Times New Roman" w:cs="Times New Roman"/>
          <w:spacing w:val="-2"/>
          <w:sz w:val="28"/>
          <w:szCs w:val="28"/>
        </w:rPr>
        <w:t>Проскуряков</w:t>
      </w:r>
      <w:r w:rsidRPr="00047196">
        <w:rPr>
          <w:rFonts w:ascii="Times New Roman" w:hAnsi="Times New Roman" w:cs="Times New Roman"/>
          <w:noProof/>
          <w:spacing w:val="-2"/>
          <w:sz w:val="28"/>
          <w:szCs w:val="28"/>
        </w:rPr>
        <w:t>. – 12-е изд., стереотип. – Санк-Петербург : Лань, 2008. – 480 с.</w:t>
      </w:r>
    </w:p>
    <w:p w14:paraId="33158E60" w14:textId="77777777" w:rsidR="006D6794" w:rsidRPr="00F758D0" w:rsidRDefault="006D6794" w:rsidP="006D6794">
      <w:pPr>
        <w:pStyle w:val="ac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8D0">
        <w:rPr>
          <w:rFonts w:ascii="Times New Roman" w:hAnsi="Times New Roman" w:cs="Times New Roman"/>
          <w:noProof/>
          <w:sz w:val="28"/>
          <w:szCs w:val="28"/>
        </w:rPr>
        <w:t>Шнеперман</w:t>
      </w:r>
      <w:r w:rsidRPr="00F758D0">
        <w:rPr>
          <w:rFonts w:ascii="Times New Roman" w:hAnsi="Times New Roman" w:cs="Times New Roman"/>
          <w:sz w:val="28"/>
          <w:szCs w:val="28"/>
        </w:rPr>
        <w:t xml:space="preserve">, Л. Б. 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Сборник задач по </w:t>
      </w:r>
      <w:r w:rsidRPr="00F758D0">
        <w:rPr>
          <w:rFonts w:ascii="Times New Roman" w:hAnsi="Times New Roman" w:cs="Times New Roman"/>
          <w:sz w:val="28"/>
          <w:szCs w:val="28"/>
        </w:rPr>
        <w:t>алгебре и теории чисел / Л. Б. </w:t>
      </w:r>
      <w:r w:rsidRPr="00F758D0">
        <w:rPr>
          <w:rFonts w:ascii="Times New Roman" w:hAnsi="Times New Roman" w:cs="Times New Roman"/>
          <w:noProof/>
          <w:sz w:val="28"/>
          <w:szCs w:val="28"/>
        </w:rPr>
        <w:t>Шнеперман</w:t>
      </w:r>
      <w:r w:rsidRPr="00F758D0">
        <w:rPr>
          <w:rFonts w:ascii="Times New Roman" w:hAnsi="Times New Roman" w:cs="Times New Roman"/>
          <w:sz w:val="28"/>
          <w:szCs w:val="28"/>
        </w:rPr>
        <w:t xml:space="preserve">. </w:t>
      </w:r>
      <w:r w:rsidRPr="00F758D0">
        <w:rPr>
          <w:rFonts w:ascii="Times New Roman" w:hAnsi="Times New Roman" w:cs="Times New Roman"/>
          <w:noProof/>
          <w:sz w:val="28"/>
          <w:szCs w:val="28"/>
        </w:rPr>
        <w:t>– 3-е изд., стереотип. – Санкт-Петербург : Лань, 2008. – 224 с.</w:t>
      </w:r>
    </w:p>
    <w:p w14:paraId="5D03D303" w14:textId="77777777" w:rsidR="006D6794" w:rsidRPr="00F758D0" w:rsidRDefault="006D6794" w:rsidP="006D6794">
      <w:pPr>
        <w:pStyle w:val="ac"/>
        <w:tabs>
          <w:tab w:val="num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307A2" w14:textId="77777777" w:rsidR="006D6794" w:rsidRPr="00F758D0" w:rsidRDefault="006D6794" w:rsidP="006D6794">
      <w:pPr>
        <w:pStyle w:val="ac"/>
        <w:tabs>
          <w:tab w:val="num" w:pos="426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758D0">
        <w:rPr>
          <w:rFonts w:ascii="Times New Roman" w:hAnsi="Times New Roman" w:cs="Times New Roman"/>
          <w:sz w:val="28"/>
          <w:szCs w:val="28"/>
        </w:rPr>
        <w:t>ДОПОЛНИТЕЛЬНАЯ</w:t>
      </w:r>
    </w:p>
    <w:p w14:paraId="3308C11F" w14:textId="62A15FDA" w:rsidR="006D6794" w:rsidRPr="00F758D0" w:rsidRDefault="006D6794" w:rsidP="006D6794">
      <w:pPr>
        <w:pStyle w:val="a6"/>
        <w:numPr>
          <w:ilvl w:val="0"/>
          <w:numId w:val="14"/>
        </w:numPr>
        <w:tabs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Баричев, С. Г. Основы современной криптографии : учебное пособие </w:t>
      </w:r>
      <w:r w:rsidRPr="00F758D0">
        <w:rPr>
          <w:rFonts w:ascii="Times New Roman" w:hAnsi="Times New Roman" w:cs="Times New Roman"/>
          <w:sz w:val="28"/>
          <w:szCs w:val="28"/>
        </w:rPr>
        <w:t>для вузов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/ С. Г. Баричев, В. В. Гончаров, Р. Е. Серов. </w:t>
      </w:r>
      <w:r w:rsidR="00582F6E">
        <w:rPr>
          <w:rFonts w:ascii="Times New Roman" w:hAnsi="Times New Roman" w:cs="Times New Roman"/>
          <w:noProof/>
          <w:sz w:val="28"/>
          <w:szCs w:val="28"/>
        </w:rPr>
        <w:t xml:space="preserve">– 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3-е изд., стереотип. </w:t>
      </w:r>
      <w:r w:rsidR="00582F6E" w:rsidRPr="00F758D0">
        <w:rPr>
          <w:rFonts w:ascii="Times New Roman" w:hAnsi="Times New Roman" w:cs="Times New Roman"/>
          <w:sz w:val="28"/>
          <w:szCs w:val="28"/>
        </w:rPr>
        <w:t>–</w:t>
      </w:r>
      <w:r w:rsidR="00582F6E">
        <w:rPr>
          <w:rFonts w:ascii="Times New Roman" w:hAnsi="Times New Roman" w:cs="Times New Roman"/>
          <w:noProof/>
          <w:sz w:val="28"/>
          <w:szCs w:val="28"/>
        </w:rPr>
        <w:t xml:space="preserve"> Москва : Горячая линия-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Телеком, 2017. </w:t>
      </w:r>
      <w:r w:rsidR="00582F6E" w:rsidRPr="00F758D0">
        <w:rPr>
          <w:rFonts w:ascii="Times New Roman" w:hAnsi="Times New Roman" w:cs="Times New Roman"/>
          <w:sz w:val="28"/>
          <w:szCs w:val="28"/>
        </w:rPr>
        <w:t>–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175 с. </w:t>
      </w:r>
    </w:p>
    <w:p w14:paraId="71E5920F" w14:textId="7CE96590" w:rsidR="006D6794" w:rsidRPr="00F758D0" w:rsidRDefault="006D6794" w:rsidP="006D6794">
      <w:pPr>
        <w:pStyle w:val="a6"/>
        <w:numPr>
          <w:ilvl w:val="0"/>
          <w:numId w:val="14"/>
        </w:numPr>
        <w:tabs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58D0">
        <w:rPr>
          <w:rFonts w:ascii="Times New Roman" w:hAnsi="Times New Roman" w:cs="Times New Roman"/>
          <w:noProof/>
          <w:sz w:val="28"/>
          <w:szCs w:val="28"/>
        </w:rPr>
        <w:t>Бутакова, Н. Г. Криптографические методы и средства защиты информации</w:t>
      </w:r>
      <w:r w:rsidR="00FF17E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: учебное пособие / Н. Г. Бутакова, В. Н. Федоров. </w:t>
      </w:r>
      <w:r w:rsidR="00FF17E3" w:rsidRPr="00F758D0">
        <w:rPr>
          <w:rFonts w:ascii="Times New Roman" w:hAnsi="Times New Roman" w:cs="Times New Roman"/>
          <w:sz w:val="28"/>
          <w:szCs w:val="28"/>
        </w:rPr>
        <w:t>–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2-е изд</w:t>
      </w:r>
      <w:r w:rsidR="00FF17E3">
        <w:rPr>
          <w:rFonts w:ascii="Times New Roman" w:hAnsi="Times New Roman" w:cs="Times New Roman"/>
          <w:noProof/>
          <w:sz w:val="28"/>
          <w:szCs w:val="28"/>
        </w:rPr>
        <w:t>.</w:t>
      </w:r>
      <w:r w:rsidRPr="00F758D0">
        <w:rPr>
          <w:rFonts w:ascii="Times New Roman" w:hAnsi="Times New Roman" w:cs="Times New Roman"/>
          <w:noProof/>
          <w:sz w:val="28"/>
          <w:szCs w:val="28"/>
        </w:rPr>
        <w:t>, испр</w:t>
      </w:r>
      <w:r w:rsidR="00FF17E3">
        <w:rPr>
          <w:rFonts w:ascii="Times New Roman" w:hAnsi="Times New Roman" w:cs="Times New Roman"/>
          <w:noProof/>
          <w:sz w:val="28"/>
          <w:szCs w:val="28"/>
        </w:rPr>
        <w:t>.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и доп</w:t>
      </w:r>
      <w:r w:rsidR="00FF17E3">
        <w:rPr>
          <w:rFonts w:ascii="Times New Roman" w:hAnsi="Times New Roman" w:cs="Times New Roman"/>
          <w:noProof/>
          <w:sz w:val="28"/>
          <w:szCs w:val="28"/>
        </w:rPr>
        <w:t>.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– Санк-Петербург: Интермедиа, 2020. – 380 с.</w:t>
      </w:r>
    </w:p>
    <w:p w14:paraId="0F213473" w14:textId="20EA4D9C" w:rsidR="006D6794" w:rsidRPr="00FF17E3" w:rsidRDefault="006D6794" w:rsidP="006D6794">
      <w:pPr>
        <w:pStyle w:val="a6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F17E3">
        <w:rPr>
          <w:rFonts w:ascii="Times New Roman" w:hAnsi="Times New Roman" w:cs="Times New Roman"/>
          <w:noProof/>
          <w:spacing w:val="-6"/>
          <w:sz w:val="28"/>
          <w:szCs w:val="28"/>
        </w:rPr>
        <w:t>Беняш-Кривец</w:t>
      </w:r>
      <w:r w:rsidRPr="00FF17E3">
        <w:rPr>
          <w:rFonts w:ascii="Times New Roman" w:hAnsi="Times New Roman" w:cs="Times New Roman"/>
          <w:spacing w:val="-6"/>
          <w:sz w:val="28"/>
          <w:szCs w:val="28"/>
        </w:rPr>
        <w:t xml:space="preserve">, В. В. Лекции и семинары по </w:t>
      </w:r>
      <w:proofErr w:type="gramStart"/>
      <w:r w:rsidRPr="00FF17E3">
        <w:rPr>
          <w:rFonts w:ascii="Times New Roman" w:hAnsi="Times New Roman" w:cs="Times New Roman"/>
          <w:spacing w:val="-6"/>
          <w:sz w:val="28"/>
          <w:szCs w:val="28"/>
        </w:rPr>
        <w:t>алгебре</w:t>
      </w:r>
      <w:r w:rsidR="00FF17E3" w:rsidRPr="00FF17E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17E3">
        <w:rPr>
          <w:rFonts w:ascii="Times New Roman" w:hAnsi="Times New Roman" w:cs="Times New Roman"/>
          <w:spacing w:val="-6"/>
          <w:sz w:val="28"/>
          <w:szCs w:val="28"/>
        </w:rPr>
        <w:t>:</w:t>
      </w:r>
      <w:proofErr w:type="gramEnd"/>
      <w:r w:rsidRPr="00FF17E3">
        <w:rPr>
          <w:rFonts w:ascii="Times New Roman" w:hAnsi="Times New Roman" w:cs="Times New Roman"/>
          <w:spacing w:val="-6"/>
          <w:sz w:val="28"/>
          <w:szCs w:val="28"/>
        </w:rPr>
        <w:t xml:space="preserve"> группы, кольца,</w:t>
      </w:r>
      <w:r w:rsidRPr="00FF17E3">
        <w:rPr>
          <w:rFonts w:ascii="Times New Roman" w:hAnsi="Times New Roman" w:cs="Times New Roman"/>
          <w:noProof/>
          <w:spacing w:val="-6"/>
          <w:sz w:val="28"/>
          <w:szCs w:val="28"/>
        </w:rPr>
        <w:t xml:space="preserve"> поля : пособие</w:t>
      </w:r>
      <w:r w:rsidRPr="00FF17E3">
        <w:rPr>
          <w:rFonts w:ascii="Times New Roman" w:hAnsi="Times New Roman" w:cs="Times New Roman"/>
          <w:spacing w:val="-6"/>
          <w:sz w:val="28"/>
          <w:szCs w:val="28"/>
        </w:rPr>
        <w:t xml:space="preserve"> / В. В.</w:t>
      </w:r>
      <w:r w:rsidRPr="00FF17E3">
        <w:rPr>
          <w:rFonts w:ascii="Times New Roman" w:hAnsi="Times New Roman" w:cs="Times New Roman"/>
          <w:noProof/>
          <w:spacing w:val="-6"/>
          <w:sz w:val="28"/>
          <w:szCs w:val="28"/>
        </w:rPr>
        <w:t xml:space="preserve"> Беняш-Кривец</w:t>
      </w:r>
      <w:r w:rsidRPr="00FF17E3">
        <w:rPr>
          <w:rFonts w:ascii="Times New Roman" w:hAnsi="Times New Roman" w:cs="Times New Roman"/>
          <w:spacing w:val="-6"/>
          <w:sz w:val="28"/>
          <w:szCs w:val="28"/>
        </w:rPr>
        <w:t>, Г. Е.</w:t>
      </w:r>
      <w:r w:rsidRPr="00FF17E3">
        <w:rPr>
          <w:rFonts w:ascii="Times New Roman" w:hAnsi="Times New Roman" w:cs="Times New Roman"/>
          <w:noProof/>
          <w:spacing w:val="-6"/>
          <w:sz w:val="28"/>
          <w:szCs w:val="28"/>
        </w:rPr>
        <w:t xml:space="preserve"> Пунинский</w:t>
      </w:r>
      <w:r w:rsidRPr="00FF17E3">
        <w:rPr>
          <w:rFonts w:ascii="Times New Roman" w:hAnsi="Times New Roman" w:cs="Times New Roman"/>
          <w:spacing w:val="-6"/>
          <w:sz w:val="28"/>
          <w:szCs w:val="28"/>
        </w:rPr>
        <w:t>. –</w:t>
      </w:r>
      <w:r w:rsidRPr="00FF17E3">
        <w:rPr>
          <w:rFonts w:ascii="Times New Roman" w:hAnsi="Times New Roman" w:cs="Times New Roman"/>
          <w:noProof/>
          <w:spacing w:val="-6"/>
          <w:sz w:val="28"/>
          <w:szCs w:val="28"/>
        </w:rPr>
        <w:t xml:space="preserve"> Минск : БГУ</w:t>
      </w:r>
      <w:r w:rsidRPr="00FF17E3">
        <w:rPr>
          <w:rFonts w:ascii="Times New Roman" w:hAnsi="Times New Roman" w:cs="Times New Roman"/>
          <w:spacing w:val="-6"/>
          <w:sz w:val="28"/>
          <w:szCs w:val="28"/>
        </w:rPr>
        <w:t>, 2015. – 152 с.</w:t>
      </w:r>
    </w:p>
    <w:p w14:paraId="07E5E1F1" w14:textId="7EDBC9C9" w:rsidR="006D6794" w:rsidRPr="00F758D0" w:rsidRDefault="006D6794" w:rsidP="006D6794">
      <w:pPr>
        <w:pStyle w:val="a6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58D0">
        <w:rPr>
          <w:rFonts w:ascii="Times New Roman" w:hAnsi="Times New Roman" w:cs="Times New Roman"/>
          <w:noProof/>
          <w:sz w:val="28"/>
          <w:szCs w:val="28"/>
        </w:rPr>
        <w:t>Беняш-Кривец</w:t>
      </w:r>
      <w:r w:rsidRPr="00F758D0">
        <w:rPr>
          <w:rFonts w:ascii="Times New Roman" w:hAnsi="Times New Roman" w:cs="Times New Roman"/>
          <w:sz w:val="28"/>
          <w:szCs w:val="28"/>
        </w:rPr>
        <w:t xml:space="preserve">, В. В. Лекции и семинары по </w:t>
      </w:r>
      <w:proofErr w:type="gramStart"/>
      <w:r w:rsidRPr="00F758D0">
        <w:rPr>
          <w:rFonts w:ascii="Times New Roman" w:hAnsi="Times New Roman" w:cs="Times New Roman"/>
          <w:sz w:val="28"/>
          <w:szCs w:val="28"/>
        </w:rPr>
        <w:t>алгебре</w:t>
      </w:r>
      <w:r w:rsidR="007350E4">
        <w:rPr>
          <w:rFonts w:ascii="Times New Roman" w:hAnsi="Times New Roman" w:cs="Times New Roman"/>
          <w:sz w:val="28"/>
          <w:szCs w:val="28"/>
        </w:rPr>
        <w:t xml:space="preserve"> </w:t>
      </w:r>
      <w:r w:rsidRPr="00F758D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758D0">
        <w:rPr>
          <w:rFonts w:ascii="Times New Roman" w:hAnsi="Times New Roman" w:cs="Times New Roman"/>
          <w:sz w:val="28"/>
          <w:szCs w:val="28"/>
        </w:rPr>
        <w:t xml:space="preserve"> основные понятия алгебры и теории </w:t>
      </w:r>
      <w:r w:rsidRPr="00F758D0">
        <w:rPr>
          <w:rFonts w:ascii="Times New Roman" w:hAnsi="Times New Roman" w:cs="Times New Roman"/>
          <w:noProof/>
          <w:sz w:val="28"/>
          <w:szCs w:val="28"/>
        </w:rPr>
        <w:t>чисел : пособие</w:t>
      </w:r>
      <w:r w:rsidRPr="00F758D0">
        <w:rPr>
          <w:rFonts w:ascii="Times New Roman" w:hAnsi="Times New Roman" w:cs="Times New Roman"/>
          <w:sz w:val="28"/>
          <w:szCs w:val="28"/>
        </w:rPr>
        <w:t xml:space="preserve"> / В. В. </w:t>
      </w:r>
      <w:r w:rsidRPr="00F758D0">
        <w:rPr>
          <w:rFonts w:ascii="Times New Roman" w:hAnsi="Times New Roman" w:cs="Times New Roman"/>
          <w:noProof/>
          <w:sz w:val="28"/>
          <w:szCs w:val="28"/>
        </w:rPr>
        <w:t>Беняш-Кривец</w:t>
      </w:r>
      <w:r w:rsidRPr="00F758D0">
        <w:rPr>
          <w:rFonts w:ascii="Times New Roman" w:hAnsi="Times New Roman" w:cs="Times New Roman"/>
          <w:sz w:val="28"/>
          <w:szCs w:val="28"/>
        </w:rPr>
        <w:t>, Г. Е. </w:t>
      </w:r>
      <w:r w:rsidRPr="00F758D0">
        <w:rPr>
          <w:rFonts w:ascii="Times New Roman" w:hAnsi="Times New Roman" w:cs="Times New Roman"/>
          <w:noProof/>
          <w:sz w:val="28"/>
          <w:szCs w:val="28"/>
        </w:rPr>
        <w:t>Пунинский</w:t>
      </w:r>
      <w:r w:rsidRPr="00F758D0">
        <w:rPr>
          <w:rFonts w:ascii="Times New Roman" w:hAnsi="Times New Roman" w:cs="Times New Roman"/>
          <w:sz w:val="28"/>
          <w:szCs w:val="28"/>
        </w:rPr>
        <w:t xml:space="preserve">. – </w:t>
      </w:r>
      <w:r w:rsidRPr="00F758D0">
        <w:rPr>
          <w:rFonts w:ascii="Times New Roman" w:hAnsi="Times New Roman" w:cs="Times New Roman"/>
          <w:noProof/>
          <w:sz w:val="28"/>
          <w:szCs w:val="28"/>
        </w:rPr>
        <w:t>Минск : БГУ</w:t>
      </w:r>
      <w:r w:rsidRPr="00F758D0">
        <w:rPr>
          <w:rFonts w:ascii="Times New Roman" w:hAnsi="Times New Roman" w:cs="Times New Roman"/>
          <w:sz w:val="28"/>
          <w:szCs w:val="28"/>
        </w:rPr>
        <w:t>, 2015. – 114 с.</w:t>
      </w:r>
    </w:p>
    <w:p w14:paraId="19199CF1" w14:textId="77777777" w:rsidR="006D6794" w:rsidRPr="007350E4" w:rsidRDefault="006D6794" w:rsidP="006D6794">
      <w:pPr>
        <w:pStyle w:val="a6"/>
        <w:numPr>
          <w:ilvl w:val="0"/>
          <w:numId w:val="14"/>
        </w:numPr>
        <w:tabs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350E4">
        <w:rPr>
          <w:rFonts w:ascii="Times New Roman" w:hAnsi="Times New Roman" w:cs="Times New Roman"/>
          <w:noProof/>
          <w:spacing w:val="-6"/>
          <w:sz w:val="28"/>
          <w:szCs w:val="28"/>
        </w:rPr>
        <w:t>Биркгоф</w:t>
      </w:r>
      <w:r w:rsidRPr="007350E4">
        <w:rPr>
          <w:rFonts w:ascii="Times New Roman" w:hAnsi="Times New Roman" w:cs="Times New Roman"/>
          <w:spacing w:val="-6"/>
          <w:sz w:val="28"/>
          <w:szCs w:val="28"/>
        </w:rPr>
        <w:t xml:space="preserve">, Г. Современная прикладная алгебра / </w:t>
      </w:r>
      <w:r w:rsidRPr="007350E4">
        <w:rPr>
          <w:rFonts w:ascii="Times New Roman" w:hAnsi="Times New Roman" w:cs="Times New Roman"/>
          <w:noProof/>
          <w:spacing w:val="-6"/>
          <w:sz w:val="28"/>
          <w:szCs w:val="28"/>
        </w:rPr>
        <w:t>Г. Биркгоф, Т. К. Барти ; пер. с англ. – 2-е изд., стереотип. – Санкт-Петербург : Лань, 2005. – 400 с.</w:t>
      </w:r>
    </w:p>
    <w:p w14:paraId="06A67A7C" w14:textId="77777777" w:rsidR="006D6794" w:rsidRPr="00F758D0" w:rsidRDefault="006D6794" w:rsidP="006D6794">
      <w:pPr>
        <w:pStyle w:val="a6"/>
        <w:numPr>
          <w:ilvl w:val="0"/>
          <w:numId w:val="14"/>
        </w:numPr>
        <w:tabs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758D0">
        <w:rPr>
          <w:rFonts w:ascii="Times New Roman" w:hAnsi="Times New Roman" w:cs="Times New Roman"/>
          <w:sz w:val="28"/>
          <w:szCs w:val="28"/>
        </w:rPr>
        <w:t xml:space="preserve">Василенко, О. Н. Теоретико-числовые алгоритмы в криптографии / О. Н. Василенко. – </w:t>
      </w:r>
      <w:r w:rsidRPr="00F758D0">
        <w:rPr>
          <w:rFonts w:ascii="Times New Roman" w:hAnsi="Times New Roman" w:cs="Times New Roman"/>
          <w:noProof/>
          <w:sz w:val="28"/>
          <w:szCs w:val="28"/>
        </w:rPr>
        <w:t>Москва : МЦНМО, 2006. – 336 с.</w:t>
      </w:r>
      <w:r w:rsidRPr="00F758D0">
        <w:t xml:space="preserve"> </w:t>
      </w:r>
    </w:p>
    <w:p w14:paraId="3BB58B9D" w14:textId="77777777" w:rsidR="006D6794" w:rsidRPr="00F758D0" w:rsidRDefault="006D6794" w:rsidP="006D6794">
      <w:pPr>
        <w:pStyle w:val="a9"/>
        <w:numPr>
          <w:ilvl w:val="0"/>
          <w:numId w:val="14"/>
        </w:numPr>
        <w:tabs>
          <w:tab w:val="left" w:pos="1134"/>
        </w:tabs>
        <w:suppressAutoHyphens/>
        <w:ind w:left="0" w:firstLine="709"/>
        <w:rPr>
          <w:noProof/>
          <w:sz w:val="28"/>
          <w:szCs w:val="28"/>
          <w:lang w:val="az-Cyrl-AZ"/>
        </w:rPr>
      </w:pPr>
      <w:r w:rsidRPr="00F758D0">
        <w:rPr>
          <w:noProof/>
          <w:sz w:val="28"/>
          <w:szCs w:val="28"/>
          <w:lang w:val="az-Cyrl-AZ"/>
        </w:rPr>
        <w:t xml:space="preserve">Введение в криптографию / В. В. Ященко [и др.] ; под общ. ред. В. В. Ященко. – 4-е изд., доп. – </w:t>
      </w:r>
      <w:r w:rsidRPr="00F758D0">
        <w:rPr>
          <w:noProof/>
          <w:sz w:val="28"/>
          <w:szCs w:val="28"/>
        </w:rPr>
        <w:t>Москва</w:t>
      </w:r>
      <w:r w:rsidRPr="00F758D0">
        <w:rPr>
          <w:noProof/>
          <w:sz w:val="28"/>
          <w:szCs w:val="28"/>
          <w:lang w:val="az-Cyrl-AZ"/>
        </w:rPr>
        <w:t xml:space="preserve"> : МЦНМО, 2012. – 348 с.</w:t>
      </w:r>
    </w:p>
    <w:p w14:paraId="3EB9D216" w14:textId="619EE314" w:rsidR="006D6794" w:rsidRPr="005D42D3" w:rsidRDefault="006D6794" w:rsidP="006D6794">
      <w:pPr>
        <w:pStyle w:val="a6"/>
        <w:numPr>
          <w:ilvl w:val="0"/>
          <w:numId w:val="14"/>
        </w:numPr>
        <w:tabs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42D3">
        <w:rPr>
          <w:rFonts w:ascii="Times New Roman" w:hAnsi="Times New Roman" w:cs="Times New Roman"/>
          <w:noProof/>
          <w:spacing w:val="-4"/>
          <w:sz w:val="28"/>
          <w:szCs w:val="28"/>
        </w:rPr>
        <w:t>Лидл</w:t>
      </w:r>
      <w:r w:rsidR="005D42D3" w:rsidRPr="005D42D3">
        <w:rPr>
          <w:rFonts w:ascii="Times New Roman" w:hAnsi="Times New Roman" w:cs="Times New Roman"/>
          <w:noProof/>
          <w:spacing w:val="-4"/>
          <w:sz w:val="28"/>
          <w:szCs w:val="28"/>
        </w:rPr>
        <w:t>,</w:t>
      </w:r>
      <w:r w:rsidRPr="005D42D3">
        <w:rPr>
          <w:rFonts w:ascii="Times New Roman" w:hAnsi="Times New Roman" w:cs="Times New Roman"/>
          <w:noProof/>
          <w:spacing w:val="-4"/>
          <w:sz w:val="28"/>
          <w:szCs w:val="28"/>
        </w:rPr>
        <w:t xml:space="preserve"> Р. Конечные поля : в 2 т. / Р. Лидл, Г. Нидеррайтер ; пер. с англ.– Москва : Книга по Требованию, 2013. – 812 с.</w:t>
      </w:r>
    </w:p>
    <w:p w14:paraId="79BD7DD7" w14:textId="3AC85A36" w:rsidR="006D6794" w:rsidRPr="00F758D0" w:rsidRDefault="006D6794" w:rsidP="006D6794">
      <w:pPr>
        <w:pStyle w:val="a6"/>
        <w:numPr>
          <w:ilvl w:val="0"/>
          <w:numId w:val="14"/>
        </w:numPr>
        <w:tabs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Прасолов, В. В. Задачи по алгебре, арифметике и анализу : учебное пособие / В. В. Прасолов. – Москва : МЦНМО, 2007. </w:t>
      </w:r>
      <w:r w:rsidR="001862FF" w:rsidRPr="00F758D0">
        <w:rPr>
          <w:rFonts w:ascii="Times New Roman" w:hAnsi="Times New Roman" w:cs="Times New Roman"/>
          <w:sz w:val="28"/>
          <w:szCs w:val="28"/>
        </w:rPr>
        <w:t>–</w:t>
      </w:r>
      <w:r w:rsidRPr="00F758D0">
        <w:rPr>
          <w:rFonts w:ascii="Times New Roman" w:hAnsi="Times New Roman" w:cs="Times New Roman"/>
          <w:noProof/>
          <w:sz w:val="28"/>
          <w:szCs w:val="28"/>
        </w:rPr>
        <w:t xml:space="preserve"> 608 с.</w:t>
      </w:r>
    </w:p>
    <w:p w14:paraId="759197DD" w14:textId="3DA9D316" w:rsidR="006D6794" w:rsidRPr="00F758D0" w:rsidRDefault="006D6794" w:rsidP="006D6794">
      <w:pPr>
        <w:pStyle w:val="a6"/>
        <w:numPr>
          <w:ilvl w:val="0"/>
          <w:numId w:val="14"/>
        </w:numPr>
        <w:tabs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8D0">
        <w:rPr>
          <w:rFonts w:ascii="Times New Roman" w:hAnsi="Times New Roman" w:cs="Times New Roman"/>
          <w:sz w:val="28"/>
          <w:szCs w:val="28"/>
        </w:rPr>
        <w:t>Сидельников</w:t>
      </w:r>
      <w:proofErr w:type="spellEnd"/>
      <w:r w:rsidRPr="00F758D0">
        <w:rPr>
          <w:rFonts w:ascii="Times New Roman" w:hAnsi="Times New Roman" w:cs="Times New Roman"/>
          <w:sz w:val="28"/>
          <w:szCs w:val="28"/>
        </w:rPr>
        <w:t xml:space="preserve">, В. М. Теория </w:t>
      </w:r>
      <w:proofErr w:type="gramStart"/>
      <w:r w:rsidRPr="00F758D0">
        <w:rPr>
          <w:rFonts w:ascii="Times New Roman" w:hAnsi="Times New Roman" w:cs="Times New Roman"/>
          <w:sz w:val="28"/>
          <w:szCs w:val="28"/>
        </w:rPr>
        <w:t>кодирования :</w:t>
      </w:r>
      <w:proofErr w:type="gramEnd"/>
      <w:r w:rsidRPr="00F758D0">
        <w:rPr>
          <w:rFonts w:ascii="Times New Roman" w:hAnsi="Times New Roman" w:cs="Times New Roman"/>
          <w:sz w:val="28"/>
          <w:szCs w:val="28"/>
        </w:rPr>
        <w:t xml:space="preserve"> учебное пособие / В.</w:t>
      </w:r>
      <w:r w:rsidR="00A55B0C">
        <w:rPr>
          <w:rFonts w:ascii="Times New Roman" w:hAnsi="Times New Roman" w:cs="Times New Roman"/>
          <w:sz w:val="28"/>
          <w:szCs w:val="28"/>
        </w:rPr>
        <w:t> </w:t>
      </w:r>
      <w:r w:rsidRPr="00F758D0">
        <w:rPr>
          <w:rFonts w:ascii="Times New Roman" w:hAnsi="Times New Roman" w:cs="Times New Roman"/>
          <w:sz w:val="28"/>
          <w:szCs w:val="28"/>
        </w:rPr>
        <w:t>М.</w:t>
      </w:r>
      <w:r w:rsidR="00A55B0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58D0">
        <w:rPr>
          <w:rFonts w:ascii="Times New Roman" w:hAnsi="Times New Roman" w:cs="Times New Roman"/>
          <w:sz w:val="28"/>
          <w:szCs w:val="28"/>
        </w:rPr>
        <w:t>Сидельников</w:t>
      </w:r>
      <w:proofErr w:type="spellEnd"/>
      <w:r w:rsidRPr="00F758D0">
        <w:rPr>
          <w:rFonts w:ascii="Times New Roman" w:hAnsi="Times New Roman" w:cs="Times New Roman"/>
          <w:sz w:val="28"/>
          <w:szCs w:val="28"/>
        </w:rPr>
        <w:t xml:space="preserve">. </w:t>
      </w:r>
      <w:r w:rsidR="00A55B0C" w:rsidRPr="00F758D0">
        <w:rPr>
          <w:rFonts w:ascii="Times New Roman" w:hAnsi="Times New Roman" w:cs="Times New Roman"/>
          <w:sz w:val="28"/>
          <w:szCs w:val="28"/>
        </w:rPr>
        <w:t>–</w:t>
      </w:r>
      <w:r w:rsidRPr="00F758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58D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75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8D0">
        <w:rPr>
          <w:rFonts w:ascii="Times New Roman" w:hAnsi="Times New Roman" w:cs="Times New Roman"/>
          <w:sz w:val="28"/>
          <w:szCs w:val="28"/>
        </w:rPr>
        <w:t>Физматлит</w:t>
      </w:r>
      <w:proofErr w:type="spellEnd"/>
      <w:r w:rsidRPr="00F758D0">
        <w:rPr>
          <w:rFonts w:ascii="Times New Roman" w:hAnsi="Times New Roman" w:cs="Times New Roman"/>
          <w:sz w:val="28"/>
          <w:szCs w:val="28"/>
        </w:rPr>
        <w:t xml:space="preserve">, 2008. </w:t>
      </w:r>
      <w:r w:rsidR="00A55B0C" w:rsidRPr="00F758D0">
        <w:rPr>
          <w:rFonts w:ascii="Times New Roman" w:hAnsi="Times New Roman" w:cs="Times New Roman"/>
          <w:sz w:val="28"/>
          <w:szCs w:val="28"/>
        </w:rPr>
        <w:t>–</w:t>
      </w:r>
      <w:r w:rsidRPr="00F758D0">
        <w:rPr>
          <w:rFonts w:ascii="Times New Roman" w:hAnsi="Times New Roman" w:cs="Times New Roman"/>
          <w:sz w:val="28"/>
          <w:szCs w:val="28"/>
        </w:rPr>
        <w:t xml:space="preserve"> 322 с.</w:t>
      </w:r>
    </w:p>
    <w:p w14:paraId="6D7BF5BD" w14:textId="4EFFAE3F" w:rsidR="006D6794" w:rsidRPr="00A55B0C" w:rsidRDefault="006D6794" w:rsidP="006D6794">
      <w:pPr>
        <w:pStyle w:val="a6"/>
        <w:numPr>
          <w:ilvl w:val="0"/>
          <w:numId w:val="14"/>
        </w:numPr>
        <w:tabs>
          <w:tab w:val="left" w:pos="1134"/>
          <w:tab w:val="left" w:pos="864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55B0C">
        <w:rPr>
          <w:rFonts w:ascii="Times New Roman" w:hAnsi="Times New Roman" w:cs="Times New Roman"/>
          <w:spacing w:val="-4"/>
          <w:sz w:val="28"/>
          <w:szCs w:val="28"/>
        </w:rPr>
        <w:t>Фаддеев, Д. К. Сборник задач по высшей алгебре / Д. К. Фаддеев, И. С.</w:t>
      </w:r>
      <w:r w:rsidR="00A55B0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55B0C">
        <w:rPr>
          <w:rFonts w:ascii="Times New Roman" w:hAnsi="Times New Roman" w:cs="Times New Roman"/>
          <w:noProof/>
          <w:spacing w:val="-4"/>
          <w:sz w:val="28"/>
          <w:szCs w:val="28"/>
        </w:rPr>
        <w:t xml:space="preserve">Соминский. – 17-е изд., стереотип. – Санкт-Петербург : Лань, 2008. </w:t>
      </w:r>
      <w:r w:rsidR="00A55B0C" w:rsidRPr="00A55B0C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A55B0C">
        <w:rPr>
          <w:rFonts w:ascii="Times New Roman" w:hAnsi="Times New Roman" w:cs="Times New Roman"/>
          <w:noProof/>
          <w:spacing w:val="-4"/>
          <w:sz w:val="28"/>
          <w:szCs w:val="28"/>
        </w:rPr>
        <w:t xml:space="preserve"> 288 с.</w:t>
      </w:r>
      <w:r w:rsidRPr="00A55B0C">
        <w:rPr>
          <w:spacing w:val="-4"/>
        </w:rPr>
        <w:t xml:space="preserve"> </w:t>
      </w:r>
    </w:p>
    <w:p w14:paraId="29517661" w14:textId="77777777" w:rsidR="00BC094C" w:rsidRPr="00F758D0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37370A" w14:textId="41CC9867" w:rsidR="00BC094C" w:rsidRPr="001C3E38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3E38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eastAsia="Times New Roman" w:hAnsi="Times New Roman" w:cs="Times New Roman"/>
          <w:sz w:val="28"/>
          <w:szCs w:val="28"/>
        </w:rPr>
        <w:t>РЕКОМЕНДАЦИИ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473F45" w14:textId="77777777" w:rsidR="00BC094C" w:rsidRPr="001C3E38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3E38">
        <w:rPr>
          <w:rFonts w:ascii="Times New Roman" w:eastAsia="Times New Roman" w:hAnsi="Times New Roman" w:cs="Times New Roman"/>
          <w:sz w:val="28"/>
          <w:szCs w:val="28"/>
        </w:rPr>
        <w:t>ВЫПОЛНЕНИЮ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FC1F0F" w:rsidRPr="001C3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C73">
        <w:rPr>
          <w:rFonts w:ascii="Times New Roman" w:eastAsia="Times New Roman" w:hAnsi="Times New Roman" w:cs="Times New Roman"/>
          <w:sz w:val="28"/>
          <w:szCs w:val="28"/>
        </w:rPr>
        <w:t>СТУДЕНТОВ</w:t>
      </w:r>
    </w:p>
    <w:p w14:paraId="2252FC3B" w14:textId="77777777" w:rsidR="00BC094C" w:rsidRPr="001C3E38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A325D1" w14:textId="77777777" w:rsidR="000B69E2" w:rsidRPr="001C3E38" w:rsidRDefault="000B69E2" w:rsidP="000B69E2">
      <w:pPr>
        <w:pStyle w:val="ae"/>
        <w:suppressAutoHyphens/>
        <w:ind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При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изучении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учебной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дисциплины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рекомендуется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использовать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следующие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формы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самостоятельной</w:t>
      </w:r>
      <w:r w:rsidR="00FC1F0F" w:rsidRPr="001C3E38">
        <w:rPr>
          <w:sz w:val="28"/>
          <w:szCs w:val="28"/>
        </w:rPr>
        <w:t xml:space="preserve"> </w:t>
      </w:r>
      <w:r w:rsidRPr="001C3E38">
        <w:rPr>
          <w:sz w:val="28"/>
          <w:szCs w:val="28"/>
        </w:rPr>
        <w:t>работы:</w:t>
      </w:r>
    </w:p>
    <w:p w14:paraId="61EEC094" w14:textId="77777777" w:rsidR="000B69E2" w:rsidRPr="001C3E38" w:rsidRDefault="000B69E2" w:rsidP="000B69E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выполнение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домашних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заданий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подготовка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к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практическим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занятиям;</w:t>
      </w:r>
    </w:p>
    <w:p w14:paraId="1F5EDF0F" w14:textId="77777777" w:rsidR="000B69E2" w:rsidRPr="001C3E38" w:rsidRDefault="000B69E2" w:rsidP="000B69E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изучение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теоретического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материала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в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процессе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подготовки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к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лекциям;</w:t>
      </w:r>
    </w:p>
    <w:p w14:paraId="15A00E81" w14:textId="77777777" w:rsidR="000B69E2" w:rsidRPr="001C3E38" w:rsidRDefault="000B69E2" w:rsidP="000B69E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подготовка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к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проверочным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работам;</w:t>
      </w:r>
    </w:p>
    <w:p w14:paraId="38592C5A" w14:textId="77777777" w:rsidR="000B69E2" w:rsidRPr="001C3E38" w:rsidRDefault="000B69E2" w:rsidP="000B69E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выполнение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контрольных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работ;</w:t>
      </w:r>
    </w:p>
    <w:p w14:paraId="50074918" w14:textId="77777777" w:rsidR="000B69E2" w:rsidRPr="001C3E38" w:rsidRDefault="000B69E2" w:rsidP="000B69E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получение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консультаций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преподавателя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по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изучаемым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вопросам;</w:t>
      </w:r>
    </w:p>
    <w:p w14:paraId="428BF3BD" w14:textId="77777777" w:rsidR="000B69E2" w:rsidRPr="001C3E38" w:rsidRDefault="000B69E2" w:rsidP="000B69E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C3E38">
        <w:rPr>
          <w:rFonts w:ascii="Times New Roman" w:hAnsi="Times New Roman" w:cs="Times New Roman"/>
          <w:spacing w:val="-2"/>
          <w:sz w:val="28"/>
          <w:szCs w:val="28"/>
        </w:rPr>
        <w:t>самостоятельная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работа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базе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электронного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образовательного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ресурса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по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учебной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дисциплине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над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определенными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преподавателем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разделами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учебной</w:t>
      </w:r>
      <w:r w:rsidR="00FC1F0F" w:rsidRPr="001C3E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pacing w:val="-2"/>
          <w:sz w:val="28"/>
          <w:szCs w:val="28"/>
        </w:rPr>
        <w:t>дисциплины;</w:t>
      </w:r>
    </w:p>
    <w:p w14:paraId="0E126138" w14:textId="77777777" w:rsidR="000B69E2" w:rsidRPr="001C3E38" w:rsidRDefault="000B69E2" w:rsidP="000B69E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подготовка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к</w:t>
      </w:r>
      <w:r w:rsidR="00FC1F0F" w:rsidRPr="001C3E38">
        <w:rPr>
          <w:rFonts w:ascii="Times New Roman" w:hAnsi="Times New Roman" w:cs="Times New Roman"/>
          <w:sz w:val="28"/>
          <w:szCs w:val="28"/>
        </w:rPr>
        <w:t xml:space="preserve"> </w:t>
      </w:r>
      <w:r w:rsidRPr="001C3E38">
        <w:rPr>
          <w:rFonts w:ascii="Times New Roman" w:hAnsi="Times New Roman" w:cs="Times New Roman"/>
          <w:sz w:val="28"/>
          <w:szCs w:val="28"/>
        </w:rPr>
        <w:t>экзамену.</w:t>
      </w:r>
    </w:p>
    <w:p w14:paraId="722866BA" w14:textId="77777777"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9CF0E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РЕКОМЕНДУЕМЫХ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</w:p>
    <w:p w14:paraId="14890BB4" w14:textId="77777777" w:rsidR="00BC094C" w:rsidRPr="00BC094C" w:rsidRDefault="00FC1F0F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СТУДЕНТ</w:t>
      </w:r>
      <w:r w:rsidR="00183C73">
        <w:rPr>
          <w:rFonts w:ascii="Times New Roman" w:eastAsia="Times New Roman" w:hAnsi="Times New Roman" w:cs="Times New Roman"/>
          <w:sz w:val="28"/>
          <w:szCs w:val="28"/>
        </w:rPr>
        <w:t>ОВ</w:t>
      </w:r>
    </w:p>
    <w:p w14:paraId="6892B408" w14:textId="77777777"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118739" w14:textId="77777777" w:rsidR="00BC094C" w:rsidRPr="00BC094C" w:rsidRDefault="00126790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>Примерным</w:t>
      </w:r>
      <w:r w:rsidR="00FC1F0F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BC094C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>чебным</w:t>
      </w:r>
      <w:r w:rsidR="00FC1F0F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>планом</w:t>
      </w:r>
      <w:r w:rsidR="00FC1F0F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>по</w:t>
      </w:r>
      <w:r w:rsidR="00FC1F0F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>специальности</w:t>
      </w:r>
      <w:r w:rsidR="00FC1F0F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766A94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>6-05-0612-02</w:t>
      </w:r>
      <w:r w:rsidR="00FC1F0F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24081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>«</w:t>
      </w:r>
      <w:r w:rsidR="00766A94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>Информатика</w:t>
      </w:r>
      <w:r w:rsidR="00FC1F0F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766A94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="00FC1F0F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766A94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>технологии</w:t>
      </w:r>
      <w:r w:rsidR="00FC1F0F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766A94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>программирования</w:t>
      </w:r>
      <w:r w:rsidR="00124081" w:rsidRPr="00124081">
        <w:rPr>
          <w:rFonts w:ascii="Times New Roman" w:eastAsia="Times New Roman" w:hAnsi="Times New Roman" w:cs="Times New Roman"/>
          <w:spacing w:val="-6"/>
          <w:sz w:val="28"/>
          <w:szCs w:val="28"/>
        </w:rPr>
        <w:t>»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3C9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дисциплине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B69E2" w:rsidRPr="00A5527B">
        <w:rPr>
          <w:rFonts w:ascii="Times New Roman" w:hAnsi="Times New Roman"/>
          <w:sz w:val="28"/>
          <w:szCs w:val="28"/>
        </w:rPr>
        <w:t>Основы</w:t>
      </w:r>
      <w:r w:rsidR="00FC1F0F">
        <w:rPr>
          <w:rFonts w:ascii="Times New Roman" w:hAnsi="Times New Roman"/>
          <w:sz w:val="28"/>
          <w:szCs w:val="28"/>
        </w:rPr>
        <w:t xml:space="preserve"> </w:t>
      </w:r>
      <w:r w:rsidR="000B69E2" w:rsidRPr="00A5527B">
        <w:rPr>
          <w:rFonts w:ascii="Times New Roman" w:hAnsi="Times New Roman"/>
          <w:sz w:val="28"/>
          <w:szCs w:val="28"/>
        </w:rPr>
        <w:t>высшей</w:t>
      </w:r>
      <w:r w:rsidR="00FC1F0F">
        <w:rPr>
          <w:rFonts w:ascii="Times New Roman" w:hAnsi="Times New Roman"/>
          <w:sz w:val="28"/>
          <w:szCs w:val="28"/>
        </w:rPr>
        <w:t xml:space="preserve"> </w:t>
      </w:r>
      <w:r w:rsidR="000B69E2" w:rsidRPr="00A5527B">
        <w:rPr>
          <w:rFonts w:ascii="Times New Roman" w:hAnsi="Times New Roman"/>
          <w:sz w:val="28"/>
          <w:szCs w:val="28"/>
        </w:rPr>
        <w:t>алгебры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9E2">
        <w:rPr>
          <w:rFonts w:ascii="Times New Roman" w:eastAsia="Times New Roman" w:hAnsi="Times New Roman" w:cs="Times New Roman"/>
          <w:sz w:val="28"/>
          <w:szCs w:val="28"/>
        </w:rPr>
        <w:t>экзамен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1F0F">
        <w:rPr>
          <w:rFonts w:ascii="Times New Roman" w:hAnsi="Times New Roman" w:cs="Times New Roman"/>
          <w:sz w:val="28"/>
          <w:szCs w:val="28"/>
        </w:rPr>
        <w:t xml:space="preserve"> </w:t>
      </w:r>
      <w:r w:rsidR="000B69E2" w:rsidRPr="000B69E2">
        <w:rPr>
          <w:rFonts w:ascii="Times New Roman" w:hAnsi="Times New Roman" w:cs="Times New Roman"/>
          <w:sz w:val="28"/>
          <w:szCs w:val="28"/>
        </w:rPr>
        <w:t>Оценка</w:t>
      </w:r>
      <w:r w:rsidR="00FC1F0F">
        <w:rPr>
          <w:rFonts w:ascii="Times New Roman" w:hAnsi="Times New Roman" w:cs="Times New Roman"/>
          <w:sz w:val="28"/>
          <w:szCs w:val="28"/>
        </w:rPr>
        <w:t xml:space="preserve"> </w:t>
      </w:r>
      <w:r w:rsidR="000B69E2" w:rsidRPr="000B69E2">
        <w:rPr>
          <w:rFonts w:ascii="Times New Roman" w:hAnsi="Times New Roman" w:cs="Times New Roman"/>
          <w:sz w:val="28"/>
          <w:szCs w:val="28"/>
        </w:rPr>
        <w:t>учебных</w:t>
      </w:r>
      <w:r w:rsidR="00FC1F0F">
        <w:rPr>
          <w:rFonts w:ascii="Times New Roman" w:hAnsi="Times New Roman" w:cs="Times New Roman"/>
          <w:sz w:val="28"/>
          <w:szCs w:val="28"/>
        </w:rPr>
        <w:t xml:space="preserve"> </w:t>
      </w:r>
      <w:r w:rsidR="000B69E2" w:rsidRPr="000B69E2">
        <w:rPr>
          <w:rFonts w:ascii="Times New Roman" w:hAnsi="Times New Roman" w:cs="Times New Roman"/>
          <w:sz w:val="28"/>
          <w:szCs w:val="28"/>
        </w:rPr>
        <w:t>достижений</w:t>
      </w:r>
      <w:r w:rsidR="00FC1F0F">
        <w:rPr>
          <w:rFonts w:ascii="Times New Roman" w:hAnsi="Times New Roman" w:cs="Times New Roman"/>
          <w:sz w:val="28"/>
          <w:szCs w:val="28"/>
        </w:rPr>
        <w:t xml:space="preserve"> </w:t>
      </w:r>
      <w:r w:rsidR="00183C73">
        <w:rPr>
          <w:rFonts w:ascii="Times New Roman" w:hAnsi="Times New Roman" w:cs="Times New Roman"/>
          <w:sz w:val="28"/>
          <w:szCs w:val="28"/>
        </w:rPr>
        <w:t>студентов</w:t>
      </w:r>
      <w:r w:rsidR="00FC1F0F">
        <w:rPr>
          <w:rFonts w:ascii="Times New Roman" w:hAnsi="Times New Roman" w:cs="Times New Roman"/>
          <w:sz w:val="28"/>
          <w:szCs w:val="28"/>
        </w:rPr>
        <w:t xml:space="preserve"> </w:t>
      </w:r>
      <w:r w:rsidR="000B69E2" w:rsidRPr="000B69E2">
        <w:rPr>
          <w:rFonts w:ascii="Times New Roman" w:hAnsi="Times New Roman" w:cs="Times New Roman"/>
          <w:sz w:val="28"/>
          <w:szCs w:val="28"/>
        </w:rPr>
        <w:t>производится</w:t>
      </w:r>
      <w:r w:rsidR="00FC1F0F">
        <w:rPr>
          <w:rFonts w:ascii="Times New Roman" w:hAnsi="Times New Roman" w:cs="Times New Roman"/>
          <w:sz w:val="28"/>
          <w:szCs w:val="28"/>
        </w:rPr>
        <w:t xml:space="preserve"> </w:t>
      </w:r>
      <w:r w:rsidR="000B69E2" w:rsidRPr="000B69E2">
        <w:rPr>
          <w:rFonts w:ascii="Times New Roman" w:hAnsi="Times New Roman" w:cs="Times New Roman"/>
          <w:sz w:val="28"/>
          <w:szCs w:val="28"/>
        </w:rPr>
        <w:t>по</w:t>
      </w:r>
      <w:r w:rsidR="00FC1F0F">
        <w:rPr>
          <w:rFonts w:ascii="Times New Roman" w:hAnsi="Times New Roman" w:cs="Times New Roman"/>
          <w:sz w:val="28"/>
          <w:szCs w:val="28"/>
        </w:rPr>
        <w:t xml:space="preserve"> </w:t>
      </w:r>
      <w:r w:rsidR="000B69E2" w:rsidRPr="000B69E2">
        <w:rPr>
          <w:rFonts w:ascii="Times New Roman" w:hAnsi="Times New Roman" w:cs="Times New Roman"/>
          <w:sz w:val="28"/>
          <w:szCs w:val="28"/>
        </w:rPr>
        <w:t>десятибалльной</w:t>
      </w:r>
      <w:r w:rsidR="00FC1F0F">
        <w:rPr>
          <w:rFonts w:ascii="Times New Roman" w:hAnsi="Times New Roman" w:cs="Times New Roman"/>
          <w:sz w:val="28"/>
          <w:szCs w:val="28"/>
        </w:rPr>
        <w:t xml:space="preserve"> </w:t>
      </w:r>
      <w:r w:rsidR="000B69E2" w:rsidRPr="000B69E2">
        <w:rPr>
          <w:rFonts w:ascii="Times New Roman" w:hAnsi="Times New Roman" w:cs="Times New Roman"/>
          <w:sz w:val="28"/>
          <w:szCs w:val="28"/>
        </w:rPr>
        <w:t>шкале</w:t>
      </w:r>
      <w:r w:rsidR="000B69E2">
        <w:rPr>
          <w:rFonts w:ascii="Times New Roman" w:hAnsi="Times New Roman" w:cs="Times New Roman"/>
          <w:sz w:val="28"/>
          <w:szCs w:val="28"/>
        </w:rPr>
        <w:t>.</w:t>
      </w:r>
    </w:p>
    <w:p w14:paraId="3E7D7A43" w14:textId="77777777"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3C9">
        <w:rPr>
          <w:rFonts w:ascii="Times New Roman" w:eastAsia="Times New Roman" w:hAnsi="Times New Roman" w:cs="Times New Roman"/>
          <w:sz w:val="28"/>
          <w:szCs w:val="28"/>
        </w:rPr>
        <w:t>текущего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дисциплине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использоваться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формы:</w:t>
      </w:r>
    </w:p>
    <w:p w14:paraId="6EC82D09" w14:textId="77777777" w:rsidR="00766A94" w:rsidRPr="00766A94" w:rsidRDefault="00766A94" w:rsidP="00766A94">
      <w:pPr>
        <w:pStyle w:val="a9"/>
        <w:ind w:firstLine="709"/>
        <w:rPr>
          <w:sz w:val="28"/>
          <w:szCs w:val="28"/>
        </w:rPr>
      </w:pPr>
      <w:r w:rsidRPr="00766A94">
        <w:rPr>
          <w:sz w:val="28"/>
          <w:szCs w:val="28"/>
        </w:rPr>
        <w:t>собеседования;</w:t>
      </w:r>
      <w:r w:rsidR="00FC1F0F">
        <w:rPr>
          <w:sz w:val="28"/>
          <w:szCs w:val="28"/>
        </w:rPr>
        <w:t xml:space="preserve"> </w:t>
      </w:r>
    </w:p>
    <w:p w14:paraId="1074A42A" w14:textId="77777777" w:rsidR="00766A94" w:rsidRPr="00766A94" w:rsidRDefault="00766A94" w:rsidP="00766A94">
      <w:pPr>
        <w:pStyle w:val="a9"/>
        <w:ind w:firstLine="709"/>
        <w:rPr>
          <w:sz w:val="28"/>
          <w:szCs w:val="28"/>
        </w:rPr>
      </w:pPr>
      <w:r w:rsidRPr="00766A94">
        <w:rPr>
          <w:sz w:val="28"/>
          <w:szCs w:val="28"/>
        </w:rPr>
        <w:t>контрольные</w:t>
      </w:r>
      <w:r w:rsidR="00FC1F0F">
        <w:rPr>
          <w:sz w:val="28"/>
          <w:szCs w:val="28"/>
        </w:rPr>
        <w:t xml:space="preserve"> </w:t>
      </w:r>
      <w:r w:rsidRPr="00766A94">
        <w:rPr>
          <w:sz w:val="28"/>
          <w:szCs w:val="28"/>
        </w:rPr>
        <w:t>опросы;</w:t>
      </w:r>
      <w:r w:rsidR="00FC1F0F">
        <w:rPr>
          <w:sz w:val="28"/>
          <w:szCs w:val="28"/>
        </w:rPr>
        <w:t xml:space="preserve"> </w:t>
      </w:r>
    </w:p>
    <w:p w14:paraId="65CA9654" w14:textId="77777777" w:rsidR="00766A94" w:rsidRPr="00766A94" w:rsidRDefault="00766A94" w:rsidP="00766A94">
      <w:pPr>
        <w:pStyle w:val="a9"/>
        <w:ind w:firstLine="709"/>
        <w:rPr>
          <w:sz w:val="28"/>
          <w:szCs w:val="28"/>
        </w:rPr>
      </w:pPr>
      <w:r w:rsidRPr="00766A94">
        <w:rPr>
          <w:sz w:val="28"/>
          <w:szCs w:val="28"/>
        </w:rPr>
        <w:t>тестирование;</w:t>
      </w:r>
      <w:r w:rsidR="00FC1F0F">
        <w:rPr>
          <w:sz w:val="28"/>
          <w:szCs w:val="28"/>
        </w:rPr>
        <w:t xml:space="preserve"> </w:t>
      </w:r>
    </w:p>
    <w:p w14:paraId="27F601C3" w14:textId="77777777" w:rsidR="00183C73" w:rsidRDefault="00766A94" w:rsidP="00766A94">
      <w:pPr>
        <w:pStyle w:val="a9"/>
        <w:ind w:firstLine="709"/>
        <w:rPr>
          <w:sz w:val="28"/>
          <w:szCs w:val="28"/>
        </w:rPr>
      </w:pPr>
      <w:r w:rsidRPr="00766A94">
        <w:rPr>
          <w:sz w:val="28"/>
          <w:szCs w:val="28"/>
        </w:rPr>
        <w:t>отчеты</w:t>
      </w:r>
      <w:r w:rsidR="00FC1F0F">
        <w:rPr>
          <w:sz w:val="28"/>
          <w:szCs w:val="28"/>
        </w:rPr>
        <w:t xml:space="preserve"> </w:t>
      </w:r>
      <w:r w:rsidRPr="00766A94">
        <w:rPr>
          <w:sz w:val="28"/>
          <w:szCs w:val="28"/>
        </w:rPr>
        <w:t>по</w:t>
      </w:r>
      <w:r w:rsidR="00FC1F0F">
        <w:rPr>
          <w:sz w:val="28"/>
          <w:szCs w:val="28"/>
        </w:rPr>
        <w:t xml:space="preserve"> </w:t>
      </w:r>
      <w:r w:rsidRPr="00766A94">
        <w:rPr>
          <w:sz w:val="28"/>
          <w:szCs w:val="28"/>
        </w:rPr>
        <w:t>аудиторным</w:t>
      </w:r>
      <w:r w:rsidR="00FC1F0F">
        <w:rPr>
          <w:sz w:val="28"/>
          <w:szCs w:val="28"/>
        </w:rPr>
        <w:t xml:space="preserve"> </w:t>
      </w:r>
      <w:r w:rsidRPr="00766A94">
        <w:rPr>
          <w:sz w:val="28"/>
          <w:szCs w:val="28"/>
        </w:rPr>
        <w:t>лабораторным</w:t>
      </w:r>
      <w:r w:rsidR="00FC1F0F">
        <w:rPr>
          <w:sz w:val="28"/>
          <w:szCs w:val="28"/>
        </w:rPr>
        <w:t xml:space="preserve"> </w:t>
      </w:r>
      <w:r w:rsidRPr="00766A94">
        <w:rPr>
          <w:sz w:val="28"/>
          <w:szCs w:val="28"/>
        </w:rPr>
        <w:t>работам</w:t>
      </w:r>
      <w:r w:rsidR="00FC1F0F">
        <w:rPr>
          <w:sz w:val="28"/>
          <w:szCs w:val="28"/>
        </w:rPr>
        <w:t xml:space="preserve"> </w:t>
      </w:r>
      <w:r w:rsidRPr="00766A94">
        <w:rPr>
          <w:sz w:val="28"/>
          <w:szCs w:val="28"/>
        </w:rPr>
        <w:t>с</w:t>
      </w:r>
      <w:r w:rsidR="00FC1F0F">
        <w:rPr>
          <w:sz w:val="28"/>
          <w:szCs w:val="28"/>
        </w:rPr>
        <w:t xml:space="preserve"> </w:t>
      </w:r>
      <w:r w:rsidRPr="00766A94">
        <w:rPr>
          <w:sz w:val="28"/>
          <w:szCs w:val="28"/>
        </w:rPr>
        <w:t>их</w:t>
      </w:r>
      <w:r w:rsidR="00FC1F0F">
        <w:rPr>
          <w:sz w:val="28"/>
          <w:szCs w:val="28"/>
        </w:rPr>
        <w:t xml:space="preserve"> </w:t>
      </w:r>
      <w:r w:rsidRPr="00766A94">
        <w:rPr>
          <w:sz w:val="28"/>
          <w:szCs w:val="28"/>
        </w:rPr>
        <w:t>устной</w:t>
      </w:r>
      <w:r w:rsidR="00FC1F0F">
        <w:rPr>
          <w:sz w:val="28"/>
          <w:szCs w:val="28"/>
        </w:rPr>
        <w:t xml:space="preserve"> </w:t>
      </w:r>
      <w:r w:rsidRPr="00766A94">
        <w:rPr>
          <w:sz w:val="28"/>
          <w:szCs w:val="28"/>
        </w:rPr>
        <w:t>защитой.</w:t>
      </w:r>
      <w:r w:rsidR="00183C73">
        <w:rPr>
          <w:sz w:val="28"/>
          <w:szCs w:val="28"/>
        </w:rPr>
        <w:br w:type="page"/>
      </w:r>
    </w:p>
    <w:p w14:paraId="23AE693D" w14:textId="77777777"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РЕКОМЕНДУЕМЫЕ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(ТЕХНОЛОГИИ)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ОБУЧЕНИЯ</w:t>
      </w:r>
    </w:p>
    <w:p w14:paraId="75080300" w14:textId="77777777"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681FE5" w14:textId="77777777"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94C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рекомендуемые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(технологии)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отвечающие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целям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задачам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FC1F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</w:rPr>
        <w:t>дисциплины:</w:t>
      </w:r>
    </w:p>
    <w:p w14:paraId="689C68A2" w14:textId="77777777" w:rsidR="00766A94" w:rsidRPr="00495341" w:rsidRDefault="00766A94" w:rsidP="00766A94">
      <w:pPr>
        <w:pStyle w:val="Default"/>
        <w:ind w:firstLine="709"/>
        <w:jc w:val="both"/>
        <w:rPr>
          <w:szCs w:val="28"/>
        </w:rPr>
      </w:pPr>
      <w:r w:rsidRPr="00495341">
        <w:rPr>
          <w:szCs w:val="28"/>
        </w:rPr>
        <w:t>элементы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проблемного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обучения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(проблемное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изложение,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частично-поисковый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метод),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реализуемые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на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лекционных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и</w:t>
      </w:r>
      <w:r w:rsidR="00FC1F0F">
        <w:rPr>
          <w:szCs w:val="28"/>
        </w:rPr>
        <w:t xml:space="preserve"> </w:t>
      </w:r>
      <w:r w:rsidR="00183C73">
        <w:rPr>
          <w:szCs w:val="28"/>
        </w:rPr>
        <w:t>практических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занятиях;</w:t>
      </w:r>
      <w:r w:rsidR="00FC1F0F">
        <w:rPr>
          <w:szCs w:val="28"/>
        </w:rPr>
        <w:t xml:space="preserve"> </w:t>
      </w:r>
    </w:p>
    <w:p w14:paraId="536703E4" w14:textId="77777777" w:rsidR="00BC094C" w:rsidRPr="00BC094C" w:rsidRDefault="00766A94" w:rsidP="00766A94">
      <w:pPr>
        <w:pStyle w:val="Default"/>
        <w:ind w:firstLine="709"/>
        <w:jc w:val="both"/>
        <w:rPr>
          <w:szCs w:val="28"/>
        </w:rPr>
      </w:pPr>
      <w:r w:rsidRPr="00495341">
        <w:rPr>
          <w:szCs w:val="28"/>
        </w:rPr>
        <w:t>элементы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контролируемого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обучения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(контрольные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опросы,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контрольные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работы),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реализуемые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на</w:t>
      </w:r>
      <w:r w:rsidR="00FC1F0F">
        <w:rPr>
          <w:szCs w:val="28"/>
        </w:rPr>
        <w:t xml:space="preserve"> </w:t>
      </w:r>
      <w:r w:rsidR="00183C73">
        <w:rPr>
          <w:szCs w:val="28"/>
        </w:rPr>
        <w:t>практических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занятиях,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а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также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в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ходе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самостоятельной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работы</w:t>
      </w:r>
      <w:r w:rsidR="00FC1F0F">
        <w:rPr>
          <w:szCs w:val="28"/>
        </w:rPr>
        <w:t xml:space="preserve"> </w:t>
      </w:r>
      <w:r w:rsidRPr="00495341">
        <w:rPr>
          <w:szCs w:val="28"/>
        </w:rPr>
        <w:t>студентов</w:t>
      </w:r>
      <w:r w:rsidR="00183C73">
        <w:rPr>
          <w:szCs w:val="28"/>
        </w:rPr>
        <w:t>.</w:t>
      </w:r>
    </w:p>
    <w:p w14:paraId="320D1107" w14:textId="77777777" w:rsidR="00BC094C" w:rsidRDefault="00BC094C" w:rsidP="00BC094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531328" w14:textId="77777777" w:rsidR="00FC1F0F" w:rsidRPr="00FC1F0F" w:rsidRDefault="00FC1F0F" w:rsidP="00FC1F0F">
      <w:pPr>
        <w:suppressAutoHyphens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C1F0F">
        <w:rPr>
          <w:rFonts w:ascii="Times New Roman" w:hAnsi="Times New Roman" w:cs="Times New Roman"/>
          <w:caps/>
          <w:sz w:val="28"/>
          <w:szCs w:val="28"/>
        </w:rPr>
        <w:t>Примерный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C1F0F">
        <w:rPr>
          <w:rFonts w:ascii="Times New Roman" w:hAnsi="Times New Roman" w:cs="Times New Roman"/>
          <w:caps/>
          <w:sz w:val="28"/>
          <w:szCs w:val="28"/>
        </w:rPr>
        <w:t>перечень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C1F0F">
        <w:rPr>
          <w:rFonts w:ascii="Times New Roman" w:hAnsi="Times New Roman" w:cs="Times New Roman"/>
          <w:caps/>
          <w:sz w:val="28"/>
          <w:szCs w:val="28"/>
        </w:rPr>
        <w:t>ТЕМ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C1F0F">
        <w:rPr>
          <w:rFonts w:ascii="Times New Roman" w:hAnsi="Times New Roman" w:cs="Times New Roman"/>
          <w:caps/>
          <w:sz w:val="28"/>
          <w:szCs w:val="28"/>
        </w:rPr>
        <w:t>практических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FC1F0F">
        <w:rPr>
          <w:rFonts w:ascii="Times New Roman" w:hAnsi="Times New Roman" w:cs="Times New Roman"/>
          <w:caps/>
          <w:sz w:val="28"/>
          <w:szCs w:val="28"/>
        </w:rPr>
        <w:t>занятий</w:t>
      </w:r>
    </w:p>
    <w:p w14:paraId="2012C8AA" w14:textId="77777777" w:rsidR="00FC1F0F" w:rsidRPr="00FC1F0F" w:rsidRDefault="00FC1F0F" w:rsidP="00FC1F0F">
      <w:pPr>
        <w:suppressAutoHyphens/>
        <w:spacing w:after="0" w:line="240" w:lineRule="auto"/>
        <w:jc w:val="center"/>
        <w:rPr>
          <w:rFonts w:ascii="Times New Roman" w:hAnsi="Times New Roman" w:cs="Times New Roman"/>
          <w:caps/>
          <w:color w:val="7030A0"/>
          <w:sz w:val="28"/>
          <w:szCs w:val="28"/>
        </w:rPr>
      </w:pPr>
    </w:p>
    <w:p w14:paraId="0BA8E127" w14:textId="77777777" w:rsidR="00FC1F0F" w:rsidRPr="00183C73" w:rsidRDefault="00FC1F0F" w:rsidP="00183C73">
      <w:pPr>
        <w:pStyle w:val="a6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C73">
        <w:rPr>
          <w:rFonts w:ascii="Times New Roman" w:hAnsi="Times New Roman" w:cs="Times New Roman"/>
          <w:sz w:val="28"/>
          <w:szCs w:val="28"/>
        </w:rPr>
        <w:t>Делимость целых чисел. НОД и НОК целых чисел.</w:t>
      </w:r>
    </w:p>
    <w:p w14:paraId="68D23BE7" w14:textId="77777777" w:rsidR="00FC1F0F" w:rsidRPr="00183C73" w:rsidRDefault="00FC1F0F" w:rsidP="00183C73">
      <w:pPr>
        <w:pStyle w:val="a6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C73">
        <w:rPr>
          <w:rFonts w:ascii="Times New Roman" w:hAnsi="Times New Roman" w:cs="Times New Roman"/>
          <w:sz w:val="28"/>
          <w:szCs w:val="28"/>
        </w:rPr>
        <w:t xml:space="preserve">Простые числа. Взаимно простые числа и их свойства. </w:t>
      </w:r>
      <w:r w:rsidRPr="00183C73">
        <w:rPr>
          <w:rFonts w:ascii="Times New Roman" w:hAnsi="Times New Roman" w:cs="Times New Roman"/>
          <w:noProof/>
          <w:sz w:val="28"/>
          <w:szCs w:val="28"/>
        </w:rPr>
        <w:t xml:space="preserve">Диофантовы </w:t>
      </w:r>
      <w:r w:rsidRPr="00183C73">
        <w:rPr>
          <w:rFonts w:ascii="Times New Roman" w:hAnsi="Times New Roman" w:cs="Times New Roman"/>
          <w:sz w:val="28"/>
          <w:szCs w:val="28"/>
        </w:rPr>
        <w:t>линейные уравнения.</w:t>
      </w:r>
    </w:p>
    <w:p w14:paraId="64510999" w14:textId="77777777" w:rsidR="00FC1F0F" w:rsidRPr="00183C73" w:rsidRDefault="00FC1F0F" w:rsidP="00183C73">
      <w:pPr>
        <w:pStyle w:val="a6"/>
        <w:numPr>
          <w:ilvl w:val="0"/>
          <w:numId w:val="1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C73">
        <w:rPr>
          <w:rFonts w:ascii="Times New Roman" w:hAnsi="Times New Roman" w:cs="Times New Roman"/>
          <w:sz w:val="28"/>
          <w:szCs w:val="28"/>
        </w:rPr>
        <w:t>Сравнения целых чисел. Множество классов вычетов. Функция Эйлера.</w:t>
      </w:r>
    </w:p>
    <w:p w14:paraId="13EA1604" w14:textId="77777777" w:rsidR="00FC1F0F" w:rsidRPr="001C3E38" w:rsidRDefault="00FC1F0F" w:rsidP="00183C73">
      <w:pPr>
        <w:pStyle w:val="21"/>
        <w:numPr>
          <w:ilvl w:val="0"/>
          <w:numId w:val="15"/>
        </w:numPr>
        <w:tabs>
          <w:tab w:val="left" w:pos="1134"/>
          <w:tab w:val="center" w:pos="4394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Классические шифры.</w:t>
      </w:r>
    </w:p>
    <w:p w14:paraId="165B4C5B" w14:textId="77777777" w:rsidR="00CD1C2B" w:rsidRPr="001C3E38" w:rsidRDefault="00CD1C2B" w:rsidP="00183C73">
      <w:pPr>
        <w:pStyle w:val="21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Понятие алгебраической системы. Группы. Подгруппы. Циклические подгруппы.</w:t>
      </w:r>
    </w:p>
    <w:p w14:paraId="478CFBAD" w14:textId="77777777" w:rsidR="00CD1C2B" w:rsidRPr="001C3E38" w:rsidRDefault="00CD1C2B" w:rsidP="00183C73">
      <w:pPr>
        <w:pStyle w:val="21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 xml:space="preserve">Смежные классы по подгруппе. Нормальные подгруппы. </w:t>
      </w:r>
    </w:p>
    <w:p w14:paraId="069FF3AB" w14:textId="77777777" w:rsidR="00CD1C2B" w:rsidRPr="001C3E38" w:rsidRDefault="00CD1C2B" w:rsidP="00183C73">
      <w:pPr>
        <w:pStyle w:val="21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Симметрические группы. Знакопеременные группы. Факторгруппы.</w:t>
      </w:r>
    </w:p>
    <w:p w14:paraId="4153961A" w14:textId="77777777" w:rsidR="00FC1F0F" w:rsidRPr="001C3E38" w:rsidRDefault="00FC1F0F" w:rsidP="00183C73">
      <w:pPr>
        <w:pStyle w:val="21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 xml:space="preserve">Гомоморфизмы групп. Алгоритм </w:t>
      </w:r>
      <w:r w:rsidRPr="001C3E38">
        <w:rPr>
          <w:sz w:val="28"/>
          <w:szCs w:val="28"/>
          <w:lang w:val="en-US"/>
        </w:rPr>
        <w:t>RSA</w:t>
      </w:r>
      <w:r w:rsidRPr="001C3E38">
        <w:rPr>
          <w:sz w:val="28"/>
          <w:szCs w:val="28"/>
        </w:rPr>
        <w:t>.</w:t>
      </w:r>
    </w:p>
    <w:p w14:paraId="3EB23904" w14:textId="77777777" w:rsidR="00FC1F0F" w:rsidRPr="001C3E38" w:rsidRDefault="00FC1F0F" w:rsidP="00183C73">
      <w:pPr>
        <w:pStyle w:val="21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 xml:space="preserve">Кольца. </w:t>
      </w:r>
      <w:r w:rsidRPr="001C3E38">
        <w:rPr>
          <w:noProof/>
          <w:sz w:val="28"/>
          <w:szCs w:val="28"/>
        </w:rPr>
        <w:t xml:space="preserve">Подкольца </w:t>
      </w:r>
      <w:r w:rsidRPr="001C3E38">
        <w:rPr>
          <w:sz w:val="28"/>
          <w:szCs w:val="28"/>
        </w:rPr>
        <w:t>и идеалы колец.</w:t>
      </w:r>
    </w:p>
    <w:p w14:paraId="56421290" w14:textId="77777777" w:rsidR="00FC1F0F" w:rsidRPr="001C3E38" w:rsidRDefault="00FC1F0F" w:rsidP="00183C73">
      <w:pPr>
        <w:pStyle w:val="21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Кольцо полиномов от одной переменной над полем.</w:t>
      </w:r>
    </w:p>
    <w:p w14:paraId="3FCEFC6C" w14:textId="77777777" w:rsidR="00FC1F0F" w:rsidRPr="001C3E38" w:rsidRDefault="00FC1F0F" w:rsidP="00183C73">
      <w:pPr>
        <w:pStyle w:val="21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1C3E38">
        <w:rPr>
          <w:spacing w:val="-4"/>
          <w:sz w:val="28"/>
          <w:szCs w:val="28"/>
        </w:rPr>
        <w:t>Неприводимость над полем и корни полиномов.</w:t>
      </w:r>
    </w:p>
    <w:p w14:paraId="02B69A79" w14:textId="77777777" w:rsidR="00CD1C2B" w:rsidRPr="001C3E38" w:rsidRDefault="00CD1C2B" w:rsidP="00183C73">
      <w:pPr>
        <w:pStyle w:val="21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Факторкольца. Гомоморфизмы колец и полей.</w:t>
      </w:r>
    </w:p>
    <w:p w14:paraId="3250C244" w14:textId="77777777" w:rsidR="00CD1C2B" w:rsidRPr="001C3E38" w:rsidRDefault="00CD1C2B" w:rsidP="00183C73">
      <w:pPr>
        <w:pStyle w:val="21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Характеристика поля. Подполя и минимальные подполя. Алгебраические расширения полей.</w:t>
      </w:r>
    </w:p>
    <w:p w14:paraId="5F3967EC" w14:textId="77777777" w:rsidR="00CD1C2B" w:rsidRPr="001C3E38" w:rsidRDefault="00CD1C2B" w:rsidP="00183C73">
      <w:pPr>
        <w:pStyle w:val="21"/>
        <w:numPr>
          <w:ilvl w:val="0"/>
          <w:numId w:val="15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1C3E38">
        <w:rPr>
          <w:sz w:val="28"/>
          <w:szCs w:val="28"/>
        </w:rPr>
        <w:t>Автоморфизмы полей. Группа Галуа конечного поля</w:t>
      </w:r>
      <w:r w:rsidR="0004562B">
        <w:rPr>
          <w:sz w:val="28"/>
          <w:szCs w:val="28"/>
        </w:rPr>
        <w:t>.</w:t>
      </w:r>
    </w:p>
    <w:p w14:paraId="3854A293" w14:textId="77777777" w:rsidR="00BC094C" w:rsidRPr="00766A94" w:rsidRDefault="00BC094C" w:rsidP="00FC1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BC094C" w:rsidRPr="00766A94" w:rsidSect="00F16D6B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004078" w16cid:durableId="296744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2C291" w14:textId="77777777" w:rsidR="00920ECA" w:rsidRDefault="00920ECA">
      <w:pPr>
        <w:spacing w:after="0" w:line="240" w:lineRule="auto"/>
      </w:pPr>
      <w:r>
        <w:separator/>
      </w:r>
    </w:p>
  </w:endnote>
  <w:endnote w:type="continuationSeparator" w:id="0">
    <w:p w14:paraId="05F7726B" w14:textId="77777777" w:rsidR="00920ECA" w:rsidRDefault="009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EBF4A" w14:textId="77777777" w:rsidR="00920ECA" w:rsidRDefault="00920ECA">
      <w:pPr>
        <w:spacing w:after="0" w:line="240" w:lineRule="auto"/>
      </w:pPr>
      <w:r>
        <w:separator/>
      </w:r>
    </w:p>
  </w:footnote>
  <w:footnote w:type="continuationSeparator" w:id="0">
    <w:p w14:paraId="78C19D12" w14:textId="77777777" w:rsidR="00920ECA" w:rsidRDefault="0092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A3EAD" w14:textId="77777777" w:rsidR="00FC1F0F" w:rsidRDefault="00756DEA" w:rsidP="00FC1F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1F0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9348CA" w14:textId="77777777" w:rsidR="00FC1F0F" w:rsidRDefault="00FC1F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C30BF" w14:textId="77777777" w:rsidR="00FC1F0F" w:rsidRPr="007D797C" w:rsidRDefault="00756DEA" w:rsidP="00FC1F0F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="00FC1F0F"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D970F9">
      <w:rPr>
        <w:rStyle w:val="a5"/>
        <w:noProof/>
        <w:sz w:val="24"/>
        <w:szCs w:val="24"/>
      </w:rPr>
      <w:t>11</w:t>
    </w:r>
    <w:r w:rsidRPr="007D797C">
      <w:rPr>
        <w:rStyle w:val="a5"/>
        <w:sz w:val="24"/>
        <w:szCs w:val="24"/>
      </w:rPr>
      <w:fldChar w:fldCharType="end"/>
    </w:r>
  </w:p>
  <w:p w14:paraId="0586F07F" w14:textId="77777777" w:rsidR="00FC1F0F" w:rsidRDefault="00FC1F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AC0070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2641B36"/>
    <w:multiLevelType w:val="hybridMultilevel"/>
    <w:tmpl w:val="26AAD4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FC67F6"/>
    <w:multiLevelType w:val="hybridMultilevel"/>
    <w:tmpl w:val="77CC5C80"/>
    <w:lvl w:ilvl="0" w:tplc="28B4DC5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34B00D6"/>
    <w:multiLevelType w:val="hybridMultilevel"/>
    <w:tmpl w:val="5B5A25B4"/>
    <w:lvl w:ilvl="0" w:tplc="608C36F4">
      <w:start w:val="1"/>
      <w:numFmt w:val="decimal"/>
      <w:lvlText w:val="2.1.2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C02BB4"/>
    <w:multiLevelType w:val="hybridMultilevel"/>
    <w:tmpl w:val="CDB4133C"/>
    <w:lvl w:ilvl="0" w:tplc="59CA33C2">
      <w:start w:val="1"/>
      <w:numFmt w:val="decimal"/>
      <w:lvlText w:val="2.2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1">
    <w:nsid w:val="562F0553"/>
    <w:multiLevelType w:val="hybridMultilevel"/>
    <w:tmpl w:val="D34249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21B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3"/>
  </w:num>
  <w:num w:numId="5">
    <w:abstractNumId w:val="14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12"/>
  </w:num>
  <w:num w:numId="12">
    <w:abstractNumId w:val="8"/>
  </w:num>
  <w:num w:numId="13">
    <w:abstractNumId w:val="2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0612B"/>
    <w:rsid w:val="000075AB"/>
    <w:rsid w:val="0001528C"/>
    <w:rsid w:val="00040A45"/>
    <w:rsid w:val="0004562B"/>
    <w:rsid w:val="00047196"/>
    <w:rsid w:val="00090FB0"/>
    <w:rsid w:val="000B69E2"/>
    <w:rsid w:val="000D0AF3"/>
    <w:rsid w:val="000E2142"/>
    <w:rsid w:val="000F61DE"/>
    <w:rsid w:val="0012229B"/>
    <w:rsid w:val="00124081"/>
    <w:rsid w:val="00126790"/>
    <w:rsid w:val="00133241"/>
    <w:rsid w:val="00183C73"/>
    <w:rsid w:val="00185285"/>
    <w:rsid w:val="001862FF"/>
    <w:rsid w:val="00197B2D"/>
    <w:rsid w:val="001B29A9"/>
    <w:rsid w:val="001B4850"/>
    <w:rsid w:val="001C3E38"/>
    <w:rsid w:val="001E4BA3"/>
    <w:rsid w:val="001F178C"/>
    <w:rsid w:val="00233C72"/>
    <w:rsid w:val="00267D95"/>
    <w:rsid w:val="002A10A5"/>
    <w:rsid w:val="002A58D6"/>
    <w:rsid w:val="002B0854"/>
    <w:rsid w:val="00325368"/>
    <w:rsid w:val="003439F9"/>
    <w:rsid w:val="00357613"/>
    <w:rsid w:val="003824B9"/>
    <w:rsid w:val="003925D9"/>
    <w:rsid w:val="003B0CDC"/>
    <w:rsid w:val="003F3434"/>
    <w:rsid w:val="0040017A"/>
    <w:rsid w:val="004462A5"/>
    <w:rsid w:val="004473C9"/>
    <w:rsid w:val="004475D0"/>
    <w:rsid w:val="00473B46"/>
    <w:rsid w:val="004D1945"/>
    <w:rsid w:val="004D3AB1"/>
    <w:rsid w:val="004D6363"/>
    <w:rsid w:val="004F1E5F"/>
    <w:rsid w:val="004F4117"/>
    <w:rsid w:val="005416FA"/>
    <w:rsid w:val="00557AD6"/>
    <w:rsid w:val="00574FAD"/>
    <w:rsid w:val="00582F6E"/>
    <w:rsid w:val="00595D8D"/>
    <w:rsid w:val="005A0372"/>
    <w:rsid w:val="005D42D3"/>
    <w:rsid w:val="005F0410"/>
    <w:rsid w:val="00626975"/>
    <w:rsid w:val="00677490"/>
    <w:rsid w:val="00687732"/>
    <w:rsid w:val="00693338"/>
    <w:rsid w:val="006A3A5A"/>
    <w:rsid w:val="006D6794"/>
    <w:rsid w:val="006E312E"/>
    <w:rsid w:val="006E3F5A"/>
    <w:rsid w:val="006F48C0"/>
    <w:rsid w:val="00701DC4"/>
    <w:rsid w:val="00713E5F"/>
    <w:rsid w:val="00722EC6"/>
    <w:rsid w:val="007350E4"/>
    <w:rsid w:val="00756DEA"/>
    <w:rsid w:val="00766A94"/>
    <w:rsid w:val="00776DC2"/>
    <w:rsid w:val="00777765"/>
    <w:rsid w:val="00785579"/>
    <w:rsid w:val="007C212C"/>
    <w:rsid w:val="00842A7F"/>
    <w:rsid w:val="00844DF0"/>
    <w:rsid w:val="00860571"/>
    <w:rsid w:val="008A04A5"/>
    <w:rsid w:val="008D4955"/>
    <w:rsid w:val="008F2ED3"/>
    <w:rsid w:val="00901722"/>
    <w:rsid w:val="009062D2"/>
    <w:rsid w:val="0091202C"/>
    <w:rsid w:val="009137DD"/>
    <w:rsid w:val="00920ECA"/>
    <w:rsid w:val="0094343A"/>
    <w:rsid w:val="00984C47"/>
    <w:rsid w:val="009B44A6"/>
    <w:rsid w:val="009C32E9"/>
    <w:rsid w:val="009E5F9D"/>
    <w:rsid w:val="00A00A77"/>
    <w:rsid w:val="00A270C9"/>
    <w:rsid w:val="00A32148"/>
    <w:rsid w:val="00A35FA1"/>
    <w:rsid w:val="00A5527B"/>
    <w:rsid w:val="00A55B0C"/>
    <w:rsid w:val="00A76285"/>
    <w:rsid w:val="00A95C06"/>
    <w:rsid w:val="00AB7F8F"/>
    <w:rsid w:val="00AC565F"/>
    <w:rsid w:val="00AC7BC2"/>
    <w:rsid w:val="00B30F9A"/>
    <w:rsid w:val="00B51149"/>
    <w:rsid w:val="00B61310"/>
    <w:rsid w:val="00B644B7"/>
    <w:rsid w:val="00B9089A"/>
    <w:rsid w:val="00BC094C"/>
    <w:rsid w:val="00BD4325"/>
    <w:rsid w:val="00BD62FC"/>
    <w:rsid w:val="00C14B96"/>
    <w:rsid w:val="00C32864"/>
    <w:rsid w:val="00C3623F"/>
    <w:rsid w:val="00C54D9C"/>
    <w:rsid w:val="00C66F96"/>
    <w:rsid w:val="00CA5C89"/>
    <w:rsid w:val="00CC0029"/>
    <w:rsid w:val="00CD1C2B"/>
    <w:rsid w:val="00CE1D9D"/>
    <w:rsid w:val="00D07282"/>
    <w:rsid w:val="00D230AB"/>
    <w:rsid w:val="00D30799"/>
    <w:rsid w:val="00D645FB"/>
    <w:rsid w:val="00D717C1"/>
    <w:rsid w:val="00D970F9"/>
    <w:rsid w:val="00DC4DFE"/>
    <w:rsid w:val="00E077E4"/>
    <w:rsid w:val="00E3234C"/>
    <w:rsid w:val="00E32AAC"/>
    <w:rsid w:val="00E37A3D"/>
    <w:rsid w:val="00E4172C"/>
    <w:rsid w:val="00E51651"/>
    <w:rsid w:val="00E51BCC"/>
    <w:rsid w:val="00E71755"/>
    <w:rsid w:val="00E857DA"/>
    <w:rsid w:val="00E85E3E"/>
    <w:rsid w:val="00EC2DA4"/>
    <w:rsid w:val="00EE2FAA"/>
    <w:rsid w:val="00EF06BE"/>
    <w:rsid w:val="00F16133"/>
    <w:rsid w:val="00F16D6B"/>
    <w:rsid w:val="00F422EC"/>
    <w:rsid w:val="00F52C61"/>
    <w:rsid w:val="00F758D0"/>
    <w:rsid w:val="00F77D02"/>
    <w:rsid w:val="00FC1F0F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BAB4"/>
  <w15:docId w15:val="{45BD0658-4BE2-41F1-B58D-B4C69263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EC2D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EC2D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uiPriority w:val="22"/>
    <w:qFormat/>
    <w:rsid w:val="00574FAD"/>
    <w:rPr>
      <w:b/>
      <w:bCs/>
    </w:rPr>
  </w:style>
  <w:style w:type="paragraph" w:customStyle="1" w:styleId="Default">
    <w:name w:val="Default"/>
    <w:rsid w:val="00766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766A9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66A94"/>
  </w:style>
  <w:style w:type="paragraph" w:styleId="2">
    <w:name w:val="Body Text Indent 2"/>
    <w:basedOn w:val="a"/>
    <w:link w:val="20"/>
    <w:uiPriority w:val="99"/>
    <w:semiHidden/>
    <w:unhideWhenUsed/>
    <w:rsid w:val="004001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0017A"/>
  </w:style>
  <w:style w:type="paragraph" w:styleId="HTML">
    <w:name w:val="HTML Preformatted"/>
    <w:basedOn w:val="a"/>
    <w:link w:val="HTML0"/>
    <w:rsid w:val="00400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0017A"/>
    <w:rPr>
      <w:rFonts w:ascii="Courier New" w:eastAsia="Times New Roman" w:hAnsi="Courier New" w:cs="Times New Roman"/>
      <w:sz w:val="20"/>
      <w:szCs w:val="20"/>
    </w:rPr>
  </w:style>
  <w:style w:type="paragraph" w:styleId="21">
    <w:name w:val="List 2"/>
    <w:basedOn w:val="a"/>
    <w:rsid w:val="0040017A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0B69E2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f">
    <w:name w:val="Нижний колонтитул Знак"/>
    <w:basedOn w:val="a0"/>
    <w:link w:val="ae"/>
    <w:rsid w:val="000B69E2"/>
    <w:rPr>
      <w:rFonts w:ascii="Times New Roman" w:eastAsia="PMingLiU" w:hAnsi="Times New Roman" w:cs="Times New Roman"/>
      <w:sz w:val="24"/>
      <w:szCs w:val="24"/>
      <w:lang w:eastAsia="zh-TW"/>
    </w:rPr>
  </w:style>
  <w:style w:type="character" w:styleId="af0">
    <w:name w:val="annotation reference"/>
    <w:basedOn w:val="a0"/>
    <w:uiPriority w:val="99"/>
    <w:semiHidden/>
    <w:unhideWhenUsed/>
    <w:rsid w:val="009062D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062D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062D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062D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062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6C496C-053C-4B80-8AFE-B9DCF69F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23</cp:revision>
  <cp:lastPrinted>2023-10-19T06:53:00Z</cp:lastPrinted>
  <dcterms:created xsi:type="dcterms:W3CDTF">2024-02-02T07:38:00Z</dcterms:created>
  <dcterms:modified xsi:type="dcterms:W3CDTF">2024-03-25T11:01:00Z</dcterms:modified>
</cp:coreProperties>
</file>