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70" w:rsidRPr="00916B1B" w:rsidRDefault="00C82270" w:rsidP="00C82270">
      <w:pPr>
        <w:jc w:val="center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Министерство образования Республики Беларусь</w:t>
      </w:r>
    </w:p>
    <w:p w:rsidR="00C82270" w:rsidRPr="00916B1B" w:rsidRDefault="00C82270" w:rsidP="00C82270">
      <w:pPr>
        <w:jc w:val="center"/>
        <w:rPr>
          <w:sz w:val="28"/>
          <w:szCs w:val="28"/>
        </w:rPr>
      </w:pPr>
      <w:r w:rsidRPr="00916B1B">
        <w:rPr>
          <w:sz w:val="28"/>
          <w:szCs w:val="28"/>
        </w:rPr>
        <w:t>Учебно-методическое объединение по гуманитарному образованию</w:t>
      </w:r>
    </w:p>
    <w:p w:rsidR="00C82270" w:rsidRPr="00916B1B" w:rsidRDefault="00C82270" w:rsidP="00C82270">
      <w:pPr>
        <w:shd w:val="clear" w:color="auto" w:fill="FFFFFF"/>
        <w:spacing w:line="322" w:lineRule="exact"/>
        <w:ind w:left="888" w:right="518" w:firstLine="158"/>
        <w:jc w:val="both"/>
        <w:rPr>
          <w:caps/>
          <w:spacing w:val="-2"/>
          <w:sz w:val="28"/>
          <w:szCs w:val="28"/>
        </w:rPr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3927"/>
        <w:gridCol w:w="5721"/>
      </w:tblGrid>
      <w:tr w:rsidR="00C82270" w:rsidRPr="00916B1B" w:rsidTr="00CF4F90">
        <w:trPr>
          <w:jc w:val="center"/>
        </w:trPr>
        <w:tc>
          <w:tcPr>
            <w:tcW w:w="3927" w:type="dxa"/>
          </w:tcPr>
          <w:p w:rsidR="00C82270" w:rsidRPr="00916B1B" w:rsidRDefault="00C82270" w:rsidP="00CF4F90">
            <w:pPr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5721" w:type="dxa"/>
          </w:tcPr>
          <w:p w:rsidR="00C82270" w:rsidRDefault="00D73B4A" w:rsidP="00CF4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C82270" w:rsidRDefault="00D73B4A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</w:p>
          <w:p w:rsidR="00C82270" w:rsidRDefault="00C82270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образования Республики Беларусь</w:t>
            </w:r>
          </w:p>
          <w:p w:rsidR="00C82270" w:rsidRDefault="00AA53D7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Баханович</w:t>
            </w:r>
            <w:r w:rsidR="00D73B4A">
              <w:rPr>
                <w:sz w:val="28"/>
                <w:szCs w:val="28"/>
              </w:rPr>
              <w:t>ем</w:t>
            </w:r>
          </w:p>
          <w:p w:rsidR="00C82270" w:rsidRPr="00D73B4A" w:rsidRDefault="00D73B4A" w:rsidP="00CF4F90">
            <w:pPr>
              <w:rPr>
                <w:b/>
                <w:sz w:val="28"/>
                <w:szCs w:val="28"/>
              </w:rPr>
            </w:pPr>
            <w:r w:rsidRPr="00D73B4A">
              <w:rPr>
                <w:b/>
                <w:spacing w:val="4"/>
                <w:sz w:val="28"/>
                <w:szCs w:val="28"/>
              </w:rPr>
              <w:t>22.08.2023</w:t>
            </w:r>
          </w:p>
          <w:p w:rsidR="00314B3E" w:rsidRDefault="00314B3E" w:rsidP="00CF4F90">
            <w:pPr>
              <w:jc w:val="both"/>
              <w:rPr>
                <w:sz w:val="28"/>
                <w:szCs w:val="28"/>
              </w:rPr>
            </w:pPr>
          </w:p>
          <w:p w:rsidR="00C82270" w:rsidRPr="00916B1B" w:rsidRDefault="00C82270" w:rsidP="008E26D2">
            <w:pPr>
              <w:jc w:val="both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</w:t>
            </w:r>
            <w:r w:rsidRPr="00D73B4A">
              <w:rPr>
                <w:b/>
                <w:sz w:val="28"/>
                <w:szCs w:val="28"/>
              </w:rPr>
              <w:t>№ </w:t>
            </w:r>
            <w:r w:rsidR="00D73B4A" w:rsidRPr="00D73B4A">
              <w:rPr>
                <w:b/>
                <w:sz w:val="28"/>
                <w:szCs w:val="28"/>
              </w:rPr>
              <w:t>6-05-03-001/пр.</w:t>
            </w:r>
          </w:p>
        </w:tc>
      </w:tr>
    </w:tbl>
    <w:p w:rsidR="00C82270" w:rsidRPr="00916B1B" w:rsidRDefault="00C82270" w:rsidP="00C82270">
      <w:pPr>
        <w:shd w:val="clear" w:color="auto" w:fill="FFFFFF"/>
        <w:spacing w:before="278"/>
        <w:jc w:val="both"/>
        <w:rPr>
          <w:b/>
          <w:bCs/>
          <w:spacing w:val="-2"/>
          <w:sz w:val="28"/>
          <w:szCs w:val="28"/>
        </w:rPr>
      </w:pPr>
    </w:p>
    <w:p w:rsidR="00C82270" w:rsidRPr="00916B1B" w:rsidRDefault="00C82270" w:rsidP="00C82270">
      <w:pPr>
        <w:shd w:val="clear" w:color="auto" w:fill="FFFFFF"/>
        <w:spacing w:before="278"/>
        <w:jc w:val="center"/>
        <w:rPr>
          <w:b/>
          <w:bCs/>
          <w:sz w:val="28"/>
          <w:szCs w:val="28"/>
        </w:rPr>
      </w:pPr>
      <w:r w:rsidRPr="00916B1B">
        <w:rPr>
          <w:b/>
          <w:bCs/>
          <w:sz w:val="28"/>
          <w:szCs w:val="28"/>
        </w:rPr>
        <w:t>ТЕОРИЯ ГОСУДАРСТВЕННОГО УПРАВЛЕНИЯ</w:t>
      </w:r>
    </w:p>
    <w:p w:rsidR="00C82270" w:rsidRPr="00916B1B" w:rsidRDefault="00C82270" w:rsidP="00C82270">
      <w:pPr>
        <w:shd w:val="clear" w:color="auto" w:fill="FFFFFF"/>
        <w:spacing w:before="278"/>
        <w:jc w:val="center"/>
        <w:rPr>
          <w:b/>
          <w:bCs/>
          <w:spacing w:val="-2"/>
          <w:sz w:val="28"/>
          <w:szCs w:val="28"/>
        </w:rPr>
      </w:pPr>
    </w:p>
    <w:p w:rsidR="00C82270" w:rsidRPr="00916B1B" w:rsidRDefault="008E26D2" w:rsidP="00C82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</w:t>
      </w:r>
      <w:r w:rsidR="00C82270" w:rsidRPr="00916B1B">
        <w:rPr>
          <w:b/>
          <w:sz w:val="28"/>
          <w:szCs w:val="28"/>
        </w:rPr>
        <w:t xml:space="preserve">учебная программа </w:t>
      </w:r>
      <w:r w:rsidR="00C82270" w:rsidRPr="00916B1B">
        <w:rPr>
          <w:b/>
          <w:spacing w:val="-2"/>
          <w:sz w:val="28"/>
          <w:szCs w:val="28"/>
        </w:rPr>
        <w:t>по учебной дисциплине</w:t>
      </w:r>
    </w:p>
    <w:p w:rsidR="00C82270" w:rsidRPr="00916B1B" w:rsidRDefault="00C82270" w:rsidP="00C82270">
      <w:pPr>
        <w:jc w:val="center"/>
        <w:rPr>
          <w:b/>
          <w:spacing w:val="-2"/>
          <w:sz w:val="28"/>
          <w:szCs w:val="28"/>
        </w:rPr>
      </w:pPr>
      <w:r w:rsidRPr="00916B1B">
        <w:rPr>
          <w:b/>
          <w:spacing w:val="-2"/>
          <w:sz w:val="28"/>
          <w:szCs w:val="28"/>
        </w:rPr>
        <w:t xml:space="preserve">для специальности </w:t>
      </w:r>
      <w:r w:rsidR="00AA523C" w:rsidRPr="00AA523C">
        <w:rPr>
          <w:b/>
          <w:color w:val="2C2D2E"/>
          <w:sz w:val="28"/>
          <w:szCs w:val="28"/>
          <w:shd w:val="clear" w:color="auto" w:fill="FFFFFF"/>
        </w:rPr>
        <w:t>6-05-0312-01</w:t>
      </w:r>
      <w:r w:rsidR="00AA523C" w:rsidRPr="00AA523C">
        <w:rPr>
          <w:b/>
          <w:sz w:val="28"/>
          <w:szCs w:val="28"/>
        </w:rPr>
        <w:t xml:space="preserve"> </w:t>
      </w:r>
      <w:r w:rsidRPr="00916B1B">
        <w:rPr>
          <w:b/>
          <w:sz w:val="28"/>
          <w:szCs w:val="28"/>
          <w:lang w:val="be-BY"/>
        </w:rPr>
        <w:t>Политология</w:t>
      </w:r>
      <w:r w:rsidRPr="00916B1B">
        <w:rPr>
          <w:b/>
          <w:spacing w:val="-2"/>
          <w:sz w:val="28"/>
          <w:szCs w:val="28"/>
        </w:rPr>
        <w:t xml:space="preserve"> </w:t>
      </w:r>
    </w:p>
    <w:p w:rsidR="00C82270" w:rsidRDefault="00C82270" w:rsidP="00C82270">
      <w:pPr>
        <w:ind w:firstLine="720"/>
        <w:jc w:val="both"/>
        <w:rPr>
          <w:spacing w:val="4"/>
          <w:sz w:val="28"/>
          <w:szCs w:val="28"/>
        </w:rPr>
      </w:pPr>
    </w:p>
    <w:p w:rsidR="00C82270" w:rsidRPr="00916B1B" w:rsidRDefault="00C82270" w:rsidP="00C82270">
      <w:pPr>
        <w:ind w:firstLine="720"/>
        <w:jc w:val="both"/>
        <w:rPr>
          <w:spacing w:val="4"/>
          <w:sz w:val="28"/>
          <w:szCs w:val="28"/>
        </w:rPr>
      </w:pPr>
    </w:p>
    <w:tbl>
      <w:tblPr>
        <w:tblStyle w:val="af3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5040"/>
      </w:tblGrid>
      <w:tr w:rsidR="00C82270" w:rsidTr="00CF4F90">
        <w:trPr>
          <w:jc w:val="center"/>
        </w:trPr>
        <w:tc>
          <w:tcPr>
            <w:tcW w:w="4608" w:type="dxa"/>
          </w:tcPr>
          <w:p w:rsidR="00C82270" w:rsidRPr="00916B1B" w:rsidRDefault="00C82270" w:rsidP="00CF4F90">
            <w:pPr>
              <w:jc w:val="both"/>
              <w:rPr>
                <w:b/>
                <w:spacing w:val="4"/>
                <w:sz w:val="28"/>
                <w:szCs w:val="28"/>
              </w:rPr>
            </w:pPr>
            <w:r w:rsidRPr="00916B1B"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:rsidR="00C82270" w:rsidRPr="00916B1B" w:rsidRDefault="00C82270" w:rsidP="00CF4F90">
            <w:pPr>
              <w:jc w:val="both"/>
              <w:rPr>
                <w:b/>
                <w:spacing w:val="4"/>
                <w:sz w:val="28"/>
                <w:szCs w:val="28"/>
              </w:rPr>
            </w:pPr>
          </w:p>
          <w:p w:rsidR="00C82270" w:rsidRPr="00916B1B" w:rsidRDefault="00C82270" w:rsidP="00CF4F90">
            <w:pPr>
              <w:keepNext/>
              <w:jc w:val="both"/>
              <w:rPr>
                <w:sz w:val="28"/>
                <w:szCs w:val="28"/>
              </w:rPr>
            </w:pPr>
            <w:r w:rsidRPr="00916B1B">
              <w:rPr>
                <w:spacing w:val="4"/>
                <w:sz w:val="28"/>
                <w:szCs w:val="28"/>
              </w:rPr>
              <w:t xml:space="preserve">Директор государственного научного учреждения </w:t>
            </w:r>
            <w:r w:rsidRPr="00916B1B">
              <w:rPr>
                <w:sz w:val="28"/>
                <w:szCs w:val="28"/>
              </w:rPr>
              <w:t xml:space="preserve">«Институт философии Национальной </w:t>
            </w:r>
          </w:p>
          <w:p w:rsidR="00C82270" w:rsidRPr="00916B1B" w:rsidRDefault="00C82270" w:rsidP="00CF4F90">
            <w:pPr>
              <w:jc w:val="both"/>
              <w:rPr>
                <w:spacing w:val="4"/>
                <w:sz w:val="28"/>
                <w:szCs w:val="28"/>
              </w:rPr>
            </w:pPr>
            <w:r w:rsidRPr="00916B1B">
              <w:rPr>
                <w:sz w:val="28"/>
                <w:szCs w:val="28"/>
              </w:rPr>
              <w:t>академии наук Беларуси»</w:t>
            </w:r>
          </w:p>
          <w:p w:rsidR="00C82270" w:rsidRPr="00916B1B" w:rsidRDefault="00C82270" w:rsidP="00CF4F90">
            <w:pPr>
              <w:jc w:val="both"/>
              <w:rPr>
                <w:spacing w:val="4"/>
                <w:sz w:val="28"/>
                <w:szCs w:val="28"/>
              </w:rPr>
            </w:pPr>
            <w:r w:rsidRPr="00916B1B">
              <w:rPr>
                <w:spacing w:val="4"/>
                <w:sz w:val="28"/>
                <w:szCs w:val="28"/>
              </w:rPr>
              <w:t>________________ А.А. Лазаревич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  <w:highlight w:val="yellow"/>
              </w:rPr>
            </w:pPr>
            <w:r w:rsidRPr="00916B1B">
              <w:rPr>
                <w:spacing w:val="4"/>
                <w:sz w:val="28"/>
                <w:szCs w:val="28"/>
              </w:rPr>
              <w:t>«_____»_____________20</w:t>
            </w:r>
            <w:r>
              <w:rPr>
                <w:spacing w:val="4"/>
                <w:sz w:val="28"/>
                <w:szCs w:val="28"/>
              </w:rPr>
              <w:t>23</w:t>
            </w:r>
            <w:r w:rsidR="00D73B4A">
              <w:rPr>
                <w:spacing w:val="4"/>
                <w:sz w:val="28"/>
                <w:szCs w:val="28"/>
              </w:rPr>
              <w:t xml:space="preserve"> </w:t>
            </w:r>
            <w:r w:rsidRPr="00916B1B">
              <w:rPr>
                <w:spacing w:val="4"/>
                <w:sz w:val="28"/>
                <w:szCs w:val="28"/>
              </w:rPr>
              <w:t>г.</w:t>
            </w:r>
          </w:p>
        </w:tc>
        <w:tc>
          <w:tcPr>
            <w:tcW w:w="5040" w:type="dxa"/>
          </w:tcPr>
          <w:p w:rsidR="00C82270" w:rsidRDefault="00C82270" w:rsidP="00CF4F90">
            <w:pPr>
              <w:rPr>
                <w:b/>
                <w:spacing w:val="4"/>
                <w:sz w:val="28"/>
                <w:szCs w:val="28"/>
              </w:rPr>
            </w:pPr>
            <w:r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:rsidR="00C82270" w:rsidRDefault="00C82270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82270" w:rsidRDefault="00C82270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__________________ С.</w:t>
            </w:r>
            <w:r w:rsidR="00AA53D7">
              <w:rPr>
                <w:spacing w:val="4"/>
                <w:sz w:val="28"/>
                <w:szCs w:val="28"/>
              </w:rPr>
              <w:t>Н</w:t>
            </w:r>
            <w:r>
              <w:rPr>
                <w:spacing w:val="4"/>
                <w:sz w:val="28"/>
                <w:szCs w:val="28"/>
              </w:rPr>
              <w:t xml:space="preserve">. </w:t>
            </w:r>
            <w:r w:rsidR="00AA53D7">
              <w:rPr>
                <w:spacing w:val="4"/>
                <w:sz w:val="28"/>
                <w:szCs w:val="28"/>
              </w:rPr>
              <w:t>Пищов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«___»____________________2023</w:t>
            </w:r>
            <w:r w:rsidR="00D73B4A"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г.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</w:p>
        </w:tc>
      </w:tr>
      <w:tr w:rsidR="00C82270" w:rsidTr="00CF4F90">
        <w:trPr>
          <w:jc w:val="center"/>
        </w:trPr>
        <w:tc>
          <w:tcPr>
            <w:tcW w:w="4608" w:type="dxa"/>
          </w:tcPr>
          <w:p w:rsidR="00C82270" w:rsidRDefault="00C82270" w:rsidP="00CF4F9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rPr>
                <w:b/>
                <w:spacing w:val="4"/>
                <w:sz w:val="28"/>
                <w:szCs w:val="28"/>
              </w:rPr>
            </w:pPr>
          </w:p>
          <w:p w:rsidR="00C82270" w:rsidRDefault="00C82270" w:rsidP="00CF4F9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rPr>
                <w:b/>
                <w:spacing w:val="4"/>
                <w:sz w:val="28"/>
                <w:szCs w:val="28"/>
              </w:rPr>
            </w:pPr>
            <w:r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:rsidR="00C82270" w:rsidRDefault="00C82270" w:rsidP="00CF4F90">
            <w:pPr>
              <w:ind w:left="-103" w:right="-182" w:hanging="1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Учебно-методического объединения по гуманитарному образованию </w:t>
            </w:r>
          </w:p>
          <w:p w:rsidR="00C82270" w:rsidRDefault="00C82270" w:rsidP="00CF4F90">
            <w:pPr>
              <w:rPr>
                <w:sz w:val="28"/>
                <w:szCs w:val="28"/>
              </w:rPr>
            </w:pPr>
          </w:p>
          <w:p w:rsidR="00C82270" w:rsidRDefault="00C82270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________________О.Г. Прохоренко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«____»______________2023 г.</w:t>
            </w:r>
          </w:p>
        </w:tc>
        <w:tc>
          <w:tcPr>
            <w:tcW w:w="5040" w:type="dxa"/>
          </w:tcPr>
          <w:p w:rsidR="00C82270" w:rsidRDefault="00C82270" w:rsidP="00CF4F90">
            <w:pPr>
              <w:rPr>
                <w:sz w:val="28"/>
                <w:szCs w:val="28"/>
              </w:rPr>
            </w:pPr>
          </w:p>
          <w:p w:rsidR="00C82270" w:rsidRDefault="00C82270" w:rsidP="00CF4F9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</w:tabs>
              <w:rPr>
                <w:b/>
                <w:spacing w:val="4"/>
                <w:sz w:val="28"/>
                <w:szCs w:val="28"/>
              </w:rPr>
            </w:pPr>
            <w:r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:rsidR="00C82270" w:rsidRDefault="00C82270" w:rsidP="00CF4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____________________И.В. Титович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«___»____________________2023</w:t>
            </w:r>
            <w:r w:rsidR="00D73B4A"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г.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</w:p>
        </w:tc>
      </w:tr>
      <w:tr w:rsidR="00C82270" w:rsidTr="00CF4F90">
        <w:trPr>
          <w:jc w:val="center"/>
        </w:trPr>
        <w:tc>
          <w:tcPr>
            <w:tcW w:w="4608" w:type="dxa"/>
          </w:tcPr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14B3E" w:rsidRDefault="00314B3E" w:rsidP="00CF4F90">
            <w:pPr>
              <w:rPr>
                <w:spacing w:val="4"/>
                <w:sz w:val="28"/>
                <w:szCs w:val="28"/>
              </w:rPr>
            </w:pP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Эксперт-нормоконтролер</w:t>
            </w:r>
          </w:p>
          <w:p w:rsidR="00C82270" w:rsidRPr="007B7CEB" w:rsidRDefault="007B7CEB" w:rsidP="00CF4F90">
            <w:pPr>
              <w:rPr>
                <w:spacing w:val="4"/>
                <w:sz w:val="28"/>
                <w:szCs w:val="28"/>
                <w:lang w:val="en-US"/>
              </w:rPr>
            </w:pPr>
            <w:r>
              <w:rPr>
                <w:spacing w:val="4"/>
                <w:sz w:val="28"/>
                <w:szCs w:val="28"/>
              </w:rPr>
              <w:t>_________________</w:t>
            </w:r>
            <w:r>
              <w:rPr>
                <w:spacing w:val="4"/>
                <w:sz w:val="28"/>
                <w:szCs w:val="28"/>
                <w:lang w:val="en-US"/>
              </w:rPr>
              <w:t>________</w:t>
            </w:r>
          </w:p>
          <w:p w:rsidR="00C82270" w:rsidRDefault="00C82270" w:rsidP="00CF4F90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«___»____________________2023</w:t>
            </w:r>
            <w:r w:rsidR="00D73B4A">
              <w:rPr>
                <w:spacing w:val="4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pacing w:val="4"/>
                <w:sz w:val="28"/>
                <w:szCs w:val="28"/>
              </w:rPr>
              <w:t>г.</w:t>
            </w:r>
          </w:p>
        </w:tc>
      </w:tr>
    </w:tbl>
    <w:p w:rsidR="00C82270" w:rsidRDefault="00C82270" w:rsidP="00C82270">
      <w:pPr>
        <w:jc w:val="center"/>
        <w:rPr>
          <w:sz w:val="28"/>
          <w:szCs w:val="28"/>
        </w:rPr>
      </w:pPr>
    </w:p>
    <w:p w:rsidR="00C82270" w:rsidRDefault="00C82270" w:rsidP="00C82270">
      <w:pPr>
        <w:jc w:val="center"/>
        <w:rPr>
          <w:sz w:val="28"/>
          <w:szCs w:val="28"/>
        </w:rPr>
      </w:pPr>
    </w:p>
    <w:p w:rsidR="00C82270" w:rsidRPr="0024226D" w:rsidRDefault="00C82270" w:rsidP="00C82270">
      <w:pPr>
        <w:jc w:val="center"/>
        <w:rPr>
          <w:b/>
          <w:sz w:val="28"/>
          <w:szCs w:val="28"/>
        </w:rPr>
        <w:sectPr w:rsidR="00C82270" w:rsidRPr="0024226D" w:rsidSect="00314B3E">
          <w:headerReference w:type="default" r:id="rId8"/>
          <w:headerReference w:type="first" r:id="rId9"/>
          <w:pgSz w:w="11909" w:h="16834"/>
          <w:pgMar w:top="1134" w:right="710" w:bottom="568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Минск 20</w:t>
      </w:r>
      <w:r w:rsidRPr="0024226D">
        <w:rPr>
          <w:sz w:val="28"/>
          <w:szCs w:val="28"/>
        </w:rPr>
        <w:t>23</w:t>
      </w:r>
    </w:p>
    <w:p w:rsidR="00C82270" w:rsidRPr="00916B1B" w:rsidRDefault="00C82270" w:rsidP="00C82270">
      <w:pPr>
        <w:pageBreakBefore/>
        <w:widowControl w:val="0"/>
        <w:jc w:val="both"/>
        <w:rPr>
          <w:b/>
          <w:sz w:val="28"/>
          <w:szCs w:val="28"/>
          <w:lang w:val="be-BY"/>
        </w:rPr>
      </w:pPr>
      <w:r w:rsidRPr="00916B1B">
        <w:rPr>
          <w:b/>
          <w:sz w:val="28"/>
          <w:szCs w:val="28"/>
          <w:lang w:val="be-BY"/>
        </w:rPr>
        <w:lastRenderedPageBreak/>
        <w:t xml:space="preserve">СОСТАВИТЕЛЬ: </w:t>
      </w:r>
    </w:p>
    <w:p w:rsidR="00C82270" w:rsidRPr="00916B1B" w:rsidRDefault="00C82270" w:rsidP="00C822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Белявцева</w:t>
      </w:r>
      <w:r w:rsidR="007B7CEB">
        <w:rPr>
          <w:sz w:val="28"/>
          <w:szCs w:val="28"/>
        </w:rPr>
        <w:t xml:space="preserve"> Д.В.</w:t>
      </w:r>
      <w:r w:rsidRPr="00916B1B">
        <w:rPr>
          <w:sz w:val="28"/>
          <w:szCs w:val="28"/>
          <w:lang w:val="be-BY"/>
        </w:rPr>
        <w:t xml:space="preserve"> – </w:t>
      </w:r>
      <w:r w:rsidRPr="00916B1B">
        <w:rPr>
          <w:sz w:val="28"/>
          <w:szCs w:val="28"/>
        </w:rPr>
        <w:t xml:space="preserve">доцент кафедры политологии юридического факультета Белорусского государственного университета, кандидат </w:t>
      </w:r>
      <w:r>
        <w:rPr>
          <w:sz w:val="28"/>
          <w:szCs w:val="28"/>
        </w:rPr>
        <w:t>политических</w:t>
      </w:r>
      <w:r w:rsidRPr="00916B1B">
        <w:rPr>
          <w:sz w:val="28"/>
          <w:szCs w:val="28"/>
        </w:rPr>
        <w:t xml:space="preserve"> наук</w:t>
      </w:r>
      <w:r>
        <w:rPr>
          <w:sz w:val="28"/>
          <w:szCs w:val="28"/>
        </w:rPr>
        <w:t>, доцент.</w:t>
      </w:r>
    </w:p>
    <w:p w:rsidR="00C82270" w:rsidRPr="00916B1B" w:rsidRDefault="00C82270" w:rsidP="00C82270">
      <w:pPr>
        <w:widowControl w:val="0"/>
        <w:jc w:val="both"/>
        <w:rPr>
          <w:sz w:val="28"/>
          <w:szCs w:val="28"/>
          <w:lang w:val="be-BY"/>
        </w:rPr>
      </w:pPr>
    </w:p>
    <w:p w:rsidR="00C82270" w:rsidRPr="00916B1B" w:rsidRDefault="00C82270" w:rsidP="00C82270">
      <w:pPr>
        <w:widowControl w:val="0"/>
        <w:jc w:val="both"/>
        <w:rPr>
          <w:sz w:val="28"/>
          <w:szCs w:val="28"/>
          <w:lang w:val="be-BY"/>
        </w:rPr>
      </w:pPr>
    </w:p>
    <w:p w:rsidR="00C82270" w:rsidRPr="00916B1B" w:rsidRDefault="00C82270" w:rsidP="00C82270">
      <w:pPr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РЕЦЕНЗЕНТЫ: </w:t>
      </w:r>
    </w:p>
    <w:p w:rsidR="00C82270" w:rsidRPr="002A15C6" w:rsidRDefault="00C82270" w:rsidP="00C82270">
      <w:pPr>
        <w:jc w:val="both"/>
        <w:rPr>
          <w:sz w:val="28"/>
          <w:szCs w:val="28"/>
        </w:rPr>
      </w:pPr>
      <w:r w:rsidRPr="002A15C6">
        <w:rPr>
          <w:sz w:val="28"/>
          <w:szCs w:val="28"/>
        </w:rPr>
        <w:t>Кафедра социальной политики и идеологии Академии управления при Президенте Республики Беларусь (</w:t>
      </w:r>
      <w:r w:rsidR="007B7CEB">
        <w:rPr>
          <w:spacing w:val="-3"/>
          <w:w w:val="101"/>
          <w:sz w:val="28"/>
          <w:szCs w:val="28"/>
        </w:rPr>
        <w:t xml:space="preserve">протокол № </w:t>
      </w:r>
      <w:r w:rsidR="007B7CEB" w:rsidRPr="009F20EA">
        <w:rPr>
          <w:spacing w:val="-3"/>
          <w:w w:val="101"/>
          <w:sz w:val="28"/>
          <w:szCs w:val="28"/>
        </w:rPr>
        <w:t>9</w:t>
      </w:r>
      <w:r w:rsidR="007B7CEB">
        <w:rPr>
          <w:spacing w:val="-3"/>
          <w:w w:val="101"/>
          <w:sz w:val="28"/>
          <w:szCs w:val="28"/>
        </w:rPr>
        <w:t xml:space="preserve"> от </w:t>
      </w:r>
      <w:r w:rsidR="007B7CEB" w:rsidRPr="009F20EA">
        <w:rPr>
          <w:spacing w:val="-3"/>
          <w:w w:val="101"/>
          <w:sz w:val="28"/>
          <w:szCs w:val="28"/>
        </w:rPr>
        <w:t xml:space="preserve">4 </w:t>
      </w:r>
      <w:r w:rsidR="007B7CEB">
        <w:rPr>
          <w:spacing w:val="-3"/>
          <w:w w:val="101"/>
          <w:sz w:val="28"/>
          <w:szCs w:val="28"/>
        </w:rPr>
        <w:t>января 202</w:t>
      </w:r>
      <w:r w:rsidR="007B7CEB" w:rsidRPr="00940DAD">
        <w:rPr>
          <w:spacing w:val="-3"/>
          <w:w w:val="101"/>
          <w:sz w:val="28"/>
          <w:szCs w:val="28"/>
        </w:rPr>
        <w:t>3</w:t>
      </w:r>
      <w:r w:rsidR="007B7CEB">
        <w:rPr>
          <w:spacing w:val="-3"/>
          <w:w w:val="101"/>
          <w:sz w:val="28"/>
          <w:szCs w:val="28"/>
        </w:rPr>
        <w:t xml:space="preserve"> г.</w:t>
      </w:r>
      <w:r>
        <w:rPr>
          <w:sz w:val="28"/>
          <w:szCs w:val="28"/>
        </w:rPr>
        <w:t>)</w:t>
      </w:r>
      <w:r w:rsidRPr="002A15C6">
        <w:rPr>
          <w:sz w:val="28"/>
          <w:szCs w:val="28"/>
        </w:rPr>
        <w:t>;</w:t>
      </w:r>
    </w:p>
    <w:p w:rsidR="00C82270" w:rsidRPr="002A15C6" w:rsidRDefault="00C82270" w:rsidP="00C82270">
      <w:pPr>
        <w:jc w:val="both"/>
        <w:rPr>
          <w:sz w:val="28"/>
          <w:szCs w:val="28"/>
        </w:rPr>
      </w:pPr>
    </w:p>
    <w:p w:rsidR="00C73F56" w:rsidRPr="00C73F56" w:rsidRDefault="00C73F56" w:rsidP="00C73F56">
      <w:pPr>
        <w:jc w:val="both"/>
        <w:rPr>
          <w:b/>
          <w:sz w:val="28"/>
          <w:szCs w:val="28"/>
        </w:rPr>
      </w:pPr>
      <w:r w:rsidRPr="00314B3E">
        <w:rPr>
          <w:sz w:val="28"/>
          <w:szCs w:val="28"/>
        </w:rPr>
        <w:t xml:space="preserve">Марзалюк </w:t>
      </w:r>
      <w:r w:rsidR="007B7CEB" w:rsidRPr="00314B3E">
        <w:rPr>
          <w:sz w:val="28"/>
          <w:szCs w:val="28"/>
        </w:rPr>
        <w:t xml:space="preserve">И.А. </w:t>
      </w:r>
      <w:r w:rsidRPr="00916B1B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</w:t>
      </w:r>
      <w:r w:rsidRPr="00584F11">
        <w:rPr>
          <w:sz w:val="28"/>
          <w:szCs w:val="28"/>
        </w:rPr>
        <w:t>Председатель Постоянной комиссии</w:t>
      </w:r>
      <w:r>
        <w:rPr>
          <w:sz w:val="28"/>
          <w:szCs w:val="28"/>
        </w:rPr>
        <w:t xml:space="preserve"> </w:t>
      </w:r>
      <w:r w:rsidRPr="00584F11">
        <w:rPr>
          <w:sz w:val="28"/>
          <w:szCs w:val="28"/>
        </w:rPr>
        <w:t>по образованию, культуре и науке</w:t>
      </w:r>
      <w:r>
        <w:rPr>
          <w:sz w:val="28"/>
          <w:szCs w:val="28"/>
        </w:rPr>
        <w:t xml:space="preserve"> Палаты представителей Национального собрания Республики Беларусь, </w:t>
      </w:r>
      <w:r w:rsidRPr="00584F11">
        <w:rPr>
          <w:color w:val="000000"/>
          <w:sz w:val="28"/>
          <w:szCs w:val="28"/>
          <w:shd w:val="clear" w:color="auto" w:fill="FFFFFF"/>
        </w:rPr>
        <w:t xml:space="preserve">член-корреспондент </w:t>
      </w:r>
      <w:r>
        <w:rPr>
          <w:color w:val="000000"/>
          <w:sz w:val="28"/>
          <w:szCs w:val="28"/>
          <w:shd w:val="clear" w:color="auto" w:fill="FFFFFF"/>
        </w:rPr>
        <w:t>НАН Беларуси</w:t>
      </w:r>
      <w:r>
        <w:rPr>
          <w:b/>
          <w:sz w:val="28"/>
          <w:szCs w:val="28"/>
        </w:rPr>
        <w:t xml:space="preserve">, </w:t>
      </w:r>
      <w:r w:rsidRPr="00584F11">
        <w:rPr>
          <w:color w:val="000000"/>
          <w:sz w:val="28"/>
          <w:szCs w:val="28"/>
          <w:shd w:val="clear" w:color="auto" w:fill="FFFFFF"/>
        </w:rPr>
        <w:t>докт</w:t>
      </w:r>
      <w:r>
        <w:rPr>
          <w:color w:val="000000"/>
          <w:sz w:val="28"/>
          <w:szCs w:val="28"/>
          <w:shd w:val="clear" w:color="auto" w:fill="FFFFFF"/>
        </w:rPr>
        <w:t>ор исторических наук, профессор.</w:t>
      </w:r>
      <w:r w:rsidRPr="00584F1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82270" w:rsidRPr="009631B6" w:rsidRDefault="00C82270" w:rsidP="00C82270">
      <w:pPr>
        <w:jc w:val="both"/>
        <w:rPr>
          <w:b/>
          <w:sz w:val="28"/>
          <w:szCs w:val="28"/>
        </w:rPr>
      </w:pPr>
    </w:p>
    <w:p w:rsidR="00C82270" w:rsidRPr="00B84A08" w:rsidRDefault="00C82270" w:rsidP="00C82270">
      <w:pPr>
        <w:jc w:val="both"/>
        <w:rPr>
          <w:b/>
          <w:sz w:val="28"/>
          <w:szCs w:val="28"/>
        </w:rPr>
      </w:pPr>
    </w:p>
    <w:p w:rsidR="00C82270" w:rsidRDefault="00C82270" w:rsidP="00C82270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РЕКОМЕНДОВАНА К УТВЕРЖДЕНИЮ В КАЧЕСТВЕ </w:t>
      </w:r>
      <w:r w:rsidR="008E26D2">
        <w:rPr>
          <w:b/>
          <w:sz w:val="28"/>
          <w:szCs w:val="28"/>
        </w:rPr>
        <w:t>ПРИМЕРНОЙ:</w:t>
      </w:r>
    </w:p>
    <w:p w:rsidR="00C82270" w:rsidRDefault="00C82270" w:rsidP="00C82270">
      <w:pPr>
        <w:jc w:val="both"/>
        <w:rPr>
          <w:spacing w:val="-3"/>
          <w:w w:val="101"/>
          <w:sz w:val="28"/>
          <w:szCs w:val="28"/>
        </w:rPr>
      </w:pPr>
      <w:r>
        <w:rPr>
          <w:spacing w:val="-3"/>
          <w:w w:val="101"/>
          <w:sz w:val="28"/>
          <w:szCs w:val="28"/>
        </w:rPr>
        <w:t>Кафедрой политологии юридического факультета Белорусского государственного университета (</w:t>
      </w:r>
      <w:r w:rsidR="007B7CEB" w:rsidRPr="002A15C6">
        <w:rPr>
          <w:sz w:val="28"/>
          <w:szCs w:val="28"/>
        </w:rPr>
        <w:t xml:space="preserve">протокол № </w:t>
      </w:r>
      <w:r w:rsidR="008E26D2">
        <w:rPr>
          <w:sz w:val="28"/>
          <w:szCs w:val="28"/>
        </w:rPr>
        <w:t xml:space="preserve">9 </w:t>
      </w:r>
      <w:r w:rsidR="007B7CEB" w:rsidRPr="002A15C6">
        <w:rPr>
          <w:sz w:val="28"/>
          <w:szCs w:val="28"/>
        </w:rPr>
        <w:t>от</w:t>
      </w:r>
      <w:r w:rsidR="007B7CEB">
        <w:rPr>
          <w:sz w:val="28"/>
          <w:szCs w:val="28"/>
        </w:rPr>
        <w:t xml:space="preserve"> 27 января</w:t>
      </w:r>
      <w:r w:rsidR="00D256D9">
        <w:rPr>
          <w:sz w:val="28"/>
          <w:szCs w:val="28"/>
        </w:rPr>
        <w:t xml:space="preserve"> </w:t>
      </w:r>
      <w:r w:rsidR="007B7CEB">
        <w:rPr>
          <w:sz w:val="28"/>
          <w:szCs w:val="28"/>
        </w:rPr>
        <w:t>2023</w:t>
      </w:r>
      <w:r>
        <w:rPr>
          <w:spacing w:val="-3"/>
          <w:w w:val="101"/>
          <w:sz w:val="28"/>
          <w:szCs w:val="28"/>
        </w:rPr>
        <w:t>);</w:t>
      </w:r>
    </w:p>
    <w:p w:rsidR="00C82270" w:rsidRDefault="00C82270" w:rsidP="00C82270">
      <w:pPr>
        <w:jc w:val="both"/>
        <w:rPr>
          <w:spacing w:val="-3"/>
          <w:w w:val="101"/>
          <w:sz w:val="28"/>
          <w:szCs w:val="28"/>
        </w:rPr>
      </w:pPr>
    </w:p>
    <w:p w:rsidR="00C82270" w:rsidRDefault="00C82270" w:rsidP="00C82270">
      <w:pPr>
        <w:jc w:val="both"/>
        <w:rPr>
          <w:spacing w:val="-3"/>
          <w:w w:val="101"/>
          <w:sz w:val="28"/>
          <w:szCs w:val="28"/>
        </w:rPr>
      </w:pPr>
    </w:p>
    <w:p w:rsidR="00C82270" w:rsidRDefault="00C82270" w:rsidP="00C82270">
      <w:pPr>
        <w:jc w:val="both"/>
        <w:rPr>
          <w:spacing w:val="-3"/>
          <w:w w:val="101"/>
          <w:sz w:val="28"/>
          <w:szCs w:val="28"/>
        </w:rPr>
      </w:pPr>
      <w:r>
        <w:rPr>
          <w:spacing w:val="-3"/>
          <w:w w:val="101"/>
          <w:sz w:val="28"/>
          <w:szCs w:val="28"/>
        </w:rPr>
        <w:t>Научно-методическим советом Белорусского государственного университета</w:t>
      </w:r>
    </w:p>
    <w:p w:rsidR="00C82270" w:rsidRDefault="00C82270" w:rsidP="00C82270">
      <w:pPr>
        <w:jc w:val="both"/>
        <w:rPr>
          <w:spacing w:val="-3"/>
          <w:w w:val="101"/>
          <w:sz w:val="28"/>
          <w:szCs w:val="28"/>
        </w:rPr>
      </w:pPr>
      <w:r>
        <w:rPr>
          <w:spacing w:val="-3"/>
          <w:w w:val="101"/>
          <w:sz w:val="28"/>
          <w:szCs w:val="28"/>
        </w:rPr>
        <w:t xml:space="preserve">(протокол № </w:t>
      </w:r>
      <w:r w:rsidR="00C17EA2" w:rsidRPr="00C17EA2">
        <w:rPr>
          <w:spacing w:val="-3"/>
          <w:w w:val="101"/>
          <w:sz w:val="28"/>
          <w:szCs w:val="28"/>
        </w:rPr>
        <w:t>6</w:t>
      </w:r>
      <w:r>
        <w:rPr>
          <w:spacing w:val="-3"/>
          <w:w w:val="101"/>
          <w:sz w:val="28"/>
          <w:szCs w:val="28"/>
        </w:rPr>
        <w:t xml:space="preserve"> от </w:t>
      </w:r>
      <w:r w:rsidR="00C17EA2" w:rsidRPr="00C17EA2">
        <w:rPr>
          <w:spacing w:val="-3"/>
          <w:w w:val="101"/>
          <w:sz w:val="28"/>
          <w:szCs w:val="28"/>
        </w:rPr>
        <w:t>04,04.</w:t>
      </w:r>
      <w:r>
        <w:rPr>
          <w:spacing w:val="-3"/>
          <w:w w:val="101"/>
          <w:sz w:val="28"/>
          <w:szCs w:val="28"/>
        </w:rPr>
        <w:t>2023)</w:t>
      </w:r>
      <w:r w:rsidR="008F34D7">
        <w:rPr>
          <w:spacing w:val="-3"/>
          <w:w w:val="101"/>
          <w:sz w:val="28"/>
          <w:szCs w:val="28"/>
        </w:rPr>
        <w:t>;</w:t>
      </w:r>
    </w:p>
    <w:p w:rsidR="00C82270" w:rsidRDefault="00C82270" w:rsidP="00C82270">
      <w:pPr>
        <w:jc w:val="both"/>
        <w:rPr>
          <w:sz w:val="28"/>
          <w:szCs w:val="28"/>
        </w:rPr>
      </w:pPr>
    </w:p>
    <w:p w:rsidR="00D414FB" w:rsidRDefault="00D414FB" w:rsidP="00C82270">
      <w:pPr>
        <w:jc w:val="both"/>
        <w:rPr>
          <w:sz w:val="28"/>
          <w:szCs w:val="28"/>
        </w:rPr>
      </w:pPr>
    </w:p>
    <w:p w:rsidR="00C82270" w:rsidRDefault="00C82270" w:rsidP="00C8227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Секцией по специальност</w:t>
      </w:r>
      <w:r w:rsidR="00BD05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523C" w:rsidRPr="00AA523C">
        <w:rPr>
          <w:color w:val="2C2D2E"/>
          <w:sz w:val="28"/>
          <w:szCs w:val="28"/>
          <w:shd w:val="clear" w:color="auto" w:fill="FFFFFF"/>
        </w:rPr>
        <w:t>6-05-0312-01</w:t>
      </w:r>
      <w:r w:rsidR="00AA523C" w:rsidRPr="00AA523C">
        <w:rPr>
          <w:sz w:val="28"/>
          <w:szCs w:val="28"/>
        </w:rPr>
        <w:t xml:space="preserve"> </w:t>
      </w:r>
      <w:r w:rsidR="00C42610">
        <w:rPr>
          <w:sz w:val="28"/>
          <w:szCs w:val="28"/>
        </w:rPr>
        <w:t>«</w:t>
      </w:r>
      <w:r w:rsidR="00AA523C" w:rsidRPr="00AA523C">
        <w:rPr>
          <w:sz w:val="28"/>
          <w:szCs w:val="28"/>
          <w:lang w:val="be-BY"/>
        </w:rPr>
        <w:t>Политология</w:t>
      </w:r>
      <w:r w:rsidR="00C42610">
        <w:rPr>
          <w:spacing w:val="4"/>
          <w:sz w:val="28"/>
          <w:szCs w:val="28"/>
        </w:rPr>
        <w:t>»</w:t>
      </w:r>
      <w:r w:rsidR="00AA523C" w:rsidRPr="00AA523C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 объединения по гуманитарному образованию (</w:t>
      </w:r>
      <w:r>
        <w:rPr>
          <w:spacing w:val="-3"/>
          <w:w w:val="101"/>
          <w:sz w:val="28"/>
          <w:szCs w:val="28"/>
        </w:rPr>
        <w:t xml:space="preserve">протокол № </w:t>
      </w:r>
      <w:r w:rsidR="00C17EA2">
        <w:rPr>
          <w:spacing w:val="-3"/>
          <w:w w:val="101"/>
          <w:sz w:val="28"/>
          <w:szCs w:val="28"/>
          <w:lang w:val="en-US"/>
        </w:rPr>
        <w:t>2</w:t>
      </w:r>
      <w:r>
        <w:rPr>
          <w:spacing w:val="-3"/>
          <w:w w:val="101"/>
          <w:sz w:val="28"/>
          <w:szCs w:val="28"/>
        </w:rPr>
        <w:t xml:space="preserve"> от</w:t>
      </w:r>
      <w:r w:rsidR="00C17EA2">
        <w:rPr>
          <w:spacing w:val="-3"/>
          <w:w w:val="101"/>
          <w:sz w:val="28"/>
          <w:szCs w:val="28"/>
          <w:lang w:val="en-US"/>
        </w:rPr>
        <w:t xml:space="preserve"> 22.03.</w:t>
      </w:r>
      <w:r>
        <w:rPr>
          <w:spacing w:val="-3"/>
          <w:w w:val="101"/>
          <w:sz w:val="28"/>
          <w:szCs w:val="28"/>
        </w:rPr>
        <w:t>202</w:t>
      </w:r>
      <w:r w:rsidRPr="00C82270">
        <w:rPr>
          <w:spacing w:val="-3"/>
          <w:w w:val="101"/>
          <w:sz w:val="28"/>
          <w:szCs w:val="28"/>
        </w:rPr>
        <w:t>3</w:t>
      </w:r>
      <w:r>
        <w:rPr>
          <w:spacing w:val="-3"/>
          <w:w w:val="101"/>
          <w:sz w:val="28"/>
          <w:szCs w:val="28"/>
        </w:rPr>
        <w:t xml:space="preserve"> г.</w:t>
      </w:r>
      <w:r>
        <w:rPr>
          <w:sz w:val="28"/>
          <w:szCs w:val="28"/>
        </w:rPr>
        <w:t>).</w:t>
      </w:r>
    </w:p>
    <w:p w:rsidR="00C82270" w:rsidRDefault="00C82270" w:rsidP="00C82270">
      <w:pPr>
        <w:jc w:val="both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Pr="007B7CEB" w:rsidRDefault="00C82270" w:rsidP="00C8227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Ответственный за редакцию: Белявцева</w:t>
      </w:r>
      <w:r w:rsidR="007B7CEB" w:rsidRPr="007B7CEB">
        <w:rPr>
          <w:sz w:val="28"/>
          <w:szCs w:val="28"/>
        </w:rPr>
        <w:t xml:space="preserve"> </w:t>
      </w:r>
      <w:r w:rsidR="007B7CEB">
        <w:rPr>
          <w:sz w:val="28"/>
          <w:szCs w:val="28"/>
        </w:rPr>
        <w:t>Д.В.</w:t>
      </w: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  <w:r>
        <w:rPr>
          <w:color w:val="000000"/>
          <w:spacing w:val="-2"/>
          <w:w w:val="101"/>
          <w:sz w:val="28"/>
          <w:szCs w:val="28"/>
        </w:rPr>
        <w:t xml:space="preserve">Ответственный за выпуск: </w:t>
      </w:r>
      <w:r w:rsidR="00227C18">
        <w:rPr>
          <w:color w:val="000000"/>
          <w:spacing w:val="-2"/>
          <w:w w:val="101"/>
          <w:sz w:val="28"/>
          <w:szCs w:val="28"/>
        </w:rPr>
        <w:t>Белявцева</w:t>
      </w:r>
      <w:r w:rsidR="007B7CEB">
        <w:rPr>
          <w:color w:val="000000"/>
          <w:spacing w:val="-2"/>
          <w:w w:val="101"/>
          <w:sz w:val="28"/>
          <w:szCs w:val="28"/>
        </w:rPr>
        <w:t xml:space="preserve"> Д.В.</w:t>
      </w:r>
      <w:r w:rsidR="004145BE">
        <w:rPr>
          <w:color w:val="000000"/>
          <w:spacing w:val="-2"/>
          <w:w w:val="101"/>
          <w:sz w:val="28"/>
          <w:szCs w:val="28"/>
        </w:rPr>
        <w:t xml:space="preserve"> </w:t>
      </w:r>
    </w:p>
    <w:p w:rsidR="00C82270" w:rsidRDefault="00C82270" w:rsidP="00C82270">
      <w:pPr>
        <w:rPr>
          <w:sz w:val="28"/>
          <w:szCs w:val="28"/>
        </w:rPr>
        <w:sectPr w:rsidR="00C82270" w:rsidSect="00314B3E">
          <w:pgSz w:w="11909" w:h="16834"/>
          <w:pgMar w:top="1440" w:right="710" w:bottom="720" w:left="1701" w:header="720" w:footer="720" w:gutter="0"/>
          <w:cols w:space="720"/>
        </w:sectPr>
      </w:pPr>
    </w:p>
    <w:p w:rsidR="00C82270" w:rsidRPr="00916B1B" w:rsidRDefault="00F005C6" w:rsidP="00C82270">
      <w:pPr>
        <w:pageBreakBefore/>
        <w:widowControl w:val="0"/>
        <w:jc w:val="center"/>
        <w:rPr>
          <w:b/>
          <w:caps/>
          <w:spacing w:val="20"/>
          <w:sz w:val="28"/>
          <w:szCs w:val="28"/>
        </w:rPr>
      </w:pPr>
      <w:r w:rsidRPr="00916B1B">
        <w:rPr>
          <w:b/>
          <w:sz w:val="28"/>
          <w:szCs w:val="28"/>
        </w:rPr>
        <w:t>ПОЯСНИТЕЛЬНАЯ ЗАПИСКА</w:t>
      </w:r>
    </w:p>
    <w:p w:rsidR="00F005C6" w:rsidRDefault="00F005C6" w:rsidP="00C82270">
      <w:pPr>
        <w:widowControl w:val="0"/>
        <w:adjustRightInd w:val="0"/>
        <w:ind w:firstLine="709"/>
        <w:jc w:val="both"/>
        <w:rPr>
          <w:sz w:val="28"/>
          <w:szCs w:val="28"/>
          <w:highlight w:val="yellow"/>
          <w:lang w:val="be-BY"/>
        </w:rPr>
      </w:pPr>
    </w:p>
    <w:p w:rsidR="00C82270" w:rsidRPr="00E2621C" w:rsidRDefault="008E26D2" w:rsidP="00C82270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Примерная</w:t>
      </w:r>
      <w:r w:rsidR="00C82270" w:rsidRPr="00916B1B">
        <w:rPr>
          <w:sz w:val="28"/>
          <w:szCs w:val="28"/>
          <w:lang w:val="be-BY"/>
        </w:rPr>
        <w:t xml:space="preserve"> учебная программа по учебной </w:t>
      </w:r>
      <w:r w:rsidR="00C82270" w:rsidRPr="00916B1B">
        <w:rPr>
          <w:sz w:val="28"/>
          <w:szCs w:val="28"/>
        </w:rPr>
        <w:t>дисциплине «Теория государственного управления»</w:t>
      </w:r>
      <w:r w:rsidR="00C82270">
        <w:rPr>
          <w:sz w:val="28"/>
          <w:szCs w:val="28"/>
        </w:rPr>
        <w:t xml:space="preserve"> предназначена для реализации </w:t>
      </w:r>
      <w:r>
        <w:rPr>
          <w:sz w:val="28"/>
          <w:szCs w:val="28"/>
        </w:rPr>
        <w:t>в учреждениях высшего образования</w:t>
      </w:r>
      <w:r w:rsidR="00C82270">
        <w:rPr>
          <w:sz w:val="28"/>
          <w:szCs w:val="28"/>
        </w:rPr>
        <w:t xml:space="preserve">. </w:t>
      </w:r>
      <w:r w:rsidR="00C82270" w:rsidRPr="00E2621C">
        <w:rPr>
          <w:sz w:val="28"/>
          <w:szCs w:val="28"/>
        </w:rPr>
        <w:t>Теория государственного управления</w:t>
      </w:r>
      <w:r w:rsidR="00B677D5">
        <w:rPr>
          <w:sz w:val="28"/>
          <w:szCs w:val="28"/>
        </w:rPr>
        <w:t xml:space="preserve"> </w:t>
      </w:r>
      <w:r w:rsidR="00815ECD">
        <w:rPr>
          <w:sz w:val="28"/>
          <w:szCs w:val="28"/>
        </w:rPr>
        <w:t xml:space="preserve">– </w:t>
      </w:r>
      <w:r w:rsidR="00B677D5" w:rsidRPr="00B677D5">
        <w:rPr>
          <w:sz w:val="28"/>
          <w:szCs w:val="28"/>
        </w:rPr>
        <w:t xml:space="preserve">одна из важнейших </w:t>
      </w:r>
      <w:r w:rsidR="00B677D5">
        <w:rPr>
          <w:sz w:val="28"/>
          <w:szCs w:val="28"/>
        </w:rPr>
        <w:t>дисциплин в рамках подготовки специалистов политологического профиля. Она является источником знаний по</w:t>
      </w:r>
      <w:r w:rsidR="00C82270" w:rsidRPr="00E2621C">
        <w:rPr>
          <w:sz w:val="28"/>
          <w:szCs w:val="28"/>
        </w:rPr>
        <w:t xml:space="preserve"> основным концептуальным подходам к анализу государственного управления, понятийно-категориальн</w:t>
      </w:r>
      <w:r w:rsidR="00B677D5">
        <w:rPr>
          <w:sz w:val="28"/>
          <w:szCs w:val="28"/>
        </w:rPr>
        <w:t>ому</w:t>
      </w:r>
      <w:r w:rsidR="00C82270" w:rsidRPr="00E2621C">
        <w:rPr>
          <w:sz w:val="28"/>
          <w:szCs w:val="28"/>
        </w:rPr>
        <w:t xml:space="preserve"> аппарат</w:t>
      </w:r>
      <w:r w:rsidR="00B677D5">
        <w:rPr>
          <w:sz w:val="28"/>
          <w:szCs w:val="28"/>
        </w:rPr>
        <w:t>у</w:t>
      </w:r>
      <w:r w:rsidR="00C82270" w:rsidRPr="00E2621C">
        <w:rPr>
          <w:sz w:val="28"/>
          <w:szCs w:val="28"/>
        </w:rPr>
        <w:t xml:space="preserve"> исследования государственного управления</w:t>
      </w:r>
      <w:r w:rsidR="008B4942">
        <w:rPr>
          <w:sz w:val="28"/>
          <w:szCs w:val="28"/>
        </w:rPr>
        <w:t xml:space="preserve">, концепциям, </w:t>
      </w:r>
      <w:r w:rsidR="0081322D">
        <w:rPr>
          <w:sz w:val="28"/>
          <w:szCs w:val="28"/>
        </w:rPr>
        <w:t>моделям</w:t>
      </w:r>
      <w:r w:rsidR="00B677D5">
        <w:rPr>
          <w:sz w:val="28"/>
          <w:szCs w:val="28"/>
        </w:rPr>
        <w:t xml:space="preserve">, </w:t>
      </w:r>
      <w:r w:rsidR="0081322D">
        <w:rPr>
          <w:sz w:val="28"/>
          <w:szCs w:val="28"/>
        </w:rPr>
        <w:t>технологиям</w:t>
      </w:r>
      <w:r w:rsidR="00C82270" w:rsidRPr="00E2621C">
        <w:rPr>
          <w:sz w:val="28"/>
          <w:szCs w:val="28"/>
        </w:rPr>
        <w:t xml:space="preserve"> </w:t>
      </w:r>
      <w:r w:rsidR="00B677D5">
        <w:rPr>
          <w:sz w:val="28"/>
          <w:szCs w:val="28"/>
        </w:rPr>
        <w:t xml:space="preserve">и </w:t>
      </w:r>
      <w:r w:rsidR="00C82270" w:rsidRPr="00E2621C">
        <w:rPr>
          <w:sz w:val="28"/>
          <w:szCs w:val="28"/>
        </w:rPr>
        <w:t>практик</w:t>
      </w:r>
      <w:r w:rsidR="0081322D">
        <w:rPr>
          <w:sz w:val="28"/>
          <w:szCs w:val="28"/>
        </w:rPr>
        <w:t>е</w:t>
      </w:r>
      <w:r w:rsidR="00C82270" w:rsidRPr="00E2621C">
        <w:rPr>
          <w:sz w:val="28"/>
          <w:szCs w:val="28"/>
        </w:rPr>
        <w:t xml:space="preserve"> государственного </w:t>
      </w:r>
      <w:r w:rsidR="00C82270">
        <w:rPr>
          <w:sz w:val="28"/>
          <w:szCs w:val="28"/>
        </w:rPr>
        <w:t xml:space="preserve">управления в различных странах. </w:t>
      </w:r>
      <w:r>
        <w:rPr>
          <w:sz w:val="28"/>
          <w:szCs w:val="28"/>
        </w:rPr>
        <w:t>Примерная учебная программа</w:t>
      </w:r>
      <w:r w:rsidR="00C82270" w:rsidRPr="007D218B">
        <w:rPr>
          <w:sz w:val="28"/>
          <w:szCs w:val="28"/>
        </w:rPr>
        <w:t xml:space="preserve"> </w:t>
      </w:r>
      <w:r w:rsidR="00B677D5">
        <w:rPr>
          <w:sz w:val="28"/>
          <w:szCs w:val="28"/>
        </w:rPr>
        <w:t>включает проблематику</w:t>
      </w:r>
      <w:r w:rsidR="00C82270">
        <w:rPr>
          <w:color w:val="FF0000"/>
          <w:sz w:val="28"/>
          <w:szCs w:val="28"/>
        </w:rPr>
        <w:t xml:space="preserve"> </w:t>
      </w:r>
      <w:r w:rsidR="00C82270" w:rsidRPr="007D218B">
        <w:rPr>
          <w:sz w:val="28"/>
          <w:szCs w:val="28"/>
        </w:rPr>
        <w:t>становлени</w:t>
      </w:r>
      <w:r w:rsidR="00B677D5">
        <w:rPr>
          <w:sz w:val="28"/>
          <w:szCs w:val="28"/>
        </w:rPr>
        <w:t>я</w:t>
      </w:r>
      <w:r w:rsidR="00C82270" w:rsidRPr="007D218B">
        <w:rPr>
          <w:sz w:val="28"/>
          <w:szCs w:val="28"/>
        </w:rPr>
        <w:t xml:space="preserve"> и развити</w:t>
      </w:r>
      <w:r w:rsidR="00B677D5">
        <w:rPr>
          <w:sz w:val="28"/>
          <w:szCs w:val="28"/>
        </w:rPr>
        <w:t>я</w:t>
      </w:r>
      <w:r w:rsidR="00C82270" w:rsidRPr="007D218B">
        <w:rPr>
          <w:sz w:val="28"/>
          <w:szCs w:val="28"/>
        </w:rPr>
        <w:t xml:space="preserve"> белорусской и российской школ государственного управления, кадровой политики и управления пер</w:t>
      </w:r>
      <w:r w:rsidR="00B677D5">
        <w:rPr>
          <w:sz w:val="28"/>
          <w:szCs w:val="28"/>
        </w:rPr>
        <w:t>соналом государственной службы</w:t>
      </w:r>
      <w:r w:rsidR="00C82270" w:rsidRPr="007D218B">
        <w:rPr>
          <w:sz w:val="28"/>
          <w:szCs w:val="28"/>
        </w:rPr>
        <w:t>,</w:t>
      </w:r>
      <w:r w:rsidR="00C82270" w:rsidRPr="009F7BF0">
        <w:rPr>
          <w:sz w:val="28"/>
          <w:szCs w:val="28"/>
        </w:rPr>
        <w:t xml:space="preserve"> </w:t>
      </w:r>
      <w:r w:rsidR="00C82270">
        <w:rPr>
          <w:sz w:val="28"/>
          <w:szCs w:val="28"/>
        </w:rPr>
        <w:t>реформирования государственного управления в условиях кризисов, рисков и угроз национальной безопасности.</w:t>
      </w:r>
    </w:p>
    <w:p w:rsidR="00C82270" w:rsidRPr="00DE5041" w:rsidRDefault="008E26D2" w:rsidP="00DE5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учебная программ</w:t>
      </w:r>
      <w:r w:rsidR="00C82270">
        <w:rPr>
          <w:sz w:val="28"/>
          <w:szCs w:val="28"/>
        </w:rPr>
        <w:t xml:space="preserve"> по учебной дисциплине </w:t>
      </w:r>
      <w:r w:rsidR="00C82270" w:rsidRPr="00916B1B">
        <w:rPr>
          <w:sz w:val="28"/>
          <w:szCs w:val="28"/>
        </w:rPr>
        <w:t>«Теория государственного управления»</w:t>
      </w:r>
      <w:r w:rsidR="00C82270">
        <w:rPr>
          <w:sz w:val="28"/>
          <w:szCs w:val="28"/>
        </w:rPr>
        <w:t xml:space="preserve"> разработана </w:t>
      </w:r>
      <w:r w:rsidR="00DE5041" w:rsidRPr="00DE5041">
        <w:rPr>
          <w:sz w:val="28"/>
          <w:szCs w:val="28"/>
        </w:rPr>
        <w:t xml:space="preserve">в соответствии с требованиями </w:t>
      </w:r>
      <w:r w:rsidR="009F7BF0">
        <w:rPr>
          <w:sz w:val="28"/>
          <w:szCs w:val="28"/>
        </w:rPr>
        <w:t>образовательного стандарта</w:t>
      </w:r>
      <w:r w:rsidR="00DE5041" w:rsidRPr="00DE5041">
        <w:rPr>
          <w:sz w:val="28"/>
          <w:szCs w:val="28"/>
        </w:rPr>
        <w:t xml:space="preserve"> </w:t>
      </w:r>
      <w:r w:rsidR="00103573">
        <w:rPr>
          <w:sz w:val="28"/>
          <w:szCs w:val="28"/>
        </w:rPr>
        <w:t>и примерным</w:t>
      </w:r>
      <w:r w:rsidR="007A2C57">
        <w:rPr>
          <w:sz w:val="28"/>
          <w:szCs w:val="28"/>
        </w:rPr>
        <w:t xml:space="preserve"> </w:t>
      </w:r>
      <w:r w:rsidR="00C82270" w:rsidRPr="00DE5041">
        <w:rPr>
          <w:sz w:val="28"/>
          <w:szCs w:val="28"/>
        </w:rPr>
        <w:t xml:space="preserve">учебным планом по специальности </w:t>
      </w:r>
      <w:r w:rsidR="007A2C57" w:rsidRPr="00AA523C">
        <w:rPr>
          <w:color w:val="2C2D2E"/>
          <w:sz w:val="28"/>
          <w:szCs w:val="28"/>
          <w:shd w:val="clear" w:color="auto" w:fill="FFFFFF"/>
        </w:rPr>
        <w:t>6-05-0312-01</w:t>
      </w:r>
      <w:r w:rsidR="007A2C57" w:rsidRPr="00AA523C">
        <w:rPr>
          <w:sz w:val="28"/>
          <w:szCs w:val="28"/>
        </w:rPr>
        <w:t xml:space="preserve"> </w:t>
      </w:r>
      <w:r w:rsidR="00AB5A57">
        <w:rPr>
          <w:sz w:val="28"/>
          <w:szCs w:val="28"/>
        </w:rPr>
        <w:t>«</w:t>
      </w:r>
      <w:r w:rsidR="007A2C57">
        <w:rPr>
          <w:sz w:val="28"/>
          <w:szCs w:val="28"/>
          <w:lang w:val="be-BY"/>
        </w:rPr>
        <w:t>Политологи</w:t>
      </w:r>
      <w:r w:rsidR="00103573">
        <w:rPr>
          <w:sz w:val="28"/>
          <w:szCs w:val="28"/>
          <w:lang w:val="be-BY"/>
        </w:rPr>
        <w:t>я</w:t>
      </w:r>
      <w:r w:rsidR="00AB5A57">
        <w:rPr>
          <w:spacing w:val="4"/>
          <w:sz w:val="28"/>
          <w:szCs w:val="28"/>
        </w:rPr>
        <w:t>»</w:t>
      </w:r>
      <w:r w:rsidR="007A2C57">
        <w:rPr>
          <w:sz w:val="28"/>
          <w:szCs w:val="28"/>
          <w:lang w:val="be-BY"/>
        </w:rPr>
        <w:t>.</w:t>
      </w:r>
    </w:p>
    <w:p w:rsidR="00C82270" w:rsidRPr="001E0D89" w:rsidRDefault="00C82270" w:rsidP="00C8227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Основными целями изучения учебной дисциплины «Теория государственного управления» </w:t>
      </w:r>
      <w:r w:rsidRPr="00880D4D">
        <w:rPr>
          <w:sz w:val="28"/>
          <w:szCs w:val="28"/>
        </w:rPr>
        <w:t>являются формирование у обучающихся</w:t>
      </w:r>
      <w:r>
        <w:rPr>
          <w:b/>
          <w:sz w:val="28"/>
          <w:szCs w:val="28"/>
        </w:rPr>
        <w:t xml:space="preserve"> </w:t>
      </w:r>
      <w:r w:rsidRPr="00916B1B">
        <w:rPr>
          <w:sz w:val="28"/>
          <w:szCs w:val="28"/>
        </w:rPr>
        <w:t>системно</w:t>
      </w:r>
      <w:r>
        <w:rPr>
          <w:sz w:val="28"/>
          <w:szCs w:val="28"/>
        </w:rPr>
        <w:t>го мышления</w:t>
      </w:r>
      <w:r w:rsidRPr="00916B1B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проблемам</w:t>
      </w:r>
      <w:r w:rsidRPr="00916B1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</w:t>
      </w:r>
      <w:r w:rsidRPr="00E2621C">
        <w:rPr>
          <w:sz w:val="28"/>
          <w:szCs w:val="28"/>
        </w:rPr>
        <w:t xml:space="preserve"> функционирования государственного управления</w:t>
      </w:r>
      <w:r>
        <w:rPr>
          <w:sz w:val="28"/>
          <w:szCs w:val="28"/>
        </w:rPr>
        <w:t>; развитие способности критического анализа и комплексной оценки геополитических, социально-политических, правовых и идеологических процессов и их взаимосвязи с государственным управлением; формирование навык</w:t>
      </w:r>
      <w:r w:rsidR="008767A3">
        <w:rPr>
          <w:sz w:val="28"/>
          <w:szCs w:val="28"/>
        </w:rPr>
        <w:t>ов решения проблем политической</w:t>
      </w:r>
      <w:r>
        <w:rPr>
          <w:sz w:val="28"/>
          <w:szCs w:val="28"/>
        </w:rPr>
        <w:t xml:space="preserve"> и социальной безопасности с использованием современных механизмов и технологий государственного управления.</w:t>
      </w:r>
    </w:p>
    <w:p w:rsidR="00C82270" w:rsidRDefault="00C82270" w:rsidP="00F005C6">
      <w:pPr>
        <w:pStyle w:val="a5"/>
        <w:ind w:left="644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Задачи изучения дисциплины:</w:t>
      </w:r>
    </w:p>
    <w:p w:rsidR="00C82270" w:rsidRPr="001849BE" w:rsidRDefault="00C82270" w:rsidP="00314B3E">
      <w:pPr>
        <w:pStyle w:val="a5"/>
        <w:numPr>
          <w:ilvl w:val="0"/>
          <w:numId w:val="4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>раскрыть сущность современной теории государственного управления как науки, определить ее место в системе политологического знания и взаимосвязь с иными социальными науками;</w:t>
      </w:r>
    </w:p>
    <w:p w:rsidR="00C82270" w:rsidRPr="001849BE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>сформировать навыки политического анализа в сфере государственного управления, выработки экспертных рекомендаций в области политико-государственной деятельности, подготовки, принятия и реализации государственных программ;</w:t>
      </w:r>
    </w:p>
    <w:p w:rsidR="00C82270" w:rsidRPr="001849BE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>обеспечить овладение базовыми при</w:t>
      </w:r>
      <w:r w:rsidR="00854DC7">
        <w:rPr>
          <w:sz w:val="28"/>
          <w:szCs w:val="28"/>
        </w:rPr>
        <w:t>емами применения управленческих</w:t>
      </w:r>
      <w:r w:rsidRPr="001849BE">
        <w:rPr>
          <w:sz w:val="28"/>
          <w:szCs w:val="28"/>
        </w:rPr>
        <w:t xml:space="preserve"> технологий и различных методов управления;</w:t>
      </w:r>
    </w:p>
    <w:p w:rsidR="00C82270" w:rsidRPr="001849BE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>раскрыть особенности функционирования государственного управления при различных формах государственного устройства и формах правления;</w:t>
      </w:r>
    </w:p>
    <w:p w:rsidR="00C82270" w:rsidRPr="001849BE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 xml:space="preserve">определить сущность государственной службы и особенности кадровой политики и управления персоналом на современном этапе развития государственного управления; </w:t>
      </w:r>
    </w:p>
    <w:p w:rsidR="00C82270" w:rsidRPr="001849BE" w:rsidRDefault="00C82270" w:rsidP="00314B3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adjustRightInd w:val="0"/>
        <w:ind w:left="0" w:firstLine="709"/>
        <w:jc w:val="both"/>
        <w:rPr>
          <w:b/>
          <w:sz w:val="28"/>
          <w:szCs w:val="28"/>
        </w:rPr>
      </w:pPr>
      <w:r w:rsidRPr="001849BE">
        <w:rPr>
          <w:sz w:val="28"/>
          <w:szCs w:val="28"/>
        </w:rPr>
        <w:t xml:space="preserve">сформировать знания о государственной политике как уровне государственного управления и ее специфике в современных условиях;  </w:t>
      </w:r>
    </w:p>
    <w:p w:rsidR="00C82270" w:rsidRPr="001849BE" w:rsidRDefault="00C82270" w:rsidP="00314B3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adjustRightInd w:val="0"/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сформировать навыки самостоятельного анализа социально-политических процессов, функционирования государственного управления в системе прямых и обратных связей с общественной системой, решения управленческих задачи;</w:t>
      </w:r>
    </w:p>
    <w:p w:rsidR="00C82270" w:rsidRPr="001849BE" w:rsidRDefault="00C82270" w:rsidP="00314B3E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adjustRightInd w:val="0"/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 xml:space="preserve"> обеспечить возможность дальнейшего самообразования в области государственного управления, являющейся важнейшей частью политического знания.</w:t>
      </w:r>
    </w:p>
    <w:p w:rsidR="00C82270" w:rsidRPr="001849BE" w:rsidRDefault="00C82270" w:rsidP="00314B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49BE">
        <w:rPr>
          <w:bCs/>
          <w:sz w:val="28"/>
          <w:szCs w:val="28"/>
        </w:rPr>
        <w:t>В результате изучения учебной дисциплины студент должен</w:t>
      </w:r>
    </w:p>
    <w:p w:rsidR="00C82270" w:rsidRPr="001849BE" w:rsidRDefault="00C82270" w:rsidP="00314B3E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знать: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клас</w:t>
      </w:r>
      <w:r>
        <w:rPr>
          <w:sz w:val="28"/>
          <w:szCs w:val="28"/>
        </w:rPr>
        <w:t>сические и современные</w:t>
      </w:r>
      <w:r w:rsidR="00854DC7">
        <w:rPr>
          <w:sz w:val="28"/>
          <w:szCs w:val="28"/>
        </w:rPr>
        <w:t xml:space="preserve"> теоретико-методологические </w:t>
      </w:r>
      <w:r w:rsidRPr="00916B1B">
        <w:rPr>
          <w:sz w:val="28"/>
          <w:szCs w:val="28"/>
        </w:rPr>
        <w:t>подходы к государственному управлению;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новейшие теории государственного управления как взаимообусловленные виды политической деятельности;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основные определения государственного управления;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причины возникновения, сущность и базовые принципы функционирования государственного управления;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важнейшие функции государственного управления и показатели его эффективности;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современные практики государственного управления и их особенности в различных странах;</w:t>
      </w:r>
    </w:p>
    <w:p w:rsidR="00C82270" w:rsidRPr="001849BE" w:rsidRDefault="00C82270" w:rsidP="00314B3E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уметь: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проводить самостоятельные исследования в области государственного управления;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применять полученные знания с целью эффективного решения управленческих задач;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раскрывать суть государственного управления как взаимосвязанной сферы политической и административной деятельности;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интерпретировать различные концепции и модели государственного управления;</w:t>
      </w:r>
    </w:p>
    <w:p w:rsidR="00C82270" w:rsidRPr="00916B1B" w:rsidRDefault="00C82270" w:rsidP="00314B3E">
      <w:pPr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анализировать программы и стратегии различных субъектов государственного управления и давать им оценку с позиций эффективности;</w:t>
      </w:r>
    </w:p>
    <w:p w:rsidR="00C82270" w:rsidRPr="00916B1B" w:rsidRDefault="00C82270" w:rsidP="00314B3E">
      <w:pPr>
        <w:numPr>
          <w:ilvl w:val="0"/>
          <w:numId w:val="3"/>
        </w:numPr>
        <w:tabs>
          <w:tab w:val="clear" w:pos="720"/>
          <w:tab w:val="num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характеризовать особенности функционирования государственного управления в различных сферах жизнедеятельности общества;</w:t>
      </w:r>
    </w:p>
    <w:p w:rsidR="00C82270" w:rsidRPr="001849BE" w:rsidRDefault="00C82270" w:rsidP="00314B3E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владеть:</w:t>
      </w:r>
    </w:p>
    <w:p w:rsidR="00C82270" w:rsidRPr="00916B1B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методиками проведения теоретических и прикладных исследований в сфере государственного управления;</w:t>
      </w:r>
    </w:p>
    <w:p w:rsidR="00C82270" w:rsidRPr="00916B1B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навыками подготовки по результатам научно-исследовательской работы научных публикаций, предложений и аналитических докладов для государственных органов;</w:t>
      </w:r>
    </w:p>
    <w:p w:rsidR="00C82270" w:rsidRPr="00916B1B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навыками отбора и проектирования вариантов политических решений и процедур выработки государственной политики;</w:t>
      </w:r>
    </w:p>
    <w:p w:rsidR="00C82270" w:rsidRPr="00916B1B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color w:val="000000"/>
          <w:sz w:val="28"/>
          <w:szCs w:val="28"/>
        </w:rPr>
        <w:t>базовыми приемами применени</w:t>
      </w:r>
      <w:r w:rsidR="00854DC7">
        <w:rPr>
          <w:color w:val="000000"/>
          <w:sz w:val="28"/>
          <w:szCs w:val="28"/>
        </w:rPr>
        <w:t>я управленческих</w:t>
      </w:r>
      <w:r w:rsidRPr="00916B1B">
        <w:rPr>
          <w:color w:val="000000"/>
          <w:sz w:val="28"/>
          <w:szCs w:val="28"/>
        </w:rPr>
        <w:t xml:space="preserve"> технологий;</w:t>
      </w:r>
    </w:p>
    <w:p w:rsidR="00C82270" w:rsidRPr="00916B1B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color w:val="000000"/>
          <w:sz w:val="28"/>
          <w:szCs w:val="28"/>
        </w:rPr>
        <w:t>способность</w:t>
      </w:r>
      <w:r w:rsidR="00F005C6">
        <w:rPr>
          <w:color w:val="000000"/>
          <w:sz w:val="28"/>
          <w:szCs w:val="28"/>
        </w:rPr>
        <w:t xml:space="preserve">ю самостоятельно анализировать </w:t>
      </w:r>
      <w:r w:rsidRPr="00916B1B">
        <w:rPr>
          <w:color w:val="000000"/>
          <w:sz w:val="28"/>
          <w:szCs w:val="28"/>
        </w:rPr>
        <w:t>социально-политические процессы, факторы окружения государственного управления, его функционирования в системе «вызов-ответ», в системе прямых и обратных связей с общественной системой;</w:t>
      </w:r>
    </w:p>
    <w:p w:rsidR="00C82270" w:rsidRPr="0024226D" w:rsidRDefault="00C82270" w:rsidP="00314B3E">
      <w:pPr>
        <w:numPr>
          <w:ilvl w:val="0"/>
          <w:numId w:val="45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навыками анализа графиков, инструкций, планов, заявок, программ и проекто</w:t>
      </w:r>
      <w:r w:rsidR="00F005C6">
        <w:rPr>
          <w:sz w:val="28"/>
          <w:szCs w:val="28"/>
        </w:rPr>
        <w:t>в, а также иных информационных</w:t>
      </w:r>
      <w:r w:rsidRPr="00916B1B">
        <w:rPr>
          <w:sz w:val="28"/>
          <w:szCs w:val="28"/>
        </w:rPr>
        <w:t xml:space="preserve"> данных;</w:t>
      </w:r>
      <w:r w:rsidRPr="00916B1B">
        <w:rPr>
          <w:b/>
          <w:sz w:val="28"/>
          <w:szCs w:val="28"/>
        </w:rPr>
        <w:t xml:space="preserve"> </w:t>
      </w:r>
      <w:r w:rsidRPr="00916B1B">
        <w:rPr>
          <w:sz w:val="28"/>
          <w:szCs w:val="28"/>
        </w:rPr>
        <w:t>навыками сбора, обработки, обобщения и анализа необходимой информации.</w:t>
      </w:r>
    </w:p>
    <w:p w:rsidR="00C82270" w:rsidRPr="001849BE" w:rsidRDefault="00C82270" w:rsidP="00C82270">
      <w:pPr>
        <w:tabs>
          <w:tab w:val="left" w:pos="284"/>
        </w:tabs>
        <w:jc w:val="both"/>
        <w:rPr>
          <w:sz w:val="28"/>
          <w:szCs w:val="28"/>
        </w:rPr>
      </w:pPr>
    </w:p>
    <w:p w:rsidR="00C82270" w:rsidRPr="001849BE" w:rsidRDefault="00C82270" w:rsidP="00C8227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jc w:val="center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Общие требования к освоению учебной дисциплины</w:t>
      </w:r>
    </w:p>
    <w:p w:rsidR="00C82270" w:rsidRPr="001849BE" w:rsidRDefault="00C82270" w:rsidP="00C8227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ind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Формирование у обучающихся компетенций определяются следующими принципами:</w:t>
      </w:r>
    </w:p>
    <w:p w:rsidR="00C82270" w:rsidRPr="001849BE" w:rsidRDefault="00C82270" w:rsidP="00314B3E">
      <w:pPr>
        <w:pStyle w:val="a5"/>
        <w:numPr>
          <w:ilvl w:val="0"/>
          <w:numId w:val="49"/>
        </w:numPr>
        <w:ind w:left="142" w:firstLine="567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гуманизации как приоритетным принципом образования, обеспечивающим личностно-ориентированный характер образовательного процесса и творческую самореализацию выпускника;</w:t>
      </w:r>
    </w:p>
    <w:p w:rsidR="00C82270" w:rsidRPr="001849BE" w:rsidRDefault="00C82270" w:rsidP="00314B3E">
      <w:pPr>
        <w:pStyle w:val="a5"/>
        <w:numPr>
          <w:ilvl w:val="0"/>
          <w:numId w:val="49"/>
        </w:numPr>
        <w:ind w:left="142" w:firstLine="567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фундаментализации как способствующим ориентации содержания социально-гуманитарных дисциплин на выявление сущностных оснований и связей между разнообразными процессами окружающего мира, естественнонаучным и гуманитарным знанием;</w:t>
      </w:r>
    </w:p>
    <w:p w:rsidR="00C82270" w:rsidRPr="001849BE" w:rsidRDefault="00C82270" w:rsidP="00314B3E">
      <w:pPr>
        <w:pStyle w:val="a5"/>
        <w:numPr>
          <w:ilvl w:val="0"/>
          <w:numId w:val="49"/>
        </w:numPr>
        <w:ind w:left="142" w:firstLine="567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компетентностного подхода как определяющего систему требований к организации образовательного процесса, направленного на повышение роли самостоятельной работы студентов, моделирующей социально-профессиональные проблемы и пути их решения, обеспечивающего формирование у выпускников способности действовать в изменяющихся жизненных обстоятельствах;</w:t>
      </w:r>
    </w:p>
    <w:p w:rsidR="00C82270" w:rsidRPr="001849BE" w:rsidRDefault="00C82270" w:rsidP="00314B3E">
      <w:pPr>
        <w:pStyle w:val="a5"/>
        <w:numPr>
          <w:ilvl w:val="0"/>
          <w:numId w:val="49"/>
        </w:numPr>
        <w:ind w:left="142" w:firstLine="567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социально-личностной подготовки как обеспечивающей формирование у студентов социально-личностной компетентности, основанной на единстве приобретенных гуманитарных знаний и умений, эмоционально-ценностных отношений и социально-творческого опыта с учетом интересов, потребностей и возможностей обучающихся;</w:t>
      </w:r>
    </w:p>
    <w:p w:rsidR="00C82270" w:rsidRPr="001849BE" w:rsidRDefault="00C82270" w:rsidP="00314B3E">
      <w:pPr>
        <w:pStyle w:val="a5"/>
        <w:numPr>
          <w:ilvl w:val="0"/>
          <w:numId w:val="49"/>
        </w:numPr>
        <w:ind w:left="142" w:firstLine="567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междисциплинарности и интегративности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выпускника.</w:t>
      </w:r>
    </w:p>
    <w:p w:rsidR="00C82270" w:rsidRPr="001849BE" w:rsidRDefault="00C82270" w:rsidP="00C82270">
      <w:p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</w:tabs>
        <w:ind w:firstLine="709"/>
        <w:jc w:val="both"/>
        <w:rPr>
          <w:bCs/>
          <w:sz w:val="28"/>
          <w:szCs w:val="28"/>
        </w:rPr>
      </w:pPr>
      <w:r w:rsidRPr="001849BE">
        <w:rPr>
          <w:sz w:val="28"/>
          <w:szCs w:val="28"/>
        </w:rPr>
        <w:t xml:space="preserve">В результате изучения учебной дисциплины формируются следующие </w:t>
      </w:r>
      <w:r w:rsidR="00F005C6" w:rsidRPr="001849BE">
        <w:rPr>
          <w:b/>
          <w:bCs/>
          <w:sz w:val="28"/>
          <w:szCs w:val="28"/>
        </w:rPr>
        <w:t>универсальные</w:t>
      </w:r>
      <w:r w:rsidR="00F005C6" w:rsidRPr="001849BE">
        <w:rPr>
          <w:sz w:val="28"/>
          <w:szCs w:val="28"/>
        </w:rPr>
        <w:t xml:space="preserve"> </w:t>
      </w:r>
      <w:r w:rsidR="00F005C6">
        <w:rPr>
          <w:sz w:val="28"/>
          <w:szCs w:val="28"/>
        </w:rPr>
        <w:t xml:space="preserve">и </w:t>
      </w:r>
      <w:r w:rsidR="00F005C6" w:rsidRPr="001849BE">
        <w:rPr>
          <w:b/>
          <w:sz w:val="28"/>
          <w:szCs w:val="28"/>
        </w:rPr>
        <w:t xml:space="preserve">базовые профессиональные </w:t>
      </w:r>
      <w:r w:rsidRPr="001849BE">
        <w:rPr>
          <w:sz w:val="28"/>
          <w:szCs w:val="28"/>
        </w:rPr>
        <w:t>компетенции</w:t>
      </w:r>
      <w:r w:rsidRPr="001849BE">
        <w:rPr>
          <w:bCs/>
          <w:sz w:val="28"/>
          <w:szCs w:val="28"/>
        </w:rPr>
        <w:t>:</w:t>
      </w:r>
    </w:p>
    <w:p w:rsidR="00C82270" w:rsidRPr="001849BE" w:rsidRDefault="00C82270" w:rsidP="00C82270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УК-1. Владеть основами исследовательской деятельности, осуществлять поиск, анализ и синтез информации</w:t>
      </w:r>
      <w:r w:rsidR="00815ECD">
        <w:rPr>
          <w:sz w:val="28"/>
          <w:szCs w:val="28"/>
        </w:rPr>
        <w:t>.</w:t>
      </w:r>
    </w:p>
    <w:p w:rsidR="00C82270" w:rsidRDefault="00C82270" w:rsidP="00C82270">
      <w:pPr>
        <w:ind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УК-6. Проявлять инициативу и адаптироваться к изменениям в профессиональной деятельности</w:t>
      </w:r>
      <w:r w:rsidR="00815ECD">
        <w:rPr>
          <w:sz w:val="28"/>
          <w:szCs w:val="28"/>
        </w:rPr>
        <w:t>.</w:t>
      </w:r>
    </w:p>
    <w:p w:rsidR="00C82270" w:rsidRPr="00291951" w:rsidRDefault="003941E7" w:rsidP="003941E7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УК-7. 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идентичности.</w:t>
      </w:r>
    </w:p>
    <w:p w:rsidR="00815ECD" w:rsidRPr="00815ECD" w:rsidRDefault="00815ECD" w:rsidP="00C82270">
      <w:pPr>
        <w:ind w:firstLine="709"/>
        <w:jc w:val="both"/>
        <w:rPr>
          <w:sz w:val="28"/>
          <w:szCs w:val="28"/>
        </w:rPr>
      </w:pPr>
      <w:r w:rsidRPr="00815ECD">
        <w:rPr>
          <w:sz w:val="28"/>
          <w:szCs w:val="28"/>
        </w:rPr>
        <w:t xml:space="preserve">БПК 9. </w:t>
      </w:r>
      <w:r w:rsidR="003941E7">
        <w:rPr>
          <w:sz w:val="28"/>
          <w:szCs w:val="28"/>
        </w:rPr>
        <w:t>Определять особенности институциональной составляющей политической системы, характеризовать и оценивать роль государственных институтов, общественных объединений, политических партий и групп интереса в политике.</w:t>
      </w:r>
    </w:p>
    <w:p w:rsidR="00C82270" w:rsidRPr="001849BE" w:rsidRDefault="00C82270" w:rsidP="00C82270">
      <w:pPr>
        <w:ind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БПК-14. Раскрывать суть государственного устройства и управления, анализировать систему органов государственного управления и их правовой статус, проводить сравнительный анализ политических систем и систем государственного управления различных стран, устанавливать взаимосвязь между институтами государства и гражданским обществом</w:t>
      </w:r>
      <w:r w:rsidR="00815ECD">
        <w:rPr>
          <w:sz w:val="28"/>
          <w:szCs w:val="28"/>
        </w:rPr>
        <w:t>.</w:t>
      </w:r>
    </w:p>
    <w:p w:rsidR="00815ECD" w:rsidRPr="002D7A19" w:rsidRDefault="00815ECD" w:rsidP="00815ECD">
      <w:pPr>
        <w:ind w:firstLine="709"/>
        <w:jc w:val="both"/>
        <w:rPr>
          <w:sz w:val="28"/>
          <w:szCs w:val="28"/>
        </w:rPr>
      </w:pPr>
      <w:r w:rsidRPr="00103573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82270" w:rsidRPr="001849BE" w:rsidRDefault="00C82270" w:rsidP="00C82270">
      <w:pPr>
        <w:pStyle w:val="a5"/>
        <w:ind w:left="0"/>
        <w:jc w:val="both"/>
        <w:rPr>
          <w:b/>
          <w:sz w:val="28"/>
          <w:szCs w:val="28"/>
        </w:rPr>
      </w:pPr>
    </w:p>
    <w:p w:rsidR="00C82270" w:rsidRPr="001849BE" w:rsidRDefault="00C82270" w:rsidP="00F005C6">
      <w:pPr>
        <w:jc w:val="center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Структура учебной дисциплины</w:t>
      </w:r>
    </w:p>
    <w:p w:rsidR="00C82270" w:rsidRDefault="00C82270" w:rsidP="00C82270">
      <w:pPr>
        <w:ind w:firstLine="567"/>
        <w:jc w:val="both"/>
        <w:rPr>
          <w:color w:val="000000" w:themeColor="text1"/>
          <w:sz w:val="28"/>
          <w:szCs w:val="28"/>
        </w:rPr>
      </w:pPr>
      <w:r w:rsidRPr="001849BE">
        <w:rPr>
          <w:sz w:val="28"/>
          <w:szCs w:val="28"/>
          <w:lang w:val="be-BY"/>
        </w:rPr>
        <w:t>Изучение</w:t>
      </w:r>
      <w:r w:rsidRPr="001849BE">
        <w:rPr>
          <w:sz w:val="28"/>
          <w:szCs w:val="28"/>
        </w:rPr>
        <w:t xml:space="preserve"> учебной дисциплины </w:t>
      </w:r>
      <w:r w:rsidRPr="001849BE">
        <w:rPr>
          <w:color w:val="000000"/>
          <w:sz w:val="28"/>
          <w:szCs w:val="28"/>
        </w:rPr>
        <w:t xml:space="preserve">«Теория государственного </w:t>
      </w:r>
      <w:r w:rsidRPr="001849BE">
        <w:rPr>
          <w:sz w:val="28"/>
          <w:szCs w:val="28"/>
        </w:rPr>
        <w:t xml:space="preserve">управления» рассчитано на 108 ч., </w:t>
      </w:r>
      <w:r>
        <w:rPr>
          <w:sz w:val="28"/>
          <w:szCs w:val="28"/>
        </w:rPr>
        <w:t xml:space="preserve">в том числе 68 аудиторных. Примерное распределение аудиторных часов по видам занятий: </w:t>
      </w:r>
      <w:r w:rsidRPr="001849BE">
        <w:rPr>
          <w:sz w:val="28"/>
          <w:szCs w:val="28"/>
        </w:rPr>
        <w:t xml:space="preserve">лекции </w:t>
      </w:r>
      <w:r w:rsidRPr="001849BE">
        <w:rPr>
          <w:color w:val="000000"/>
          <w:spacing w:val="-1"/>
          <w:sz w:val="28"/>
          <w:szCs w:val="28"/>
        </w:rPr>
        <w:t xml:space="preserve">– </w:t>
      </w:r>
      <w:r w:rsidRPr="001849BE">
        <w:rPr>
          <w:sz w:val="28"/>
          <w:szCs w:val="28"/>
        </w:rPr>
        <w:t xml:space="preserve">32 часа, </w:t>
      </w:r>
      <w:r w:rsidRPr="001849BE">
        <w:rPr>
          <w:color w:val="000000" w:themeColor="text1"/>
          <w:sz w:val="28"/>
          <w:szCs w:val="28"/>
        </w:rPr>
        <w:t xml:space="preserve">семинарские (практические) занятия </w:t>
      </w:r>
      <w:r w:rsidRPr="001849BE">
        <w:rPr>
          <w:color w:val="000000" w:themeColor="text1"/>
          <w:spacing w:val="-1"/>
          <w:sz w:val="28"/>
          <w:szCs w:val="28"/>
        </w:rPr>
        <w:t>– 36</w:t>
      </w:r>
      <w:r w:rsidRPr="001849BE">
        <w:rPr>
          <w:color w:val="000000" w:themeColor="text1"/>
          <w:sz w:val="28"/>
          <w:szCs w:val="28"/>
        </w:rPr>
        <w:t xml:space="preserve"> часов.</w:t>
      </w:r>
      <w:r>
        <w:rPr>
          <w:color w:val="000000" w:themeColor="text1"/>
          <w:sz w:val="28"/>
          <w:szCs w:val="28"/>
        </w:rPr>
        <w:t xml:space="preserve"> Трудоемкость учебной дисциплины 3 зачетные единицы.</w:t>
      </w:r>
    </w:p>
    <w:p w:rsidR="00C82270" w:rsidRDefault="00F005C6" w:rsidP="00C8227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Рекомендуемая </w:t>
      </w:r>
      <w:r w:rsidR="00C82270">
        <w:rPr>
          <w:color w:val="000000" w:themeColor="text1"/>
          <w:sz w:val="28"/>
          <w:szCs w:val="28"/>
        </w:rPr>
        <w:t>форм</w:t>
      </w:r>
      <w:r>
        <w:rPr>
          <w:color w:val="000000" w:themeColor="text1"/>
          <w:sz w:val="28"/>
          <w:szCs w:val="28"/>
        </w:rPr>
        <w:t>а</w:t>
      </w:r>
      <w:r w:rsidR="00C822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промежуточной </w:t>
      </w:r>
      <w:r w:rsidR="00C82270">
        <w:rPr>
          <w:color w:val="000000" w:themeColor="text1"/>
          <w:sz w:val="28"/>
          <w:szCs w:val="28"/>
        </w:rPr>
        <w:t xml:space="preserve">аттестации </w:t>
      </w:r>
      <w:r>
        <w:rPr>
          <w:color w:val="000000" w:themeColor="text1"/>
          <w:sz w:val="28"/>
          <w:szCs w:val="28"/>
        </w:rPr>
        <w:t>–</w:t>
      </w:r>
      <w:r w:rsidR="003A4FF6">
        <w:rPr>
          <w:color w:val="000000" w:themeColor="text1"/>
          <w:sz w:val="28"/>
          <w:szCs w:val="28"/>
        </w:rPr>
        <w:t xml:space="preserve"> </w:t>
      </w:r>
      <w:r w:rsidR="00C82270">
        <w:rPr>
          <w:color w:val="000000" w:themeColor="text1"/>
          <w:sz w:val="28"/>
          <w:szCs w:val="28"/>
        </w:rPr>
        <w:t>экзамен.</w:t>
      </w:r>
    </w:p>
    <w:p w:rsidR="00C82270" w:rsidRDefault="00C82270" w:rsidP="00C8227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C82270" w:rsidRPr="00E4636F" w:rsidRDefault="00815ECD" w:rsidP="00C82270">
      <w:pPr>
        <w:jc w:val="center"/>
        <w:rPr>
          <w:b/>
          <w:sz w:val="28"/>
          <w:szCs w:val="28"/>
        </w:rPr>
      </w:pPr>
      <w:r w:rsidRPr="00E4636F">
        <w:rPr>
          <w:b/>
          <w:sz w:val="28"/>
          <w:szCs w:val="28"/>
        </w:rPr>
        <w:t>ПРИМЕРНЫЙ ТЕМАТИЧЕСКИЙ ПЛАН</w:t>
      </w:r>
    </w:p>
    <w:p w:rsidR="00C82270" w:rsidRDefault="00C82270" w:rsidP="00C82270">
      <w:pPr>
        <w:jc w:val="center"/>
        <w:rPr>
          <w:b/>
          <w:sz w:val="28"/>
          <w:szCs w:val="28"/>
        </w:rPr>
      </w:pPr>
    </w:p>
    <w:tbl>
      <w:tblPr>
        <w:tblStyle w:val="af3"/>
        <w:tblW w:w="9867" w:type="dxa"/>
        <w:tblLayout w:type="fixed"/>
        <w:tblLook w:val="04A0" w:firstRow="1" w:lastRow="0" w:firstColumn="1" w:lastColumn="0" w:noHBand="0" w:noVBand="1"/>
      </w:tblPr>
      <w:tblGrid>
        <w:gridCol w:w="636"/>
        <w:gridCol w:w="5142"/>
        <w:gridCol w:w="993"/>
        <w:gridCol w:w="1275"/>
        <w:gridCol w:w="1808"/>
        <w:gridCol w:w="13"/>
      </w:tblGrid>
      <w:tr w:rsidR="00C82270" w:rsidRPr="00815ECD" w:rsidTr="00815ECD">
        <w:trPr>
          <w:trHeight w:val="330"/>
        </w:trPr>
        <w:tc>
          <w:tcPr>
            <w:tcW w:w="636" w:type="dxa"/>
            <w:vMerge w:val="restart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№</w:t>
            </w:r>
          </w:p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п/п</w:t>
            </w:r>
          </w:p>
        </w:tc>
        <w:tc>
          <w:tcPr>
            <w:tcW w:w="5142" w:type="dxa"/>
            <w:vMerge w:val="restart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Название разделов, тем</w:t>
            </w:r>
          </w:p>
        </w:tc>
        <w:tc>
          <w:tcPr>
            <w:tcW w:w="4089" w:type="dxa"/>
            <w:gridSpan w:val="4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C82270" w:rsidTr="00815ECD">
        <w:trPr>
          <w:gridAfter w:val="1"/>
          <w:wAfter w:w="13" w:type="dxa"/>
          <w:trHeight w:val="299"/>
        </w:trPr>
        <w:tc>
          <w:tcPr>
            <w:tcW w:w="636" w:type="dxa"/>
            <w:vMerge/>
            <w:vAlign w:val="center"/>
          </w:tcPr>
          <w:p w:rsidR="00C82270" w:rsidRDefault="00C82270" w:rsidP="00815E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2" w:type="dxa"/>
            <w:vMerge/>
            <w:vAlign w:val="center"/>
          </w:tcPr>
          <w:p w:rsidR="00C82270" w:rsidRDefault="00C82270" w:rsidP="00815E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Лекции</w:t>
            </w:r>
          </w:p>
        </w:tc>
        <w:tc>
          <w:tcPr>
            <w:tcW w:w="1808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Практические</w:t>
            </w:r>
          </w:p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(семинарские)</w:t>
            </w:r>
          </w:p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занятия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42" w:type="dxa"/>
          </w:tcPr>
          <w:p w:rsidR="00C82270" w:rsidRDefault="00C82270" w:rsidP="00815ECD">
            <w:pPr>
              <w:keepNext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1. Становление </w:t>
            </w:r>
            <w:r w:rsidRPr="00916B1B">
              <w:rPr>
                <w:b/>
                <w:sz w:val="28"/>
                <w:szCs w:val="28"/>
              </w:rPr>
              <w:t>предметной области и методологии теории государственного управления как политологической науки.</w:t>
            </w:r>
          </w:p>
        </w:tc>
        <w:tc>
          <w:tcPr>
            <w:tcW w:w="993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C16997" w:rsidRDefault="00C82270" w:rsidP="00CF4F90">
            <w:pPr>
              <w:jc w:val="center"/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1.1.</w:t>
            </w:r>
          </w:p>
        </w:tc>
        <w:tc>
          <w:tcPr>
            <w:tcW w:w="5142" w:type="dxa"/>
          </w:tcPr>
          <w:p w:rsidR="00890479" w:rsidRDefault="00C82270" w:rsidP="00815ECD">
            <w:pPr>
              <w:keepNext/>
              <w:ind w:right="-261" w:firstLine="73"/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Тема 1. Введение в дисциплину</w:t>
            </w:r>
          </w:p>
          <w:p w:rsidR="00C82270" w:rsidRPr="00C16997" w:rsidRDefault="00C82270" w:rsidP="00815ECD">
            <w:pPr>
              <w:keepNext/>
              <w:ind w:right="-261" w:firstLine="73"/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«Теория государственного управления».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C16997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keepNext/>
              <w:ind w:right="-1" w:firstLine="73"/>
              <w:rPr>
                <w:sz w:val="28"/>
                <w:szCs w:val="28"/>
              </w:rPr>
            </w:pPr>
            <w:r w:rsidRPr="00C16997">
              <w:rPr>
                <w:bCs/>
                <w:sz w:val="28"/>
                <w:szCs w:val="28"/>
              </w:rPr>
              <w:t xml:space="preserve">Тема 2 </w:t>
            </w:r>
            <w:r w:rsidRPr="00C16997">
              <w:rPr>
                <w:sz w:val="28"/>
                <w:szCs w:val="28"/>
              </w:rPr>
              <w:t>Государственное управление: специфика, основные теоретико-методологические подходы в политической науке.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C16997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keepNext/>
              <w:ind w:right="-1" w:firstLine="73"/>
              <w:rPr>
                <w:sz w:val="28"/>
                <w:szCs w:val="28"/>
              </w:rPr>
            </w:pPr>
            <w:r w:rsidRPr="00C16997">
              <w:rPr>
                <w:bCs/>
                <w:sz w:val="28"/>
                <w:szCs w:val="28"/>
              </w:rPr>
              <w:t xml:space="preserve">Тема 3. </w:t>
            </w:r>
            <w:r w:rsidRPr="00C16997">
              <w:rPr>
                <w:sz w:val="28"/>
                <w:szCs w:val="28"/>
              </w:rPr>
              <w:t xml:space="preserve">Эволюция теории государственного управления как политологической науки.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42" w:type="dxa"/>
          </w:tcPr>
          <w:p w:rsidR="00C82270" w:rsidRDefault="00C82270" w:rsidP="00815ECD">
            <w:pPr>
              <w:rPr>
                <w:b/>
                <w:sz w:val="28"/>
                <w:szCs w:val="28"/>
              </w:rPr>
            </w:pPr>
            <w:r w:rsidRPr="00916B1B">
              <w:rPr>
                <w:b/>
                <w:bCs/>
                <w:sz w:val="28"/>
                <w:szCs w:val="28"/>
              </w:rPr>
              <w:t>Раздел 2</w:t>
            </w:r>
            <w:r w:rsidRPr="00916B1B">
              <w:rPr>
                <w:b/>
                <w:sz w:val="28"/>
                <w:szCs w:val="28"/>
              </w:rPr>
              <w:t xml:space="preserve"> Развитие теории государственного управлени</w:t>
            </w:r>
            <w:r>
              <w:rPr>
                <w:b/>
                <w:sz w:val="28"/>
                <w:szCs w:val="28"/>
              </w:rPr>
              <w:t xml:space="preserve">я в американской и европейской </w:t>
            </w:r>
            <w:r w:rsidRPr="00916B1B">
              <w:rPr>
                <w:b/>
                <w:sz w:val="28"/>
                <w:szCs w:val="28"/>
              </w:rPr>
              <w:t>политической науке.</w:t>
            </w:r>
            <w:r>
              <w:rPr>
                <w:b/>
                <w:sz w:val="28"/>
                <w:szCs w:val="28"/>
              </w:rPr>
              <w:t xml:space="preserve"> Теория государственного управления в Беларуси и России.</w:t>
            </w:r>
          </w:p>
        </w:tc>
        <w:tc>
          <w:tcPr>
            <w:tcW w:w="993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96C5F" w:rsidTr="00815ECD">
        <w:trPr>
          <w:gridAfter w:val="1"/>
          <w:wAfter w:w="13" w:type="dxa"/>
        </w:trPr>
        <w:tc>
          <w:tcPr>
            <w:tcW w:w="636" w:type="dxa"/>
          </w:tcPr>
          <w:p w:rsidR="00D96C5F" w:rsidRPr="00D96C5F" w:rsidRDefault="00D96C5F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2.1</w:t>
            </w:r>
          </w:p>
        </w:tc>
        <w:tc>
          <w:tcPr>
            <w:tcW w:w="5142" w:type="dxa"/>
          </w:tcPr>
          <w:p w:rsidR="00D96C5F" w:rsidRPr="00D96C5F" w:rsidRDefault="00D96C5F" w:rsidP="00815ECD">
            <w:pPr>
              <w:rPr>
                <w:bCs/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Тема 1. Становление и развитие белорусской и российской школы государственного управления</w:t>
            </w:r>
          </w:p>
        </w:tc>
        <w:tc>
          <w:tcPr>
            <w:tcW w:w="993" w:type="dxa"/>
          </w:tcPr>
          <w:p w:rsidR="00D96C5F" w:rsidRPr="00D96C5F" w:rsidRDefault="00D96C5F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96C5F" w:rsidRPr="00D96C5F" w:rsidRDefault="00D96C5F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6C5F" w:rsidRPr="00D96C5F" w:rsidRDefault="00D96C5F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D96C5F">
            <w:pPr>
              <w:jc w:val="center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2.</w:t>
            </w:r>
            <w:r w:rsidR="00D96C5F">
              <w:rPr>
                <w:sz w:val="28"/>
                <w:szCs w:val="28"/>
              </w:rPr>
              <w:t>2</w:t>
            </w:r>
            <w:r w:rsidRPr="00302013">
              <w:rPr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890479" w:rsidRDefault="00890479" w:rsidP="00815ECD">
            <w:pPr>
              <w:keepNext/>
              <w:tabs>
                <w:tab w:val="left" w:pos="2127"/>
              </w:tabs>
              <w:ind w:right="-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D96C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C82270" w:rsidRPr="00C16997">
              <w:rPr>
                <w:sz w:val="28"/>
                <w:szCs w:val="28"/>
              </w:rPr>
              <w:t>Административно-</w:t>
            </w:r>
          </w:p>
          <w:p w:rsidR="00C82270" w:rsidRPr="00C16997" w:rsidRDefault="00C82270" w:rsidP="00815ECD">
            <w:pPr>
              <w:keepNext/>
              <w:tabs>
                <w:tab w:val="left" w:pos="2127"/>
              </w:tabs>
              <w:ind w:right="-261"/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государственное управление</w:t>
            </w:r>
            <w:r w:rsidR="00D45797">
              <w:rPr>
                <w:sz w:val="28"/>
                <w:szCs w:val="28"/>
              </w:rPr>
              <w:t xml:space="preserve"> в</w:t>
            </w:r>
            <w:r w:rsidRPr="00C16997">
              <w:rPr>
                <w:sz w:val="28"/>
                <w:szCs w:val="28"/>
              </w:rPr>
              <w:t xml:space="preserve"> в американской политической науке.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D96C5F" w:rsidRDefault="00C82270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D96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96C5F">
              <w:rPr>
                <w:sz w:val="28"/>
                <w:szCs w:val="28"/>
              </w:rPr>
              <w:t>3.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pStyle w:val="Default"/>
              <w:tabs>
                <w:tab w:val="left" w:pos="567"/>
              </w:tabs>
              <w:ind w:firstLine="73"/>
              <w:rPr>
                <w:color w:val="auto"/>
                <w:sz w:val="28"/>
                <w:szCs w:val="28"/>
              </w:rPr>
            </w:pPr>
            <w:r w:rsidRPr="00C16997">
              <w:rPr>
                <w:color w:val="auto"/>
                <w:sz w:val="28"/>
                <w:szCs w:val="28"/>
              </w:rPr>
              <w:t xml:space="preserve">Тема </w:t>
            </w:r>
            <w:r w:rsidR="00D96C5F">
              <w:rPr>
                <w:color w:val="auto"/>
                <w:sz w:val="28"/>
                <w:szCs w:val="28"/>
              </w:rPr>
              <w:t>3</w:t>
            </w:r>
            <w:r w:rsidRPr="00C16997">
              <w:rPr>
                <w:color w:val="auto"/>
                <w:sz w:val="28"/>
                <w:szCs w:val="28"/>
              </w:rPr>
              <w:t xml:space="preserve">. Европейская школа административно-государственного управления.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82270" w:rsidRPr="00D96C5F" w:rsidRDefault="00C82270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D96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96C5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pStyle w:val="Default"/>
              <w:tabs>
                <w:tab w:val="left" w:pos="567"/>
              </w:tabs>
              <w:rPr>
                <w:color w:val="auto"/>
                <w:sz w:val="28"/>
                <w:szCs w:val="28"/>
              </w:rPr>
            </w:pPr>
            <w:r w:rsidRPr="00C16997">
              <w:rPr>
                <w:color w:val="auto"/>
                <w:sz w:val="28"/>
                <w:szCs w:val="28"/>
              </w:rPr>
              <w:t xml:space="preserve">Тема </w:t>
            </w:r>
            <w:r w:rsidR="00D96C5F">
              <w:rPr>
                <w:color w:val="auto"/>
                <w:sz w:val="28"/>
                <w:szCs w:val="28"/>
              </w:rPr>
              <w:t>4</w:t>
            </w:r>
            <w:r w:rsidRPr="00C16997">
              <w:rPr>
                <w:color w:val="auto"/>
                <w:sz w:val="28"/>
                <w:szCs w:val="28"/>
              </w:rPr>
              <w:t>. Современные концепции государственного управления.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D96C5F" w:rsidRDefault="00C82270" w:rsidP="00CF4F90">
            <w:pPr>
              <w:jc w:val="center"/>
              <w:rPr>
                <w:sz w:val="28"/>
                <w:szCs w:val="28"/>
              </w:rPr>
            </w:pPr>
            <w:r w:rsidRPr="00D96C5F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ind w:firstLine="73"/>
              <w:rPr>
                <w:b/>
                <w:sz w:val="28"/>
                <w:szCs w:val="28"/>
              </w:rPr>
            </w:pPr>
            <w:r w:rsidRPr="00C16997">
              <w:rPr>
                <w:b/>
                <w:sz w:val="28"/>
                <w:szCs w:val="28"/>
              </w:rPr>
              <w:t xml:space="preserve">Раздел 3. Государственное управление как система: структура и функционирование. </w:t>
            </w:r>
          </w:p>
        </w:tc>
        <w:tc>
          <w:tcPr>
            <w:tcW w:w="993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3.1.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Тема 1. Государственное управление как иерархическая система (организация).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 xml:space="preserve">Тема 2. Функциональная структура государственного управления.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142" w:type="dxa"/>
          </w:tcPr>
          <w:p w:rsidR="00C82270" w:rsidRPr="00C16997" w:rsidRDefault="00C82270" w:rsidP="009F7BF0">
            <w:pPr>
              <w:pStyle w:val="af"/>
              <w:tabs>
                <w:tab w:val="left" w:pos="567"/>
              </w:tabs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Тема 3. Государственный аппарат и государственная служба</w:t>
            </w:r>
            <w:r w:rsidR="009F7BF0">
              <w:rPr>
                <w:sz w:val="28"/>
                <w:szCs w:val="28"/>
              </w:rPr>
              <w:t>.</w:t>
            </w:r>
            <w:r w:rsidRPr="00C16997">
              <w:rPr>
                <w:sz w:val="28"/>
                <w:szCs w:val="28"/>
              </w:rPr>
              <w:t xml:space="preserve"> Государственная служба и кадровое обеспечение.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pStyle w:val="af"/>
              <w:tabs>
                <w:tab w:val="left" w:pos="567"/>
              </w:tabs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Тема 4. Социальные аспекты государственного управления.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widowControl w:val="0"/>
              <w:rPr>
                <w:sz w:val="28"/>
                <w:szCs w:val="28"/>
              </w:rPr>
            </w:pPr>
            <w:r w:rsidRPr="00C16997">
              <w:rPr>
                <w:sz w:val="28"/>
                <w:szCs w:val="28"/>
              </w:rPr>
              <w:t>Тема 5. Экономические аспекты государственного управления.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  <w:trHeight w:val="716"/>
        </w:trPr>
        <w:tc>
          <w:tcPr>
            <w:tcW w:w="636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42" w:type="dxa"/>
          </w:tcPr>
          <w:p w:rsidR="00C82270" w:rsidRPr="00C16997" w:rsidRDefault="00C82270" w:rsidP="00815ECD">
            <w:pPr>
              <w:rPr>
                <w:sz w:val="28"/>
                <w:szCs w:val="28"/>
              </w:rPr>
            </w:pPr>
            <w:r w:rsidRPr="00C16997">
              <w:rPr>
                <w:b/>
                <w:sz w:val="28"/>
                <w:szCs w:val="28"/>
              </w:rPr>
              <w:t>Раздел 4. Современные технологии государственного управления</w:t>
            </w:r>
            <w:r w:rsidRPr="00C16997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4.1.</w:t>
            </w:r>
          </w:p>
        </w:tc>
        <w:tc>
          <w:tcPr>
            <w:tcW w:w="5142" w:type="dxa"/>
          </w:tcPr>
          <w:p w:rsidR="00C82270" w:rsidRPr="00302013" w:rsidRDefault="00C82270" w:rsidP="00815ECD">
            <w:pPr>
              <w:widowControl w:val="0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 xml:space="preserve">Тема 1. </w:t>
            </w:r>
            <w:r w:rsidRPr="00302013">
              <w:rPr>
                <w:color w:val="000000"/>
                <w:sz w:val="28"/>
                <w:szCs w:val="28"/>
                <w:shd w:val="clear" w:color="auto" w:fill="FFFFFF"/>
              </w:rPr>
              <w:t>Управленческие технологии: понятие, содержание, характеристика</w:t>
            </w:r>
            <w:r w:rsidRPr="0030201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4.2.</w:t>
            </w:r>
          </w:p>
        </w:tc>
        <w:tc>
          <w:tcPr>
            <w:tcW w:w="5142" w:type="dxa"/>
          </w:tcPr>
          <w:p w:rsidR="00C82270" w:rsidRPr="00302013" w:rsidRDefault="00C82270" w:rsidP="00815ECD">
            <w:pPr>
              <w:widowControl w:val="0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 xml:space="preserve">Тема 2. Политический консалтинг и маркетинговые технологии в системе государственного управления. 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302013" w:rsidRDefault="00C82270" w:rsidP="00CF4F90">
            <w:pPr>
              <w:jc w:val="center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4.3.</w:t>
            </w:r>
          </w:p>
        </w:tc>
        <w:tc>
          <w:tcPr>
            <w:tcW w:w="5142" w:type="dxa"/>
          </w:tcPr>
          <w:p w:rsidR="00C82270" w:rsidRPr="00302013" w:rsidRDefault="00C82270" w:rsidP="00815ECD">
            <w:pPr>
              <w:widowControl w:val="0"/>
              <w:ind w:firstLine="73"/>
              <w:rPr>
                <w:sz w:val="28"/>
                <w:szCs w:val="28"/>
              </w:rPr>
            </w:pPr>
            <w:r w:rsidRPr="00302013">
              <w:rPr>
                <w:sz w:val="28"/>
                <w:szCs w:val="28"/>
              </w:rPr>
              <w:t>Тема 3. Государственное управление в условиях конфликтов и риска.</w:t>
            </w:r>
          </w:p>
        </w:tc>
        <w:tc>
          <w:tcPr>
            <w:tcW w:w="993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4968E2" w:rsidRDefault="00C82270" w:rsidP="00CF4F90">
            <w:pPr>
              <w:jc w:val="center"/>
              <w:rPr>
                <w:sz w:val="28"/>
                <w:szCs w:val="28"/>
              </w:rPr>
            </w:pPr>
            <w:r w:rsidRPr="004968E2">
              <w:rPr>
                <w:sz w:val="28"/>
                <w:szCs w:val="28"/>
              </w:rPr>
              <w:t>2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2" w:type="dxa"/>
          </w:tcPr>
          <w:p w:rsidR="00C82270" w:rsidRPr="00916B1B" w:rsidRDefault="00C82270" w:rsidP="00CF4F90">
            <w:pPr>
              <w:widowControl w:val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993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08" w:type="dxa"/>
          </w:tcPr>
          <w:p w:rsidR="00C8227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C82270" w:rsidRDefault="00C82270" w:rsidP="00C82270">
      <w:pPr>
        <w:jc w:val="center"/>
        <w:rPr>
          <w:b/>
          <w:sz w:val="28"/>
          <w:szCs w:val="28"/>
        </w:rPr>
      </w:pPr>
    </w:p>
    <w:p w:rsidR="00C82270" w:rsidRDefault="00C82270" w:rsidP="00C82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2270" w:rsidRPr="00916B1B" w:rsidRDefault="00C82270" w:rsidP="00C82270">
      <w:pPr>
        <w:keepNext/>
        <w:ind w:right="-261" w:firstLine="567"/>
        <w:jc w:val="center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СОДЕРЖАНИЕ УЧЕБНОГО МАТЕРИАЛА</w:t>
      </w:r>
    </w:p>
    <w:p w:rsidR="00C82270" w:rsidRPr="00916B1B" w:rsidRDefault="00C82270" w:rsidP="00C82270">
      <w:pPr>
        <w:keepNext/>
        <w:ind w:right="-261" w:firstLine="567"/>
        <w:jc w:val="both"/>
        <w:rPr>
          <w:b/>
          <w:i/>
          <w:sz w:val="28"/>
          <w:szCs w:val="28"/>
        </w:rPr>
      </w:pPr>
    </w:p>
    <w:p w:rsidR="00C82270" w:rsidRPr="00916B1B" w:rsidRDefault="00C82270" w:rsidP="009F7BF0">
      <w:pPr>
        <w:keepNext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Становление </w:t>
      </w:r>
      <w:r w:rsidRPr="00916B1B">
        <w:rPr>
          <w:b/>
          <w:sz w:val="28"/>
          <w:szCs w:val="28"/>
        </w:rPr>
        <w:t>предметной области и методологии теории государственного управления как политологической науки.</w:t>
      </w:r>
    </w:p>
    <w:p w:rsidR="00C82270" w:rsidRPr="00940DAD" w:rsidRDefault="00C82270" w:rsidP="009F7BF0">
      <w:pPr>
        <w:keepNext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Введение в дисциплину</w:t>
      </w:r>
      <w:r w:rsidRPr="00916B1B">
        <w:rPr>
          <w:b/>
          <w:sz w:val="28"/>
          <w:szCs w:val="28"/>
        </w:rPr>
        <w:t xml:space="preserve"> «Теория государственного управления».</w:t>
      </w:r>
    </w:p>
    <w:p w:rsidR="00C82270" w:rsidRPr="00916B1B" w:rsidRDefault="00C82270" w:rsidP="009F7BF0">
      <w:pPr>
        <w:pStyle w:val="4"/>
        <w:ind w:right="-1" w:firstLine="709"/>
        <w:rPr>
          <w:b w:val="0"/>
          <w:szCs w:val="28"/>
        </w:rPr>
      </w:pPr>
      <w:r w:rsidRPr="00916B1B">
        <w:rPr>
          <w:b w:val="0"/>
          <w:szCs w:val="28"/>
        </w:rPr>
        <w:t>Цели и задачи учебной дисциплины «Теория государственного управления».</w:t>
      </w:r>
      <w:r>
        <w:rPr>
          <w:b w:val="0"/>
          <w:szCs w:val="28"/>
        </w:rPr>
        <w:t xml:space="preserve"> </w:t>
      </w:r>
      <w:r w:rsidRPr="00916B1B">
        <w:rPr>
          <w:b w:val="0"/>
          <w:szCs w:val="28"/>
        </w:rPr>
        <w:t>Место «Теории государственного управления» ка</w:t>
      </w:r>
      <w:r w:rsidR="00854DC7">
        <w:rPr>
          <w:b w:val="0"/>
          <w:szCs w:val="28"/>
        </w:rPr>
        <w:t xml:space="preserve">к научной и учебной </w:t>
      </w:r>
      <w:r>
        <w:rPr>
          <w:b w:val="0"/>
          <w:szCs w:val="28"/>
        </w:rPr>
        <w:t>дисциплины</w:t>
      </w:r>
      <w:r w:rsidRPr="00916B1B">
        <w:rPr>
          <w:b w:val="0"/>
          <w:szCs w:val="28"/>
        </w:rPr>
        <w:t xml:space="preserve"> в структуре политологического знания. Структура учебной дисциплины. </w:t>
      </w:r>
    </w:p>
    <w:p w:rsidR="00C82270" w:rsidRPr="00422B41" w:rsidRDefault="00C82270" w:rsidP="009F7BF0">
      <w:pPr>
        <w:ind w:right="-1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Теория государственного управления как наука.</w:t>
      </w:r>
      <w:r w:rsidRPr="00916B1B">
        <w:rPr>
          <w:b/>
          <w:sz w:val="28"/>
          <w:szCs w:val="28"/>
        </w:rPr>
        <w:t xml:space="preserve"> </w:t>
      </w:r>
      <w:r w:rsidRPr="00916B1B">
        <w:rPr>
          <w:sz w:val="28"/>
          <w:szCs w:val="28"/>
        </w:rPr>
        <w:t>Государственное управление как область междисциплинарных исследований. Роль экономической науки, социологии, психологии, правовой науки в процессе формирования теори</w:t>
      </w:r>
      <w:r>
        <w:rPr>
          <w:sz w:val="28"/>
          <w:szCs w:val="28"/>
        </w:rPr>
        <w:t xml:space="preserve">и государственного управления. </w:t>
      </w:r>
      <w:r w:rsidRPr="00916B1B">
        <w:rPr>
          <w:iCs/>
          <w:sz w:val="28"/>
          <w:szCs w:val="28"/>
        </w:rPr>
        <w:t>Особенности</w:t>
      </w:r>
      <w:r w:rsidRPr="00916B1B">
        <w:rPr>
          <w:b/>
          <w:iCs/>
          <w:sz w:val="28"/>
          <w:szCs w:val="28"/>
        </w:rPr>
        <w:t xml:space="preserve"> </w:t>
      </w:r>
      <w:r w:rsidRPr="00916B1B">
        <w:rPr>
          <w:sz w:val="28"/>
          <w:szCs w:val="28"/>
        </w:rPr>
        <w:t xml:space="preserve">предметной </w:t>
      </w:r>
      <w:r>
        <w:rPr>
          <w:sz w:val="28"/>
          <w:szCs w:val="28"/>
        </w:rPr>
        <w:t>области теории государственного</w:t>
      </w:r>
      <w:r w:rsidRPr="00916B1B">
        <w:rPr>
          <w:sz w:val="28"/>
          <w:szCs w:val="28"/>
        </w:rPr>
        <w:t xml:space="preserve"> управления как политической науки.</w:t>
      </w:r>
    </w:p>
    <w:p w:rsidR="00C82270" w:rsidRPr="00C61D41" w:rsidRDefault="00C82270" w:rsidP="009F7BF0">
      <w:pPr>
        <w:keepNext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Актуальные проблемы государственного управления в науке и общественно-политической жизни. </w:t>
      </w:r>
    </w:p>
    <w:p w:rsidR="00C82270" w:rsidRPr="00916B1B" w:rsidRDefault="00C82270" w:rsidP="009F7BF0">
      <w:pPr>
        <w:keepNext/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2</w:t>
      </w:r>
      <w:r w:rsidRPr="00916B1B">
        <w:rPr>
          <w:bCs/>
          <w:sz w:val="28"/>
          <w:szCs w:val="28"/>
        </w:rPr>
        <w:t xml:space="preserve"> </w:t>
      </w:r>
      <w:r w:rsidRPr="00916B1B">
        <w:rPr>
          <w:b/>
          <w:sz w:val="28"/>
          <w:szCs w:val="28"/>
        </w:rPr>
        <w:t>Государственное управление: специфика, основные теоретико-методологические подходы в политической науке.</w:t>
      </w:r>
    </w:p>
    <w:p w:rsidR="00C82270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Объективная необходимость власти и управления в обществе. Государство как форма существования общества и институт власти.</w:t>
      </w:r>
      <w:r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 xml:space="preserve">Власть и управление: проблемы взаимодействия. Власть как инструмент управления. Возможности и пределы управления.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субъект управления. Объективные основы и субъективный фактор государственного управления. Системные характеристики государственного управления.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и политическое управление. Административно-государственное управление. Функции государственного управления. </w:t>
      </w:r>
      <w:r w:rsidRPr="00916B1B">
        <w:rPr>
          <w:sz w:val="28"/>
          <w:szCs w:val="28"/>
        </w:rPr>
        <w:t xml:space="preserve">Государственное управление и государственная политика в современной политической науке. </w:t>
      </w:r>
    </w:p>
    <w:p w:rsidR="00C82270" w:rsidRPr="00916B1B" w:rsidRDefault="00C82270" w:rsidP="009F7BF0">
      <w:pPr>
        <w:keepNext/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3</w:t>
      </w:r>
      <w:r w:rsidRPr="00916B1B">
        <w:rPr>
          <w:b/>
          <w:bCs/>
          <w:sz w:val="28"/>
          <w:szCs w:val="28"/>
        </w:rPr>
        <w:t>.</w:t>
      </w:r>
      <w:r w:rsidRPr="00916B1B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Эволюция </w:t>
      </w:r>
      <w:r w:rsidRPr="00916B1B">
        <w:rPr>
          <w:b/>
          <w:sz w:val="28"/>
          <w:szCs w:val="28"/>
        </w:rPr>
        <w:t xml:space="preserve">теории государственного управления как политологической науки.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Предпосылки появления теории государственного управления: социальные, политические, правовые, экономические, теоретические.</w:t>
      </w:r>
      <w:r w:rsidRPr="00916B1B">
        <w:rPr>
          <w:iCs/>
          <w:sz w:val="28"/>
          <w:szCs w:val="28"/>
        </w:rPr>
        <w:t xml:space="preserve"> </w:t>
      </w:r>
    </w:p>
    <w:p w:rsidR="00C82270" w:rsidRDefault="00C82270" w:rsidP="009F7BF0">
      <w:pPr>
        <w:keepNext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«управленческой </w:t>
      </w:r>
      <w:r w:rsidRPr="00916B1B">
        <w:rPr>
          <w:sz w:val="28"/>
          <w:szCs w:val="28"/>
        </w:rPr>
        <w:t xml:space="preserve">революции». Появление «научного менеджмента» как общей теории управления и его влияние на появление теории государственного управления. </w:t>
      </w:r>
    </w:p>
    <w:p w:rsidR="00C82270" w:rsidRPr="00D87996" w:rsidRDefault="00C82270" w:rsidP="009F7BF0">
      <w:pPr>
        <w:keepNext/>
        <w:ind w:right="-1" w:firstLine="709"/>
        <w:jc w:val="both"/>
        <w:rPr>
          <w:b/>
          <w:sz w:val="28"/>
          <w:szCs w:val="28"/>
        </w:rPr>
      </w:pPr>
      <w:r w:rsidRPr="00D87996">
        <w:rPr>
          <w:sz w:val="28"/>
          <w:szCs w:val="28"/>
        </w:rPr>
        <w:t>Основные этапы развития научного менеджмента и теории организации.</w:t>
      </w:r>
      <w:r>
        <w:rPr>
          <w:b/>
          <w:sz w:val="28"/>
          <w:szCs w:val="28"/>
        </w:rPr>
        <w:t xml:space="preserve"> </w:t>
      </w:r>
      <w:r w:rsidRPr="00916B1B">
        <w:rPr>
          <w:sz w:val="28"/>
          <w:szCs w:val="28"/>
        </w:rPr>
        <w:t>Классическая школа в теории у</w:t>
      </w:r>
      <w:r>
        <w:rPr>
          <w:sz w:val="28"/>
          <w:szCs w:val="28"/>
        </w:rPr>
        <w:t>правления (Ф.</w:t>
      </w:r>
      <w:r w:rsidRPr="003E2E8F">
        <w:rPr>
          <w:sz w:val="28"/>
          <w:szCs w:val="28"/>
        </w:rPr>
        <w:t xml:space="preserve"> </w:t>
      </w:r>
      <w:r>
        <w:rPr>
          <w:sz w:val="28"/>
          <w:szCs w:val="28"/>
        </w:rPr>
        <w:t>Тейлор, Х.</w:t>
      </w:r>
      <w:r w:rsidRPr="003E2E8F">
        <w:rPr>
          <w:sz w:val="28"/>
          <w:szCs w:val="28"/>
        </w:rPr>
        <w:t xml:space="preserve"> </w:t>
      </w:r>
      <w:r>
        <w:rPr>
          <w:sz w:val="28"/>
          <w:szCs w:val="28"/>
        </w:rPr>
        <w:t>Эмерсон и др.</w:t>
      </w:r>
      <w:r w:rsidRPr="00916B1B">
        <w:rPr>
          <w:sz w:val="28"/>
          <w:szCs w:val="28"/>
        </w:rPr>
        <w:t xml:space="preserve">). </w:t>
      </w:r>
      <w:r>
        <w:rPr>
          <w:b/>
          <w:sz w:val="28"/>
          <w:szCs w:val="28"/>
        </w:rPr>
        <w:t xml:space="preserve"> </w:t>
      </w:r>
      <w:r w:rsidRPr="00916B1B">
        <w:rPr>
          <w:sz w:val="28"/>
          <w:szCs w:val="28"/>
        </w:rPr>
        <w:t>Доктрина «человеческих отношений» (А.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Маслоу, Э.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М</w:t>
      </w:r>
      <w:r>
        <w:rPr>
          <w:sz w:val="28"/>
          <w:szCs w:val="28"/>
        </w:rPr>
        <w:t>эйо, М.П.</w:t>
      </w:r>
      <w:r w:rsidRPr="003E2E8F">
        <w:rPr>
          <w:sz w:val="28"/>
          <w:szCs w:val="28"/>
        </w:rPr>
        <w:t xml:space="preserve"> </w:t>
      </w:r>
      <w:r>
        <w:rPr>
          <w:sz w:val="28"/>
          <w:szCs w:val="28"/>
        </w:rPr>
        <w:t>Фоллет и др.</w:t>
      </w:r>
      <w:r w:rsidRPr="00916B1B">
        <w:rPr>
          <w:sz w:val="28"/>
          <w:szCs w:val="28"/>
        </w:rPr>
        <w:t xml:space="preserve">). </w:t>
      </w:r>
      <w:r>
        <w:rPr>
          <w:sz w:val="28"/>
          <w:szCs w:val="28"/>
        </w:rPr>
        <w:t>Эмпирическая школа</w:t>
      </w:r>
      <w:r w:rsidRPr="00916B1B">
        <w:rPr>
          <w:sz w:val="28"/>
          <w:szCs w:val="28"/>
        </w:rPr>
        <w:t xml:space="preserve"> управления (Г.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Саймондс, П.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Друкер, Э.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Петерсен, Э.</w:t>
      </w:r>
      <w:r w:rsidRPr="003E2E8F"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Плоумен</w:t>
      </w:r>
      <w:r>
        <w:rPr>
          <w:sz w:val="28"/>
          <w:szCs w:val="28"/>
        </w:rPr>
        <w:t xml:space="preserve"> и др.</w:t>
      </w:r>
      <w:r w:rsidRPr="00916B1B">
        <w:rPr>
          <w:sz w:val="28"/>
          <w:szCs w:val="28"/>
        </w:rPr>
        <w:t xml:space="preserve">).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Теория организаций и ее роль в ста</w:t>
      </w:r>
      <w:r>
        <w:rPr>
          <w:sz w:val="28"/>
          <w:szCs w:val="28"/>
        </w:rPr>
        <w:t xml:space="preserve">новлении управления как науки. </w:t>
      </w:r>
    </w:p>
    <w:p w:rsidR="00C82270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Развитие политических наук, начало теоретической разработки вопросов административно-государственного управления. В. Вильсон, Ф. Гуднау, М. Вебер, Л.Д. Уайт – первые теоретики </w:t>
      </w:r>
      <w:r>
        <w:rPr>
          <w:sz w:val="28"/>
          <w:szCs w:val="28"/>
        </w:rPr>
        <w:t xml:space="preserve">государственного управления.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Основные этапы в развитии теории государственного управления как науки (80-е годы Х</w:t>
      </w:r>
      <w:r w:rsidRPr="00916B1B">
        <w:rPr>
          <w:sz w:val="28"/>
          <w:szCs w:val="28"/>
          <w:lang w:val="en-US"/>
        </w:rPr>
        <w:t>I</w:t>
      </w:r>
      <w:r w:rsidRPr="00916B1B">
        <w:rPr>
          <w:sz w:val="28"/>
          <w:szCs w:val="28"/>
        </w:rPr>
        <w:t>Х –20-е годы ХХ века, 20 –50-е годы ХХ века, 50-е –</w:t>
      </w:r>
      <w:r>
        <w:rPr>
          <w:sz w:val="28"/>
          <w:szCs w:val="28"/>
        </w:rPr>
        <w:t>8</w:t>
      </w:r>
      <w:r w:rsidRPr="00916B1B">
        <w:rPr>
          <w:sz w:val="28"/>
          <w:szCs w:val="28"/>
        </w:rPr>
        <w:t xml:space="preserve">0-е годы ХХ века, </w:t>
      </w:r>
      <w:r>
        <w:rPr>
          <w:sz w:val="28"/>
          <w:szCs w:val="28"/>
        </w:rPr>
        <w:t>90-е годы ХХ в. – ХХ</w:t>
      </w:r>
      <w:r>
        <w:rPr>
          <w:sz w:val="28"/>
          <w:szCs w:val="28"/>
          <w:lang w:val="en-US"/>
        </w:rPr>
        <w:t>I</w:t>
      </w:r>
      <w:r w:rsidRPr="0062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- </w:t>
      </w:r>
      <w:r w:rsidRPr="00916B1B">
        <w:rPr>
          <w:sz w:val="28"/>
          <w:szCs w:val="28"/>
        </w:rPr>
        <w:t>современный этап в теории государственного управления).</w:t>
      </w:r>
    </w:p>
    <w:p w:rsidR="00C82270" w:rsidRDefault="00C82270" w:rsidP="009F7BF0">
      <w:pPr>
        <w:ind w:right="-1" w:firstLine="709"/>
        <w:jc w:val="both"/>
        <w:rPr>
          <w:b/>
          <w:bCs/>
          <w:sz w:val="28"/>
          <w:szCs w:val="28"/>
        </w:rPr>
      </w:pPr>
    </w:p>
    <w:p w:rsidR="00C82270" w:rsidRPr="00916B1B" w:rsidRDefault="00C82270" w:rsidP="009F7BF0">
      <w:pPr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bCs/>
          <w:sz w:val="28"/>
          <w:szCs w:val="28"/>
        </w:rPr>
        <w:t>Раздел 2</w:t>
      </w:r>
      <w:r w:rsidRPr="00916B1B">
        <w:rPr>
          <w:b/>
          <w:sz w:val="28"/>
          <w:szCs w:val="28"/>
        </w:rPr>
        <w:t xml:space="preserve"> Развитие теории государственного управлени</w:t>
      </w:r>
      <w:r>
        <w:rPr>
          <w:b/>
          <w:sz w:val="28"/>
          <w:szCs w:val="28"/>
        </w:rPr>
        <w:t xml:space="preserve">я в американской и европейской </w:t>
      </w:r>
      <w:r w:rsidRPr="00916B1B">
        <w:rPr>
          <w:b/>
          <w:sz w:val="28"/>
          <w:szCs w:val="28"/>
        </w:rPr>
        <w:t>политической науке.</w:t>
      </w:r>
      <w:r>
        <w:rPr>
          <w:b/>
          <w:sz w:val="28"/>
          <w:szCs w:val="28"/>
        </w:rPr>
        <w:t xml:space="preserve"> Теория государственного управления в Беларуси и России.</w:t>
      </w:r>
    </w:p>
    <w:p w:rsidR="00C015F8" w:rsidRDefault="00C82270" w:rsidP="009F7BF0">
      <w:pPr>
        <w:keepNext/>
        <w:tabs>
          <w:tab w:val="left" w:pos="2127"/>
        </w:tabs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1. </w:t>
      </w:r>
      <w:r w:rsidR="00C015F8" w:rsidRPr="00390320">
        <w:rPr>
          <w:b/>
          <w:sz w:val="28"/>
          <w:szCs w:val="28"/>
        </w:rPr>
        <w:t xml:space="preserve">Становление </w:t>
      </w:r>
      <w:r w:rsidR="00C015F8">
        <w:rPr>
          <w:b/>
          <w:sz w:val="28"/>
          <w:szCs w:val="28"/>
        </w:rPr>
        <w:t xml:space="preserve">и развитие </w:t>
      </w:r>
      <w:r w:rsidR="00C015F8" w:rsidRPr="00390320">
        <w:rPr>
          <w:b/>
          <w:sz w:val="28"/>
          <w:szCs w:val="28"/>
        </w:rPr>
        <w:t xml:space="preserve">белорусской и российской школы государственного управления. </w:t>
      </w:r>
    </w:p>
    <w:p w:rsidR="00C015F8" w:rsidRDefault="00C015F8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Становление российской школы государственного управления. Идеи </w:t>
      </w:r>
      <w:r w:rsidRPr="007A15D6">
        <w:rPr>
          <w:sz w:val="28"/>
          <w:szCs w:val="28"/>
          <w:shd w:val="clear" w:color="auto" w:fill="FFFFFF"/>
        </w:rPr>
        <w:t>Б. Чичерина, В. Ключевского, П. Милюкова.</w:t>
      </w:r>
      <w:r>
        <w:rPr>
          <w:sz w:val="27"/>
          <w:szCs w:val="27"/>
          <w:shd w:val="clear" w:color="auto" w:fill="FFFFFF"/>
        </w:rPr>
        <w:t xml:space="preserve"> </w:t>
      </w:r>
      <w:r w:rsidRPr="00390320">
        <w:rPr>
          <w:color w:val="auto"/>
          <w:sz w:val="28"/>
          <w:szCs w:val="28"/>
        </w:rPr>
        <w:t>Государственно-управленческая мысль в рамках организацион</w:t>
      </w:r>
      <w:r>
        <w:rPr>
          <w:color w:val="auto"/>
          <w:sz w:val="28"/>
          <w:szCs w:val="28"/>
        </w:rPr>
        <w:t xml:space="preserve">ной науки. Работы А. Богданова, </w:t>
      </w:r>
      <w:r w:rsidRPr="00390320">
        <w:rPr>
          <w:color w:val="auto"/>
          <w:sz w:val="28"/>
          <w:szCs w:val="28"/>
        </w:rPr>
        <w:t>Н.</w:t>
      </w:r>
      <w:r>
        <w:rPr>
          <w:color w:val="auto"/>
          <w:sz w:val="28"/>
          <w:szCs w:val="28"/>
        </w:rPr>
        <w:t xml:space="preserve"> </w:t>
      </w:r>
      <w:r w:rsidRPr="00390320">
        <w:rPr>
          <w:color w:val="auto"/>
          <w:sz w:val="28"/>
          <w:szCs w:val="28"/>
        </w:rPr>
        <w:t>Витке.</w:t>
      </w:r>
      <w:r>
        <w:rPr>
          <w:color w:val="auto"/>
          <w:sz w:val="28"/>
          <w:szCs w:val="28"/>
        </w:rPr>
        <w:t xml:space="preserve"> </w:t>
      </w:r>
    </w:p>
    <w:p w:rsidR="00C015F8" w:rsidRPr="00F10A9F" w:rsidRDefault="00C015F8" w:rsidP="009F7BF0">
      <w:pPr>
        <w:pStyle w:val="Default"/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Развитие теории государственного управления в СССР. Дискуссии о государственном строительстве в 20-30-е гг. ХХ в. </w:t>
      </w:r>
      <w:r>
        <w:rPr>
          <w:sz w:val="28"/>
          <w:szCs w:val="28"/>
        </w:rPr>
        <w:t>(</w:t>
      </w:r>
      <w:r w:rsidRPr="00C15ED3">
        <w:rPr>
          <w:sz w:val="28"/>
          <w:szCs w:val="28"/>
        </w:rPr>
        <w:t xml:space="preserve">Г.С. Гурвич, Д.А. Магеровский, </w:t>
      </w:r>
      <w:r>
        <w:rPr>
          <w:sz w:val="28"/>
          <w:szCs w:val="28"/>
        </w:rPr>
        <w:t xml:space="preserve">М.А. Рейснер, </w:t>
      </w:r>
      <w:r w:rsidRPr="00C15ED3">
        <w:rPr>
          <w:sz w:val="28"/>
          <w:szCs w:val="28"/>
        </w:rPr>
        <w:t>П.И. Стучка</w:t>
      </w:r>
      <w:r>
        <w:rPr>
          <w:sz w:val="28"/>
          <w:szCs w:val="28"/>
        </w:rPr>
        <w:t xml:space="preserve">, </w:t>
      </w:r>
      <w:r w:rsidRPr="001A2E77">
        <w:rPr>
          <w:sz w:val="28"/>
          <w:szCs w:val="28"/>
        </w:rPr>
        <w:t>А.С. Ященко</w:t>
      </w:r>
      <w:r w:rsidR="00D70824" w:rsidRPr="00D70824">
        <w:rPr>
          <w:sz w:val="28"/>
          <w:szCs w:val="28"/>
        </w:rPr>
        <w:t xml:space="preserve"> </w:t>
      </w:r>
      <w:r w:rsidR="00D70824">
        <w:rPr>
          <w:sz w:val="28"/>
          <w:szCs w:val="28"/>
        </w:rPr>
        <w:t>и др.</w:t>
      </w:r>
      <w:r>
        <w:rPr>
          <w:sz w:val="28"/>
          <w:szCs w:val="28"/>
        </w:rPr>
        <w:t xml:space="preserve">). </w:t>
      </w:r>
      <w:r>
        <w:rPr>
          <w:color w:val="auto"/>
          <w:sz w:val="28"/>
          <w:szCs w:val="28"/>
        </w:rPr>
        <w:t xml:space="preserve">Движение за научную организацию труда и управления (НОТ), техницизм в управлении. Государственное управление как направление общей теории социального управления и теории государства и права. Проблемы государственного управления в работах современных российских авторов. Формирование и развитие центров изучения и подготовки специалистов в области государственного управления. </w:t>
      </w:r>
    </w:p>
    <w:p w:rsidR="00C015F8" w:rsidRPr="00390320" w:rsidRDefault="00C015F8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Государственное управление как область научных исследований в </w:t>
      </w:r>
      <w:r w:rsidR="009F7BF0">
        <w:rPr>
          <w:color w:val="auto"/>
          <w:sz w:val="28"/>
          <w:szCs w:val="28"/>
        </w:rPr>
        <w:t xml:space="preserve">Республике Беларусь </w:t>
      </w:r>
      <w:r>
        <w:rPr>
          <w:color w:val="auto"/>
          <w:sz w:val="28"/>
          <w:szCs w:val="28"/>
        </w:rPr>
        <w:t xml:space="preserve">(А.Н. Абрамович, Н.А. Антанович, Е.М. Бабосов, Г.А. Василевич, В.Н Ватыль, Л.Е. Земляков, С.Н. Князев, С.А. Кизима, Л.Е. Криштапович, Л.С. Мальцев, В.А. Мельник, С.В. Решетников, В.И. Чуешов, О.И. Чуприс и др.). Государственное управление как направление подготовки специалистов. </w:t>
      </w:r>
    </w:p>
    <w:p w:rsidR="00C82270" w:rsidRPr="00916B1B" w:rsidRDefault="00C015F8" w:rsidP="009F7BF0">
      <w:pPr>
        <w:keepNext/>
        <w:tabs>
          <w:tab w:val="left" w:pos="2127"/>
        </w:tabs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="00C82270" w:rsidRPr="00916B1B">
        <w:rPr>
          <w:b/>
          <w:sz w:val="28"/>
          <w:szCs w:val="28"/>
        </w:rPr>
        <w:t>Административно-государственное управление в американской политической науке.</w:t>
      </w:r>
    </w:p>
    <w:p w:rsidR="00C82270" w:rsidRPr="00916B1B" w:rsidRDefault="00C82270" w:rsidP="009F7BF0">
      <w:pPr>
        <w:pStyle w:val="af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Классический этап в американской теории государственного управления. Влияние поведенческого подхода. </w:t>
      </w:r>
      <w:r>
        <w:rPr>
          <w:sz w:val="28"/>
          <w:szCs w:val="28"/>
        </w:rPr>
        <w:t xml:space="preserve">Д. Макгрегор, </w:t>
      </w:r>
      <w:r w:rsidRPr="00916B1B">
        <w:rPr>
          <w:sz w:val="28"/>
          <w:szCs w:val="28"/>
        </w:rPr>
        <w:t xml:space="preserve">Ф. Герцберг. Концепция «административного государства» Д. Вальдо. Теории управления бюджетом. </w:t>
      </w:r>
    </w:p>
    <w:p w:rsidR="00C82270" w:rsidRPr="00916B1B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color w:val="auto"/>
          <w:sz w:val="28"/>
          <w:szCs w:val="28"/>
        </w:rPr>
        <w:t>Системные и стру</w:t>
      </w:r>
      <w:r>
        <w:rPr>
          <w:color w:val="auto"/>
          <w:sz w:val="28"/>
          <w:szCs w:val="28"/>
        </w:rPr>
        <w:t>ктурно функциональные концепции</w:t>
      </w:r>
      <w:r w:rsidRPr="00916B1B">
        <w:rPr>
          <w:color w:val="auto"/>
          <w:sz w:val="28"/>
          <w:szCs w:val="28"/>
        </w:rPr>
        <w:t xml:space="preserve"> политики и государственного управления: Т.</w:t>
      </w:r>
      <w:r w:rsidRPr="004B2A04"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Парсонс, Ч. Барнард, Г.</w:t>
      </w:r>
      <w:r w:rsidRPr="004B2A04"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Саймон, Д. Истон, Г.</w:t>
      </w:r>
      <w:r w:rsidRPr="004B2A04"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Алмонд, Р.</w:t>
      </w:r>
      <w:r w:rsidRPr="004B2A04"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 xml:space="preserve">Мертон и др. Теории рационального и социального выбора. Инкременталисткие модели государственной политики и управления.  </w:t>
      </w:r>
    </w:p>
    <w:p w:rsidR="00C82270" w:rsidRPr="00916B1B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b/>
          <w:color w:val="auto"/>
          <w:sz w:val="28"/>
          <w:szCs w:val="28"/>
        </w:rPr>
        <w:t xml:space="preserve">Тема </w:t>
      </w:r>
      <w:r w:rsidR="00C015F8">
        <w:rPr>
          <w:b/>
          <w:color w:val="auto"/>
          <w:sz w:val="28"/>
          <w:szCs w:val="28"/>
        </w:rPr>
        <w:t>3</w:t>
      </w:r>
      <w:r w:rsidRPr="00916B1B">
        <w:rPr>
          <w:b/>
          <w:color w:val="auto"/>
          <w:sz w:val="28"/>
          <w:szCs w:val="28"/>
        </w:rPr>
        <w:t>. Европейская школа административно</w:t>
      </w:r>
      <w:r w:rsidRPr="0067681D">
        <w:rPr>
          <w:color w:val="auto"/>
          <w:sz w:val="28"/>
          <w:szCs w:val="28"/>
        </w:rPr>
        <w:t>-</w:t>
      </w:r>
      <w:r w:rsidRPr="00916B1B">
        <w:rPr>
          <w:b/>
          <w:color w:val="auto"/>
          <w:sz w:val="28"/>
          <w:szCs w:val="28"/>
        </w:rPr>
        <w:t>государственного управления.</w:t>
      </w:r>
      <w:r w:rsidRPr="00916B1B">
        <w:rPr>
          <w:color w:val="auto"/>
          <w:sz w:val="28"/>
          <w:szCs w:val="28"/>
        </w:rPr>
        <w:t xml:space="preserve"> </w:t>
      </w:r>
    </w:p>
    <w:p w:rsidR="00C82270" w:rsidRPr="00916B1B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color w:val="auto"/>
          <w:sz w:val="28"/>
          <w:szCs w:val="28"/>
        </w:rPr>
        <w:t>Особенности французской школы административно-государственного управления. Институциональный подход: Л. Дюги, М.</w:t>
      </w:r>
      <w:r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Ориу, теория институтов М. Прело и М. Дюверже. Теория «нового общественного договора» Э.</w:t>
      </w:r>
      <w:r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Фора. Теория административно-государственного управления М. Понятовского. Концепция Алэна. М. Крозье и его теория бюрократии. Концепция «</w:t>
      </w:r>
      <w:r>
        <w:rPr>
          <w:color w:val="auto"/>
          <w:sz w:val="28"/>
          <w:szCs w:val="28"/>
        </w:rPr>
        <w:t>социального государства» В.Ж. Д</w:t>
      </w:r>
      <w:r w:rsidRPr="004B2A04">
        <w:rPr>
          <w:color w:val="auto"/>
          <w:sz w:val="28"/>
          <w:szCs w:val="28"/>
        </w:rPr>
        <w:t>’</w:t>
      </w:r>
      <w:r w:rsidRPr="00916B1B">
        <w:rPr>
          <w:color w:val="auto"/>
          <w:sz w:val="28"/>
          <w:szCs w:val="28"/>
        </w:rPr>
        <w:t>Эстена.</w:t>
      </w:r>
    </w:p>
    <w:p w:rsidR="00C82270" w:rsidRPr="00916B1B" w:rsidRDefault="00C82270" w:rsidP="009F7BF0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color w:val="auto"/>
          <w:sz w:val="28"/>
          <w:szCs w:val="28"/>
        </w:rPr>
        <w:t>Английская школа государственного управления. Формально-юридический подход к государстве</w:t>
      </w:r>
      <w:r>
        <w:rPr>
          <w:color w:val="auto"/>
          <w:sz w:val="28"/>
          <w:szCs w:val="28"/>
        </w:rPr>
        <w:t>нному управлению. Влияние бихеви</w:t>
      </w:r>
      <w:r w:rsidRPr="00916B1B">
        <w:rPr>
          <w:color w:val="auto"/>
          <w:sz w:val="28"/>
          <w:szCs w:val="28"/>
        </w:rPr>
        <w:t>орального подхода в английской политической науке. Концепция Д.</w:t>
      </w:r>
      <w:r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Уоллеса. Социологический подход, идеи Р. Роуза, У. Риза, Э.</w:t>
      </w:r>
      <w:r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Берча. Экономическое направление, концепция «экономической власти» Б.</w:t>
      </w:r>
      <w:r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Барри. Концепция М. Оукшота (целевая и гражданская модель государственного управления). Системный подход в английской</w:t>
      </w:r>
      <w:r>
        <w:rPr>
          <w:color w:val="auto"/>
          <w:sz w:val="28"/>
          <w:szCs w:val="28"/>
        </w:rPr>
        <w:t xml:space="preserve"> политической науке. П. Чекланд </w:t>
      </w:r>
      <w:r w:rsidRPr="00916B1B">
        <w:rPr>
          <w:color w:val="auto"/>
          <w:sz w:val="28"/>
          <w:szCs w:val="28"/>
        </w:rPr>
        <w:t>и его концепция «мягкого мышления». Концепции «организационной кибернетики».</w:t>
      </w:r>
      <w:r>
        <w:rPr>
          <w:color w:val="auto"/>
          <w:sz w:val="28"/>
          <w:szCs w:val="28"/>
        </w:rPr>
        <w:t xml:space="preserve"> </w:t>
      </w:r>
    </w:p>
    <w:p w:rsidR="00C82270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color w:val="auto"/>
          <w:sz w:val="28"/>
          <w:szCs w:val="28"/>
        </w:rPr>
        <w:t>Теория административно-государственного управления в Германии. Идеи Ф.</w:t>
      </w:r>
      <w:r w:rsidRPr="003E2E8F">
        <w:rPr>
          <w:color w:val="auto"/>
          <w:sz w:val="28"/>
          <w:szCs w:val="28"/>
        </w:rPr>
        <w:t xml:space="preserve"> </w:t>
      </w:r>
      <w:r w:rsidRPr="00916B1B">
        <w:rPr>
          <w:color w:val="auto"/>
          <w:sz w:val="28"/>
          <w:szCs w:val="28"/>
        </w:rPr>
        <w:t>Куна, Э. Форстхоффа, Э. Хиппеля</w:t>
      </w:r>
      <w:r w:rsidR="00854DC7">
        <w:rPr>
          <w:color w:val="auto"/>
          <w:sz w:val="28"/>
          <w:szCs w:val="28"/>
        </w:rPr>
        <w:t xml:space="preserve">. Философско-антропологический </w:t>
      </w:r>
      <w:r w:rsidRPr="00916B1B">
        <w:rPr>
          <w:color w:val="auto"/>
          <w:sz w:val="28"/>
          <w:szCs w:val="28"/>
        </w:rPr>
        <w:t>подход А. Гелена. Социально-институц</w:t>
      </w:r>
      <w:r w:rsidR="00854DC7">
        <w:rPr>
          <w:color w:val="auto"/>
          <w:sz w:val="28"/>
          <w:szCs w:val="28"/>
        </w:rPr>
        <w:t xml:space="preserve">иональная концепция Л.Эрхарда. </w:t>
      </w:r>
      <w:r w:rsidRPr="00916B1B">
        <w:rPr>
          <w:color w:val="auto"/>
          <w:sz w:val="28"/>
          <w:szCs w:val="28"/>
        </w:rPr>
        <w:t>Структурно-функц</w:t>
      </w:r>
      <w:r>
        <w:rPr>
          <w:color w:val="auto"/>
          <w:sz w:val="28"/>
          <w:szCs w:val="28"/>
        </w:rPr>
        <w:t xml:space="preserve">иональный подход в концепции Н. </w:t>
      </w:r>
      <w:r w:rsidRPr="00916B1B">
        <w:rPr>
          <w:color w:val="auto"/>
          <w:sz w:val="28"/>
          <w:szCs w:val="28"/>
        </w:rPr>
        <w:t xml:space="preserve">Лумана. Р. Дарендорф и его вклад в теорию государственного управления. </w:t>
      </w:r>
    </w:p>
    <w:p w:rsidR="00C82270" w:rsidRPr="00916B1B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b/>
          <w:color w:val="auto"/>
          <w:sz w:val="28"/>
          <w:szCs w:val="28"/>
        </w:rPr>
        <w:t xml:space="preserve">Тема </w:t>
      </w:r>
      <w:r w:rsidR="00C015F8">
        <w:rPr>
          <w:b/>
          <w:color w:val="auto"/>
          <w:sz w:val="28"/>
          <w:szCs w:val="28"/>
        </w:rPr>
        <w:t>4</w:t>
      </w:r>
      <w:r w:rsidRPr="00916B1B">
        <w:rPr>
          <w:b/>
          <w:color w:val="auto"/>
          <w:sz w:val="28"/>
          <w:szCs w:val="28"/>
        </w:rPr>
        <w:t>. Современные концепции государственного управления.</w:t>
      </w:r>
    </w:p>
    <w:p w:rsidR="00C82270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Неоинституциональный подход в теории государственного управления и к</w:t>
      </w:r>
      <w:r w:rsidRPr="00916B1B">
        <w:rPr>
          <w:color w:val="auto"/>
          <w:sz w:val="28"/>
          <w:szCs w:val="28"/>
        </w:rPr>
        <w:t>онцепци</w:t>
      </w:r>
      <w:r>
        <w:rPr>
          <w:color w:val="auto"/>
          <w:sz w:val="28"/>
          <w:szCs w:val="28"/>
        </w:rPr>
        <w:t>и</w:t>
      </w:r>
      <w:r w:rsidRPr="00916B1B">
        <w:rPr>
          <w:color w:val="auto"/>
          <w:sz w:val="28"/>
          <w:szCs w:val="28"/>
        </w:rPr>
        <w:t xml:space="preserve"> нового государственного менеджмента</w:t>
      </w:r>
      <w:r>
        <w:rPr>
          <w:color w:val="auto"/>
          <w:sz w:val="28"/>
          <w:szCs w:val="28"/>
        </w:rPr>
        <w:t xml:space="preserve"> (НГМ) и «совместного управления»/</w:t>
      </w:r>
      <w:r w:rsidRPr="00916B1B">
        <w:rPr>
          <w:color w:val="auto"/>
          <w:sz w:val="28"/>
          <w:szCs w:val="28"/>
        </w:rPr>
        <w:t>«</w:t>
      </w:r>
      <w:r w:rsidRPr="00916B1B">
        <w:rPr>
          <w:color w:val="auto"/>
          <w:sz w:val="28"/>
          <w:szCs w:val="28"/>
          <w:lang w:val="en-US"/>
        </w:rPr>
        <w:t>governance</w:t>
      </w:r>
      <w:r w:rsidRPr="00916B1B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Коммуникативный подход и </w:t>
      </w:r>
      <w:r w:rsidRPr="00916B1B">
        <w:rPr>
          <w:color w:val="auto"/>
          <w:sz w:val="28"/>
          <w:szCs w:val="28"/>
        </w:rPr>
        <w:t>теория политических сетей</w:t>
      </w:r>
      <w:r>
        <w:rPr>
          <w:color w:val="auto"/>
          <w:sz w:val="28"/>
          <w:szCs w:val="28"/>
        </w:rPr>
        <w:t>.</w:t>
      </w:r>
      <w:r w:rsidRPr="00916B1B">
        <w:rPr>
          <w:color w:val="auto"/>
          <w:sz w:val="28"/>
          <w:szCs w:val="28"/>
        </w:rPr>
        <w:t xml:space="preserve"> </w:t>
      </w:r>
    </w:p>
    <w:p w:rsidR="00C82270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 w:rsidRPr="00916B1B">
        <w:rPr>
          <w:color w:val="auto"/>
          <w:sz w:val="28"/>
          <w:szCs w:val="28"/>
        </w:rPr>
        <w:t>Сущность синергетического подхода к управлению.</w:t>
      </w:r>
      <w:r>
        <w:rPr>
          <w:color w:val="auto"/>
          <w:sz w:val="28"/>
          <w:szCs w:val="28"/>
        </w:rPr>
        <w:t xml:space="preserve"> Идеи инклюзивности и коллегиальности в государственном управлении.</w:t>
      </w:r>
      <w:r w:rsidRPr="009E1395">
        <w:rPr>
          <w:color w:val="auto"/>
          <w:sz w:val="28"/>
          <w:szCs w:val="28"/>
        </w:rPr>
        <w:t xml:space="preserve"> </w:t>
      </w:r>
    </w:p>
    <w:p w:rsidR="00C82270" w:rsidRDefault="00C82270" w:rsidP="009F7BF0">
      <w:pPr>
        <w:pStyle w:val="Default"/>
        <w:tabs>
          <w:tab w:val="left" w:pos="567"/>
        </w:tabs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проблемы теории государственного управления. </w:t>
      </w:r>
    </w:p>
    <w:p w:rsidR="00C015F8" w:rsidRDefault="00C015F8" w:rsidP="009F7BF0">
      <w:pPr>
        <w:ind w:right="-1" w:firstLine="709"/>
        <w:jc w:val="both"/>
        <w:rPr>
          <w:b/>
          <w:sz w:val="28"/>
          <w:szCs w:val="28"/>
        </w:rPr>
      </w:pPr>
    </w:p>
    <w:p w:rsidR="00C82270" w:rsidRPr="00916B1B" w:rsidRDefault="00C82270" w:rsidP="009F7BF0">
      <w:pPr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Раздел 3. Государственное управление как система: структура и функционирование. 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b/>
          <w:sz w:val="28"/>
          <w:szCs w:val="28"/>
        </w:rPr>
        <w:t>Тема 1. Государственное управление как иерархическая система (организация).</w:t>
      </w:r>
      <w:r w:rsidRPr="00916B1B">
        <w:rPr>
          <w:sz w:val="28"/>
          <w:szCs w:val="28"/>
        </w:rPr>
        <w:t xml:space="preserve"> 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Субъекты </w:t>
      </w:r>
      <w:r w:rsidRPr="00916B1B">
        <w:rPr>
          <w:sz w:val="28"/>
          <w:szCs w:val="28"/>
        </w:rPr>
        <w:t xml:space="preserve">власти и </w:t>
      </w:r>
      <w:r>
        <w:rPr>
          <w:sz w:val="28"/>
          <w:szCs w:val="28"/>
        </w:rPr>
        <w:t xml:space="preserve">государственного управления. Государство как субъект управления. </w:t>
      </w:r>
      <w:r w:rsidRPr="00916B1B">
        <w:rPr>
          <w:sz w:val="28"/>
          <w:szCs w:val="28"/>
        </w:rPr>
        <w:t xml:space="preserve">Разделение власти и государственное управление. </w:t>
      </w:r>
      <w:r>
        <w:rPr>
          <w:sz w:val="28"/>
          <w:szCs w:val="28"/>
        </w:rPr>
        <w:t>Формы правления и в</w:t>
      </w:r>
      <w:r w:rsidRPr="00916B1B">
        <w:rPr>
          <w:sz w:val="28"/>
          <w:szCs w:val="28"/>
        </w:rPr>
        <w:t>заимодействие ветвей власти в государственном управлении.</w:t>
      </w:r>
      <w:r>
        <w:rPr>
          <w:sz w:val="28"/>
          <w:szCs w:val="28"/>
        </w:rPr>
        <w:t xml:space="preserve"> 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16B1B">
        <w:rPr>
          <w:sz w:val="28"/>
          <w:szCs w:val="28"/>
        </w:rPr>
        <w:t xml:space="preserve">ормы государственного устройства и государственное управление. </w:t>
      </w:r>
      <w:r>
        <w:rPr>
          <w:sz w:val="28"/>
          <w:szCs w:val="28"/>
        </w:rPr>
        <w:t xml:space="preserve">Унитарная и федеральная системы – базовые модели государственного управления. Уровни государственного управления. 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Конституционные основы и правовая база государственного управления.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1E18E0">
        <w:rPr>
          <w:color w:val="000000"/>
          <w:sz w:val="28"/>
          <w:szCs w:val="28"/>
          <w:shd w:val="clear" w:color="auto" w:fill="FFFFFF"/>
        </w:rPr>
        <w:t>Понятие и организационная структура государственных органов, их классификация.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Способы формирования органов власти и управления (выборные процедуры, политические назначения). Самоуправление и местное управление в структуре государственного управления.</w:t>
      </w:r>
      <w:r>
        <w:rPr>
          <w:sz w:val="28"/>
          <w:szCs w:val="28"/>
        </w:rPr>
        <w:t xml:space="preserve"> Баланс отношений «центр-регионы» и государственное управление. 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16B1B">
        <w:rPr>
          <w:sz w:val="28"/>
          <w:szCs w:val="28"/>
        </w:rPr>
        <w:t>ринципы государственного управления. Методы государственного управления.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органов государственного управления в Республике Беларусь.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 xml:space="preserve">Функциональная структура государственного управления. </w:t>
      </w:r>
    </w:p>
    <w:p w:rsidR="00C82270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3D1DEF">
        <w:rPr>
          <w:sz w:val="28"/>
          <w:szCs w:val="28"/>
        </w:rPr>
        <w:t xml:space="preserve">Целеполагание и цели в государственном управлении. «Древо» целей государственного управления. </w:t>
      </w:r>
    </w:p>
    <w:p w:rsidR="00C82270" w:rsidRPr="003D1DEF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Стратегический уровень государственного управления. </w:t>
      </w:r>
      <w:r w:rsidRPr="00916B1B">
        <w:rPr>
          <w:sz w:val="28"/>
          <w:szCs w:val="28"/>
        </w:rPr>
        <w:t xml:space="preserve">Базовые ценности, стратегические цели государства, легитимные модели развития общественной системы, политический курс в системе государственного управления. </w:t>
      </w:r>
      <w:r>
        <w:rPr>
          <w:sz w:val="28"/>
          <w:szCs w:val="28"/>
        </w:rPr>
        <w:t xml:space="preserve"> </w:t>
      </w:r>
    </w:p>
    <w:p w:rsidR="00C82270" w:rsidRPr="004155B9" w:rsidRDefault="00C82270" w:rsidP="009F7BF0">
      <w:pPr>
        <w:pStyle w:val="a5"/>
        <w:tabs>
          <w:tab w:val="left" w:pos="284"/>
          <w:tab w:val="left" w:pos="567"/>
        </w:tabs>
        <w:ind w:left="0"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Проблемы политико-идеологического влияния в системе государственного управления. </w:t>
      </w:r>
      <w:r>
        <w:rPr>
          <w:sz w:val="28"/>
          <w:szCs w:val="28"/>
        </w:rPr>
        <w:t xml:space="preserve">Традиции, ценности, историческая память и государственное управление. </w:t>
      </w:r>
      <w:r w:rsidRPr="004155B9">
        <w:rPr>
          <w:sz w:val="28"/>
          <w:szCs w:val="28"/>
        </w:rPr>
        <w:t>Идеология белорусского государства и государственное управление.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Стиль государственного управления: понятие, сущность. Разновидности стилей государственного управления. Основные направления трансформации стиля государственного управления.</w:t>
      </w:r>
    </w:p>
    <w:p w:rsidR="00C82270" w:rsidRPr="00916B1B" w:rsidRDefault="00C82270" w:rsidP="009F7BF0">
      <w:pPr>
        <w:pStyle w:val="af"/>
        <w:tabs>
          <w:tab w:val="left" w:pos="567"/>
        </w:tabs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Тема 3.</w:t>
      </w:r>
      <w:r w:rsidRPr="00916B1B">
        <w:rPr>
          <w:sz w:val="28"/>
          <w:szCs w:val="28"/>
        </w:rPr>
        <w:t xml:space="preserve"> </w:t>
      </w:r>
      <w:r w:rsidRPr="00916B1B">
        <w:rPr>
          <w:b/>
          <w:sz w:val="28"/>
          <w:szCs w:val="28"/>
        </w:rPr>
        <w:t>Государственный аппарат и государственная служба</w:t>
      </w:r>
      <w:r w:rsidR="009F7BF0">
        <w:rPr>
          <w:b/>
          <w:sz w:val="28"/>
          <w:szCs w:val="28"/>
        </w:rPr>
        <w:t>.</w:t>
      </w:r>
      <w:r w:rsidRPr="00916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Государственная служба и кадровое обеспечение.</w:t>
      </w:r>
      <w:r w:rsidRPr="00916B1B">
        <w:rPr>
          <w:b/>
          <w:sz w:val="28"/>
          <w:szCs w:val="28"/>
        </w:rPr>
        <w:t xml:space="preserve"> </w:t>
      </w:r>
    </w:p>
    <w:p w:rsidR="00C82270" w:rsidRDefault="00C82270" w:rsidP="009F7BF0">
      <w:pPr>
        <w:pStyle w:val="af"/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аппарат: понятие и сущность</w:t>
      </w:r>
      <w:r w:rsidRPr="00916B1B">
        <w:rPr>
          <w:sz w:val="28"/>
          <w:szCs w:val="28"/>
        </w:rPr>
        <w:t>. Проблемы формирования и деятельнос</w:t>
      </w:r>
      <w:r>
        <w:rPr>
          <w:sz w:val="28"/>
          <w:szCs w:val="28"/>
        </w:rPr>
        <w:t>ти профессиональной бюрократии.</w:t>
      </w:r>
    </w:p>
    <w:p w:rsidR="00C82270" w:rsidRDefault="00C82270" w:rsidP="009F7BF0">
      <w:pPr>
        <w:pStyle w:val="af"/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служба</w:t>
      </w:r>
      <w:r w:rsidRPr="00916B1B">
        <w:rPr>
          <w:sz w:val="28"/>
          <w:szCs w:val="28"/>
        </w:rPr>
        <w:t xml:space="preserve"> </w:t>
      </w:r>
      <w:r>
        <w:rPr>
          <w:sz w:val="28"/>
          <w:szCs w:val="28"/>
        </w:rPr>
        <w:t>как социальный институт. Статус</w:t>
      </w:r>
      <w:r w:rsidRPr="00916B1B">
        <w:rPr>
          <w:sz w:val="28"/>
          <w:szCs w:val="28"/>
        </w:rPr>
        <w:t xml:space="preserve"> государственного служащего.</w:t>
      </w:r>
      <w:r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>Государственная служба и система разделения вл</w:t>
      </w:r>
      <w:r>
        <w:rPr>
          <w:sz w:val="28"/>
          <w:szCs w:val="28"/>
        </w:rPr>
        <w:t xml:space="preserve">асти. Взаимодействие </w:t>
      </w:r>
      <w:r w:rsidRPr="00916B1B">
        <w:rPr>
          <w:sz w:val="28"/>
          <w:szCs w:val="28"/>
        </w:rPr>
        <w:t xml:space="preserve">политической элиты и государственного аппарата. Проблемы бюрократизма и </w:t>
      </w:r>
      <w:r>
        <w:rPr>
          <w:sz w:val="28"/>
          <w:szCs w:val="28"/>
        </w:rPr>
        <w:t xml:space="preserve">коррупции в системе государственного управления. </w:t>
      </w:r>
    </w:p>
    <w:p w:rsidR="00C82270" w:rsidRDefault="00C82270" w:rsidP="009F7BF0">
      <w:pPr>
        <w:pStyle w:val="af"/>
        <w:tabs>
          <w:tab w:val="left" w:pos="567"/>
        </w:tabs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Государственная служба и кадровая политика. </w:t>
      </w:r>
      <w:r w:rsidRPr="00DF7511">
        <w:rPr>
          <w:color w:val="000000"/>
          <w:sz w:val="28"/>
          <w:szCs w:val="28"/>
          <w:shd w:val="clear" w:color="auto" w:fill="FFFFFF"/>
        </w:rPr>
        <w:t xml:space="preserve">Кадровое обеспечение государственного управления. </w:t>
      </w:r>
    </w:p>
    <w:p w:rsidR="00C82270" w:rsidRPr="00B204F7" w:rsidRDefault="00C82270" w:rsidP="009F7BF0">
      <w:pPr>
        <w:pStyle w:val="af"/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культура государственного служащего. </w:t>
      </w:r>
      <w:r w:rsidRPr="00CA096A">
        <w:rPr>
          <w:color w:val="000000" w:themeColor="text1"/>
          <w:sz w:val="28"/>
          <w:szCs w:val="28"/>
        </w:rPr>
        <w:t>Формирование инновационной управленческой культуры века – главный фактор развития общества в ХХ</w:t>
      </w:r>
      <w:r w:rsidRPr="00CA096A">
        <w:rPr>
          <w:color w:val="000000" w:themeColor="text1"/>
          <w:sz w:val="28"/>
          <w:szCs w:val="28"/>
          <w:lang w:val="en-US"/>
        </w:rPr>
        <w:t>I</w:t>
      </w:r>
      <w:r w:rsidRPr="00CA096A">
        <w:rPr>
          <w:color w:val="000000" w:themeColor="text1"/>
          <w:sz w:val="28"/>
          <w:szCs w:val="28"/>
        </w:rPr>
        <w:t xml:space="preserve"> веке.</w:t>
      </w:r>
    </w:p>
    <w:p w:rsidR="00C82270" w:rsidRDefault="00C82270" w:rsidP="009F7BF0">
      <w:pPr>
        <w:pStyle w:val="af"/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служба в Республике Беларусь.</w:t>
      </w:r>
    </w:p>
    <w:p w:rsidR="00C82270" w:rsidRPr="00916B1B" w:rsidRDefault="00C82270" w:rsidP="009F7BF0">
      <w:pPr>
        <w:pStyle w:val="af"/>
        <w:tabs>
          <w:tab w:val="left" w:pos="567"/>
        </w:tabs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Тема 4</w:t>
      </w:r>
      <w:r w:rsidRPr="00916B1B">
        <w:rPr>
          <w:sz w:val="28"/>
          <w:szCs w:val="28"/>
        </w:rPr>
        <w:t xml:space="preserve">. </w:t>
      </w:r>
      <w:r w:rsidRPr="00916B1B">
        <w:rPr>
          <w:b/>
          <w:sz w:val="28"/>
          <w:szCs w:val="28"/>
        </w:rPr>
        <w:t>Социальные аспекты государственного управления.</w:t>
      </w:r>
      <w:r w:rsidRPr="00916B1B">
        <w:rPr>
          <w:sz w:val="28"/>
          <w:szCs w:val="28"/>
        </w:rPr>
        <w:t xml:space="preserve"> </w:t>
      </w:r>
    </w:p>
    <w:p w:rsidR="00C82270" w:rsidRPr="00916B1B" w:rsidRDefault="00C82270" w:rsidP="009F7BF0">
      <w:pPr>
        <w:widowControl w:val="0"/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П</w:t>
      </w:r>
      <w:r>
        <w:rPr>
          <w:sz w:val="28"/>
          <w:szCs w:val="28"/>
        </w:rPr>
        <w:t xml:space="preserve">онятия </w:t>
      </w:r>
      <w:r w:rsidRPr="00916B1B">
        <w:rPr>
          <w:sz w:val="28"/>
          <w:szCs w:val="28"/>
        </w:rPr>
        <w:t>социальная сфера, социальные процессы, социальные ресурсы</w:t>
      </w:r>
      <w:r>
        <w:rPr>
          <w:sz w:val="28"/>
          <w:szCs w:val="28"/>
        </w:rPr>
        <w:t xml:space="preserve"> социальное пространство</w:t>
      </w:r>
      <w:r w:rsidRPr="00916B1B">
        <w:rPr>
          <w:sz w:val="28"/>
          <w:szCs w:val="28"/>
        </w:rPr>
        <w:t>. Экономические, политические, административные ресурс</w:t>
      </w:r>
      <w:r>
        <w:rPr>
          <w:sz w:val="28"/>
          <w:szCs w:val="28"/>
        </w:rPr>
        <w:t xml:space="preserve">ы государственного управления. 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Роль негосударственных организаций как субъектов управления. Проблема влияния криминальных сообществ на развитие общества.  </w:t>
      </w:r>
    </w:p>
    <w:p w:rsidR="00C82270" w:rsidRPr="00916B1B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механизмов </w:t>
      </w:r>
      <w:r w:rsidRPr="00916B1B">
        <w:rPr>
          <w:sz w:val="28"/>
          <w:szCs w:val="28"/>
        </w:rPr>
        <w:t>обратной связи в государственном управлении. Институализированные и неинституализированные механизмы обратной связи. Проблема контроля общества над институтами власти.</w:t>
      </w:r>
      <w:r>
        <w:rPr>
          <w:sz w:val="28"/>
          <w:szCs w:val="28"/>
        </w:rPr>
        <w:t xml:space="preserve"> Роль общественного мнения и СМИ в государственном управлении.</w:t>
      </w:r>
    </w:p>
    <w:p w:rsidR="00C82270" w:rsidRPr="009E1395" w:rsidRDefault="00C82270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Модели взаимодей</w:t>
      </w:r>
      <w:r>
        <w:rPr>
          <w:sz w:val="28"/>
          <w:szCs w:val="28"/>
        </w:rPr>
        <w:t>ствия политиков, представителей</w:t>
      </w:r>
      <w:r w:rsidRPr="00916B1B">
        <w:rPr>
          <w:sz w:val="28"/>
          <w:szCs w:val="28"/>
        </w:rPr>
        <w:t xml:space="preserve"> гражданского общества и государственных служащих. Социальное партнерство как механизм обеспечения социальной и политической стабильности.</w:t>
      </w:r>
      <w:r w:rsidRPr="009E1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Государственно-частное партнерство. </w:t>
      </w:r>
      <w:r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>- связи с государством.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Управление социальными процессами. Понятие «общественное благо». </w:t>
      </w:r>
    </w:p>
    <w:p w:rsidR="00C82270" w:rsidRDefault="00854DC7" w:rsidP="009F7BF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соотношения </w:t>
      </w:r>
      <w:r w:rsidR="00C82270" w:rsidRPr="00916B1B">
        <w:rPr>
          <w:sz w:val="28"/>
          <w:szCs w:val="28"/>
        </w:rPr>
        <w:t>«общественных потребностей», «общественных целей» и «результатов».</w:t>
      </w:r>
      <w:r w:rsidR="00C82270">
        <w:rPr>
          <w:sz w:val="28"/>
          <w:szCs w:val="28"/>
        </w:rPr>
        <w:t xml:space="preserve">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Возрастание социаль</w:t>
      </w:r>
      <w:r>
        <w:rPr>
          <w:sz w:val="28"/>
          <w:szCs w:val="28"/>
        </w:rPr>
        <w:t>ной роли современного государст</w:t>
      </w:r>
      <w:r w:rsidRPr="00916B1B">
        <w:rPr>
          <w:sz w:val="28"/>
          <w:szCs w:val="28"/>
        </w:rPr>
        <w:t xml:space="preserve">ва. </w:t>
      </w:r>
      <w:r>
        <w:rPr>
          <w:sz w:val="28"/>
          <w:szCs w:val="28"/>
        </w:rPr>
        <w:t>С</w:t>
      </w:r>
      <w:r w:rsidRPr="00916B1B">
        <w:rPr>
          <w:sz w:val="28"/>
          <w:szCs w:val="28"/>
        </w:rPr>
        <w:t>оциальное государство и социальная политика.</w:t>
      </w:r>
      <w:r>
        <w:rPr>
          <w:sz w:val="28"/>
          <w:szCs w:val="28"/>
        </w:rPr>
        <w:t xml:space="preserve"> </w:t>
      </w:r>
      <w:r w:rsidRPr="00916B1B">
        <w:rPr>
          <w:sz w:val="28"/>
          <w:szCs w:val="28"/>
        </w:rPr>
        <w:t xml:space="preserve">Социальные нормативы и стандарты в системе государственного управления.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Экономические аспекты государственного управления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6B1B">
        <w:rPr>
          <w:sz w:val="28"/>
          <w:szCs w:val="28"/>
        </w:rPr>
        <w:t xml:space="preserve">осударственного регулирования экономики. Различные подходы к государственному регулированию экономики. Экономическая роль государства в современном обществе.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Понятие и структура экономической политики. Политические цели в структуре экономической политики. Экономическая безопасность государства. Выбор долгосрочной политики. Управление бюджетом. </w:t>
      </w:r>
    </w:p>
    <w:p w:rsidR="00C82270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Понятие «устойчивое развитие», проблемы реализации концепции устойчивого развития в Республике Беларусь.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Инновационное развитие и государственное управление. Управление инновациями.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Проблемы эффективности государственного управления. Понятие </w:t>
      </w:r>
      <w:r w:rsidRPr="00F76193">
        <w:rPr>
          <w:sz w:val="28"/>
          <w:szCs w:val="28"/>
        </w:rPr>
        <w:t>«эффективность»</w:t>
      </w:r>
      <w:r w:rsidRPr="00916B1B">
        <w:rPr>
          <w:sz w:val="28"/>
          <w:szCs w:val="28"/>
        </w:rPr>
        <w:t xml:space="preserve"> как категория экономической и политической науки. Экономическая, социальная и политическая эффективность. 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Критерии и способы оценки эффективности государственного управления. 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Менеджмент качества в государственном управлении. </w:t>
      </w:r>
    </w:p>
    <w:p w:rsidR="00C82270" w:rsidRPr="00916B1B" w:rsidRDefault="00C82270" w:rsidP="009F7BF0">
      <w:pPr>
        <w:ind w:right="-1" w:firstLine="709"/>
        <w:jc w:val="both"/>
        <w:rPr>
          <w:b/>
          <w:sz w:val="28"/>
          <w:szCs w:val="28"/>
        </w:rPr>
      </w:pPr>
    </w:p>
    <w:p w:rsidR="00C82270" w:rsidRPr="00916B1B" w:rsidRDefault="00C82270" w:rsidP="009F7BF0">
      <w:pPr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Раздел 4. Современные технолог</w:t>
      </w:r>
      <w:r>
        <w:rPr>
          <w:b/>
          <w:sz w:val="28"/>
          <w:szCs w:val="28"/>
        </w:rPr>
        <w:t>ии</w:t>
      </w:r>
      <w:r w:rsidRPr="00916B1B">
        <w:rPr>
          <w:b/>
          <w:sz w:val="28"/>
          <w:szCs w:val="28"/>
        </w:rPr>
        <w:t xml:space="preserve"> государственного управления.</w:t>
      </w:r>
    </w:p>
    <w:p w:rsidR="00C82270" w:rsidRPr="006C19C8" w:rsidRDefault="00C82270" w:rsidP="009F7BF0">
      <w:pPr>
        <w:widowControl w:val="0"/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1. </w:t>
      </w:r>
      <w:r w:rsidRPr="006C19C8">
        <w:rPr>
          <w:b/>
          <w:color w:val="000000"/>
          <w:sz w:val="28"/>
          <w:szCs w:val="28"/>
          <w:shd w:val="clear" w:color="auto" w:fill="FFFFFF"/>
        </w:rPr>
        <w:t>Управленческие технологии: понятие, содержание, характеристика</w:t>
      </w:r>
      <w:r w:rsidRPr="006C19C8">
        <w:rPr>
          <w:b/>
          <w:sz w:val="28"/>
          <w:szCs w:val="28"/>
        </w:rPr>
        <w:t xml:space="preserve">. </w:t>
      </w:r>
    </w:p>
    <w:p w:rsidR="00C82270" w:rsidRDefault="00C82270" w:rsidP="009F7BF0">
      <w:pPr>
        <w:pStyle w:val="a5"/>
        <w:widowControl w:val="0"/>
        <w:tabs>
          <w:tab w:val="left" w:pos="284"/>
        </w:tabs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6B1B">
        <w:rPr>
          <w:sz w:val="28"/>
          <w:szCs w:val="28"/>
        </w:rPr>
        <w:t>Понятие технология управления. Коммуникация и СМИ в системе государственного управления. Связи с общественностью (</w:t>
      </w:r>
      <w:r w:rsidRPr="00916B1B">
        <w:rPr>
          <w:sz w:val="28"/>
          <w:szCs w:val="28"/>
          <w:lang w:val="en-US"/>
        </w:rPr>
        <w:t>PR</w:t>
      </w:r>
      <w:r w:rsidRPr="00916B1B">
        <w:rPr>
          <w:sz w:val="28"/>
          <w:szCs w:val="28"/>
        </w:rPr>
        <w:t xml:space="preserve">) как управленческая технология. </w:t>
      </w:r>
      <w:r w:rsidRPr="00D16CEF">
        <w:rPr>
          <w:sz w:val="28"/>
          <w:szCs w:val="28"/>
        </w:rPr>
        <w:t>Публичные мероприятия, праздники как элементы публичной политики и управления.</w:t>
      </w:r>
      <w:r>
        <w:rPr>
          <w:sz w:val="28"/>
          <w:szCs w:val="28"/>
        </w:rPr>
        <w:t xml:space="preserve"> </w:t>
      </w:r>
      <w:r w:rsidRPr="00311CD6">
        <w:rPr>
          <w:color w:val="000000"/>
          <w:sz w:val="28"/>
          <w:szCs w:val="28"/>
          <w:shd w:val="clear" w:color="auto" w:fill="FFFFFF"/>
        </w:rPr>
        <w:t>Технологии функционирования информационно-пропагандистских групп.</w:t>
      </w:r>
    </w:p>
    <w:p w:rsidR="00C82270" w:rsidRDefault="00C82270" w:rsidP="009F7BF0">
      <w:pPr>
        <w:pStyle w:val="a5"/>
        <w:widowControl w:val="0"/>
        <w:tabs>
          <w:tab w:val="left" w:pos="28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Электронное правительство. </w:t>
      </w:r>
      <w:r w:rsidRPr="00916B1B">
        <w:rPr>
          <w:sz w:val="28"/>
          <w:szCs w:val="28"/>
        </w:rPr>
        <w:t>Информацио</w:t>
      </w:r>
      <w:r>
        <w:rPr>
          <w:sz w:val="28"/>
          <w:szCs w:val="28"/>
        </w:rPr>
        <w:t>н</w:t>
      </w:r>
      <w:r w:rsidRPr="00916B1B">
        <w:rPr>
          <w:sz w:val="28"/>
          <w:szCs w:val="28"/>
        </w:rPr>
        <w:t>но-аналитическая поддержка государственного управления.</w:t>
      </w:r>
      <w:r>
        <w:rPr>
          <w:sz w:val="28"/>
          <w:szCs w:val="28"/>
        </w:rPr>
        <w:t xml:space="preserve"> Информационные технологии и безопасность. Концепция информационной безопасности Республики Беларусь.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Государственно-управленческие решения и их роль в системе государственного управления.</w:t>
      </w:r>
    </w:p>
    <w:p w:rsidR="00C82270" w:rsidRDefault="00C82270" w:rsidP="009F7BF0">
      <w:pPr>
        <w:widowControl w:val="0"/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</w:t>
      </w:r>
      <w:r w:rsidRPr="00916B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Политический консалтинг и м</w:t>
      </w:r>
      <w:r w:rsidRPr="00916B1B">
        <w:rPr>
          <w:b/>
          <w:sz w:val="28"/>
          <w:szCs w:val="28"/>
        </w:rPr>
        <w:t xml:space="preserve">аркетинговые технологии в системе государственного управления.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b/>
          <w:sz w:val="28"/>
          <w:szCs w:val="28"/>
        </w:rPr>
      </w:pPr>
      <w:r w:rsidRPr="00916B1B">
        <w:rPr>
          <w:sz w:val="28"/>
          <w:szCs w:val="28"/>
        </w:rPr>
        <w:t>Политическое консультирование и экспертиза в государственном управлении. «</w:t>
      </w:r>
      <w:r>
        <w:rPr>
          <w:sz w:val="28"/>
          <w:szCs w:val="28"/>
        </w:rPr>
        <w:t>Ф</w:t>
      </w:r>
      <w:r w:rsidRPr="00916B1B">
        <w:rPr>
          <w:sz w:val="28"/>
          <w:szCs w:val="28"/>
        </w:rPr>
        <w:t>абрики мысли».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Социальный, политический и административный маркетинг в теории государственного управления. Применение маркетинговых технологий в государственном управлении. Лоббизм в структуре государственного управления. Особенности правит</w:t>
      </w:r>
      <w:r>
        <w:rPr>
          <w:sz w:val="28"/>
          <w:szCs w:val="28"/>
        </w:rPr>
        <w:t xml:space="preserve">ельственного, президентского и </w:t>
      </w:r>
      <w:r w:rsidRPr="00916B1B">
        <w:rPr>
          <w:sz w:val="28"/>
          <w:szCs w:val="28"/>
        </w:rPr>
        <w:t xml:space="preserve">парламентского лоббизма. </w:t>
      </w:r>
    </w:p>
    <w:p w:rsidR="00C82270" w:rsidRPr="00916B1B" w:rsidRDefault="00C82270" w:rsidP="009F7BF0">
      <w:pPr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Политическая и социальная реклама как фактор управления.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916B1B">
        <w:rPr>
          <w:b/>
          <w:sz w:val="28"/>
          <w:szCs w:val="28"/>
        </w:rPr>
        <w:t xml:space="preserve">. Государственное управление в условиях конфликтов и риска. 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Конфликты как объект управления. Конфликтный менеджмент как часть теории управления.</w:t>
      </w:r>
    </w:p>
    <w:p w:rsidR="00C82270" w:rsidRPr="00916B1B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>Институциональные и неинституц</w:t>
      </w:r>
      <w:r>
        <w:rPr>
          <w:sz w:val="28"/>
          <w:szCs w:val="28"/>
        </w:rPr>
        <w:t>и</w:t>
      </w:r>
      <w:r w:rsidRPr="00916B1B">
        <w:rPr>
          <w:sz w:val="28"/>
          <w:szCs w:val="28"/>
        </w:rPr>
        <w:t xml:space="preserve">ональные способы управления и разрешения конфликтов. </w:t>
      </w:r>
    </w:p>
    <w:p w:rsidR="00C82270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 w:rsidRPr="00916B1B">
        <w:rPr>
          <w:sz w:val="28"/>
          <w:szCs w:val="28"/>
        </w:rPr>
        <w:t xml:space="preserve">Риски, </w:t>
      </w:r>
      <w:r>
        <w:rPr>
          <w:sz w:val="28"/>
          <w:szCs w:val="28"/>
        </w:rPr>
        <w:t xml:space="preserve">чрезвычайные ситуации, кризисы </w:t>
      </w:r>
      <w:r w:rsidRPr="00916B1B">
        <w:rPr>
          <w:sz w:val="28"/>
          <w:szCs w:val="28"/>
        </w:rPr>
        <w:t>как неотъемлемый элемент социально-политической реальност</w:t>
      </w:r>
      <w:r w:rsidR="00854DC7">
        <w:rPr>
          <w:sz w:val="28"/>
          <w:szCs w:val="28"/>
        </w:rPr>
        <w:t xml:space="preserve">и. Проблема диагностирования и </w:t>
      </w:r>
      <w:r w:rsidRPr="00916B1B">
        <w:rPr>
          <w:sz w:val="28"/>
          <w:szCs w:val="28"/>
        </w:rPr>
        <w:t>управления кризисами и рисками. Особенности «антикризисного управления».</w:t>
      </w:r>
      <w:r>
        <w:rPr>
          <w:sz w:val="28"/>
          <w:szCs w:val="28"/>
        </w:rPr>
        <w:t xml:space="preserve"> </w:t>
      </w:r>
    </w:p>
    <w:p w:rsidR="00C82270" w:rsidRDefault="00C82270" w:rsidP="009F7BF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реформирования государственного управления в условиях кризисов. Риски и угрозы национальной безопасности. Концепция национальной безопасности Республики Беларусь.</w:t>
      </w:r>
    </w:p>
    <w:p w:rsidR="00C82270" w:rsidRDefault="00C82270" w:rsidP="009F7B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2270" w:rsidRPr="00916B1B" w:rsidRDefault="00C82270" w:rsidP="00C82270">
      <w:pPr>
        <w:widowControl w:val="0"/>
        <w:suppressLineNumbers/>
        <w:jc w:val="center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ИНФОРМАЦИОННО-МЕТОДИЧЕСКАЯ ЧАСТЬ</w:t>
      </w:r>
    </w:p>
    <w:p w:rsidR="009F7BF0" w:rsidRDefault="009F7BF0" w:rsidP="00C82270">
      <w:pPr>
        <w:jc w:val="center"/>
        <w:rPr>
          <w:b/>
          <w:sz w:val="28"/>
          <w:szCs w:val="28"/>
        </w:rPr>
      </w:pPr>
    </w:p>
    <w:p w:rsidR="00C82270" w:rsidRDefault="00C82270" w:rsidP="009F7BF0">
      <w:pPr>
        <w:jc w:val="center"/>
        <w:rPr>
          <w:b/>
          <w:bCs/>
          <w:iCs/>
          <w:sz w:val="28"/>
          <w:szCs w:val="28"/>
        </w:rPr>
      </w:pPr>
      <w:r w:rsidRPr="00916B1B">
        <w:rPr>
          <w:b/>
          <w:sz w:val="28"/>
          <w:szCs w:val="28"/>
        </w:rPr>
        <w:t>Основная</w:t>
      </w:r>
      <w:r w:rsidR="009F7BF0">
        <w:rPr>
          <w:b/>
          <w:bCs/>
          <w:iCs/>
          <w:sz w:val="28"/>
          <w:szCs w:val="28"/>
        </w:rPr>
        <w:t xml:space="preserve"> литература:</w:t>
      </w:r>
      <w:r>
        <w:rPr>
          <w:b/>
          <w:bCs/>
          <w:iCs/>
          <w:sz w:val="28"/>
          <w:szCs w:val="28"/>
        </w:rPr>
        <w:t xml:space="preserve"> </w:t>
      </w:r>
    </w:p>
    <w:p w:rsidR="00C82270" w:rsidRDefault="00C82270" w:rsidP="009F7BF0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clear" w:pos="928"/>
          <w:tab w:val="num" w:pos="644"/>
          <w:tab w:val="left" w:pos="72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 xml:space="preserve">Конституция Республики Беларусь с изм. и доп., принятыми на респ. референдумах 24 ноября 1996 г., 17 октября 2004 г. и 27 февраля 2022 г. – Минск: НЦПИ Республики Беларусь, 2022. – 80 с. </w:t>
      </w:r>
    </w:p>
    <w:p w:rsidR="00010D09" w:rsidRPr="00010D09" w:rsidRDefault="001D5ABF" w:rsidP="009F7BF0">
      <w:pPr>
        <w:pStyle w:val="a5"/>
        <w:numPr>
          <w:ilvl w:val="0"/>
          <w:numId w:val="5"/>
        </w:numPr>
        <w:shd w:val="clear" w:color="auto" w:fill="FFFFFF"/>
        <w:tabs>
          <w:tab w:val="clear" w:pos="928"/>
          <w:tab w:val="num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010D09">
        <w:rPr>
          <w:sz w:val="28"/>
          <w:szCs w:val="28"/>
        </w:rPr>
        <w:t xml:space="preserve">О Всебелорусском народном собрании. Закон Республики Беларусь 7 февраля 2023 г. № 248-З </w:t>
      </w:r>
      <w:r w:rsidR="008A40D5" w:rsidRPr="00010D09">
        <w:rPr>
          <w:sz w:val="28"/>
          <w:szCs w:val="28"/>
        </w:rPr>
        <w:t>[Электронный ресурс]</w:t>
      </w:r>
      <w:r w:rsidR="00BF4E88" w:rsidRPr="00010D09">
        <w:rPr>
          <w:sz w:val="28"/>
          <w:szCs w:val="28"/>
        </w:rPr>
        <w:t xml:space="preserve"> </w:t>
      </w:r>
      <w:r w:rsidR="008A40D5" w:rsidRPr="00010D09">
        <w:rPr>
          <w:sz w:val="28"/>
          <w:szCs w:val="28"/>
        </w:rPr>
        <w:t>// Национальный правовой Интернет-портал Респуб</w:t>
      </w:r>
      <w:r w:rsidR="00010D09">
        <w:rPr>
          <w:sz w:val="28"/>
          <w:szCs w:val="28"/>
        </w:rPr>
        <w:t>лики Беларусь. – Режим доступа:</w:t>
      </w:r>
      <w:r w:rsidR="008A40D5" w:rsidRPr="00010D09">
        <w:rPr>
          <w:sz w:val="28"/>
          <w:szCs w:val="28"/>
        </w:rPr>
        <w:t xml:space="preserve"> https:// </w:t>
      </w:r>
      <w:hyperlink r:id="rId10" w:history="1">
        <w:r w:rsidR="008A40D5" w:rsidRPr="00010D09">
          <w:rPr>
            <w:rStyle w:val="a6"/>
            <w:color w:val="auto"/>
            <w:sz w:val="28"/>
            <w:szCs w:val="28"/>
            <w:u w:val="none"/>
          </w:rPr>
          <w:t>https://pravo.by/document/?guid=12551&amp;p0=H12300248&amp;p1=1</w:t>
        </w:r>
      </w:hyperlink>
    </w:p>
    <w:p w:rsidR="008A40D5" w:rsidRPr="00BE360E" w:rsidRDefault="008A40D5" w:rsidP="009F7BF0">
      <w:pPr>
        <w:pStyle w:val="a5"/>
        <w:numPr>
          <w:ilvl w:val="0"/>
          <w:numId w:val="5"/>
        </w:numPr>
        <w:shd w:val="clear" w:color="auto" w:fill="FFFFFF"/>
        <w:tabs>
          <w:tab w:val="clear" w:pos="928"/>
          <w:tab w:val="num" w:pos="0"/>
          <w:tab w:val="left" w:pos="567"/>
          <w:tab w:val="num" w:pos="644"/>
          <w:tab w:val="left" w:pos="1134"/>
        </w:tabs>
        <w:ind w:left="0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010D09">
        <w:rPr>
          <w:sz w:val="28"/>
          <w:szCs w:val="28"/>
        </w:rPr>
        <w:t>Концепция информационной безопасности Республики Беларусь [Электронный ресурс]</w:t>
      </w:r>
      <w:r w:rsidR="00BF4E88" w:rsidRPr="00010D09">
        <w:rPr>
          <w:sz w:val="28"/>
          <w:szCs w:val="28"/>
        </w:rPr>
        <w:t xml:space="preserve"> </w:t>
      </w:r>
      <w:r w:rsidRPr="00010D09">
        <w:rPr>
          <w:sz w:val="28"/>
          <w:szCs w:val="28"/>
        </w:rPr>
        <w:t>// Национальный правовой Интернет-портал Респуб</w:t>
      </w:r>
      <w:r w:rsidR="00010D09">
        <w:rPr>
          <w:sz w:val="28"/>
          <w:szCs w:val="28"/>
        </w:rPr>
        <w:t>лики Беларусь. – Режим доступа:</w:t>
      </w:r>
      <w:r w:rsidRPr="00010D09">
        <w:rPr>
          <w:sz w:val="28"/>
          <w:szCs w:val="28"/>
        </w:rPr>
        <w:t xml:space="preserve"> </w:t>
      </w:r>
      <w:hyperlink r:id="rId11" w:history="1">
        <w:r w:rsidRPr="00010D09">
          <w:rPr>
            <w:rStyle w:val="a6"/>
            <w:color w:val="auto"/>
            <w:sz w:val="28"/>
            <w:szCs w:val="28"/>
            <w:u w:val="none"/>
          </w:rPr>
          <w:t>https://pravo.by/document/?guid=12551&amp;p0=P219s0001&amp;p1=1</w:t>
        </w:r>
      </w:hyperlink>
      <w:r w:rsidRPr="00010D09">
        <w:rPr>
          <w:sz w:val="28"/>
          <w:szCs w:val="28"/>
        </w:rPr>
        <w:t xml:space="preserve"> </w:t>
      </w:r>
    </w:p>
    <w:p w:rsidR="00BE360E" w:rsidRPr="00BE360E" w:rsidRDefault="00BE360E" w:rsidP="009F7BF0">
      <w:pPr>
        <w:pStyle w:val="a5"/>
        <w:numPr>
          <w:ilvl w:val="0"/>
          <w:numId w:val="5"/>
        </w:numPr>
        <w:shd w:val="clear" w:color="auto" w:fill="FFFFFF"/>
        <w:tabs>
          <w:tab w:val="clear" w:pos="928"/>
          <w:tab w:val="num" w:pos="0"/>
          <w:tab w:val="left" w:pos="567"/>
          <w:tab w:val="num" w:pos="644"/>
          <w:tab w:val="left" w:pos="1134"/>
        </w:tabs>
        <w:ind w:left="0"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E360E">
        <w:rPr>
          <w:sz w:val="28"/>
          <w:szCs w:val="28"/>
        </w:rPr>
        <w:t>Концепция национальной безопасности Республики Беларусь</w:t>
      </w:r>
      <w:r>
        <w:rPr>
          <w:sz w:val="28"/>
          <w:szCs w:val="28"/>
        </w:rPr>
        <w:t xml:space="preserve"> </w:t>
      </w:r>
      <w:r w:rsidRPr="00BE360E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</w:t>
      </w:r>
      <w:r w:rsidRPr="00BE360E">
        <w:rPr>
          <w:sz w:val="28"/>
          <w:szCs w:val="28"/>
        </w:rPr>
        <w:t>// Национальный правовой Инте</w:t>
      </w:r>
      <w:r>
        <w:rPr>
          <w:sz w:val="28"/>
          <w:szCs w:val="28"/>
        </w:rPr>
        <w:t>рнет-портал Республики Беларусь</w:t>
      </w:r>
      <w:r w:rsidRPr="00BE360E">
        <w:rPr>
          <w:sz w:val="28"/>
          <w:szCs w:val="28"/>
        </w:rPr>
        <w:t xml:space="preserve"> – Режим доступа:</w:t>
      </w:r>
      <w:r w:rsidRPr="00BE360E">
        <w:rPr>
          <w:rStyle w:val="apple-converted-space"/>
          <w:sz w:val="28"/>
          <w:szCs w:val="28"/>
        </w:rPr>
        <w:t> </w:t>
      </w:r>
      <w:r w:rsidRPr="00BE360E">
        <w:rPr>
          <w:color w:val="000000"/>
          <w:sz w:val="28"/>
          <w:szCs w:val="28"/>
          <w:lang w:val="en-US"/>
        </w:rPr>
        <w:t>https</w:t>
      </w:r>
      <w:r w:rsidRPr="00BE360E">
        <w:rPr>
          <w:color w:val="000000"/>
          <w:sz w:val="28"/>
          <w:szCs w:val="28"/>
        </w:rPr>
        <w:t>://</w:t>
      </w:r>
      <w:r w:rsidRPr="00BE360E">
        <w:rPr>
          <w:sz w:val="28"/>
          <w:szCs w:val="28"/>
        </w:rPr>
        <w:t xml:space="preserve"> </w:t>
      </w:r>
      <w:hyperlink r:id="rId12" w:history="1"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pravo</w:t>
        </w:r>
        <w:r w:rsidRPr="00BE360E">
          <w:rPr>
            <w:rStyle w:val="a6"/>
            <w:color w:val="000000"/>
            <w:sz w:val="28"/>
            <w:szCs w:val="28"/>
            <w:u w:val="none"/>
          </w:rPr>
          <w:t>.</w:t>
        </w:r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by</w:t>
        </w:r>
        <w:r w:rsidRPr="00BE360E">
          <w:rPr>
            <w:rStyle w:val="a6"/>
            <w:color w:val="000000"/>
            <w:sz w:val="28"/>
            <w:szCs w:val="28"/>
            <w:u w:val="none"/>
          </w:rPr>
          <w:t>/</w:t>
        </w:r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document</w:t>
        </w:r>
        <w:r w:rsidRPr="00BE360E">
          <w:rPr>
            <w:rStyle w:val="a6"/>
            <w:color w:val="000000"/>
            <w:sz w:val="28"/>
            <w:szCs w:val="28"/>
            <w:u w:val="none"/>
          </w:rPr>
          <w:t>/?</w:t>
        </w:r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guid</w:t>
        </w:r>
        <w:r w:rsidRPr="00BE360E">
          <w:rPr>
            <w:rStyle w:val="a6"/>
            <w:color w:val="000000"/>
            <w:sz w:val="28"/>
            <w:szCs w:val="28"/>
            <w:u w:val="none"/>
          </w:rPr>
          <w:t>=3871&amp;</w:t>
        </w:r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p</w:t>
        </w:r>
        <w:r w:rsidRPr="00BE360E">
          <w:rPr>
            <w:rStyle w:val="a6"/>
            <w:color w:val="000000"/>
            <w:sz w:val="28"/>
            <w:szCs w:val="28"/>
            <w:u w:val="none"/>
          </w:rPr>
          <w:t>0=</w:t>
        </w:r>
        <w:r w:rsidRPr="00BE360E">
          <w:rPr>
            <w:rStyle w:val="a6"/>
            <w:color w:val="000000"/>
            <w:sz w:val="28"/>
            <w:szCs w:val="28"/>
            <w:u w:val="none"/>
            <w:lang w:val="en-US"/>
          </w:rPr>
          <w:t>P</w:t>
        </w:r>
        <w:r w:rsidRPr="00BE360E">
          <w:rPr>
            <w:rStyle w:val="a6"/>
            <w:color w:val="000000"/>
            <w:sz w:val="28"/>
            <w:szCs w:val="28"/>
            <w:u w:val="none"/>
          </w:rPr>
          <w:t>31000575</w:t>
        </w:r>
      </w:hyperlink>
    </w:p>
    <w:p w:rsidR="00C82270" w:rsidRPr="00AD68CD" w:rsidRDefault="00AD68CD" w:rsidP="009F7BF0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010D09">
        <w:rPr>
          <w:iCs/>
          <w:color w:val="000000"/>
          <w:sz w:val="28"/>
          <w:szCs w:val="28"/>
          <w:shd w:val="clear" w:color="auto" w:fill="FFFFFF"/>
        </w:rPr>
        <w:t>Васильева, В. М</w:t>
      </w:r>
      <w:r w:rsidRPr="00010D09">
        <w:rPr>
          <w:i/>
          <w:iCs/>
          <w:color w:val="000000"/>
          <w:sz w:val="28"/>
          <w:szCs w:val="28"/>
          <w:shd w:val="clear" w:color="auto" w:fill="FFFFFF"/>
        </w:rPr>
        <w:t>. </w:t>
      </w:r>
      <w:r w:rsidRPr="00010D09">
        <w:rPr>
          <w:color w:val="000000"/>
          <w:sz w:val="28"/>
          <w:szCs w:val="28"/>
          <w:shd w:val="clear" w:color="auto" w:fill="FFFFFF"/>
        </w:rPr>
        <w:t xml:space="preserve">Государственная политика и управление: учебник и практикум для вузов / В. М. Васильева, </w:t>
      </w:r>
      <w:r w:rsidR="00BF4E88" w:rsidRPr="00010D09">
        <w:rPr>
          <w:color w:val="000000"/>
          <w:sz w:val="28"/>
          <w:szCs w:val="28"/>
          <w:shd w:val="clear" w:color="auto" w:fill="FFFFFF"/>
        </w:rPr>
        <w:t>Е. А. Колеснева, И. А. Иншаков. –</w:t>
      </w:r>
      <w:r w:rsidRPr="00010D09">
        <w:rPr>
          <w:color w:val="000000"/>
          <w:sz w:val="28"/>
          <w:szCs w:val="28"/>
          <w:shd w:val="clear" w:color="auto" w:fill="FFFFFF"/>
        </w:rPr>
        <w:t xml:space="preserve"> М</w:t>
      </w:r>
      <w:r w:rsidR="00CF4F90" w:rsidRPr="00010D09">
        <w:rPr>
          <w:color w:val="000000"/>
          <w:sz w:val="28"/>
          <w:szCs w:val="28"/>
          <w:shd w:val="clear" w:color="auto" w:fill="FFFFFF"/>
        </w:rPr>
        <w:t>.</w:t>
      </w:r>
      <w:r w:rsidRPr="00010D09">
        <w:rPr>
          <w:color w:val="000000"/>
          <w:sz w:val="28"/>
          <w:szCs w:val="28"/>
          <w:shd w:val="clear" w:color="auto" w:fill="FFFFFF"/>
        </w:rPr>
        <w:t>: Издательство Юрайт, 2023. </w:t>
      </w:r>
      <w:r w:rsidR="00CF4F90" w:rsidRPr="00010D09">
        <w:rPr>
          <w:color w:val="000000"/>
          <w:sz w:val="28"/>
          <w:szCs w:val="28"/>
          <w:shd w:val="clear" w:color="auto" w:fill="FFFFFF"/>
        </w:rPr>
        <w:t>–</w:t>
      </w:r>
      <w:r w:rsidRPr="00010D09">
        <w:rPr>
          <w:color w:val="000000"/>
          <w:sz w:val="28"/>
          <w:szCs w:val="28"/>
          <w:shd w:val="clear" w:color="auto" w:fill="FFFFFF"/>
        </w:rPr>
        <w:t xml:space="preserve"> 441 с. </w:t>
      </w:r>
    </w:p>
    <w:p w:rsidR="00C82270" w:rsidRPr="00E2683E" w:rsidRDefault="00C82270" w:rsidP="009F7BF0">
      <w:pPr>
        <w:numPr>
          <w:ilvl w:val="0"/>
          <w:numId w:val="5"/>
        </w:numPr>
        <w:tabs>
          <w:tab w:val="clear" w:pos="928"/>
          <w:tab w:val="num" w:pos="709"/>
        </w:tabs>
        <w:ind w:left="0" w:firstLine="709"/>
        <w:jc w:val="both"/>
      </w:pPr>
      <w:r w:rsidRPr="00E2683E">
        <w:rPr>
          <w:sz w:val="28"/>
          <w:szCs w:val="28"/>
        </w:rPr>
        <w:t>Государственная политика и управление: учеб. пособие /С.В. Решетников и др.</w:t>
      </w:r>
      <w:r w:rsidR="00F306FB">
        <w:rPr>
          <w:sz w:val="28"/>
          <w:szCs w:val="28"/>
        </w:rPr>
        <w:t xml:space="preserve">; под ред. С.В. Решетникова. – </w:t>
      </w:r>
      <w:r w:rsidRPr="00E2683E">
        <w:rPr>
          <w:sz w:val="28"/>
          <w:szCs w:val="28"/>
        </w:rPr>
        <w:t xml:space="preserve">2-е изд. </w:t>
      </w:r>
      <w:r w:rsidR="00EE1507" w:rsidRPr="00E2683E">
        <w:rPr>
          <w:sz w:val="28"/>
          <w:szCs w:val="28"/>
        </w:rPr>
        <w:t>–</w:t>
      </w:r>
      <w:r w:rsidRPr="00E2683E">
        <w:rPr>
          <w:sz w:val="28"/>
          <w:szCs w:val="28"/>
        </w:rPr>
        <w:t xml:space="preserve"> Минск, РИВШ, 2018. – 180 с. </w:t>
      </w:r>
    </w:p>
    <w:p w:rsidR="00C82270" w:rsidRPr="00E2683E" w:rsidRDefault="00C82270" w:rsidP="009F7BF0">
      <w:pPr>
        <w:numPr>
          <w:ilvl w:val="0"/>
          <w:numId w:val="5"/>
        </w:numPr>
        <w:tabs>
          <w:tab w:val="clear" w:pos="928"/>
          <w:tab w:val="num" w:pos="709"/>
        </w:tabs>
        <w:ind w:left="0" w:firstLine="709"/>
        <w:jc w:val="both"/>
        <w:rPr>
          <w:sz w:val="28"/>
          <w:szCs w:val="28"/>
        </w:rPr>
      </w:pPr>
      <w:r w:rsidRPr="00E268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Теория и практика государственного управления</w:t>
      </w:r>
      <w:r w:rsidRPr="00E2683E">
        <w:rPr>
          <w:color w:val="000000"/>
          <w:sz w:val="28"/>
          <w:szCs w:val="28"/>
          <w:shd w:val="clear" w:color="auto" w:fill="FFFFFF"/>
        </w:rPr>
        <w:t>: учеб. пособие / С. Н. Князев, В. И. Яковчук; Акад. упр. при Президенте Респ. Беларусь. – Минск: Акад. упр. при Президенте Респ. Беларусь, 2021. – 520 с.</w:t>
      </w:r>
    </w:p>
    <w:p w:rsidR="00C82270" w:rsidRPr="00E2683E" w:rsidRDefault="00C82270" w:rsidP="00C82270">
      <w:pPr>
        <w:jc w:val="center"/>
        <w:rPr>
          <w:b/>
          <w:bCs/>
          <w:iCs/>
          <w:sz w:val="28"/>
          <w:szCs w:val="28"/>
        </w:rPr>
      </w:pPr>
    </w:p>
    <w:p w:rsidR="00C82270" w:rsidRPr="00E2683E" w:rsidRDefault="00BF4E88" w:rsidP="00C82270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Дополнительная</w:t>
      </w:r>
      <w:r w:rsidR="00C82270" w:rsidRPr="00E2683E">
        <w:rPr>
          <w:b/>
          <w:bCs/>
          <w:iCs/>
          <w:sz w:val="28"/>
          <w:szCs w:val="28"/>
        </w:rPr>
        <w:t xml:space="preserve"> литературы</w:t>
      </w:r>
    </w:p>
    <w:p w:rsidR="00C82270" w:rsidRPr="00E2683E" w:rsidRDefault="00C82270" w:rsidP="00BF4E88">
      <w:pPr>
        <w:numPr>
          <w:ilvl w:val="1"/>
          <w:numId w:val="5"/>
        </w:numPr>
        <w:tabs>
          <w:tab w:val="clear" w:pos="1440"/>
          <w:tab w:val="left" w:pos="426"/>
          <w:tab w:val="left" w:pos="993"/>
          <w:tab w:val="num" w:pos="172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Административно-правовое обеспечение повышения эффективности гос</w:t>
      </w:r>
      <w:r w:rsidR="00BF4E88">
        <w:rPr>
          <w:sz w:val="28"/>
          <w:szCs w:val="28"/>
        </w:rPr>
        <w:t>ударственного управления / Г.А.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Василевич [и др.]; Нац. Центр законодательства и правовых исслед. Респ. Беларусь;</w:t>
      </w:r>
      <w:r w:rsidR="00BF4E88">
        <w:rPr>
          <w:sz w:val="28"/>
          <w:szCs w:val="28"/>
        </w:rPr>
        <w:t xml:space="preserve"> под ред. Г.А.</w:t>
      </w:r>
      <w:r w:rsidR="005A5C3E">
        <w:rPr>
          <w:sz w:val="28"/>
          <w:szCs w:val="28"/>
        </w:rPr>
        <w:t> </w:t>
      </w:r>
      <w:r w:rsidR="00BF4E88">
        <w:rPr>
          <w:sz w:val="28"/>
          <w:szCs w:val="28"/>
        </w:rPr>
        <w:t>Василевича, С.В.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Агиевец. – Минск: Колорград, 2021. – 400 с.</w:t>
      </w:r>
    </w:p>
    <w:p w:rsidR="00C82270" w:rsidRPr="00E2683E" w:rsidRDefault="00C82270" w:rsidP="00BF4E88">
      <w:pPr>
        <w:numPr>
          <w:ilvl w:val="1"/>
          <w:numId w:val="5"/>
        </w:numPr>
        <w:tabs>
          <w:tab w:val="clear" w:pos="1440"/>
          <w:tab w:val="left" w:pos="426"/>
          <w:tab w:val="left" w:pos="993"/>
          <w:tab w:val="num" w:pos="1724"/>
        </w:tabs>
        <w:ind w:left="0" w:firstLine="709"/>
        <w:jc w:val="both"/>
        <w:rPr>
          <w:sz w:val="28"/>
          <w:szCs w:val="28"/>
        </w:rPr>
      </w:pPr>
      <w:r w:rsidRPr="00E2683E">
        <w:rPr>
          <w:color w:val="000000" w:themeColor="text1"/>
          <w:sz w:val="28"/>
          <w:szCs w:val="28"/>
        </w:rPr>
        <w:t>Алексеева, Т. А. Современная политическая мысль (ХХ – ХХ</w:t>
      </w:r>
      <w:r w:rsidRPr="00E2683E">
        <w:rPr>
          <w:color w:val="000000" w:themeColor="text1"/>
          <w:sz w:val="28"/>
          <w:szCs w:val="28"/>
          <w:lang w:val="en-US"/>
        </w:rPr>
        <w:t>I</w:t>
      </w:r>
      <w:r w:rsidRPr="00E2683E">
        <w:rPr>
          <w:color w:val="000000" w:themeColor="text1"/>
          <w:sz w:val="28"/>
          <w:szCs w:val="28"/>
        </w:rPr>
        <w:t xml:space="preserve"> вв.): политическая теория и международные отношения /</w:t>
      </w:r>
      <w:r w:rsidR="00BF4E88">
        <w:rPr>
          <w:color w:val="000000" w:themeColor="text1"/>
          <w:sz w:val="28"/>
          <w:szCs w:val="28"/>
        </w:rPr>
        <w:t>Т.А.</w:t>
      </w:r>
      <w:r w:rsidR="005A5C3E">
        <w:rPr>
          <w:color w:val="000000" w:themeColor="text1"/>
          <w:sz w:val="28"/>
          <w:szCs w:val="28"/>
        </w:rPr>
        <w:t xml:space="preserve"> </w:t>
      </w:r>
      <w:r w:rsidRPr="00E2683E">
        <w:rPr>
          <w:color w:val="000000" w:themeColor="text1"/>
          <w:sz w:val="28"/>
          <w:szCs w:val="28"/>
        </w:rPr>
        <w:t>Алексеева.</w:t>
      </w:r>
      <w:r w:rsidR="00BF4E88">
        <w:rPr>
          <w:color w:val="000000" w:themeColor="text1"/>
          <w:sz w:val="28"/>
          <w:szCs w:val="28"/>
        </w:rPr>
        <w:t xml:space="preserve"> </w:t>
      </w:r>
      <w:r w:rsidRPr="00E2683E">
        <w:rPr>
          <w:color w:val="000000" w:themeColor="text1"/>
          <w:sz w:val="28"/>
          <w:szCs w:val="28"/>
        </w:rPr>
        <w:t>– 3-е изд,, испр. и доп. – М.: Издательство Аспект Пресс, 2021. – 637 c.</w:t>
      </w:r>
    </w:p>
    <w:p w:rsidR="00C82270" w:rsidRPr="00E2683E" w:rsidRDefault="00C82270" w:rsidP="00BF4E88">
      <w:pPr>
        <w:numPr>
          <w:ilvl w:val="1"/>
          <w:numId w:val="5"/>
        </w:numPr>
        <w:tabs>
          <w:tab w:val="clear" w:pos="1440"/>
          <w:tab w:val="num" w:pos="0"/>
          <w:tab w:val="left" w:pos="426"/>
          <w:tab w:val="left" w:pos="993"/>
          <w:tab w:val="num" w:pos="1276"/>
          <w:tab w:val="num" w:pos="172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2683E">
        <w:rPr>
          <w:color w:val="000000" w:themeColor="text1"/>
          <w:sz w:val="28"/>
          <w:szCs w:val="28"/>
        </w:rPr>
        <w:t xml:space="preserve">Антанович, Н. А. </w:t>
      </w:r>
      <w:r w:rsidRPr="00E2683E">
        <w:rPr>
          <w:color w:val="000000" w:themeColor="text1"/>
          <w:sz w:val="28"/>
          <w:szCs w:val="28"/>
          <w:shd w:val="clear" w:color="auto" w:fill="FFFFFF"/>
        </w:rPr>
        <w:t>Методология политического анализа процесса госу</w:t>
      </w:r>
      <w:r w:rsidR="00BF4E88">
        <w:rPr>
          <w:color w:val="000000" w:themeColor="text1"/>
          <w:sz w:val="28"/>
          <w:szCs w:val="28"/>
          <w:shd w:val="clear" w:color="auto" w:fill="FFFFFF"/>
        </w:rPr>
        <w:t>дарственного управления / Н.А.</w:t>
      </w:r>
      <w:r w:rsidR="005A5C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683E">
        <w:rPr>
          <w:color w:val="000000" w:themeColor="text1"/>
          <w:sz w:val="28"/>
          <w:szCs w:val="28"/>
          <w:shd w:val="clear" w:color="auto" w:fill="FFFFFF"/>
        </w:rPr>
        <w:t>Антанович. – Минск: Белорус. гос. ун-т, 2012. – 245 с.</w:t>
      </w:r>
    </w:p>
    <w:p w:rsidR="00C82270" w:rsidRPr="00E2683E" w:rsidRDefault="00C82270" w:rsidP="00BF4E88">
      <w:pPr>
        <w:numPr>
          <w:ilvl w:val="1"/>
          <w:numId w:val="5"/>
        </w:numPr>
        <w:tabs>
          <w:tab w:val="clear" w:pos="1440"/>
          <w:tab w:val="num" w:pos="0"/>
          <w:tab w:val="left" w:pos="426"/>
          <w:tab w:val="left" w:pos="993"/>
          <w:tab w:val="num" w:pos="1276"/>
          <w:tab w:val="num" w:pos="172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2683E">
        <w:rPr>
          <w:color w:val="000000"/>
          <w:spacing w:val="12"/>
          <w:sz w:val="28"/>
          <w:szCs w:val="28"/>
        </w:rPr>
        <w:t>Антанович</w:t>
      </w:r>
      <w:r w:rsidR="00BF4E88">
        <w:rPr>
          <w:color w:val="000000"/>
          <w:spacing w:val="12"/>
          <w:sz w:val="28"/>
          <w:szCs w:val="28"/>
        </w:rPr>
        <w:t>, Н.</w:t>
      </w:r>
      <w:r w:rsidRPr="00E2683E">
        <w:rPr>
          <w:color w:val="000000"/>
          <w:spacing w:val="12"/>
          <w:sz w:val="28"/>
          <w:szCs w:val="28"/>
        </w:rPr>
        <w:t xml:space="preserve">А. Методология и методы политического анализа: Пособие для </w:t>
      </w:r>
      <w:r w:rsidR="00BF4E88">
        <w:rPr>
          <w:color w:val="000000"/>
          <w:sz w:val="28"/>
          <w:szCs w:val="28"/>
        </w:rPr>
        <w:t>студентов / Н.А.</w:t>
      </w:r>
      <w:r w:rsidR="005A5C3E">
        <w:rPr>
          <w:color w:val="000000"/>
          <w:sz w:val="28"/>
          <w:szCs w:val="28"/>
        </w:rPr>
        <w:t xml:space="preserve"> </w:t>
      </w:r>
      <w:r w:rsidRPr="00E2683E">
        <w:rPr>
          <w:color w:val="000000"/>
          <w:sz w:val="28"/>
          <w:szCs w:val="28"/>
        </w:rPr>
        <w:t>Антанович. – М</w:t>
      </w:r>
      <w:r w:rsidR="00EE1507">
        <w:rPr>
          <w:color w:val="000000"/>
          <w:sz w:val="28"/>
          <w:szCs w:val="28"/>
        </w:rPr>
        <w:t>инск</w:t>
      </w:r>
      <w:r w:rsidRPr="00E2683E">
        <w:rPr>
          <w:color w:val="000000"/>
          <w:sz w:val="28"/>
          <w:szCs w:val="28"/>
        </w:rPr>
        <w:t xml:space="preserve">: БГУ, 2017. </w:t>
      </w:r>
      <w:r w:rsidRPr="00E2683E">
        <w:rPr>
          <w:color w:val="000000"/>
          <w:sz w:val="28"/>
          <w:szCs w:val="28"/>
        </w:rPr>
        <w:softHyphen/>
        <w:t>– 179с.</w:t>
      </w:r>
      <w:r w:rsidRPr="00E2683E">
        <w:rPr>
          <w:color w:val="000000"/>
          <w:sz w:val="28"/>
          <w:szCs w:val="28"/>
        </w:rPr>
        <w:softHyphen/>
      </w:r>
    </w:p>
    <w:p w:rsidR="00C82270" w:rsidRPr="00E2683E" w:rsidRDefault="00C82270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644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r w:rsidRPr="00E2683E">
        <w:rPr>
          <w:sz w:val="28"/>
          <w:szCs w:val="28"/>
        </w:rPr>
        <w:t>Атаманчук, Г.В. Теория государственного управления: курс лекций. Изд. 4-е. дополн. /Г.В. Атаманчук. – М.: Омега-Л, 2009</w:t>
      </w:r>
      <w:r w:rsidRPr="00E2683E">
        <w:rPr>
          <w:i/>
          <w:sz w:val="28"/>
          <w:szCs w:val="28"/>
        </w:rPr>
        <w:t xml:space="preserve">. </w:t>
      </w:r>
      <w:r w:rsidRPr="00E2683E">
        <w:rPr>
          <w:sz w:val="28"/>
          <w:szCs w:val="28"/>
        </w:rPr>
        <w:t>– 580 с.</w:t>
      </w:r>
    </w:p>
    <w:p w:rsidR="00C82270" w:rsidRPr="00E2683E" w:rsidRDefault="00C82270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644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r w:rsidRPr="00E2683E">
        <w:rPr>
          <w:sz w:val="28"/>
          <w:szCs w:val="28"/>
        </w:rPr>
        <w:t>Бабосов, Е.М. Идеология белорусского государства: теоретические и практические аспекты / Е.М.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Бабосов. – Минск: Амалфея, 2008. – 488 с.</w:t>
      </w:r>
    </w:p>
    <w:p w:rsidR="00C82270" w:rsidRPr="00E2683E" w:rsidRDefault="00C82270" w:rsidP="00BF4E88">
      <w:pPr>
        <w:widowControl w:val="0"/>
        <w:numPr>
          <w:ilvl w:val="0"/>
          <w:numId w:val="5"/>
        </w:numPr>
        <w:shd w:val="clear" w:color="auto" w:fill="FFFFFF"/>
        <w:tabs>
          <w:tab w:val="clear" w:pos="928"/>
          <w:tab w:val="num" w:pos="1418"/>
        </w:tabs>
        <w:autoSpaceDE w:val="0"/>
        <w:autoSpaceDN w:val="0"/>
        <w:adjustRightInd w:val="0"/>
        <w:ind w:left="0" w:right="43" w:firstLine="709"/>
        <w:jc w:val="both"/>
        <w:rPr>
          <w:color w:val="000000"/>
          <w:sz w:val="28"/>
          <w:szCs w:val="28"/>
        </w:rPr>
      </w:pPr>
      <w:r w:rsidRPr="00E2683E">
        <w:rPr>
          <w:color w:val="000000"/>
          <w:sz w:val="28"/>
          <w:szCs w:val="28"/>
        </w:rPr>
        <w:t>Бровка, Г.М. Процессы и технологии политики обеспечения инновационной безопасности государства/ Г.М. Бровка. – Минск:</w:t>
      </w:r>
      <w:r w:rsidR="00EE1507">
        <w:rPr>
          <w:color w:val="000000"/>
          <w:sz w:val="28"/>
          <w:szCs w:val="28"/>
        </w:rPr>
        <w:t xml:space="preserve"> </w:t>
      </w:r>
      <w:r w:rsidRPr="00E2683E">
        <w:rPr>
          <w:color w:val="000000"/>
          <w:sz w:val="28"/>
          <w:szCs w:val="28"/>
        </w:rPr>
        <w:t>БНТУ, 2020. – 316 с.</w:t>
      </w:r>
    </w:p>
    <w:p w:rsidR="00C82270" w:rsidRPr="00E2683E" w:rsidRDefault="00C82270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644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r w:rsidRPr="00E2683E">
        <w:rPr>
          <w:sz w:val="28"/>
          <w:szCs w:val="28"/>
        </w:rPr>
        <w:t>Василевич, Г.А. Конституционное право Республики Беларусь: учебник. / Г.А. Василевич. – Минск: Книж. Дом, 2005. – 320 с.</w:t>
      </w:r>
    </w:p>
    <w:p w:rsidR="00C82270" w:rsidRPr="00E2683E" w:rsidRDefault="00BF4E88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644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Василевич, Г.</w:t>
      </w:r>
      <w:r w:rsidR="00C82270" w:rsidRPr="00E2683E">
        <w:rPr>
          <w:sz w:val="28"/>
          <w:szCs w:val="28"/>
        </w:rPr>
        <w:t>А. Противодействие коррупции / Г. А. Василевич. – Минск: Право и экономика, 2015. – 138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Василенко, И.А. Административно-государственное управление в странах Запада: США, Великобритания, Германия, Франция: учеб. пособие / И.А. Василенко. – Изд. 2-е, перераб. и доп. – М.: Издательская корпорация «Логос», 2001. – 200 с.</w:t>
      </w:r>
    </w:p>
    <w:p w:rsidR="00C82270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Виханский, О.С. Стратегическое управление /</w:t>
      </w:r>
      <w:r w:rsidR="00BF4E88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О.С.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Виханский. – М.: Экономистъ, 2006. – 293 с.</w:t>
      </w:r>
    </w:p>
    <w:p w:rsidR="002D5A0A" w:rsidRPr="00F306FB" w:rsidRDefault="002D5A0A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F306FB">
        <w:rPr>
          <w:color w:val="000000"/>
          <w:sz w:val="28"/>
          <w:szCs w:val="28"/>
          <w:shd w:val="clear" w:color="auto" w:fill="FFFFFF"/>
        </w:rPr>
        <w:t xml:space="preserve">Государственная политика и управление в 2 ч. Часть 1. Концепции и проблемы: учебник для </w:t>
      </w:r>
      <w:r w:rsidR="00BF4E88">
        <w:rPr>
          <w:color w:val="000000"/>
          <w:sz w:val="28"/>
          <w:szCs w:val="28"/>
          <w:shd w:val="clear" w:color="auto" w:fill="FFFFFF"/>
        </w:rPr>
        <w:t>вузов</w:t>
      </w:r>
      <w:r w:rsidR="00854DC7">
        <w:rPr>
          <w:color w:val="000000"/>
          <w:sz w:val="28"/>
          <w:szCs w:val="28"/>
          <w:shd w:val="clear" w:color="auto" w:fill="FFFFFF"/>
        </w:rPr>
        <w:t xml:space="preserve"> </w:t>
      </w:r>
      <w:r w:rsidR="00BF4E88">
        <w:rPr>
          <w:color w:val="000000"/>
          <w:sz w:val="28"/>
          <w:szCs w:val="28"/>
          <w:shd w:val="clear" w:color="auto" w:fill="FFFFFF"/>
        </w:rPr>
        <w:t>/ Л.В.</w:t>
      </w:r>
      <w:r w:rsidR="005A5C3E">
        <w:rPr>
          <w:color w:val="000000"/>
          <w:sz w:val="28"/>
          <w:szCs w:val="28"/>
          <w:shd w:val="clear" w:color="auto" w:fill="FFFFFF"/>
        </w:rPr>
        <w:t xml:space="preserve"> </w:t>
      </w:r>
      <w:r w:rsidR="00BF4E88">
        <w:rPr>
          <w:color w:val="000000"/>
          <w:sz w:val="28"/>
          <w:szCs w:val="28"/>
          <w:shd w:val="clear" w:color="auto" w:fill="FFFFFF"/>
        </w:rPr>
        <w:t>Сморгунов [и др.]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; </w:t>
      </w:r>
      <w:r w:rsidR="00BF4E88">
        <w:rPr>
          <w:color w:val="000000"/>
          <w:sz w:val="28"/>
          <w:szCs w:val="28"/>
          <w:shd w:val="clear" w:color="auto" w:fill="FFFFFF"/>
        </w:rPr>
        <w:t>под редакцией Л.В.</w:t>
      </w:r>
      <w:r w:rsidR="005A5C3E">
        <w:rPr>
          <w:color w:val="000000"/>
          <w:sz w:val="28"/>
          <w:szCs w:val="28"/>
          <w:shd w:val="clear" w:color="auto" w:fill="FFFFFF"/>
        </w:rPr>
        <w:t> </w:t>
      </w:r>
      <w:r w:rsidR="00BF4E88">
        <w:rPr>
          <w:color w:val="000000"/>
          <w:sz w:val="28"/>
          <w:szCs w:val="28"/>
          <w:shd w:val="clear" w:color="auto" w:fill="FFFFFF"/>
        </w:rPr>
        <w:t xml:space="preserve">Сморгунова. – 2-е изд., испр. и доп. </w:t>
      </w:r>
      <w:r w:rsidRPr="00E2683E">
        <w:rPr>
          <w:sz w:val="28"/>
          <w:szCs w:val="28"/>
        </w:rPr>
        <w:t>–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F4E88">
        <w:rPr>
          <w:color w:val="000000"/>
          <w:sz w:val="28"/>
          <w:szCs w:val="28"/>
          <w:shd w:val="clear" w:color="auto" w:fill="FFFFFF"/>
        </w:rPr>
        <w:t xml:space="preserve">: Издательство Юрайт, 2023. </w:t>
      </w:r>
      <w:r w:rsidRPr="00E2683E">
        <w:rPr>
          <w:sz w:val="28"/>
          <w:szCs w:val="28"/>
        </w:rPr>
        <w:t>–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 395 с. </w:t>
      </w:r>
    </w:p>
    <w:p w:rsidR="002D5A0A" w:rsidRPr="002D5A0A" w:rsidRDefault="002D5A0A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F306FB">
        <w:rPr>
          <w:color w:val="000000"/>
          <w:sz w:val="28"/>
          <w:szCs w:val="28"/>
          <w:shd w:val="clear" w:color="auto" w:fill="FFFFFF"/>
        </w:rPr>
        <w:t>Государственная политика и управление в 2 ч. Часть 2. Уровни, технологии, зарубежный опыт</w:t>
      </w:r>
      <w:r w:rsidR="00BF4E88">
        <w:rPr>
          <w:color w:val="000000"/>
          <w:sz w:val="28"/>
          <w:szCs w:val="28"/>
          <w:shd w:val="clear" w:color="auto" w:fill="FFFFFF"/>
        </w:rPr>
        <w:t>: учебник для вузов / А.П.</w:t>
      </w:r>
      <w:r w:rsidR="005A5C3E">
        <w:rPr>
          <w:color w:val="000000"/>
          <w:sz w:val="28"/>
          <w:szCs w:val="28"/>
          <w:shd w:val="clear" w:color="auto" w:fill="FFFFFF"/>
        </w:rPr>
        <w:t xml:space="preserve"> 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Альгин [и др.]; </w:t>
      </w:r>
      <w:r w:rsidR="00BF4E88">
        <w:rPr>
          <w:color w:val="000000"/>
          <w:sz w:val="28"/>
          <w:szCs w:val="28"/>
          <w:shd w:val="clear" w:color="auto" w:fill="FFFFFF"/>
        </w:rPr>
        <w:t>под редакцией Л.В.</w:t>
      </w:r>
      <w:r w:rsidR="005A5C3E">
        <w:rPr>
          <w:color w:val="000000"/>
          <w:sz w:val="28"/>
          <w:szCs w:val="28"/>
          <w:shd w:val="clear" w:color="auto" w:fill="FFFFFF"/>
        </w:rPr>
        <w:t xml:space="preserve"> </w:t>
      </w:r>
      <w:r w:rsidR="00BF4E88">
        <w:rPr>
          <w:color w:val="000000"/>
          <w:sz w:val="28"/>
          <w:szCs w:val="28"/>
          <w:shd w:val="clear" w:color="auto" w:fill="FFFFFF"/>
        </w:rPr>
        <w:t xml:space="preserve">Сморгунова. </w:t>
      </w:r>
      <w:r w:rsidRPr="00E2683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306FB">
        <w:rPr>
          <w:color w:val="000000"/>
          <w:sz w:val="28"/>
          <w:szCs w:val="28"/>
          <w:shd w:val="clear" w:color="auto" w:fill="FFFFFF"/>
        </w:rPr>
        <w:t>2-е изд., стер. </w:t>
      </w:r>
      <w:r w:rsidRPr="00E2683E">
        <w:rPr>
          <w:sz w:val="28"/>
          <w:szCs w:val="28"/>
        </w:rPr>
        <w:t>–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F306FB">
        <w:rPr>
          <w:color w:val="000000"/>
          <w:sz w:val="28"/>
          <w:szCs w:val="28"/>
          <w:shd w:val="clear" w:color="auto" w:fill="FFFFFF"/>
        </w:rPr>
        <w:t>: Издательство Юрайт, 2023. </w:t>
      </w:r>
      <w:r w:rsidRPr="00E2683E">
        <w:rPr>
          <w:sz w:val="28"/>
          <w:szCs w:val="28"/>
        </w:rPr>
        <w:t>–</w:t>
      </w:r>
      <w:r w:rsidRPr="00F306FB">
        <w:rPr>
          <w:color w:val="000000"/>
          <w:sz w:val="28"/>
          <w:szCs w:val="28"/>
          <w:shd w:val="clear" w:color="auto" w:fill="FFFFFF"/>
        </w:rPr>
        <w:t xml:space="preserve"> 484 с.</w:t>
      </w:r>
    </w:p>
    <w:p w:rsidR="00C82270" w:rsidRPr="00B23F43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color w:val="000000"/>
          <w:sz w:val="28"/>
          <w:szCs w:val="28"/>
          <w:shd w:val="clear" w:color="auto" w:fill="FFFFFF"/>
        </w:rPr>
        <w:t>Государственная политика информационной безопасности и информационное противоборство</w:t>
      </w:r>
      <w:r w:rsidR="00BF4E88">
        <w:rPr>
          <w:color w:val="000000"/>
          <w:sz w:val="28"/>
          <w:szCs w:val="28"/>
          <w:shd w:val="clear" w:color="auto" w:fill="FFFFFF"/>
        </w:rPr>
        <w:t>: учеб. пособие / В.Ю.</w:t>
      </w:r>
      <w:r w:rsidR="005A5C3E">
        <w:rPr>
          <w:color w:val="000000"/>
          <w:sz w:val="28"/>
          <w:szCs w:val="28"/>
          <w:shd w:val="clear" w:color="auto" w:fill="FFFFFF"/>
        </w:rPr>
        <w:t xml:space="preserve"> </w:t>
      </w:r>
      <w:r w:rsidRPr="00E2683E">
        <w:rPr>
          <w:color w:val="000000"/>
          <w:sz w:val="28"/>
          <w:szCs w:val="28"/>
          <w:shd w:val="clear" w:color="auto" w:fill="FFFFFF"/>
        </w:rPr>
        <w:t>Арчаков [и др.]; Акад. упр. при Президенте Респ. Беларусь. ‒ Минск: Академия управления при Президенте Республики Беларусь, 2020. – 228 c.</w:t>
      </w:r>
    </w:p>
    <w:p w:rsidR="00F306FB" w:rsidRPr="00E2683E" w:rsidRDefault="00F306FB" w:rsidP="00BF4E88">
      <w:pPr>
        <w:numPr>
          <w:ilvl w:val="0"/>
          <w:numId w:val="5"/>
        </w:numPr>
        <w:tabs>
          <w:tab w:val="clear" w:pos="928"/>
          <w:tab w:val="num" w:pos="709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Государственная политика и управление: Учебное пособие / Под ред. А.И. Соловьева.</w:t>
      </w:r>
      <w:r w:rsidR="00BF4E88">
        <w:rPr>
          <w:sz w:val="28"/>
          <w:szCs w:val="28"/>
        </w:rPr>
        <w:t xml:space="preserve"> –</w:t>
      </w:r>
      <w:r w:rsidRPr="00E2683E">
        <w:rPr>
          <w:sz w:val="28"/>
          <w:szCs w:val="28"/>
        </w:rPr>
        <w:t xml:space="preserve"> М.: Аспектпресс, 2018. – 480 с.</w:t>
      </w:r>
    </w:p>
    <w:p w:rsidR="00C82270" w:rsidRPr="00E2683E" w:rsidRDefault="00C82270" w:rsidP="00BF4E88">
      <w:pPr>
        <w:pStyle w:val="af2"/>
        <w:numPr>
          <w:ilvl w:val="0"/>
          <w:numId w:val="5"/>
        </w:numPr>
        <w:shd w:val="clear" w:color="auto" w:fill="FFFFFF"/>
        <w:tabs>
          <w:tab w:val="clear" w:pos="928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683E">
        <w:rPr>
          <w:bCs/>
          <w:color w:val="000000"/>
          <w:sz w:val="28"/>
          <w:szCs w:val="28"/>
          <w:bdr w:val="none" w:sz="0" w:space="0" w:color="auto" w:frame="1"/>
        </w:rPr>
        <w:t>Государственно-частное партнерство: теория и практика</w:t>
      </w:r>
      <w:r w:rsidRPr="00E2683E">
        <w:rPr>
          <w:color w:val="000000"/>
          <w:sz w:val="28"/>
          <w:szCs w:val="28"/>
        </w:rPr>
        <w:t>. Пособие / Л. Е. Филиппова, И. А. Мурашко; Акад. упр. при Пре</w:t>
      </w:r>
      <w:r w:rsidR="00BF4E88">
        <w:rPr>
          <w:color w:val="000000"/>
          <w:sz w:val="28"/>
          <w:szCs w:val="28"/>
        </w:rPr>
        <w:t>зиденте Респ. Беларусь.</w:t>
      </w:r>
      <w:r w:rsidR="00854DC7">
        <w:rPr>
          <w:color w:val="000000"/>
          <w:sz w:val="28"/>
          <w:szCs w:val="28"/>
        </w:rPr>
        <w:t> </w:t>
      </w:r>
      <w:r w:rsidR="00BF4E88">
        <w:rPr>
          <w:color w:val="000000"/>
          <w:sz w:val="28"/>
          <w:szCs w:val="28"/>
        </w:rPr>
        <w:t>– Минск</w:t>
      </w:r>
      <w:r w:rsidRPr="00E2683E">
        <w:rPr>
          <w:color w:val="000000"/>
          <w:sz w:val="28"/>
          <w:szCs w:val="28"/>
        </w:rPr>
        <w:t>: Академия управления при Президенте Республики Беларусь, 2019. – 144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Дафт, Р. Теория организаций: учебник / Р. Дафт. – М.: Юнити-Дана, 2006. – 736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Диксон, П. Фабрики мысли/ П.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Диксон – М.: «Издательство АСТ», 2004. – 210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Евелькин, Г.М. Социальные процессы и национальная безопасность / Г.М. Евелькин. – Минск: Ин-т нац. безопасности, 2020. – 363.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 xml:space="preserve">Земляков, Л.Е. Современная государственная политика Беларуси в религиозной сфере/ Л.Е. Земляков, А.И, Тиханский, А.В, Шерис. – Минск: Право и экономика, 2016. – 182 с. 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Классики менеджмента / Под ред. М.</w:t>
      </w:r>
      <w:r w:rsidR="005A5C3E">
        <w:rPr>
          <w:szCs w:val="28"/>
        </w:rPr>
        <w:t xml:space="preserve"> </w:t>
      </w:r>
      <w:r w:rsidRPr="00E2683E">
        <w:rPr>
          <w:szCs w:val="28"/>
        </w:rPr>
        <w:t>Уорнера / Пер. с английского: под ред. Ю.Н. Каптуревского. – СПБ.: Питер, 2001 – 1168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Классики теории государственного управления: американская школа. – М.: Изд. московского университета, 2003. – 800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Коротков, Э.М. Антикризисное управление: учебник для бакалавров / Э.М. Коротков. – М.: Юрайт, 2014. - 406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 xml:space="preserve">Лафта, Дж. К. Теория организации: учебное пособие / Дж. К. Лафта. – М.: Проспект, 2006. – 416 с. 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 xml:space="preserve">Лобанов, В.В. Государственное управление и общественная политика / В.В. Лобанов. – СПб.: Питер, 2004. – 448 с. 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Малкин, Е. Политические технологии / Е.</w:t>
      </w:r>
      <w:r w:rsidR="005A5C3E">
        <w:rPr>
          <w:szCs w:val="28"/>
        </w:rPr>
        <w:t xml:space="preserve"> </w:t>
      </w:r>
      <w:r w:rsidRPr="00E2683E">
        <w:rPr>
          <w:szCs w:val="28"/>
        </w:rPr>
        <w:t>Малкин, Е.</w:t>
      </w:r>
      <w:r w:rsidR="005A5C3E">
        <w:rPr>
          <w:szCs w:val="28"/>
        </w:rPr>
        <w:t xml:space="preserve"> </w:t>
      </w:r>
      <w:r w:rsidRPr="00E2683E">
        <w:rPr>
          <w:szCs w:val="28"/>
        </w:rPr>
        <w:t xml:space="preserve">Сучков. </w:t>
      </w:r>
      <w:r w:rsidR="005A5C3E">
        <w:rPr>
          <w:szCs w:val="28"/>
        </w:rPr>
        <w:t>–</w:t>
      </w:r>
      <w:r w:rsidRPr="00E2683E">
        <w:rPr>
          <w:szCs w:val="28"/>
        </w:rPr>
        <w:t xml:space="preserve"> М.: «Русская панорама», 2006. – 680 с. </w:t>
      </w:r>
    </w:p>
    <w:p w:rsidR="00C82270" w:rsidRPr="00E2683E" w:rsidRDefault="00C82270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683E">
        <w:rPr>
          <w:color w:val="000000"/>
          <w:sz w:val="28"/>
          <w:szCs w:val="28"/>
        </w:rPr>
        <w:t>Мельник, В.А. Государственная идеология в Республике Беларусь / В.А. Мельник. – 4-е изд. – Минск: «Тесей», 2007. – 280 с.</w:t>
      </w:r>
    </w:p>
    <w:p w:rsidR="00C82270" w:rsidRPr="00E2683E" w:rsidRDefault="00C82270" w:rsidP="00BF4E88">
      <w:pPr>
        <w:numPr>
          <w:ilvl w:val="0"/>
          <w:numId w:val="5"/>
        </w:numPr>
        <w:shd w:val="clear" w:color="auto" w:fill="FFFFFF"/>
        <w:tabs>
          <w:tab w:val="clear" w:pos="928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683E">
        <w:rPr>
          <w:sz w:val="28"/>
          <w:szCs w:val="28"/>
        </w:rPr>
        <w:t>Мельник, В.А. Основы идеологии белорусского государства: учеб. Пособие / В.А. Мельник. – 3-е изд. – Минск: Высш. шк., 2013. – 342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 xml:space="preserve">Местное самоуправление в Беларуси / В.Н. Кивель [и др.]; под науч. Ред И.П. Сидорчук. </w:t>
      </w:r>
      <w:r w:rsidR="005A5C3E">
        <w:rPr>
          <w:szCs w:val="28"/>
        </w:rPr>
        <w:t>–</w:t>
      </w:r>
      <w:r w:rsidRPr="00E2683E">
        <w:rPr>
          <w:szCs w:val="28"/>
        </w:rPr>
        <w:t xml:space="preserve"> Минск: Тонпик, 2007. – 416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Местное управление и самоуправление</w:t>
      </w:r>
      <w:r w:rsidRPr="00E2683E">
        <w:rPr>
          <w:color w:val="000000"/>
          <w:szCs w:val="28"/>
          <w:shd w:val="clear" w:color="auto" w:fill="FFFFFF"/>
        </w:rPr>
        <w:t>: учеб. пособие / С. Н. Князев, В. П. Клочков. – Минск: Акад. упр. при Президенте Респ. Беларусь, 2022. –  344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Мильнер, Б. Т</w:t>
      </w:r>
      <w:r w:rsidR="00BF4E88">
        <w:rPr>
          <w:szCs w:val="28"/>
        </w:rPr>
        <w:t>еория организаций: учебник / Б.</w:t>
      </w:r>
      <w:r w:rsidR="005A5C3E">
        <w:rPr>
          <w:szCs w:val="28"/>
        </w:rPr>
        <w:t xml:space="preserve"> </w:t>
      </w:r>
      <w:r w:rsidRPr="00E2683E">
        <w:rPr>
          <w:szCs w:val="28"/>
        </w:rPr>
        <w:t>Мильнер. – М.: Инфра-М, 2004. – 480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Мищенко, В.В. Государственное регулирование экономики: учеб. пособие / В.В. Мищенко. – М.: Инфра-М, 2002. – 480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Нидяк, И.А. Политический маркетинг: основы теории</w:t>
      </w:r>
      <w:r w:rsidRPr="00E2683E">
        <w:rPr>
          <w:bCs/>
          <w:szCs w:val="28"/>
        </w:rPr>
        <w:t xml:space="preserve"> / И.А.</w:t>
      </w:r>
      <w:r w:rsidR="005A5C3E">
        <w:rPr>
          <w:bCs/>
          <w:szCs w:val="28"/>
        </w:rPr>
        <w:t> </w:t>
      </w:r>
      <w:r w:rsidRPr="00E2683E">
        <w:rPr>
          <w:bCs/>
          <w:szCs w:val="28"/>
        </w:rPr>
        <w:t>Нидяк.</w:t>
      </w:r>
      <w:r w:rsidRPr="00E2683E">
        <w:rPr>
          <w:szCs w:val="28"/>
        </w:rPr>
        <w:t xml:space="preserve"> –</w:t>
      </w:r>
      <w:r w:rsidRPr="00E2683E">
        <w:rPr>
          <w:bCs/>
          <w:szCs w:val="28"/>
        </w:rPr>
        <w:t xml:space="preserve"> М.: Весь мир, 2008. </w:t>
      </w:r>
      <w:r w:rsidRPr="00E2683E">
        <w:rPr>
          <w:szCs w:val="28"/>
        </w:rPr>
        <w:t>–</w:t>
      </w:r>
      <w:r w:rsidRPr="00E2683E">
        <w:rPr>
          <w:bCs/>
          <w:szCs w:val="28"/>
        </w:rPr>
        <w:t xml:space="preserve"> 347 с.</w:t>
      </w:r>
    </w:p>
    <w:p w:rsidR="00C82270" w:rsidRPr="00E2683E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Основы современного социального управления: теория и методология: учебное пособие / Под ред. В.Н. Иванова. – М.: ОАО «Экономика», 2012. – 271 с.</w:t>
      </w:r>
    </w:p>
    <w:p w:rsidR="00C82270" w:rsidRDefault="00C82270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 w:rsidRPr="00E2683E">
        <w:rPr>
          <w:szCs w:val="28"/>
        </w:rPr>
        <w:t>Особенности становления и развития белорусского государства: социологический анализ / А.Н. Данилов [и др.].  – Минск: БГУ, 2018. - 293 с.</w:t>
      </w:r>
    </w:p>
    <w:p w:rsidR="008E4A33" w:rsidRPr="00E2683E" w:rsidRDefault="008E4A33" w:rsidP="00BF4E88">
      <w:pPr>
        <w:pStyle w:val="a9"/>
        <w:numPr>
          <w:ilvl w:val="0"/>
          <w:numId w:val="5"/>
        </w:numPr>
        <w:tabs>
          <w:tab w:val="clear" w:pos="928"/>
          <w:tab w:val="num" w:pos="0"/>
          <w:tab w:val="num" w:pos="644"/>
        </w:tabs>
        <w:spacing w:after="0"/>
        <w:ind w:left="0" w:firstLine="709"/>
        <w:rPr>
          <w:szCs w:val="28"/>
        </w:rPr>
      </w:pPr>
      <w:r>
        <w:rPr>
          <w:szCs w:val="28"/>
        </w:rPr>
        <w:t>Перепелица, Е.</w:t>
      </w:r>
      <w:r w:rsidRPr="00274C51">
        <w:rPr>
          <w:szCs w:val="28"/>
        </w:rPr>
        <w:t>В. Государство и общество: концептуальные основы сетевой коммуникации</w:t>
      </w:r>
      <w:r>
        <w:rPr>
          <w:szCs w:val="28"/>
        </w:rPr>
        <w:t xml:space="preserve"> / Е.В. Перепелица. – Минск</w:t>
      </w:r>
      <w:r w:rsidRPr="00274C51">
        <w:rPr>
          <w:szCs w:val="28"/>
        </w:rPr>
        <w:t>: Право и экономика, 2021. – 303 с</w:t>
      </w:r>
      <w:r>
        <w:rPr>
          <w:szCs w:val="28"/>
        </w:rPr>
        <w:t>.</w:t>
      </w:r>
    </w:p>
    <w:p w:rsidR="00C82270" w:rsidRPr="00E2683E" w:rsidRDefault="00C82270" w:rsidP="00BF4E88">
      <w:pPr>
        <w:pStyle w:val="af2"/>
        <w:numPr>
          <w:ilvl w:val="0"/>
          <w:numId w:val="5"/>
        </w:numPr>
        <w:shd w:val="clear" w:color="auto" w:fill="FFFFFF"/>
        <w:tabs>
          <w:tab w:val="clear" w:pos="928"/>
          <w:tab w:val="num" w:pos="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683E">
        <w:rPr>
          <w:bCs/>
          <w:color w:val="000000"/>
          <w:sz w:val="28"/>
          <w:szCs w:val="28"/>
          <w:bdr w:val="none" w:sz="0" w:space="0" w:color="auto" w:frame="1"/>
        </w:rPr>
        <w:t>Петрович, М.В. Управление организацией</w:t>
      </w:r>
      <w:r w:rsidRPr="00E2683E">
        <w:rPr>
          <w:color w:val="000000"/>
          <w:sz w:val="28"/>
          <w:szCs w:val="28"/>
        </w:rPr>
        <w:t>. Учебник / М. В. Петрович. – 3-е изд., стер.; Акад. упр. при Президенте Респ. Беларусь. – Минск: Академия управления при Президенте Республики Беларусь, 2020. – 479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 xml:space="preserve">Политология: государственная политика и управления: сб.науч. тр. Евразийского собрания политологов /сост.: Н.А. Антанович, О.Е. Побережная, Л.В. Слуцкая; редкол.: С.В. Решетников (гл.ред.) [др.]. – Минск: Беларуская навука, 2018. – Вып.1. – 149с. </w:t>
      </w:r>
    </w:p>
    <w:p w:rsidR="00C82270" w:rsidRPr="00E2683E" w:rsidRDefault="00BF4E88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Райзберг, </w:t>
      </w:r>
      <w:r w:rsidR="00C82270" w:rsidRPr="00E2683E">
        <w:rPr>
          <w:bCs/>
          <w:sz w:val="28"/>
          <w:szCs w:val="28"/>
        </w:rPr>
        <w:t>Б.А. Государственное управление и администрирование в социальной сфере: учебное пособие для вузов / Б.А. Райзберг. – М.: Экономистъ, 2007. – 191 с.</w:t>
      </w:r>
      <w:r w:rsidR="00C82270" w:rsidRPr="00E2683E">
        <w:rPr>
          <w:sz w:val="28"/>
          <w:szCs w:val="28"/>
        </w:rPr>
        <w:t xml:space="preserve"> </w:t>
      </w:r>
    </w:p>
    <w:p w:rsidR="00C82270" w:rsidRPr="00E2683E" w:rsidRDefault="00C82270" w:rsidP="00BF4E8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Решетников, С.В. Теория процесса принятия управленческих решений / С.В.</w:t>
      </w:r>
      <w:r w:rsidR="005A5C3E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Решетников. – Минск: Акад. упр. при Президенте Респ. Беларусь, 2003. – 152 с.</w:t>
      </w:r>
    </w:p>
    <w:p w:rsidR="00C82270" w:rsidRPr="00E2683E" w:rsidRDefault="00BF4E88" w:rsidP="00BF4E88">
      <w:pPr>
        <w:numPr>
          <w:ilvl w:val="0"/>
          <w:numId w:val="5"/>
        </w:numPr>
        <w:tabs>
          <w:tab w:val="clear" w:pos="928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Решетников, С.</w:t>
      </w:r>
      <w:r w:rsidR="00C82270" w:rsidRPr="00E2683E">
        <w:rPr>
          <w:sz w:val="28"/>
          <w:szCs w:val="28"/>
        </w:rPr>
        <w:t>В. Формирование системы общенациональных ценностей и идеологических ориен</w:t>
      </w:r>
      <w:r>
        <w:rPr>
          <w:sz w:val="28"/>
          <w:szCs w:val="28"/>
        </w:rPr>
        <w:t>тиров современной Беларуси / С.</w:t>
      </w:r>
      <w:r w:rsidR="00C82270" w:rsidRPr="00E2683E">
        <w:rPr>
          <w:sz w:val="28"/>
          <w:szCs w:val="28"/>
        </w:rPr>
        <w:t>В.</w:t>
      </w:r>
      <w:r w:rsidR="005A5C3E">
        <w:rPr>
          <w:sz w:val="28"/>
          <w:szCs w:val="28"/>
        </w:rPr>
        <w:t> </w:t>
      </w:r>
      <w:r w:rsidR="00C82270" w:rsidRPr="00E2683E">
        <w:rPr>
          <w:sz w:val="28"/>
          <w:szCs w:val="28"/>
        </w:rPr>
        <w:t>Решетников, Л.Е.</w:t>
      </w:r>
      <w:r w:rsidR="005A5C3E">
        <w:rPr>
          <w:sz w:val="28"/>
          <w:szCs w:val="28"/>
        </w:rPr>
        <w:t xml:space="preserve"> </w:t>
      </w:r>
      <w:r w:rsidR="00C82270" w:rsidRPr="00E2683E">
        <w:rPr>
          <w:sz w:val="28"/>
          <w:szCs w:val="28"/>
        </w:rPr>
        <w:t xml:space="preserve">Земляков // Проблемы упр. – 2004. – № 1(10). – </w:t>
      </w:r>
      <w:r>
        <w:rPr>
          <w:sz w:val="28"/>
          <w:szCs w:val="28"/>
        </w:rPr>
        <w:br/>
      </w:r>
      <w:r w:rsidR="00C82270" w:rsidRPr="00E2683E">
        <w:rPr>
          <w:sz w:val="28"/>
          <w:szCs w:val="28"/>
        </w:rPr>
        <w:t>С. 102</w:t>
      </w:r>
      <w:r>
        <w:rPr>
          <w:sz w:val="28"/>
          <w:szCs w:val="28"/>
        </w:rPr>
        <w:t>-</w:t>
      </w:r>
      <w:r w:rsidR="00C82270" w:rsidRPr="00E2683E">
        <w:rPr>
          <w:sz w:val="28"/>
          <w:szCs w:val="28"/>
        </w:rPr>
        <w:t>107.</w:t>
      </w:r>
    </w:p>
    <w:p w:rsidR="00C82270" w:rsidRPr="00E2683E" w:rsidRDefault="00BF4E88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Ситников, А.</w:t>
      </w:r>
      <w:r w:rsidR="00C82270" w:rsidRPr="00E2683E">
        <w:rPr>
          <w:sz w:val="28"/>
          <w:szCs w:val="28"/>
        </w:rPr>
        <w:t>П. Политический консалтинг: учебн. пособие для высших учебных заведений /А.П.</w:t>
      </w:r>
      <w:r w:rsidR="005A5C3E">
        <w:rPr>
          <w:sz w:val="28"/>
          <w:szCs w:val="28"/>
        </w:rPr>
        <w:t xml:space="preserve"> </w:t>
      </w:r>
      <w:r w:rsidR="00C82270" w:rsidRPr="00E2683E">
        <w:rPr>
          <w:sz w:val="28"/>
          <w:szCs w:val="28"/>
        </w:rPr>
        <w:t>Ситников, И.В.</w:t>
      </w:r>
      <w:r w:rsidR="005A5C3E">
        <w:rPr>
          <w:sz w:val="28"/>
          <w:szCs w:val="28"/>
        </w:rPr>
        <w:t xml:space="preserve"> </w:t>
      </w:r>
      <w:r w:rsidR="00C82270" w:rsidRPr="00E2683E">
        <w:rPr>
          <w:sz w:val="28"/>
          <w:szCs w:val="28"/>
        </w:rPr>
        <w:t>Огарь, Н.С.</w:t>
      </w:r>
      <w:r w:rsidR="005A5C3E">
        <w:rPr>
          <w:sz w:val="28"/>
          <w:szCs w:val="28"/>
        </w:rPr>
        <w:t xml:space="preserve"> </w:t>
      </w:r>
      <w:r w:rsidR="00C82270" w:rsidRPr="00E2683E">
        <w:rPr>
          <w:sz w:val="28"/>
          <w:szCs w:val="28"/>
        </w:rPr>
        <w:t xml:space="preserve">Бахвалова. </w:t>
      </w:r>
      <w:r w:rsidR="00EE1507">
        <w:rPr>
          <w:sz w:val="28"/>
          <w:szCs w:val="28"/>
        </w:rPr>
        <w:t>–</w:t>
      </w:r>
      <w:r w:rsidR="00C82270" w:rsidRPr="00E2683E">
        <w:rPr>
          <w:sz w:val="28"/>
          <w:szCs w:val="28"/>
        </w:rPr>
        <w:t xml:space="preserve"> М</w:t>
      </w:r>
      <w:r w:rsidR="00EE1507">
        <w:rPr>
          <w:sz w:val="28"/>
          <w:szCs w:val="28"/>
        </w:rPr>
        <w:t>.</w:t>
      </w:r>
      <w:r w:rsidR="00C82270" w:rsidRPr="00E2683E">
        <w:rPr>
          <w:sz w:val="28"/>
          <w:szCs w:val="28"/>
        </w:rPr>
        <w:t>: ГУ ВШЭ, 2004. - 622 с.</w:t>
      </w:r>
    </w:p>
    <w:p w:rsidR="00952FF9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Справочник по политическому консультированию. / Под ред. Проф. Д.Д. Прелматтера: Пер. с англ. – М.: Консалтинговая группа «Имидж-контакт»: Инфа</w:t>
      </w:r>
      <w:r w:rsidR="00B112AD">
        <w:rPr>
          <w:sz w:val="28"/>
          <w:szCs w:val="28"/>
        </w:rPr>
        <w:t xml:space="preserve"> </w:t>
      </w:r>
      <w:r w:rsidRPr="00E2683E">
        <w:rPr>
          <w:sz w:val="28"/>
          <w:szCs w:val="28"/>
        </w:rPr>
        <w:t>М, 2002. – 330 с.</w:t>
      </w:r>
    </w:p>
    <w:p w:rsidR="00C82270" w:rsidRPr="00952FF9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952FF9">
        <w:rPr>
          <w:rStyle w:val="a8"/>
          <w:b w:val="0"/>
          <w:sz w:val="28"/>
          <w:szCs w:val="28"/>
          <w:shd w:val="clear" w:color="auto" w:fill="FFFFFF"/>
        </w:rPr>
        <w:t>Страновой маркетинг: моног</w:t>
      </w:r>
      <w:r w:rsidR="00BF4E88">
        <w:rPr>
          <w:rStyle w:val="a8"/>
          <w:b w:val="0"/>
          <w:sz w:val="28"/>
          <w:szCs w:val="28"/>
          <w:shd w:val="clear" w:color="auto" w:fill="FFFFFF"/>
        </w:rPr>
        <w:t>рафия / Н. Л. Бондаренко [и др.</w:t>
      </w:r>
      <w:r w:rsidRPr="00952FF9">
        <w:rPr>
          <w:rStyle w:val="a8"/>
          <w:b w:val="0"/>
          <w:sz w:val="28"/>
          <w:szCs w:val="28"/>
          <w:shd w:val="clear" w:color="auto" w:fill="FFFFFF"/>
        </w:rPr>
        <w:t>]; под ред. Н.Л. Бондаренко. – Минск: Ковчег, 2022. – 652 с.</w:t>
      </w:r>
    </w:p>
    <w:p w:rsidR="00C82270" w:rsidRPr="00E2683E" w:rsidRDefault="002835F9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hyperlink r:id="rId13" w:history="1">
        <w:r w:rsidR="00C82270" w:rsidRPr="00E2683E">
          <w:rPr>
            <w:sz w:val="28"/>
            <w:szCs w:val="28"/>
          </w:rPr>
          <w:t>Стратегические приоритеты развития государственной молодежной политики в Республике Беларусь до 2030 г. / [Л. С. Кожуховская и др.]. – Минск</w:t>
        </w:r>
        <w:r w:rsidR="00BF4E88">
          <w:rPr>
            <w:sz w:val="28"/>
            <w:szCs w:val="28"/>
          </w:rPr>
          <w:t xml:space="preserve">: </w:t>
        </w:r>
        <w:r w:rsidR="00C82270" w:rsidRPr="00E2683E">
          <w:rPr>
            <w:sz w:val="28"/>
            <w:szCs w:val="28"/>
          </w:rPr>
          <w:t>РИВШ, 2020. – 246 с.</w:t>
        </w:r>
      </w:hyperlink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Технологии идеологической работы в молодежной среде</w:t>
      </w:r>
      <w:r w:rsidR="00BF4E88">
        <w:rPr>
          <w:color w:val="000000"/>
          <w:sz w:val="28"/>
          <w:szCs w:val="28"/>
          <w:shd w:val="clear" w:color="auto" w:fill="FFFFFF"/>
        </w:rPr>
        <w:t>: учеб. пособие / В.</w:t>
      </w:r>
      <w:r w:rsidRPr="00E2683E">
        <w:rPr>
          <w:color w:val="000000"/>
          <w:sz w:val="28"/>
          <w:szCs w:val="28"/>
          <w:shd w:val="clear" w:color="auto" w:fill="FFFFFF"/>
        </w:rPr>
        <w:t>И. Чуешов [и др.]; Акад. упр. при Президенте Респ. Бела</w:t>
      </w:r>
      <w:r w:rsidR="005A5C3E">
        <w:rPr>
          <w:color w:val="000000"/>
          <w:sz w:val="28"/>
          <w:szCs w:val="28"/>
          <w:shd w:val="clear" w:color="auto" w:fill="FFFFFF"/>
        </w:rPr>
        <w:t>русь. – Минск: Академия управле</w:t>
      </w:r>
      <w:r w:rsidRPr="00E2683E">
        <w:rPr>
          <w:color w:val="000000"/>
          <w:sz w:val="28"/>
          <w:szCs w:val="28"/>
          <w:shd w:val="clear" w:color="auto" w:fill="FFFFFF"/>
        </w:rPr>
        <w:t>ния при Президенте Республики Беларусь, 2020. – 160 с.</w:t>
      </w:r>
    </w:p>
    <w:p w:rsidR="00C82270" w:rsidRPr="00E2683E" w:rsidRDefault="00BF4E88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Чуприс, О.И. </w:t>
      </w:r>
      <w:hyperlink r:id="rId14" w:history="1">
        <w:r w:rsidR="00C82270" w:rsidRPr="00A74235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Теоретико-правовые проблемы государственной службы Республики Беларусь</w:t>
        </w:r>
      </w:hyperlink>
      <w:r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C82270" w:rsidRPr="00E2683E">
        <w:rPr>
          <w:color w:val="000000" w:themeColor="text1"/>
          <w:sz w:val="28"/>
          <w:szCs w:val="28"/>
          <w:shd w:val="clear" w:color="auto" w:fill="FFFFFF"/>
        </w:rPr>
        <w:t>/ О.И.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82270" w:rsidRPr="00E2683E">
        <w:rPr>
          <w:color w:val="000000" w:themeColor="text1"/>
          <w:sz w:val="28"/>
          <w:szCs w:val="28"/>
          <w:shd w:val="clear" w:color="auto" w:fill="FFFFFF"/>
        </w:rPr>
        <w:t>Чуприс; Национальный центр законодательства и правовых исследований Республики Беларусь. – Минск: Право и экономика, 2009. – 310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bCs/>
          <w:sz w:val="28"/>
          <w:szCs w:val="28"/>
        </w:rPr>
      </w:pPr>
      <w:r w:rsidRPr="00E2683E">
        <w:rPr>
          <w:sz w:val="28"/>
          <w:szCs w:val="28"/>
        </w:rPr>
        <w:t xml:space="preserve">Шарков, Ф. И. Политический консалтинг: учебн. пособие для высших учебных заведений </w:t>
      </w:r>
      <w:r w:rsidR="00BF4E88">
        <w:rPr>
          <w:sz w:val="28"/>
          <w:szCs w:val="28"/>
        </w:rPr>
        <w:t>/ Ф. И. Шарков. - 4-е изд. – М.</w:t>
      </w:r>
      <w:r w:rsidRPr="00E2683E">
        <w:rPr>
          <w:sz w:val="28"/>
          <w:szCs w:val="28"/>
        </w:rPr>
        <w:t>: Дашков и К°, 2008. - 458 с.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 xml:space="preserve">Эффективность государственного управления: Пер. с англ. / Общ. ред. С.А. Батчикова, С.Ю. Глазьева. – М.: Консалтбанкир, 1998. – 846 с. </w:t>
      </w:r>
    </w:p>
    <w:p w:rsidR="00C82270" w:rsidRPr="00E2683E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  <w:lang w:val="en-US"/>
        </w:rPr>
        <w:t>GR</w:t>
      </w:r>
      <w:r w:rsidRPr="00E2683E">
        <w:rPr>
          <w:sz w:val="28"/>
          <w:szCs w:val="28"/>
        </w:rPr>
        <w:t>- связи с государством. Учебное пособие. Под. ред. Л.В. Сморгунова и Л.Н. Тимофеевой. – М.; РОСПЭН, 2012. – 407с.</w:t>
      </w:r>
    </w:p>
    <w:p w:rsidR="00C82270" w:rsidRPr="00E91F7F" w:rsidRDefault="00C82270" w:rsidP="00BF4E88">
      <w:pPr>
        <w:pStyle w:val="a5"/>
        <w:numPr>
          <w:ilvl w:val="0"/>
          <w:numId w:val="5"/>
        </w:numPr>
        <w:tabs>
          <w:tab w:val="clear" w:pos="928"/>
          <w:tab w:val="num" w:pos="0"/>
          <w:tab w:val="num" w:pos="644"/>
        </w:tabs>
        <w:ind w:left="0" w:firstLine="709"/>
        <w:jc w:val="both"/>
        <w:rPr>
          <w:sz w:val="28"/>
          <w:szCs w:val="28"/>
        </w:rPr>
      </w:pPr>
      <w:r w:rsidRPr="00E2683E">
        <w:rPr>
          <w:sz w:val="28"/>
          <w:szCs w:val="28"/>
        </w:rPr>
        <w:t>GR: организация отношений с органами государствен</w:t>
      </w:r>
      <w:r w:rsidR="00BF4E88">
        <w:rPr>
          <w:sz w:val="28"/>
          <w:szCs w:val="28"/>
        </w:rPr>
        <w:t>ной власти: учеб. пособие. / Н.А. Антанович и др.; под ред. Н.</w:t>
      </w:r>
      <w:r w:rsidRPr="00E2683E">
        <w:rPr>
          <w:sz w:val="28"/>
          <w:szCs w:val="28"/>
        </w:rPr>
        <w:t>А. Антанович – Минск: Беларуская навука, 2019. – 265 с.</w:t>
      </w:r>
    </w:p>
    <w:p w:rsidR="00BF4E88" w:rsidRDefault="00BF4E88" w:rsidP="00C82270">
      <w:pPr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C82270" w:rsidRPr="00916B1B" w:rsidRDefault="00C82270" w:rsidP="00C82270">
      <w:pPr>
        <w:tabs>
          <w:tab w:val="num" w:pos="0"/>
        </w:tabs>
        <w:jc w:val="center"/>
        <w:rPr>
          <w:b/>
          <w:bCs/>
          <w:sz w:val="28"/>
          <w:szCs w:val="28"/>
        </w:rPr>
      </w:pPr>
      <w:r w:rsidRPr="00916B1B">
        <w:rPr>
          <w:b/>
          <w:bCs/>
          <w:sz w:val="28"/>
          <w:szCs w:val="28"/>
        </w:rPr>
        <w:t>Интернет-источники:</w:t>
      </w:r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Официальный Интернет-портал Президента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 </w:t>
      </w:r>
      <w:hyperlink r:id="rId15" w:history="1">
        <w:r w:rsidR="00103573" w:rsidRPr="00010D09">
          <w:rPr>
            <w:rStyle w:val="a6"/>
            <w:color w:val="000000" w:themeColor="text1"/>
            <w:sz w:val="28"/>
            <w:szCs w:val="28"/>
            <w:u w:val="none"/>
          </w:rPr>
          <w:t>http://www.president.gov.by/</w:t>
        </w:r>
      </w:hyperlink>
    </w:p>
    <w:p w:rsidR="00010D09" w:rsidRPr="00010D09" w:rsidRDefault="00010D09" w:rsidP="00BF4E88">
      <w:pPr>
        <w:ind w:firstLine="709"/>
        <w:jc w:val="both"/>
        <w:rPr>
          <w:rStyle w:val="a6"/>
          <w:color w:val="auto"/>
          <w:sz w:val="28"/>
          <w:szCs w:val="28"/>
          <w:u w:val="non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010D09">
        <w:rPr>
          <w:sz w:val="28"/>
          <w:szCs w:val="28"/>
          <w:shd w:val="clear" w:color="auto" w:fill="FFFFFF"/>
        </w:rPr>
        <w:fldChar w:fldCharType="begin"/>
      </w:r>
      <w:r w:rsidR="00B615AC">
        <w:rPr>
          <w:sz w:val="28"/>
          <w:szCs w:val="28"/>
          <w:shd w:val="clear" w:color="auto" w:fill="FFFFFF"/>
        </w:rPr>
        <w:instrText>HYPERLINK "C:\\Users\\123_Michailava\\Downloads\\Официальный сайт Палаты представителей Национального собрания Республики Беларусь [Электронный ресурс] \\ Режим доступа: http:\\www.house.gov.by\\"</w:instrText>
      </w:r>
      <w:r w:rsidRPr="00010D09">
        <w:rPr>
          <w:sz w:val="28"/>
          <w:szCs w:val="28"/>
          <w:shd w:val="clear" w:color="auto" w:fill="FFFFFF"/>
        </w:rPr>
        <w:fldChar w:fldCharType="separate"/>
      </w:r>
      <w:r w:rsidRPr="00010D09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Официальный сайт Палаты представителей Национального собрания Республики Беларусь </w:t>
      </w:r>
      <w:r w:rsidRPr="00010D09">
        <w:rPr>
          <w:rStyle w:val="a6"/>
          <w:color w:val="auto"/>
          <w:sz w:val="28"/>
          <w:szCs w:val="28"/>
          <w:u w:val="none"/>
        </w:rPr>
        <w:t>[Электронный ресурс] // Режим доступа:</w:t>
      </w:r>
      <w:r w:rsidRPr="00010D09">
        <w:rPr>
          <w:rStyle w:val="a6"/>
          <w:color w:val="auto"/>
          <w:u w:val="none"/>
        </w:rPr>
        <w:t xml:space="preserve"> </w:t>
      </w:r>
      <w:r w:rsidRPr="00010D09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http://www.house.gov.by/ </w:t>
      </w:r>
    </w:p>
    <w:p w:rsidR="00C82270" w:rsidRPr="00010D09" w:rsidRDefault="00010D09" w:rsidP="00BF4E88">
      <w:pPr>
        <w:tabs>
          <w:tab w:val="num" w:pos="0"/>
        </w:tabs>
        <w:ind w:firstLine="709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010D09">
        <w:rPr>
          <w:sz w:val="28"/>
          <w:szCs w:val="28"/>
          <w:shd w:val="clear" w:color="auto" w:fill="FFFFFF"/>
        </w:rPr>
        <w:fldChar w:fldCharType="end"/>
      </w:r>
      <w:r w:rsidR="00C82270" w:rsidRPr="00010D09">
        <w:rPr>
          <w:iCs/>
          <w:color w:val="000000" w:themeColor="text1"/>
          <w:sz w:val="28"/>
          <w:szCs w:val="28"/>
          <w:shd w:val="clear" w:color="auto" w:fill="FFFFFF"/>
        </w:rPr>
        <w:t>Официальный сайт Совета Республики Национального собрания Республики Беларусь</w:t>
      </w:r>
      <w:r w:rsidR="00103573" w:rsidRPr="00010D09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3573" w:rsidRPr="00010D09">
        <w:rPr>
          <w:color w:val="000000" w:themeColor="text1"/>
          <w:sz w:val="28"/>
          <w:szCs w:val="28"/>
        </w:rPr>
        <w:t>[Электронный ресурс]// Режим доступа:</w:t>
      </w:r>
      <w:r w:rsidR="00103573" w:rsidRPr="00010D09">
        <w:t xml:space="preserve"> </w:t>
      </w:r>
      <w:hyperlink r:id="rId16" w:history="1">
        <w:r w:rsidR="00103573" w:rsidRPr="00010D09">
          <w:rPr>
            <w:rStyle w:val="a6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http://sovrep.gov.by/</w:t>
        </w:r>
      </w:hyperlink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Официальный сайт Совета министров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="00103573" w:rsidRPr="00010D09">
        <w:t xml:space="preserve"> </w:t>
      </w:r>
      <w:hyperlink r:id="rId17" w:history="1">
        <w:r w:rsidR="00103573" w:rsidRPr="00010D09">
          <w:rPr>
            <w:rStyle w:val="a6"/>
            <w:color w:val="000000" w:themeColor="text1"/>
            <w:sz w:val="28"/>
            <w:szCs w:val="28"/>
            <w:u w:val="none"/>
          </w:rPr>
          <w:t>http://www.government.by/</w:t>
        </w:r>
      </w:hyperlink>
    </w:p>
    <w:p w:rsidR="00C82270" w:rsidRPr="00010D09" w:rsidRDefault="00C82270" w:rsidP="00BF4E88">
      <w:pPr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Национальный статистический комитет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="00010D09" w:rsidRPr="00010D09">
        <w:rPr>
          <w:color w:val="000000" w:themeColor="text1"/>
          <w:sz w:val="28"/>
          <w:szCs w:val="28"/>
        </w:rPr>
        <w:t xml:space="preserve"> http://belstat.gov.by/</w:t>
      </w:r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Министерство иностранных дел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="00010D09" w:rsidRPr="00010D09">
        <w:rPr>
          <w:color w:val="000000" w:themeColor="text1"/>
          <w:sz w:val="28"/>
          <w:szCs w:val="28"/>
        </w:rPr>
        <w:t xml:space="preserve"> </w:t>
      </w:r>
      <w:hyperlink r:id="rId18" w:history="1">
        <w:r w:rsidR="00010D09" w:rsidRPr="00010D09">
          <w:rPr>
            <w:rStyle w:val="a6"/>
            <w:color w:val="000000" w:themeColor="text1"/>
            <w:sz w:val="28"/>
            <w:szCs w:val="28"/>
            <w:u w:val="none"/>
          </w:rPr>
          <w:t>http://www.mfa.gov.by/rus/</w:t>
        </w:r>
      </w:hyperlink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Национальный центр информационных ресурсов и технологий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 // Режим доступа:</w:t>
      </w:r>
      <w:r w:rsidR="00010D09" w:rsidRPr="00010D09">
        <w:t xml:space="preserve"> </w:t>
      </w:r>
      <w:hyperlink r:id="rId19" w:history="1">
        <w:r w:rsidR="00010D09" w:rsidRPr="00010D09">
          <w:rPr>
            <w:rStyle w:val="a6"/>
            <w:color w:val="000000" w:themeColor="text1"/>
            <w:sz w:val="28"/>
            <w:szCs w:val="28"/>
            <w:u w:val="none"/>
          </w:rPr>
          <w:t>http://www.inform.org.by/</w:t>
        </w:r>
      </w:hyperlink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Национальная библиотека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="00010D09" w:rsidRPr="00010D09">
        <w:t xml:space="preserve"> </w:t>
      </w:r>
      <w:hyperlink r:id="rId20" w:history="1">
        <w:r w:rsidR="00010D09" w:rsidRPr="00010D09">
          <w:rPr>
            <w:rStyle w:val="a6"/>
            <w:color w:val="000000" w:themeColor="text1"/>
            <w:sz w:val="28"/>
            <w:szCs w:val="28"/>
            <w:u w:val="none"/>
          </w:rPr>
          <w:t>http://natlib.org.by/</w:t>
        </w:r>
      </w:hyperlink>
    </w:p>
    <w:p w:rsidR="00C82270" w:rsidRPr="00010D09" w:rsidRDefault="00C82270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color w:val="000000" w:themeColor="text1"/>
          <w:sz w:val="28"/>
          <w:szCs w:val="28"/>
        </w:rPr>
        <w:t>Национальный центр правовой информации Республики Беларусь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="00010D09" w:rsidRPr="00010D09">
        <w:rPr>
          <w:color w:val="000000" w:themeColor="text1"/>
          <w:sz w:val="28"/>
          <w:szCs w:val="28"/>
        </w:rPr>
        <w:t xml:space="preserve"> http://www.ncpi.gov.by/</w:t>
      </w:r>
    </w:p>
    <w:p w:rsidR="00C82270" w:rsidRPr="00D604CB" w:rsidRDefault="00010D09" w:rsidP="00BF4E88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10D09">
        <w:rPr>
          <w:bCs/>
          <w:iCs/>
          <w:color w:val="000000" w:themeColor="text1"/>
          <w:sz w:val="28"/>
          <w:szCs w:val="28"/>
          <w:shd w:val="clear" w:color="auto" w:fill="FFFFFF"/>
        </w:rPr>
        <w:t>О</w:t>
      </w:r>
      <w:r w:rsidR="00C82270" w:rsidRPr="00010D09">
        <w:rPr>
          <w:bCs/>
          <w:iCs/>
          <w:color w:val="000000" w:themeColor="text1"/>
          <w:sz w:val="28"/>
          <w:szCs w:val="28"/>
          <w:shd w:val="clear" w:color="auto" w:fill="FFFFFF"/>
        </w:rPr>
        <w:t>бщественно-политический и научно-популярный журнал Администрации Президента Республики Беларусь</w:t>
      </w:r>
      <w:r w:rsidR="00C82270" w:rsidRPr="00010D09">
        <w:rPr>
          <w:color w:val="000000" w:themeColor="text1"/>
          <w:sz w:val="28"/>
          <w:szCs w:val="28"/>
        </w:rPr>
        <w:t xml:space="preserve"> «Беларуская Думка»</w:t>
      </w:r>
      <w:r w:rsidR="00103573" w:rsidRPr="00010D09">
        <w:rPr>
          <w:color w:val="000000" w:themeColor="text1"/>
          <w:sz w:val="28"/>
          <w:szCs w:val="28"/>
        </w:rPr>
        <w:t xml:space="preserve"> [Электронный ресурс]// Режим доступа:</w:t>
      </w:r>
      <w:r w:rsidRPr="00010D09">
        <w:t xml:space="preserve"> </w:t>
      </w:r>
      <w:hyperlink r:id="rId21" w:history="1">
        <w:r w:rsidRPr="00010D09">
          <w:rPr>
            <w:rStyle w:val="a6"/>
            <w:color w:val="000000" w:themeColor="text1"/>
            <w:sz w:val="28"/>
            <w:szCs w:val="28"/>
            <w:u w:val="none"/>
          </w:rPr>
          <w:t>https://beldumka.belta.by/</w:t>
        </w:r>
      </w:hyperlink>
    </w:p>
    <w:p w:rsidR="00C82270" w:rsidRDefault="00C82270" w:rsidP="00C8227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2270" w:rsidRDefault="00C82270" w:rsidP="00C82270">
      <w:pPr>
        <w:shd w:val="clear" w:color="auto" w:fill="FFFFFF"/>
        <w:ind w:left="23" w:hanging="23"/>
        <w:jc w:val="center"/>
        <w:rPr>
          <w:b/>
          <w:bCs/>
          <w:color w:val="000000"/>
          <w:spacing w:val="-1"/>
          <w:sz w:val="28"/>
          <w:szCs w:val="28"/>
        </w:rPr>
      </w:pPr>
      <w:r w:rsidRPr="001849BE">
        <w:rPr>
          <w:b/>
          <w:bCs/>
          <w:color w:val="000000"/>
          <w:spacing w:val="-1"/>
          <w:sz w:val="28"/>
          <w:szCs w:val="28"/>
        </w:rPr>
        <w:t xml:space="preserve">Методические рекомендации по организации самостоятельной работы </w:t>
      </w:r>
    </w:p>
    <w:p w:rsidR="00BF4E88" w:rsidRPr="001849BE" w:rsidRDefault="00BF4E88" w:rsidP="00C82270">
      <w:pPr>
        <w:shd w:val="clear" w:color="auto" w:fill="FFFFFF"/>
        <w:ind w:left="23" w:hanging="2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C82270" w:rsidRPr="001849BE" w:rsidRDefault="00C82270" w:rsidP="00C82270">
      <w:pPr>
        <w:ind w:left="24" w:right="43" w:firstLine="696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 xml:space="preserve">Самостоятельная работа студентов планируется в соответствии с </w:t>
      </w:r>
      <w:r w:rsidR="00010D09">
        <w:rPr>
          <w:color w:val="000000"/>
          <w:sz w:val="28"/>
          <w:szCs w:val="28"/>
        </w:rPr>
        <w:t>«</w:t>
      </w:r>
      <w:r w:rsidRPr="00010D09">
        <w:rPr>
          <w:color w:val="000000"/>
          <w:sz w:val="28"/>
          <w:szCs w:val="28"/>
        </w:rPr>
        <w:t>Метод</w:t>
      </w:r>
      <w:r w:rsidR="00010D09">
        <w:rPr>
          <w:color w:val="000000"/>
          <w:sz w:val="28"/>
          <w:szCs w:val="28"/>
        </w:rPr>
        <w:t>ическими</w:t>
      </w:r>
      <w:r w:rsidRPr="001849BE">
        <w:rPr>
          <w:color w:val="000000"/>
          <w:sz w:val="28"/>
          <w:szCs w:val="28"/>
        </w:rPr>
        <w:t xml:space="preserve"> рекомендациями по организации самостоятельной работы студентов (курсантов, слушателей)</w:t>
      </w:r>
      <w:r w:rsidR="00010D09">
        <w:rPr>
          <w:color w:val="000000"/>
          <w:sz w:val="28"/>
          <w:szCs w:val="28"/>
        </w:rPr>
        <w:t>»</w:t>
      </w:r>
      <w:r w:rsidRPr="001849BE">
        <w:rPr>
          <w:color w:val="000000"/>
          <w:sz w:val="28"/>
          <w:szCs w:val="28"/>
        </w:rPr>
        <w:t xml:space="preserve">, утвержденными </w:t>
      </w:r>
      <w:r w:rsidRPr="00010D09">
        <w:rPr>
          <w:color w:val="000000"/>
          <w:sz w:val="28"/>
          <w:szCs w:val="28"/>
        </w:rPr>
        <w:t>Минист</w:t>
      </w:r>
      <w:r w:rsidR="00010D09">
        <w:rPr>
          <w:color w:val="000000"/>
          <w:sz w:val="28"/>
          <w:szCs w:val="28"/>
        </w:rPr>
        <w:t>ром</w:t>
      </w:r>
      <w:r w:rsidRPr="001849BE">
        <w:rPr>
          <w:color w:val="000000"/>
          <w:sz w:val="28"/>
          <w:szCs w:val="28"/>
        </w:rPr>
        <w:t xml:space="preserve"> образования Республики Беларусь 18.11.2019</w:t>
      </w:r>
      <w:r w:rsidR="00314B3E">
        <w:rPr>
          <w:color w:val="000000"/>
          <w:sz w:val="28"/>
          <w:szCs w:val="28"/>
        </w:rPr>
        <w:t>.</w:t>
      </w:r>
      <w:r w:rsidRPr="001849BE">
        <w:rPr>
          <w:color w:val="000000"/>
          <w:sz w:val="28"/>
          <w:szCs w:val="28"/>
        </w:rPr>
        <w:t xml:space="preserve"> Содержание и формы самостоятельной работы студентов, разрабатываются (или выбираются и адаптируются) кафедрами учреждения высшего образования в соответствии с целями и задачами изучаемой дисциплины, научно-методическими предпочтениями и профессиональным опытом преподавателя.</w:t>
      </w:r>
    </w:p>
    <w:p w:rsidR="00C82270" w:rsidRPr="001849BE" w:rsidRDefault="00C82270" w:rsidP="00C82270">
      <w:pPr>
        <w:ind w:left="24" w:right="43" w:firstLine="696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Эффективными формами и методами организации самостоятельной работы студентов являются: подготовка аналитических записок, докладов по конкретным темам для выступлений на семинарских занятиях; выполнение промежуточных тестов; творческие задания (рефераты, эссе); изучение трудов классиков теории государственного управления и подготовка по ним аннотаций, эссе, рецензий, докладов; использование компьютерных и мультимедийных средств при подготовке презентаций; подготовка вопросов и участие в активных формах учебной деятельности (дискуссии, обсуждения). В целях стимулирования учебно-исследовательской активности обучающихся рекомендуется оказывать им методическую помощь при подготовке докладов для выступления на научных студенческих конференциях.</w:t>
      </w:r>
    </w:p>
    <w:p w:rsidR="00C82270" w:rsidRDefault="00C82270" w:rsidP="00C82270">
      <w:pPr>
        <w:ind w:left="24" w:right="43" w:firstLine="696"/>
        <w:jc w:val="both"/>
        <w:rPr>
          <w:color w:val="000000"/>
          <w:sz w:val="28"/>
          <w:szCs w:val="28"/>
        </w:rPr>
      </w:pPr>
    </w:p>
    <w:p w:rsidR="00314B3E" w:rsidRPr="001849BE" w:rsidRDefault="00314B3E" w:rsidP="00C82270">
      <w:pPr>
        <w:ind w:left="24" w:right="43" w:firstLine="696"/>
        <w:jc w:val="both"/>
        <w:rPr>
          <w:color w:val="000000"/>
          <w:sz w:val="28"/>
          <w:szCs w:val="28"/>
        </w:rPr>
      </w:pPr>
    </w:p>
    <w:p w:rsidR="00C82270" w:rsidRDefault="00C82270" w:rsidP="00BF4E88">
      <w:pPr>
        <w:ind w:right="43"/>
        <w:jc w:val="center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>Рекомендуемые методы (технологии) обучения</w:t>
      </w:r>
    </w:p>
    <w:p w:rsidR="00BF4E88" w:rsidRPr="001849BE" w:rsidRDefault="00BF4E88" w:rsidP="00C82270">
      <w:pPr>
        <w:ind w:left="24" w:right="43" w:firstLine="696"/>
        <w:jc w:val="center"/>
        <w:rPr>
          <w:b/>
          <w:color w:val="000000"/>
          <w:sz w:val="28"/>
          <w:szCs w:val="28"/>
        </w:rPr>
      </w:pPr>
    </w:p>
    <w:p w:rsidR="00C82270" w:rsidRPr="001849BE" w:rsidRDefault="00C82270" w:rsidP="00C82270">
      <w:pPr>
        <w:ind w:left="24" w:right="43" w:firstLine="696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В соответствии с целями и задачами учебной дисциплины «Теория государственного управления» преподавателем (кафедрой) проектируется и реализуется соответствующие педагогические технологии.</w:t>
      </w:r>
    </w:p>
    <w:p w:rsidR="00C82270" w:rsidRPr="001849BE" w:rsidRDefault="00C82270" w:rsidP="00C82270">
      <w:pPr>
        <w:ind w:left="24" w:right="43" w:firstLine="696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К числу наиболее перспективных и эффективных стратегий преподавания и обучения, отвечающих задачам изучения данной дисциплины, относятся стратегия активного и коллективного обучения, которые определяются следующими методами и технологиями:</w:t>
      </w:r>
    </w:p>
    <w:p w:rsidR="00C82270" w:rsidRPr="001849BE" w:rsidRDefault="00C82270" w:rsidP="00314B3E">
      <w:pPr>
        <w:pStyle w:val="a5"/>
        <w:numPr>
          <w:ilvl w:val="0"/>
          <w:numId w:val="37"/>
        </w:numPr>
        <w:tabs>
          <w:tab w:val="left" w:pos="993"/>
        </w:tabs>
        <w:ind w:left="0" w:right="43" w:firstLine="709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методы проблемного обучения (проблемное изложение, частично-поисковой (эвристическая беседа) и исследовательский методы);</w:t>
      </w:r>
    </w:p>
    <w:p w:rsidR="00C82270" w:rsidRPr="001849BE" w:rsidRDefault="00C82270" w:rsidP="00314B3E">
      <w:pPr>
        <w:pStyle w:val="a5"/>
        <w:numPr>
          <w:ilvl w:val="0"/>
          <w:numId w:val="37"/>
        </w:numPr>
        <w:tabs>
          <w:tab w:val="left" w:pos="993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личностно-ориентированные (развивающие) технологии, основанные на активных (рефлексивно-деятельностны</w:t>
      </w:r>
      <w:r w:rsidR="00854DC7">
        <w:rPr>
          <w:color w:val="000000"/>
          <w:sz w:val="28"/>
          <w:szCs w:val="28"/>
        </w:rPr>
        <w:t>х</w:t>
      </w:r>
      <w:r w:rsidRPr="001849BE">
        <w:rPr>
          <w:color w:val="000000"/>
          <w:sz w:val="28"/>
          <w:szCs w:val="28"/>
        </w:rPr>
        <w:t>) формах и методах обучения («мозговой штурм», деловые, ролевые и имитационные игры, дискуссия, пресс-конференция, учебные дебаты, круглый стол, кейс-технология, проект и др.);</w:t>
      </w:r>
    </w:p>
    <w:p w:rsidR="00C82270" w:rsidRPr="001849BE" w:rsidRDefault="00920578" w:rsidP="00314B3E">
      <w:pPr>
        <w:pStyle w:val="a5"/>
        <w:numPr>
          <w:ilvl w:val="0"/>
          <w:numId w:val="37"/>
        </w:numPr>
        <w:tabs>
          <w:tab w:val="left" w:pos="993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010D09">
        <w:rPr>
          <w:color w:val="000000"/>
          <w:sz w:val="28"/>
          <w:szCs w:val="28"/>
        </w:rPr>
        <w:t xml:space="preserve">дистанционно-образовательные </w:t>
      </w:r>
      <w:r w:rsidR="00C82270" w:rsidRPr="00010D09">
        <w:rPr>
          <w:color w:val="000000"/>
          <w:sz w:val="28"/>
          <w:szCs w:val="28"/>
        </w:rPr>
        <w:t xml:space="preserve">технологии, </w:t>
      </w:r>
      <w:r w:rsidRPr="00010D09">
        <w:rPr>
          <w:color w:val="000000"/>
          <w:sz w:val="28"/>
          <w:szCs w:val="28"/>
        </w:rPr>
        <w:t>реализуемые с применением информационно-коммуникационных технологий,</w:t>
      </w:r>
      <w:r w:rsidRPr="001849BE">
        <w:rPr>
          <w:color w:val="000000"/>
          <w:sz w:val="28"/>
          <w:szCs w:val="28"/>
        </w:rPr>
        <w:t xml:space="preserve"> </w:t>
      </w:r>
      <w:r w:rsidR="00C82270" w:rsidRPr="001849BE">
        <w:rPr>
          <w:color w:val="000000"/>
          <w:sz w:val="28"/>
          <w:szCs w:val="28"/>
        </w:rPr>
        <w:t>обеспечивающие активизацию самостоятельной работы студентов (структурированные электронные презентации) для лекционных занятий, использование аудио, видео поддержки учебных занятий (анализ аудио, видео ситуаций и др.),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др.).</w:t>
      </w:r>
    </w:p>
    <w:p w:rsidR="00C82270" w:rsidRDefault="00C82270" w:rsidP="00C82270">
      <w:pPr>
        <w:ind w:right="43"/>
        <w:jc w:val="both"/>
        <w:rPr>
          <w:color w:val="000000"/>
          <w:sz w:val="28"/>
          <w:szCs w:val="28"/>
        </w:rPr>
      </w:pPr>
    </w:p>
    <w:p w:rsidR="00314B3E" w:rsidRPr="00305CF6" w:rsidRDefault="00314B3E" w:rsidP="00C82270">
      <w:pPr>
        <w:ind w:right="43"/>
        <w:jc w:val="both"/>
        <w:rPr>
          <w:color w:val="000000"/>
          <w:sz w:val="28"/>
          <w:szCs w:val="28"/>
        </w:rPr>
      </w:pPr>
    </w:p>
    <w:p w:rsidR="00C82270" w:rsidRPr="001849BE" w:rsidRDefault="00C82270" w:rsidP="00C82270">
      <w:pPr>
        <w:ind w:right="43"/>
        <w:jc w:val="center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 xml:space="preserve">Перечень рекомендуемых </w:t>
      </w:r>
      <w:r>
        <w:rPr>
          <w:b/>
          <w:color w:val="000000"/>
          <w:sz w:val="28"/>
          <w:szCs w:val="28"/>
        </w:rPr>
        <w:t>средств диагностики компетенций студента</w:t>
      </w:r>
    </w:p>
    <w:p w:rsidR="00314B3E" w:rsidRDefault="00314B3E" w:rsidP="00C82270">
      <w:pPr>
        <w:ind w:right="43" w:firstLine="709"/>
        <w:jc w:val="both"/>
        <w:rPr>
          <w:b/>
          <w:color w:val="000000"/>
          <w:sz w:val="28"/>
          <w:szCs w:val="28"/>
        </w:rPr>
      </w:pPr>
    </w:p>
    <w:p w:rsidR="00C82270" w:rsidRPr="001849BE" w:rsidRDefault="00C82270" w:rsidP="00C82270">
      <w:pPr>
        <w:ind w:right="43" w:firstLine="709"/>
        <w:jc w:val="both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>1.Требования к осуществлению диагностики</w:t>
      </w:r>
    </w:p>
    <w:p w:rsidR="00C82270" w:rsidRPr="001849BE" w:rsidRDefault="00C82270" w:rsidP="00C82270">
      <w:pPr>
        <w:ind w:right="43" w:firstLine="709"/>
        <w:jc w:val="both"/>
        <w:rPr>
          <w:color w:val="000000"/>
          <w:sz w:val="28"/>
          <w:szCs w:val="28"/>
        </w:rPr>
      </w:pPr>
      <w:r w:rsidRPr="001849BE">
        <w:rPr>
          <w:color w:val="000000"/>
          <w:sz w:val="28"/>
          <w:szCs w:val="28"/>
        </w:rPr>
        <w:t>Процедура диагностики сформированности компетенций студента включает следующие этапы:</w:t>
      </w:r>
    </w:p>
    <w:p w:rsidR="00C82270" w:rsidRPr="001849BE" w:rsidRDefault="00C82270" w:rsidP="00314B3E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определение объекта диагностики;</w:t>
      </w:r>
    </w:p>
    <w:p w:rsidR="00C82270" w:rsidRPr="001849BE" w:rsidRDefault="00C82270" w:rsidP="00314B3E">
      <w:pPr>
        <w:pStyle w:val="a5"/>
        <w:numPr>
          <w:ilvl w:val="0"/>
          <w:numId w:val="33"/>
        </w:numPr>
        <w:tabs>
          <w:tab w:val="left" w:pos="284"/>
          <w:tab w:val="left" w:pos="567"/>
        </w:tabs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выявление факта учебных достижений студента с помощью критериально-ориентированных тестов и других средств диагностики;</w:t>
      </w:r>
    </w:p>
    <w:p w:rsidR="00C82270" w:rsidRPr="001849BE" w:rsidRDefault="00C82270" w:rsidP="00314B3E">
      <w:pPr>
        <w:pStyle w:val="a5"/>
        <w:numPr>
          <w:ilvl w:val="0"/>
          <w:numId w:val="3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измерение степени соответствия учебных достижений студента требования</w:t>
      </w:r>
      <w:r>
        <w:rPr>
          <w:sz w:val="28"/>
          <w:szCs w:val="28"/>
        </w:rPr>
        <w:t>м</w:t>
      </w:r>
      <w:r w:rsidRPr="001849BE">
        <w:rPr>
          <w:sz w:val="28"/>
          <w:szCs w:val="28"/>
        </w:rPr>
        <w:t xml:space="preserve"> образовательного стандарта;</w:t>
      </w:r>
    </w:p>
    <w:p w:rsidR="00C82270" w:rsidRPr="001849BE" w:rsidRDefault="00C82270" w:rsidP="00314B3E">
      <w:pPr>
        <w:pStyle w:val="a5"/>
        <w:numPr>
          <w:ilvl w:val="0"/>
          <w:numId w:val="3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849BE">
        <w:rPr>
          <w:sz w:val="28"/>
          <w:szCs w:val="28"/>
        </w:rPr>
        <w:t>оценивание результатов соответствия учебных достижений студента требованиям образовательного стандарта.</w:t>
      </w:r>
    </w:p>
    <w:p w:rsidR="00C82270" w:rsidRPr="001849BE" w:rsidRDefault="00C82270" w:rsidP="00C82270">
      <w:pPr>
        <w:pStyle w:val="13"/>
        <w:widowControl/>
        <w:shd w:val="clear" w:color="auto" w:fill="auto"/>
        <w:tabs>
          <w:tab w:val="left" w:pos="577"/>
        </w:tabs>
        <w:ind w:firstLine="709"/>
        <w:rPr>
          <w:b/>
          <w:color w:val="000000" w:themeColor="text1"/>
        </w:rPr>
      </w:pPr>
      <w:r w:rsidRPr="001849BE">
        <w:rPr>
          <w:b/>
          <w:color w:val="000000" w:themeColor="text1"/>
        </w:rPr>
        <w:t>2. Диагностический инструментарий</w:t>
      </w:r>
    </w:p>
    <w:p w:rsidR="00C82270" w:rsidRPr="001849BE" w:rsidRDefault="00C82270" w:rsidP="00C82270">
      <w:pPr>
        <w:pStyle w:val="13"/>
        <w:widowControl/>
        <w:shd w:val="clear" w:color="auto" w:fill="auto"/>
        <w:tabs>
          <w:tab w:val="left" w:pos="577"/>
        </w:tabs>
        <w:ind w:firstLine="709"/>
        <w:jc w:val="both"/>
        <w:rPr>
          <w:color w:val="000000" w:themeColor="text1"/>
        </w:rPr>
      </w:pPr>
      <w:r w:rsidRPr="001849BE">
        <w:rPr>
          <w:color w:val="000000" w:themeColor="text1"/>
        </w:rPr>
        <w:t xml:space="preserve">Для диагностики сформированности компетенций студентов используются следующие основные формы и средства: тесты, контрольные работы, рефераты, эссе, </w:t>
      </w:r>
      <w:r w:rsidRPr="001849BE">
        <w:t>комплексные задания по модулю, дисциплине, зачеты по модулю, оценка на основе кейс-метода, оценка на основе проектного метода, оценка на основе модульно-рейтинговой системы, оценка на основе учебной игры, отчеты по научно-исследовательской работе студентов, самооценка компетенций (лист самооценки) студентов, экзамен и другие.</w:t>
      </w:r>
    </w:p>
    <w:p w:rsidR="00C82270" w:rsidRDefault="00C82270" w:rsidP="00C82270">
      <w:pPr>
        <w:spacing w:after="200" w:line="276" w:lineRule="auto"/>
        <w:rPr>
          <w:sz w:val="28"/>
          <w:szCs w:val="28"/>
        </w:rPr>
      </w:pPr>
    </w:p>
    <w:sectPr w:rsidR="00C82270" w:rsidSect="00325340">
      <w:headerReference w:type="default" r:id="rId2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F9" w:rsidRDefault="002835F9">
      <w:r>
        <w:separator/>
      </w:r>
    </w:p>
  </w:endnote>
  <w:endnote w:type="continuationSeparator" w:id="0">
    <w:p w:rsidR="002835F9" w:rsidRDefault="0028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F9" w:rsidRDefault="002835F9">
      <w:r>
        <w:separator/>
      </w:r>
    </w:p>
  </w:footnote>
  <w:footnote w:type="continuationSeparator" w:id="0">
    <w:p w:rsidR="002835F9" w:rsidRDefault="00283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306275"/>
      <w:docPartObj>
        <w:docPartGallery w:val="Page Numbers (Top of Page)"/>
        <w:docPartUnique/>
      </w:docPartObj>
    </w:sdtPr>
    <w:sdtEndPr/>
    <w:sdtContent>
      <w:p w:rsidR="00103573" w:rsidRDefault="00BE36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B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573" w:rsidRDefault="0010357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73" w:rsidRDefault="00103573">
    <w:pPr>
      <w:pStyle w:val="ab"/>
      <w:jc w:val="center"/>
    </w:pPr>
  </w:p>
  <w:p w:rsidR="00103573" w:rsidRDefault="0010357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763261"/>
      <w:docPartObj>
        <w:docPartGallery w:val="Page Numbers (Top of Page)"/>
        <w:docPartUnique/>
      </w:docPartObj>
    </w:sdtPr>
    <w:sdtEndPr/>
    <w:sdtContent>
      <w:p w:rsidR="00103573" w:rsidRDefault="00BE36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B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3573" w:rsidRDefault="0010357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132"/>
    <w:multiLevelType w:val="multilevel"/>
    <w:tmpl w:val="2C8E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27300"/>
    <w:multiLevelType w:val="hybridMultilevel"/>
    <w:tmpl w:val="1F3C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6608"/>
    <w:multiLevelType w:val="hybridMultilevel"/>
    <w:tmpl w:val="751C5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0232FF"/>
    <w:multiLevelType w:val="hybridMultilevel"/>
    <w:tmpl w:val="5B309FF4"/>
    <w:lvl w:ilvl="0" w:tplc="F18AF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7201E"/>
    <w:multiLevelType w:val="hybridMultilevel"/>
    <w:tmpl w:val="A2B0B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727D7"/>
    <w:multiLevelType w:val="hybridMultilevel"/>
    <w:tmpl w:val="2C8EC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5288A"/>
    <w:multiLevelType w:val="hybridMultilevel"/>
    <w:tmpl w:val="BFE6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F675D"/>
    <w:multiLevelType w:val="hybridMultilevel"/>
    <w:tmpl w:val="73A623A4"/>
    <w:lvl w:ilvl="0" w:tplc="EA44E426">
      <w:start w:val="1"/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123D571D"/>
    <w:multiLevelType w:val="hybridMultilevel"/>
    <w:tmpl w:val="410A68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F14249"/>
    <w:multiLevelType w:val="hybridMultilevel"/>
    <w:tmpl w:val="5712B584"/>
    <w:lvl w:ilvl="0" w:tplc="2DAC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5C728B"/>
    <w:multiLevelType w:val="hybridMultilevel"/>
    <w:tmpl w:val="3F9E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0172"/>
    <w:multiLevelType w:val="hybridMultilevel"/>
    <w:tmpl w:val="E834A12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BF77EF"/>
    <w:multiLevelType w:val="singleLevel"/>
    <w:tmpl w:val="A308E70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E9B659A"/>
    <w:multiLevelType w:val="hybridMultilevel"/>
    <w:tmpl w:val="60729270"/>
    <w:lvl w:ilvl="0" w:tplc="6AD86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C0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343050C"/>
    <w:multiLevelType w:val="hybridMultilevel"/>
    <w:tmpl w:val="7BF0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52142"/>
    <w:multiLevelType w:val="hybridMultilevel"/>
    <w:tmpl w:val="1CBA560A"/>
    <w:lvl w:ilvl="0" w:tplc="25DE0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0F76C5"/>
    <w:multiLevelType w:val="hybridMultilevel"/>
    <w:tmpl w:val="679C50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D111D75"/>
    <w:multiLevelType w:val="hybridMultilevel"/>
    <w:tmpl w:val="75FA7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74672"/>
    <w:multiLevelType w:val="multilevel"/>
    <w:tmpl w:val="A17A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57AD1"/>
    <w:multiLevelType w:val="hybridMultilevel"/>
    <w:tmpl w:val="E3D29AB6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5F2D48"/>
    <w:multiLevelType w:val="hybridMultilevel"/>
    <w:tmpl w:val="9C026F4A"/>
    <w:lvl w:ilvl="0" w:tplc="BB52D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582F0C"/>
    <w:multiLevelType w:val="hybridMultilevel"/>
    <w:tmpl w:val="7970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523650"/>
    <w:multiLevelType w:val="hybridMultilevel"/>
    <w:tmpl w:val="9C026F4A"/>
    <w:lvl w:ilvl="0" w:tplc="BB52D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26433"/>
    <w:multiLevelType w:val="hybridMultilevel"/>
    <w:tmpl w:val="6A107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A0DD5"/>
    <w:multiLevelType w:val="hybridMultilevel"/>
    <w:tmpl w:val="D17AF396"/>
    <w:lvl w:ilvl="0" w:tplc="EA44E426">
      <w:start w:val="1"/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>
    <w:nsid w:val="4E5F4EB2"/>
    <w:multiLevelType w:val="hybridMultilevel"/>
    <w:tmpl w:val="76342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5E49AF"/>
    <w:multiLevelType w:val="hybridMultilevel"/>
    <w:tmpl w:val="F380293A"/>
    <w:lvl w:ilvl="0" w:tplc="EA44E426">
      <w:start w:val="1"/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>
    <w:nsid w:val="528C0C5D"/>
    <w:multiLevelType w:val="hybridMultilevel"/>
    <w:tmpl w:val="7F58C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B02368"/>
    <w:multiLevelType w:val="hybridMultilevel"/>
    <w:tmpl w:val="2D3A876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2D4073"/>
    <w:multiLevelType w:val="hybridMultilevel"/>
    <w:tmpl w:val="6E8A3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27D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3D3F4D"/>
    <w:multiLevelType w:val="hybridMultilevel"/>
    <w:tmpl w:val="60947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CE75A4"/>
    <w:multiLevelType w:val="hybridMultilevel"/>
    <w:tmpl w:val="AEA6A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241B96"/>
    <w:multiLevelType w:val="hybridMultilevel"/>
    <w:tmpl w:val="E0F8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9E1A54"/>
    <w:multiLevelType w:val="hybridMultilevel"/>
    <w:tmpl w:val="85C44BA4"/>
    <w:lvl w:ilvl="0" w:tplc="A92C9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063379"/>
    <w:multiLevelType w:val="hybridMultilevel"/>
    <w:tmpl w:val="28106DFA"/>
    <w:lvl w:ilvl="0" w:tplc="A92C9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FF75D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1AB331B"/>
    <w:multiLevelType w:val="hybridMultilevel"/>
    <w:tmpl w:val="BD34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13F6C"/>
    <w:multiLevelType w:val="hybridMultilevel"/>
    <w:tmpl w:val="001C892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172887"/>
    <w:multiLevelType w:val="hybridMultilevel"/>
    <w:tmpl w:val="DA847AD8"/>
    <w:lvl w:ilvl="0" w:tplc="4754C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6666F6"/>
    <w:multiLevelType w:val="hybridMultilevel"/>
    <w:tmpl w:val="656EA0C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32336"/>
    <w:multiLevelType w:val="hybridMultilevel"/>
    <w:tmpl w:val="1520C79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B627BD"/>
    <w:multiLevelType w:val="hybridMultilevel"/>
    <w:tmpl w:val="88CC64DA"/>
    <w:lvl w:ilvl="0" w:tplc="1EDAF332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E115984"/>
    <w:multiLevelType w:val="hybridMultilevel"/>
    <w:tmpl w:val="13946D44"/>
    <w:lvl w:ilvl="0" w:tplc="52BE9A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AD91B7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>
    <w:nsid w:val="7D3F2588"/>
    <w:multiLevelType w:val="multilevel"/>
    <w:tmpl w:val="2C8E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D162C4"/>
    <w:multiLevelType w:val="hybridMultilevel"/>
    <w:tmpl w:val="71B82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2"/>
  </w:num>
  <w:num w:numId="3">
    <w:abstractNumId w:val="35"/>
  </w:num>
  <w:num w:numId="4">
    <w:abstractNumId w:val="1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31"/>
    <w:lvlOverride w:ilvl="0">
      <w:startOverride w:val="1"/>
    </w:lvlOverride>
  </w:num>
  <w:num w:numId="11">
    <w:abstractNumId w:val="37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4"/>
  </w:num>
  <w:num w:numId="20">
    <w:abstractNumId w:val="5"/>
  </w:num>
  <w:num w:numId="21">
    <w:abstractNumId w:val="32"/>
  </w:num>
  <w:num w:numId="22">
    <w:abstractNumId w:val="10"/>
  </w:num>
  <w:num w:numId="23">
    <w:abstractNumId w:val="4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</w:num>
  <w:num w:numId="30">
    <w:abstractNumId w:val="43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5"/>
  </w:num>
  <w:num w:numId="37">
    <w:abstractNumId w:val="45"/>
  </w:num>
  <w:num w:numId="38">
    <w:abstractNumId w:val="48"/>
  </w:num>
  <w:num w:numId="39">
    <w:abstractNumId w:val="6"/>
  </w:num>
  <w:num w:numId="40">
    <w:abstractNumId w:val="19"/>
  </w:num>
  <w:num w:numId="41">
    <w:abstractNumId w:val="12"/>
    <w:lvlOverride w:ilvl="0">
      <w:startOverride w:val="1"/>
    </w:lvlOverride>
  </w:num>
  <w:num w:numId="42">
    <w:abstractNumId w:val="41"/>
  </w:num>
  <w:num w:numId="43">
    <w:abstractNumId w:val="27"/>
  </w:num>
  <w:num w:numId="44">
    <w:abstractNumId w:val="7"/>
  </w:num>
  <w:num w:numId="45">
    <w:abstractNumId w:val="39"/>
  </w:num>
  <w:num w:numId="46">
    <w:abstractNumId w:val="0"/>
  </w:num>
  <w:num w:numId="47">
    <w:abstractNumId w:val="40"/>
  </w:num>
  <w:num w:numId="48">
    <w:abstractNumId w:val="47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270"/>
    <w:rsid w:val="00010D09"/>
    <w:rsid w:val="00086E0D"/>
    <w:rsid w:val="00103573"/>
    <w:rsid w:val="00113BA6"/>
    <w:rsid w:val="001A4A9C"/>
    <w:rsid w:val="001D5ABF"/>
    <w:rsid w:val="001E72DF"/>
    <w:rsid w:val="0021386D"/>
    <w:rsid w:val="00227C18"/>
    <w:rsid w:val="002835F9"/>
    <w:rsid w:val="00296145"/>
    <w:rsid w:val="002D5A0A"/>
    <w:rsid w:val="002E3949"/>
    <w:rsid w:val="002F441C"/>
    <w:rsid w:val="00314B3E"/>
    <w:rsid w:val="00325340"/>
    <w:rsid w:val="00357FBA"/>
    <w:rsid w:val="00372309"/>
    <w:rsid w:val="003941E7"/>
    <w:rsid w:val="00397DBE"/>
    <w:rsid w:val="003A4FF6"/>
    <w:rsid w:val="004145BE"/>
    <w:rsid w:val="004750EE"/>
    <w:rsid w:val="004838B2"/>
    <w:rsid w:val="004E4C8D"/>
    <w:rsid w:val="00566A29"/>
    <w:rsid w:val="00573F9E"/>
    <w:rsid w:val="005A5242"/>
    <w:rsid w:val="005A5C3E"/>
    <w:rsid w:val="005D18F4"/>
    <w:rsid w:val="00605B48"/>
    <w:rsid w:val="006147FA"/>
    <w:rsid w:val="006C4E72"/>
    <w:rsid w:val="007019FA"/>
    <w:rsid w:val="007316BB"/>
    <w:rsid w:val="00761600"/>
    <w:rsid w:val="007A2C57"/>
    <w:rsid w:val="007B7CEB"/>
    <w:rsid w:val="0081322D"/>
    <w:rsid w:val="00815ECD"/>
    <w:rsid w:val="00854DC7"/>
    <w:rsid w:val="008767A3"/>
    <w:rsid w:val="00890479"/>
    <w:rsid w:val="008A22DE"/>
    <w:rsid w:val="008A40D5"/>
    <w:rsid w:val="008B4942"/>
    <w:rsid w:val="008E26D2"/>
    <w:rsid w:val="008E4A33"/>
    <w:rsid w:val="008F34D7"/>
    <w:rsid w:val="00920578"/>
    <w:rsid w:val="00942BC4"/>
    <w:rsid w:val="00952FF9"/>
    <w:rsid w:val="00962C4F"/>
    <w:rsid w:val="00970649"/>
    <w:rsid w:val="00981680"/>
    <w:rsid w:val="009F20EA"/>
    <w:rsid w:val="009F3449"/>
    <w:rsid w:val="009F7BF0"/>
    <w:rsid w:val="00A74235"/>
    <w:rsid w:val="00AA523C"/>
    <w:rsid w:val="00AA53D7"/>
    <w:rsid w:val="00AB5A57"/>
    <w:rsid w:val="00AD68CD"/>
    <w:rsid w:val="00AF02FA"/>
    <w:rsid w:val="00AF33B6"/>
    <w:rsid w:val="00B01B49"/>
    <w:rsid w:val="00B112AD"/>
    <w:rsid w:val="00B30BD4"/>
    <w:rsid w:val="00B538C0"/>
    <w:rsid w:val="00B615AC"/>
    <w:rsid w:val="00B677D5"/>
    <w:rsid w:val="00BD0575"/>
    <w:rsid w:val="00BD4EB8"/>
    <w:rsid w:val="00BE360E"/>
    <w:rsid w:val="00BF4E88"/>
    <w:rsid w:val="00C015F8"/>
    <w:rsid w:val="00C17EA2"/>
    <w:rsid w:val="00C42610"/>
    <w:rsid w:val="00C73F56"/>
    <w:rsid w:val="00C82270"/>
    <w:rsid w:val="00CF4F90"/>
    <w:rsid w:val="00D256D9"/>
    <w:rsid w:val="00D414FB"/>
    <w:rsid w:val="00D445EF"/>
    <w:rsid w:val="00D45797"/>
    <w:rsid w:val="00D604CB"/>
    <w:rsid w:val="00D70824"/>
    <w:rsid w:val="00D73B4A"/>
    <w:rsid w:val="00D96C5F"/>
    <w:rsid w:val="00DE5041"/>
    <w:rsid w:val="00DF5CAD"/>
    <w:rsid w:val="00E23E56"/>
    <w:rsid w:val="00E450D6"/>
    <w:rsid w:val="00E90222"/>
    <w:rsid w:val="00E91F7F"/>
    <w:rsid w:val="00EE1507"/>
    <w:rsid w:val="00F005C6"/>
    <w:rsid w:val="00F306FB"/>
    <w:rsid w:val="00F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AFD93B-956A-4869-83E2-640C8FEE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270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82270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8227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22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22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227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822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822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C82270"/>
    <w:pPr>
      <w:ind w:left="720"/>
      <w:contextualSpacing/>
    </w:pPr>
  </w:style>
  <w:style w:type="character" w:styleId="a6">
    <w:name w:val="Hyperlink"/>
    <w:uiPriority w:val="99"/>
    <w:rsid w:val="00C82270"/>
    <w:rPr>
      <w:color w:val="0000FF"/>
      <w:u w:val="single"/>
    </w:rPr>
  </w:style>
  <w:style w:type="character" w:styleId="a7">
    <w:name w:val="Emphasis"/>
    <w:uiPriority w:val="20"/>
    <w:qFormat/>
    <w:rsid w:val="00C82270"/>
    <w:rPr>
      <w:b/>
      <w:bCs/>
      <w:i w:val="0"/>
      <w:iCs w:val="0"/>
    </w:rPr>
  </w:style>
  <w:style w:type="character" w:styleId="HTML">
    <w:name w:val="HTML Cite"/>
    <w:uiPriority w:val="99"/>
    <w:rsid w:val="00C82270"/>
    <w:rPr>
      <w:i w:val="0"/>
      <w:iCs w:val="0"/>
      <w:color w:val="0E774A"/>
    </w:rPr>
  </w:style>
  <w:style w:type="character" w:customStyle="1" w:styleId="apple-converted-space">
    <w:name w:val="apple-converted-space"/>
    <w:basedOn w:val="a0"/>
    <w:rsid w:val="00C82270"/>
  </w:style>
  <w:style w:type="character" w:styleId="a8">
    <w:name w:val="Strong"/>
    <w:uiPriority w:val="22"/>
    <w:qFormat/>
    <w:rsid w:val="00C82270"/>
    <w:rPr>
      <w:b/>
      <w:bCs/>
    </w:rPr>
  </w:style>
  <w:style w:type="character" w:customStyle="1" w:styleId="b-serplistiteminfodomain">
    <w:name w:val="b-serp__list_item_info_domain"/>
    <w:basedOn w:val="a0"/>
    <w:rsid w:val="00C82270"/>
  </w:style>
  <w:style w:type="character" w:customStyle="1" w:styleId="googqs-tidbitgoogqs-tidbit-0">
    <w:name w:val="goog_qs-tidbit goog_qs-tidbit-0"/>
    <w:basedOn w:val="a0"/>
    <w:rsid w:val="00C82270"/>
  </w:style>
  <w:style w:type="character" w:customStyle="1" w:styleId="tabllink1">
    <w:name w:val="tabl_link1"/>
    <w:rsid w:val="00C82270"/>
    <w:rPr>
      <w:b/>
      <w:bCs/>
      <w:sz w:val="22"/>
      <w:szCs w:val="22"/>
    </w:rPr>
  </w:style>
  <w:style w:type="character" w:customStyle="1" w:styleId="citation">
    <w:name w:val="citation"/>
    <w:basedOn w:val="a0"/>
    <w:rsid w:val="00C82270"/>
  </w:style>
  <w:style w:type="paragraph" w:styleId="a9">
    <w:name w:val="Body Text"/>
    <w:basedOn w:val="a"/>
    <w:link w:val="aa"/>
    <w:rsid w:val="00C82270"/>
    <w:pPr>
      <w:spacing w:after="120"/>
      <w:ind w:firstLine="567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C822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822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822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2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......."/>
    <w:basedOn w:val="Default"/>
    <w:next w:val="Default"/>
    <w:rsid w:val="00C82270"/>
    <w:rPr>
      <w:color w:val="auto"/>
    </w:rPr>
  </w:style>
  <w:style w:type="paragraph" w:customStyle="1" w:styleId="12">
    <w:name w:val="Обычный1"/>
    <w:rsid w:val="00C82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ok-summary">
    <w:name w:val="book-summary"/>
    <w:basedOn w:val="a"/>
    <w:rsid w:val="00C82270"/>
    <w:pPr>
      <w:spacing w:before="100" w:beforeAutospacing="1" w:after="100" w:afterAutospacing="1"/>
    </w:pPr>
  </w:style>
  <w:style w:type="character" w:customStyle="1" w:styleId="fmt">
    <w:name w:val="fmt"/>
    <w:basedOn w:val="a0"/>
    <w:rsid w:val="00C82270"/>
  </w:style>
  <w:style w:type="paragraph" w:styleId="af0">
    <w:name w:val="Balloon Text"/>
    <w:basedOn w:val="a"/>
    <w:link w:val="af1"/>
    <w:uiPriority w:val="99"/>
    <w:semiHidden/>
    <w:unhideWhenUsed/>
    <w:rsid w:val="00C822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227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C82270"/>
    <w:pPr>
      <w:spacing w:before="100" w:beforeAutospacing="1" w:after="100" w:afterAutospacing="1"/>
    </w:pPr>
  </w:style>
  <w:style w:type="character" w:customStyle="1" w:styleId="FontStyle219">
    <w:name w:val="Font Style219"/>
    <w:rsid w:val="00C82270"/>
    <w:rPr>
      <w:rFonts w:ascii="Times New Roman" w:hAnsi="Times New Roman" w:cs="Times New Roman" w:hint="default"/>
      <w:b/>
      <w:bCs/>
      <w:sz w:val="18"/>
      <w:szCs w:val="18"/>
    </w:rPr>
  </w:style>
  <w:style w:type="table" w:styleId="af3">
    <w:name w:val="Table Grid"/>
    <w:basedOn w:val="a1"/>
    <w:rsid w:val="00C8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82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rsid w:val="00C82270"/>
  </w:style>
  <w:style w:type="paragraph" w:customStyle="1" w:styleId="13">
    <w:name w:val="Основной текст1"/>
    <w:basedOn w:val="a"/>
    <w:rsid w:val="00C82270"/>
    <w:pPr>
      <w:widowControl w:val="0"/>
      <w:shd w:val="clear" w:color="auto" w:fill="FFFFFF"/>
    </w:pPr>
    <w:rPr>
      <w:color w:val="000000"/>
      <w:sz w:val="28"/>
      <w:szCs w:val="28"/>
      <w:lang w:bidi="ru-RU"/>
    </w:rPr>
  </w:style>
  <w:style w:type="character" w:customStyle="1" w:styleId="dyjrff">
    <w:name w:val="dyjrff"/>
    <w:basedOn w:val="a0"/>
    <w:rsid w:val="00C82270"/>
  </w:style>
  <w:style w:type="character" w:styleId="af4">
    <w:name w:val="FollowedHyperlink"/>
    <w:basedOn w:val="a0"/>
    <w:uiPriority w:val="99"/>
    <w:semiHidden/>
    <w:unhideWhenUsed/>
    <w:rsid w:val="00C82270"/>
    <w:rPr>
      <w:color w:val="800080" w:themeColor="followedHyperlink"/>
      <w:u w:val="single"/>
    </w:rPr>
  </w:style>
  <w:style w:type="character" w:customStyle="1" w:styleId="number">
    <w:name w:val="number"/>
    <w:basedOn w:val="a0"/>
    <w:rsid w:val="00C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-catalog.nlb.by/Record/BY-NLB-br0001642651" TargetMode="External"/><Relationship Id="rId18" Type="http://schemas.openxmlformats.org/officeDocument/2006/relationships/hyperlink" Target="http://www.mfa.gov.by/rus/index.php?d=policy/intorg&amp;id=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beldumka.belta.b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.by/document/?guid=3871&amp;p0=P31000575" TargetMode="External"/><Relationship Id="rId17" Type="http://schemas.openxmlformats.org/officeDocument/2006/relationships/hyperlink" Target="http://www.government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vrep.gov.by/" TargetMode="External"/><Relationship Id="rId20" Type="http://schemas.openxmlformats.org/officeDocument/2006/relationships/hyperlink" Target="http://natlib.org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by/document/?guid=12551&amp;p0=P219s0001&amp;p1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b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.by/document/?guid=12551&amp;p0=H12300248&amp;p1=1" TargetMode="External"/><Relationship Id="rId19" Type="http://schemas.openxmlformats.org/officeDocument/2006/relationships/hyperlink" Target="http://www.inform.org.by/contact.php?main=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aw.bsu.by/pub/26/11_Chupris.doc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5C08-52FC-49E1-9D28-FA36F68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beliautsava@gmail.com</dc:creator>
  <cp:lastModifiedBy>Михайлова Инна Николаевна</cp:lastModifiedBy>
  <cp:revision>3</cp:revision>
  <cp:lastPrinted>2023-03-07T07:48:00Z</cp:lastPrinted>
  <dcterms:created xsi:type="dcterms:W3CDTF">2024-02-12T06:25:00Z</dcterms:created>
  <dcterms:modified xsi:type="dcterms:W3CDTF">2024-02-12T06:44:00Z</dcterms:modified>
</cp:coreProperties>
</file>