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B0029" w14:textId="5395D825" w:rsidR="00264673" w:rsidRPr="000B5CC7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0" w:name="_GoBack"/>
      <w:bookmarkEnd w:id="0"/>
      <w:r w:rsidRPr="000B5CC7">
        <w:rPr>
          <w:rFonts w:ascii="Times New Roman" w:hAnsi="Times New Roman"/>
          <w:b/>
          <w:sz w:val="28"/>
          <w:szCs w:val="28"/>
          <w:lang w:val="be-BY"/>
        </w:rPr>
        <w:t>МИНИСТЕРСТВО ОБРАЗОВАНИЯ РЕСПУБЛИКИ БЕЛАРУСЬ</w:t>
      </w:r>
    </w:p>
    <w:p w14:paraId="3691D38A" w14:textId="5FAFAC9E" w:rsidR="00264673" w:rsidRPr="001279BD" w:rsidRDefault="00264673" w:rsidP="001279BD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Учебно-методическое объединение по образованию</w:t>
      </w:r>
    </w:p>
    <w:p w14:paraId="717E13A5" w14:textId="3FD52266" w:rsidR="00264673" w:rsidRPr="001279BD" w:rsidRDefault="00264673" w:rsidP="001279BD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в области культуры и искусств</w:t>
      </w:r>
    </w:p>
    <w:p w14:paraId="6E95757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6C89BA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03F778D" w14:textId="77777777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УТВЕРЖДАЮ</w:t>
      </w:r>
    </w:p>
    <w:p w14:paraId="6DDA055B" w14:textId="77777777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Первый заместитель Министра</w:t>
      </w:r>
    </w:p>
    <w:p w14:paraId="600C698B" w14:textId="77777777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образования Республики Беларусь</w:t>
      </w:r>
    </w:p>
    <w:p w14:paraId="5739F281" w14:textId="77777777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</w:rPr>
        <w:t>_______________</w:t>
      </w:r>
      <w:r w:rsidRPr="001279BD">
        <w:rPr>
          <w:rFonts w:ascii="Times New Roman" w:hAnsi="Times New Roman"/>
          <w:sz w:val="28"/>
          <w:szCs w:val="28"/>
          <w:lang w:val="be-BY"/>
        </w:rPr>
        <w:t xml:space="preserve"> А. Г. Баханович</w:t>
      </w:r>
    </w:p>
    <w:p w14:paraId="6519261D" w14:textId="1B7C7A14" w:rsidR="00264673" w:rsidRPr="001279BD" w:rsidRDefault="001216D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_______________ </w:t>
      </w:r>
      <w:r w:rsidR="00470A73">
        <w:rPr>
          <w:rFonts w:ascii="Times New Roman" w:hAnsi="Times New Roman"/>
          <w:sz w:val="28"/>
          <w:szCs w:val="28"/>
          <w:lang w:val="be-BY"/>
        </w:rPr>
        <w:t xml:space="preserve">202 </w:t>
      </w:r>
      <w:r w:rsidR="00264673" w:rsidRPr="001279BD">
        <w:rPr>
          <w:rFonts w:ascii="Times New Roman" w:hAnsi="Times New Roman"/>
          <w:sz w:val="28"/>
          <w:szCs w:val="28"/>
          <w:lang w:val="be-BY"/>
        </w:rPr>
        <w:t> г.</w:t>
      </w:r>
    </w:p>
    <w:p w14:paraId="10D80BEB" w14:textId="3EDC9CBD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Регистрационный № -______/</w:t>
      </w:r>
      <w:r w:rsidR="001A618E" w:rsidRPr="001279BD">
        <w:rPr>
          <w:rFonts w:ascii="Times New Roman" w:hAnsi="Times New Roman"/>
          <w:sz w:val="28"/>
          <w:szCs w:val="28"/>
          <w:lang w:val="be-BY"/>
        </w:rPr>
        <w:t>пр.</w:t>
      </w:r>
    </w:p>
    <w:p w14:paraId="4B4DE0A1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14:paraId="05AF6B6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DA71555" w14:textId="77777777" w:rsidR="00FF3E6A" w:rsidRPr="001279BD" w:rsidRDefault="00FF3E6A" w:rsidP="001279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35B87CB4" w14:textId="551CFD01" w:rsidR="00264673" w:rsidRPr="001279BD" w:rsidRDefault="00264673" w:rsidP="00127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ПРЕПОДАВАНИЯ СПЕЦИАЛЬНЫХ ДИСЦИПЛИН</w:t>
      </w:r>
    </w:p>
    <w:p w14:paraId="1D7978F0" w14:textId="77777777" w:rsidR="001279BD" w:rsidRDefault="001279BD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1ECAB359" w14:textId="5BF5DEBA" w:rsidR="001A618E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Примерная учебная программа по</w:t>
      </w:r>
      <w:r w:rsidR="001A618E" w:rsidRPr="001279BD">
        <w:rPr>
          <w:rFonts w:ascii="Times New Roman" w:hAnsi="Times New Roman"/>
          <w:b/>
          <w:sz w:val="28"/>
          <w:szCs w:val="28"/>
          <w:lang w:val="be-BY"/>
        </w:rPr>
        <w:t xml:space="preserve"> учебной дисциплине</w:t>
      </w:r>
    </w:p>
    <w:p w14:paraId="0194CBE7" w14:textId="614F299B" w:rsidR="00264673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для специальности</w:t>
      </w:r>
    </w:p>
    <w:p w14:paraId="445F0D79" w14:textId="026E61BC" w:rsidR="00264673" w:rsidRPr="001279BD" w:rsidRDefault="00264673" w:rsidP="00127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6-05-0215-03 </w:t>
      </w: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Хореографическое искусство</w:t>
      </w:r>
    </w:p>
    <w:p w14:paraId="0D94A96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1B33E6E8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4E3DCE0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264673" w:rsidRPr="001279BD" w14:paraId="01065561" w14:textId="77777777" w:rsidTr="001279BD">
        <w:trPr>
          <w:trHeight w:val="329"/>
        </w:trPr>
        <w:tc>
          <w:tcPr>
            <w:tcW w:w="5070" w:type="dxa"/>
          </w:tcPr>
          <w:p w14:paraId="34160C2F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4CDE238A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264673" w:rsidRPr="001279BD" w14:paraId="391B2C0C" w14:textId="77777777" w:rsidTr="001279BD">
        <w:trPr>
          <w:trHeight w:val="337"/>
        </w:trPr>
        <w:tc>
          <w:tcPr>
            <w:tcW w:w="5070" w:type="dxa"/>
          </w:tcPr>
          <w:p w14:paraId="6B062175" w14:textId="744E1CC8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14:paraId="653E80AF" w14:textId="32355842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Начальник Главного управления</w:t>
            </w:r>
          </w:p>
          <w:p w14:paraId="29DBB6A2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14:paraId="6CFA1E65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14:paraId="526CF5B6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264673" w:rsidRPr="001279BD" w14:paraId="3381A665" w14:textId="77777777" w:rsidTr="001279BD">
        <w:trPr>
          <w:trHeight w:val="329"/>
        </w:trPr>
        <w:tc>
          <w:tcPr>
            <w:tcW w:w="5070" w:type="dxa"/>
          </w:tcPr>
          <w:p w14:paraId="62759589" w14:textId="514A28F4" w:rsidR="00264673" w:rsidRPr="001279BD" w:rsidRDefault="00264673" w:rsidP="001279BD">
            <w:pPr>
              <w:pStyle w:val="a3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___________________М.</w:t>
            </w:r>
            <w:r w:rsidR="001C21FE"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Б.</w:t>
            </w:r>
            <w:r w:rsidR="001C21FE"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Юркевич</w:t>
            </w:r>
          </w:p>
        </w:tc>
        <w:tc>
          <w:tcPr>
            <w:tcW w:w="4768" w:type="dxa"/>
          </w:tcPr>
          <w:p w14:paraId="53F6860E" w14:textId="0DBA1782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_________________ С. Н. </w:t>
            </w:r>
            <w:r w:rsidR="00860352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Пищов</w:t>
            </w:r>
          </w:p>
        </w:tc>
      </w:tr>
      <w:tr w:rsidR="00264673" w:rsidRPr="001279BD" w14:paraId="4D886708" w14:textId="77777777" w:rsidTr="001279BD">
        <w:trPr>
          <w:trHeight w:val="329"/>
        </w:trPr>
        <w:tc>
          <w:tcPr>
            <w:tcW w:w="5070" w:type="dxa"/>
          </w:tcPr>
          <w:p w14:paraId="0FD94C55" w14:textId="14FCE163" w:rsidR="00264673" w:rsidRPr="001279BD" w:rsidRDefault="00FF3E6A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__ </w:t>
            </w:r>
            <w:r w:rsidR="00470A73">
              <w:rPr>
                <w:rFonts w:ascii="Times New Roman" w:hAnsi="Times New Roman"/>
                <w:sz w:val="28"/>
                <w:szCs w:val="28"/>
                <w:lang w:val="be-BY"/>
              </w:rPr>
              <w:t>_______________ 202</w:t>
            </w:r>
            <w:r w:rsidR="000B5CC7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470A7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г.</w:t>
            </w:r>
          </w:p>
        </w:tc>
        <w:tc>
          <w:tcPr>
            <w:tcW w:w="4768" w:type="dxa"/>
          </w:tcPr>
          <w:p w14:paraId="1E5211FA" w14:textId="125AEE34" w:rsidR="00264673" w:rsidRPr="001279BD" w:rsidRDefault="00FF3E6A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__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 20</w:t>
            </w:r>
            <w:r w:rsidR="00264673" w:rsidRPr="001279BD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470A73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="00264673" w:rsidRPr="001279BD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г.</w:t>
            </w:r>
          </w:p>
        </w:tc>
      </w:tr>
      <w:tr w:rsidR="00264673" w:rsidRPr="001279BD" w14:paraId="16481AAB" w14:textId="77777777" w:rsidTr="001279BD">
        <w:trPr>
          <w:trHeight w:val="337"/>
        </w:trPr>
        <w:tc>
          <w:tcPr>
            <w:tcW w:w="5070" w:type="dxa"/>
          </w:tcPr>
          <w:p w14:paraId="04E57520" w14:textId="77777777" w:rsidR="00264673" w:rsidRPr="001279BD" w:rsidRDefault="00264673" w:rsidP="001279BD">
            <w:pPr>
              <w:pStyle w:val="a3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71CB1095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264673" w:rsidRPr="001279BD" w14:paraId="431FC2E3" w14:textId="77777777" w:rsidTr="001279BD">
        <w:trPr>
          <w:trHeight w:val="329"/>
        </w:trPr>
        <w:tc>
          <w:tcPr>
            <w:tcW w:w="5070" w:type="dxa"/>
          </w:tcPr>
          <w:p w14:paraId="6733D362" w14:textId="27EBE63E" w:rsidR="00264673" w:rsidRPr="001279BD" w:rsidRDefault="000B5CC7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4A413875" w14:textId="1B0D675E" w:rsidR="00264673" w:rsidRPr="001279BD" w:rsidRDefault="000B5CC7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264673" w:rsidRPr="001279BD" w14:paraId="1DE45670" w14:textId="77777777" w:rsidTr="001279BD">
        <w:trPr>
          <w:trHeight w:val="329"/>
        </w:trPr>
        <w:tc>
          <w:tcPr>
            <w:tcW w:w="5070" w:type="dxa"/>
          </w:tcPr>
          <w:p w14:paraId="348444E6" w14:textId="1AC738E7" w:rsidR="00264673" w:rsidRPr="001279BD" w:rsidRDefault="005D33A6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Председатель </w:t>
            </w:r>
            <w:r w:rsidR="001C21FE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учебно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-методического</w:t>
            </w:r>
          </w:p>
        </w:tc>
        <w:tc>
          <w:tcPr>
            <w:tcW w:w="4768" w:type="dxa"/>
          </w:tcPr>
          <w:p w14:paraId="5153FB81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Проректор по научно-методической</w:t>
            </w:r>
          </w:p>
        </w:tc>
      </w:tr>
      <w:tr w:rsidR="00264673" w:rsidRPr="001279BD" w14:paraId="40494C73" w14:textId="77777777" w:rsidTr="001279BD">
        <w:trPr>
          <w:trHeight w:val="329"/>
        </w:trPr>
        <w:tc>
          <w:tcPr>
            <w:tcW w:w="5070" w:type="dxa"/>
          </w:tcPr>
          <w:p w14:paraId="5BD4C09B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14:paraId="0BEDE3D0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работе государственного учреждения</w:t>
            </w:r>
          </w:p>
        </w:tc>
      </w:tr>
      <w:tr w:rsidR="00264673" w:rsidRPr="001279BD" w14:paraId="1EE99FD8" w14:textId="77777777" w:rsidTr="001279BD">
        <w:trPr>
          <w:trHeight w:val="329"/>
        </w:trPr>
        <w:tc>
          <w:tcPr>
            <w:tcW w:w="5070" w:type="dxa"/>
          </w:tcPr>
          <w:p w14:paraId="57069FDB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</w:tc>
        <w:tc>
          <w:tcPr>
            <w:tcW w:w="4768" w:type="dxa"/>
          </w:tcPr>
          <w:p w14:paraId="342F8AB9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264673" w:rsidRPr="001279BD" w14:paraId="29B67B74" w14:textId="77777777" w:rsidTr="001279BD">
        <w:trPr>
          <w:trHeight w:val="329"/>
        </w:trPr>
        <w:tc>
          <w:tcPr>
            <w:tcW w:w="5070" w:type="dxa"/>
          </w:tcPr>
          <w:p w14:paraId="03A5E3A2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___________________ Н. В. Карчевская</w:t>
            </w:r>
          </w:p>
        </w:tc>
        <w:tc>
          <w:tcPr>
            <w:tcW w:w="4768" w:type="dxa"/>
          </w:tcPr>
          <w:p w14:paraId="0E1A803E" w14:textId="77777777" w:rsidR="00264673" w:rsidRPr="001279BD" w:rsidRDefault="00264673" w:rsidP="00DB5869">
            <w:pPr>
              <w:pStyle w:val="a3"/>
              <w:tabs>
                <w:tab w:val="left" w:pos="2301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_________________ И. В. Титович</w:t>
            </w:r>
          </w:p>
        </w:tc>
      </w:tr>
      <w:tr w:rsidR="00264673" w:rsidRPr="001279BD" w14:paraId="230B0AB5" w14:textId="77777777" w:rsidTr="001279BD">
        <w:trPr>
          <w:trHeight w:val="329"/>
        </w:trPr>
        <w:tc>
          <w:tcPr>
            <w:tcW w:w="5070" w:type="dxa"/>
          </w:tcPr>
          <w:p w14:paraId="58AADC11" w14:textId="159434EF" w:rsidR="00264673" w:rsidRPr="001279BD" w:rsidRDefault="00FF3E6A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__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 20</w:t>
            </w:r>
            <w:r w:rsidR="00470A73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 w:rsidR="000B5CC7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 г.</w:t>
            </w:r>
          </w:p>
        </w:tc>
        <w:tc>
          <w:tcPr>
            <w:tcW w:w="4768" w:type="dxa"/>
          </w:tcPr>
          <w:p w14:paraId="2DC96A98" w14:textId="1BE24EB9" w:rsidR="00264673" w:rsidRPr="001279BD" w:rsidRDefault="00FF3E6A" w:rsidP="001279B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__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 20</w:t>
            </w:r>
            <w:r w:rsidR="00264673" w:rsidRPr="001279BD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470A73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</w:tr>
      <w:tr w:rsidR="00264673" w:rsidRPr="001279BD" w14:paraId="2243D0FF" w14:textId="77777777" w:rsidTr="001279BD">
        <w:trPr>
          <w:trHeight w:val="329"/>
        </w:trPr>
        <w:tc>
          <w:tcPr>
            <w:tcW w:w="5070" w:type="dxa"/>
          </w:tcPr>
          <w:p w14:paraId="79A69226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0641B831" w14:textId="77777777" w:rsidR="00264673" w:rsidRPr="001279BD" w:rsidRDefault="00264673" w:rsidP="001279B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264673" w:rsidRPr="001279BD" w14:paraId="0DD8B284" w14:textId="77777777" w:rsidTr="001279BD">
        <w:trPr>
          <w:trHeight w:val="329"/>
        </w:trPr>
        <w:tc>
          <w:tcPr>
            <w:tcW w:w="5070" w:type="dxa"/>
          </w:tcPr>
          <w:p w14:paraId="1EB58C06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35C97D4D" w14:textId="77777777" w:rsidR="00264673" w:rsidRPr="001279BD" w:rsidRDefault="00264673" w:rsidP="001279B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264673" w:rsidRPr="001279BD" w14:paraId="0539C47F" w14:textId="77777777" w:rsidTr="001279BD">
        <w:trPr>
          <w:trHeight w:val="329"/>
        </w:trPr>
        <w:tc>
          <w:tcPr>
            <w:tcW w:w="5070" w:type="dxa"/>
          </w:tcPr>
          <w:p w14:paraId="4D4526A1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70E7BC90" w14:textId="77777777" w:rsidR="00264673" w:rsidRPr="001279BD" w:rsidRDefault="00264673" w:rsidP="001279BD">
            <w:pPr>
              <w:pStyle w:val="a3"/>
              <w:tabs>
                <w:tab w:val="left" w:pos="2355"/>
              </w:tabs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_________________</w:t>
            </w:r>
          </w:p>
        </w:tc>
      </w:tr>
      <w:tr w:rsidR="00264673" w:rsidRPr="001279BD" w14:paraId="014AFC3D" w14:textId="77777777" w:rsidTr="001279BD">
        <w:trPr>
          <w:trHeight w:val="421"/>
        </w:trPr>
        <w:tc>
          <w:tcPr>
            <w:tcW w:w="5070" w:type="dxa"/>
          </w:tcPr>
          <w:p w14:paraId="1433EA12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26A77547" w14:textId="27D7EF0F" w:rsidR="00264673" w:rsidRPr="001279BD" w:rsidRDefault="00FF3E6A" w:rsidP="001279B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__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_____________ 20</w:t>
            </w:r>
            <w:r w:rsidR="00264673" w:rsidRPr="001279BD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2</w:t>
            </w:r>
            <w:r w:rsidR="00470A73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</w:tr>
    </w:tbl>
    <w:p w14:paraId="34BB62A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3C4D792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18EC9C8" w14:textId="322805FA" w:rsidR="00264673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Минск 20</w:t>
      </w:r>
      <w:r w:rsidRPr="001279BD"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470A73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</w:p>
    <w:p w14:paraId="7F432298" w14:textId="539384C1" w:rsidR="00D1046E" w:rsidRPr="001279BD" w:rsidRDefault="00264673" w:rsidP="00470A7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br w:type="page"/>
      </w:r>
      <w:r w:rsidR="00D1046E" w:rsidRPr="001279BD">
        <w:rPr>
          <w:rFonts w:ascii="Times New Roman" w:hAnsi="Times New Roman" w:cs="Times New Roman"/>
          <w:b/>
          <w:sz w:val="28"/>
          <w:szCs w:val="28"/>
        </w:rPr>
        <w:lastRenderedPageBreak/>
        <w:t>СОСТ</w:t>
      </w:r>
      <w:r w:rsidR="00D42318" w:rsidRPr="001279BD">
        <w:rPr>
          <w:rFonts w:ascii="Times New Roman" w:hAnsi="Times New Roman" w:cs="Times New Roman"/>
          <w:b/>
          <w:sz w:val="28"/>
          <w:szCs w:val="28"/>
        </w:rPr>
        <w:t>А</w:t>
      </w:r>
      <w:r w:rsidR="00D1046E" w:rsidRPr="001279BD">
        <w:rPr>
          <w:rFonts w:ascii="Times New Roman" w:hAnsi="Times New Roman" w:cs="Times New Roman"/>
          <w:b/>
          <w:sz w:val="28"/>
          <w:szCs w:val="28"/>
        </w:rPr>
        <w:t>ВИТЕЛИ</w:t>
      </w:r>
      <w:r w:rsidR="00AD6A5B" w:rsidRPr="001279BD">
        <w:rPr>
          <w:rFonts w:ascii="Times New Roman" w:hAnsi="Times New Roman" w:cs="Times New Roman"/>
          <w:b/>
          <w:sz w:val="28"/>
          <w:szCs w:val="28"/>
        </w:rPr>
        <w:t>:</w:t>
      </w:r>
      <w:r w:rsidR="00A324A2" w:rsidRPr="00A324A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A324A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29CBF" wp14:editId="575AE5F5">
                <wp:simplePos x="0" y="0"/>
                <wp:positionH relativeFrom="column">
                  <wp:posOffset>3009900</wp:posOffset>
                </wp:positionH>
                <wp:positionV relativeFrom="paragraph">
                  <wp:posOffset>-370840</wp:posOffset>
                </wp:positionV>
                <wp:extent cx="636104" cy="616226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616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3C564C" id="Прямоугольник 2" o:spid="_x0000_s1026" style="position:absolute;margin-left:237pt;margin-top:-29.2pt;width:50.1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" fillcolor="white [3212]" stroked="f" strokeweight="1pt"/>
            </w:pict>
          </mc:Fallback>
        </mc:AlternateContent>
      </w:r>
    </w:p>
    <w:p w14:paraId="2C68701F" w14:textId="01C476F8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И. И. Бодунова,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хореографии учреждения образования «Белорусский государственный университет культуры и искусств»,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культурологии, доцент;</w:t>
      </w:r>
    </w:p>
    <w:p w14:paraId="6205580E" w14:textId="669393A7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И. В. Коновальчик,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хореографии учреждения образования «Белорусский государственный университет культуры и искусств»,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1C21FE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ндидат искусствоведения, доцент</w:t>
      </w:r>
    </w:p>
    <w:p w14:paraId="3DA22C67" w14:textId="77777777" w:rsidR="00AD6A5B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71034" w14:textId="77777777" w:rsidR="0098397B" w:rsidRPr="001279BD" w:rsidRDefault="0098397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3065B" w14:textId="6914C156" w:rsidR="00D1046E" w:rsidRPr="001279BD" w:rsidRDefault="00D1046E" w:rsidP="00470A73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="00AD6A5B" w:rsidRPr="001279BD">
        <w:rPr>
          <w:rFonts w:ascii="Times New Roman" w:hAnsi="Times New Roman" w:cs="Times New Roman"/>
          <w:b/>
          <w:sz w:val="28"/>
          <w:szCs w:val="28"/>
        </w:rPr>
        <w:t>:</w:t>
      </w:r>
    </w:p>
    <w:p w14:paraId="39839249" w14:textId="5FA82CCE" w:rsidR="001A618E" w:rsidRPr="001279BD" w:rsidRDefault="001A618E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кафедра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сценической речи, вокала и пластических дисциплин учреждения образования «Белорусская государственная академия искусств»;</w:t>
      </w:r>
    </w:p>
    <w:p w14:paraId="235D3DEC" w14:textId="46946A33" w:rsidR="00D42318" w:rsidRPr="001279BD" w:rsidRDefault="00D42318" w:rsidP="00470A73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9BD">
        <w:rPr>
          <w:rFonts w:ascii="Times New Roman" w:hAnsi="Times New Roman" w:cs="Times New Roman"/>
          <w:i/>
          <w:color w:val="000000"/>
          <w:sz w:val="28"/>
          <w:szCs w:val="28"/>
        </w:rPr>
        <w:t>Н.</w:t>
      </w:r>
      <w:r w:rsidR="001C21FE" w:rsidRPr="001279BD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1279BD">
        <w:rPr>
          <w:rFonts w:ascii="Times New Roman" w:hAnsi="Times New Roman" w:cs="Times New Roman"/>
          <w:i/>
          <w:color w:val="000000"/>
          <w:sz w:val="28"/>
          <w:szCs w:val="28"/>
        </w:rPr>
        <w:t>В. Осипова,</w:t>
      </w:r>
      <w:r w:rsidRPr="001279BD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режиссер учреждения «Белорусская государственная ордена Трудового Красного Знамени филармония», заслуженный деятель искусств Беларуси</w:t>
      </w:r>
    </w:p>
    <w:p w14:paraId="5568370A" w14:textId="51CBCDED" w:rsidR="00BE33B8" w:rsidRPr="001279BD" w:rsidRDefault="00BE33B8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9E693" w14:textId="2B9F5877" w:rsidR="00D1046E" w:rsidRDefault="00D1046E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D590E7" w14:textId="77777777" w:rsidR="0098397B" w:rsidRDefault="0098397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24CB0D" w14:textId="77777777" w:rsidR="0098397B" w:rsidRPr="001279BD" w:rsidRDefault="0098397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E7F0CC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РЕКОМЕНДОВАНА К УТВЕРЖДЕНИЮ В КАЧЕСТВЕ ПРИМЕРНОЙ:</w:t>
      </w:r>
    </w:p>
    <w:p w14:paraId="710D791B" w14:textId="5381261D" w:rsidR="00AD6A5B" w:rsidRPr="001279BD" w:rsidRDefault="001A618E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AD6A5B"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афедрой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хореографии учреждения образования «Белорусский государственный университет культуры и искусств» (протокол </w:t>
      </w:r>
      <w:r w:rsidR="0003587C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 от 25.09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.2025);</w:t>
      </w:r>
    </w:p>
    <w:p w14:paraId="2CEBE716" w14:textId="0E632F53" w:rsidR="00AD6A5B" w:rsidRPr="001279BD" w:rsidRDefault="001A618E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п</w:t>
      </w:r>
      <w:r w:rsidR="00AD6A5B" w:rsidRPr="001279BD">
        <w:rPr>
          <w:rFonts w:ascii="Times New Roman" w:hAnsi="Times New Roman" w:cs="Times New Roman"/>
          <w:i/>
          <w:sz w:val="28"/>
          <w:szCs w:val="28"/>
        </w:rPr>
        <w:t>резидиумом</w:t>
      </w:r>
      <w:r w:rsidR="00AD6A5B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5C363F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 2</w:t>
      </w:r>
      <w:r w:rsidR="00D42318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363F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2318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.2025)</w:t>
      </w:r>
      <w:r w:rsidR="001C21FE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0D0E95" w14:textId="63792B74" w:rsidR="00AD6A5B" w:rsidRPr="001279BD" w:rsidRDefault="001A618E" w:rsidP="00470A73">
      <w:pPr>
        <w:pStyle w:val="a3"/>
        <w:spacing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i/>
          <w:sz w:val="28"/>
          <w:szCs w:val="28"/>
        </w:rPr>
        <w:t>н</w:t>
      </w:r>
      <w:r w:rsidR="00AD6A5B" w:rsidRPr="001279BD">
        <w:rPr>
          <w:rFonts w:ascii="Times New Roman" w:hAnsi="Times New Roman"/>
          <w:i/>
          <w:sz w:val="28"/>
          <w:szCs w:val="28"/>
        </w:rPr>
        <w:t>аучно-методическим</w:t>
      </w:r>
      <w:r w:rsidR="00AD6A5B" w:rsidRPr="001279BD">
        <w:rPr>
          <w:rFonts w:ascii="Times New Roman" w:hAnsi="Times New Roman"/>
          <w:sz w:val="28"/>
          <w:szCs w:val="28"/>
        </w:rPr>
        <w:t xml:space="preserve"> советом по хореографии и искусству эстрады </w:t>
      </w:r>
      <w:r w:rsidR="001C21FE" w:rsidRPr="001279BD">
        <w:rPr>
          <w:rFonts w:ascii="Times New Roman" w:hAnsi="Times New Roman"/>
          <w:sz w:val="28"/>
          <w:szCs w:val="28"/>
          <w:lang w:val="be-BY"/>
        </w:rPr>
        <w:t>учебно</w:t>
      </w:r>
      <w:r w:rsidR="00AD6A5B" w:rsidRPr="001279BD">
        <w:rPr>
          <w:rFonts w:ascii="Times New Roman" w:hAnsi="Times New Roman"/>
          <w:sz w:val="28"/>
          <w:szCs w:val="28"/>
          <w:lang w:val="be-BY"/>
        </w:rPr>
        <w:t xml:space="preserve">-методического объединения по образованию в области культуры и искусств </w:t>
      </w:r>
      <w:r w:rsidR="00AD6A5B" w:rsidRPr="001279BD">
        <w:rPr>
          <w:rFonts w:ascii="Times New Roman" w:hAnsi="Times New Roman"/>
          <w:sz w:val="28"/>
          <w:szCs w:val="28"/>
        </w:rPr>
        <w:t>(протокол №</w:t>
      </w:r>
      <w:r w:rsidR="007D4602" w:rsidRPr="001279BD">
        <w:rPr>
          <w:rFonts w:ascii="Times New Roman" w:hAnsi="Times New Roman"/>
          <w:sz w:val="28"/>
          <w:szCs w:val="28"/>
        </w:rPr>
        <w:t xml:space="preserve"> 1 от 2</w:t>
      </w:r>
      <w:r w:rsidR="00AD6A5B" w:rsidRPr="001279BD">
        <w:rPr>
          <w:rFonts w:ascii="Times New Roman" w:hAnsi="Times New Roman"/>
          <w:sz w:val="28"/>
          <w:szCs w:val="28"/>
        </w:rPr>
        <w:t>6.09.2025</w:t>
      </w:r>
      <w:r w:rsidR="001C21FE" w:rsidRPr="001279BD">
        <w:rPr>
          <w:rFonts w:ascii="Times New Roman" w:hAnsi="Times New Roman"/>
          <w:sz w:val="28"/>
          <w:szCs w:val="28"/>
        </w:rPr>
        <w:t>)</w:t>
      </w:r>
    </w:p>
    <w:p w14:paraId="1CF550EF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A02472" w14:textId="77777777" w:rsidR="00AD6A5B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3B443DB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9BE51A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8B0E74B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A601B7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9C7850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C05CB2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3B0E505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88BCD6" w14:textId="77777777" w:rsidR="00470A73" w:rsidRPr="001279BD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5A30E6B" w14:textId="17D70994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1C21FE" w:rsidRPr="001279BD">
        <w:rPr>
          <w:rFonts w:ascii="Times New Roman" w:hAnsi="Times New Roman" w:cs="Times New Roman"/>
          <w:sz w:val="28"/>
          <w:szCs w:val="28"/>
        </w:rPr>
        <w:t>В. Б. Кудласевич</w:t>
      </w:r>
    </w:p>
    <w:p w14:paraId="4B6CF304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lastRenderedPageBreak/>
        <w:t>Ответственный за выпуск: И. И. Бодунова</w:t>
      </w:r>
    </w:p>
    <w:p w14:paraId="67197998" w14:textId="24378223" w:rsidR="00D1046E" w:rsidRPr="001279BD" w:rsidRDefault="00D1046E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A1377A4" w14:textId="77777777" w:rsidR="001A618E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17FA86" w14:textId="12A7EDF1" w:rsidR="00330EF0" w:rsidRPr="001279BD" w:rsidRDefault="002514E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«Методика преподавания специальных дисциплин» разработана в соответствии с требованиями образовательного стандарта общего высшего образования по специальности 6-05-0215-03</w:t>
      </w:r>
      <w:r w:rsidR="007D4602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Хореографическое искусство 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и примерного учебного плана </w:t>
      </w:r>
      <w:r w:rsidR="00FF16E3" w:rsidRPr="001279BD">
        <w:rPr>
          <w:rFonts w:ascii="Times New Roman" w:hAnsi="Times New Roman" w:cs="Times New Roman"/>
          <w:sz w:val="28"/>
          <w:szCs w:val="28"/>
        </w:rPr>
        <w:t>по указанной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Pr="001279BD">
        <w:rPr>
          <w:rFonts w:ascii="Times New Roman" w:hAnsi="Times New Roman" w:cs="Times New Roman"/>
          <w:sz w:val="28"/>
          <w:szCs w:val="28"/>
        </w:rPr>
        <w:t>для подготовки студентов учреждений высшего образования Республики Беларусь.</w:t>
      </w:r>
    </w:p>
    <w:p w14:paraId="00884EA9" w14:textId="3C593D21" w:rsidR="00D1046E" w:rsidRPr="001279BD" w:rsidRDefault="00330E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Учебная дисциплина «Методика преподавания специальных дисциплин» является теоретическим фундаментом образования в области хореографического искусства.</w:t>
      </w:r>
    </w:p>
    <w:p w14:paraId="5D74B20D" w14:textId="4F5FFF28" w:rsidR="00D1046E" w:rsidRPr="001279BD" w:rsidRDefault="00330E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Учебная дисциплина «Методика преподавания специальных дисциплин»</w:t>
      </w:r>
      <w:r w:rsidR="009C4661" w:rsidRPr="001279BD">
        <w:rPr>
          <w:rFonts w:ascii="Times New Roman" w:hAnsi="Times New Roman" w:cs="Times New Roman"/>
          <w:sz w:val="28"/>
          <w:szCs w:val="28"/>
        </w:rPr>
        <w:t xml:space="preserve"> тесно взаимосвязана с такими учебными дисциплинами государственного компонента и учебными дисциплинами компонента учреждения высшего образования, как «Классический танец», «Народно-сценический танец», «Историко-бытовой танец», «Искусство балетмейстера», 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«Профессиональная педагогика», «Социальная и возрастная психология» и </w:t>
      </w:r>
      <w:r w:rsidR="009C4661" w:rsidRPr="001279BD">
        <w:rPr>
          <w:rFonts w:ascii="Times New Roman" w:hAnsi="Times New Roman" w:cs="Times New Roman"/>
          <w:sz w:val="28"/>
          <w:szCs w:val="28"/>
        </w:rPr>
        <w:t>модулями «Современный танец», «Эстрадный танец»</w:t>
      </w:r>
      <w:r w:rsidR="001A618E" w:rsidRPr="001279BD">
        <w:rPr>
          <w:rFonts w:ascii="Times New Roman" w:hAnsi="Times New Roman" w:cs="Times New Roman"/>
          <w:sz w:val="28"/>
          <w:szCs w:val="28"/>
        </w:rPr>
        <w:t>, «Современный бальный танец»</w:t>
      </w:r>
      <w:r w:rsidR="009C4661" w:rsidRPr="001279BD">
        <w:rPr>
          <w:rFonts w:ascii="Times New Roman" w:hAnsi="Times New Roman" w:cs="Times New Roman"/>
          <w:sz w:val="28"/>
          <w:szCs w:val="28"/>
        </w:rPr>
        <w:t>.</w:t>
      </w:r>
    </w:p>
    <w:p w14:paraId="12052A66" w14:textId="78A817F9" w:rsidR="009C4661" w:rsidRPr="001279BD" w:rsidRDefault="009C466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Цель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учебной дисциплины «Методика преподавания специальных дисциплин» – сформировать у будущих специалистов представления о целостной системе </w:t>
      </w:r>
      <w:r w:rsidR="001B3FB3" w:rsidRPr="001279BD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для педагогической, пост</w:t>
      </w:r>
      <w:r w:rsidR="001B3FB3" w:rsidRPr="001279BD">
        <w:rPr>
          <w:rFonts w:ascii="Times New Roman" w:hAnsi="Times New Roman" w:cs="Times New Roman"/>
          <w:sz w:val="28"/>
          <w:szCs w:val="28"/>
        </w:rPr>
        <w:t>ановочной и репетиционной работы</w:t>
      </w:r>
      <w:r w:rsidRPr="001279BD">
        <w:rPr>
          <w:rFonts w:ascii="Times New Roman" w:hAnsi="Times New Roman" w:cs="Times New Roman"/>
          <w:sz w:val="28"/>
          <w:szCs w:val="28"/>
        </w:rPr>
        <w:t xml:space="preserve"> в различных хореографических структурах: учебных заведениях дополнительного, среднего специального и высшего образования сферы культуры, профессиональных и любительских хореографических коллективах</w:t>
      </w:r>
      <w:r w:rsidR="001B3FB3" w:rsidRPr="001279BD">
        <w:rPr>
          <w:rFonts w:ascii="Times New Roman" w:hAnsi="Times New Roman" w:cs="Times New Roman"/>
          <w:sz w:val="28"/>
          <w:szCs w:val="28"/>
        </w:rPr>
        <w:t>,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D4602" w:rsidRPr="001279BD">
        <w:rPr>
          <w:rFonts w:ascii="Times New Roman" w:hAnsi="Times New Roman" w:cs="Times New Roman"/>
          <w:sz w:val="28"/>
          <w:szCs w:val="28"/>
        </w:rPr>
        <w:t xml:space="preserve">и 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в </w:t>
      </w:r>
      <w:r w:rsidRPr="001279BD">
        <w:rPr>
          <w:rFonts w:ascii="Times New Roman" w:hAnsi="Times New Roman" w:cs="Times New Roman"/>
          <w:sz w:val="28"/>
          <w:szCs w:val="28"/>
        </w:rPr>
        <w:t>кл</w:t>
      </w:r>
      <w:r w:rsidR="001B3FB3" w:rsidRPr="001279BD">
        <w:rPr>
          <w:rFonts w:ascii="Times New Roman" w:hAnsi="Times New Roman" w:cs="Times New Roman"/>
          <w:sz w:val="28"/>
          <w:szCs w:val="28"/>
        </w:rPr>
        <w:t>убах спортивного бального танца.</w:t>
      </w:r>
    </w:p>
    <w:p w14:paraId="587BDD49" w14:textId="47A81C0C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078E9155" w14:textId="78F991AC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изучить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7B7187" w:rsidRPr="001279BD">
        <w:rPr>
          <w:rFonts w:ascii="Times New Roman" w:hAnsi="Times New Roman" w:cs="Times New Roman"/>
          <w:sz w:val="28"/>
          <w:szCs w:val="28"/>
        </w:rPr>
        <w:t>ю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7B7187" w:rsidRPr="001279BD">
        <w:rPr>
          <w:rFonts w:ascii="Times New Roman" w:hAnsi="Times New Roman" w:cs="Times New Roman"/>
          <w:sz w:val="28"/>
          <w:szCs w:val="28"/>
        </w:rPr>
        <w:t>у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преподавания специальных хореографических дисциплин в специальных учебных заведениях;</w:t>
      </w:r>
    </w:p>
    <w:p w14:paraId="036A2BBF" w14:textId="79CC3E06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с</w:t>
      </w:r>
      <w:r w:rsidRPr="001279BD">
        <w:rPr>
          <w:rFonts w:ascii="Times New Roman" w:hAnsi="Times New Roman" w:cs="Times New Roman"/>
          <w:sz w:val="28"/>
          <w:szCs w:val="28"/>
        </w:rPr>
        <w:t>формирова</w:t>
      </w:r>
      <w:r w:rsidR="007B7187" w:rsidRPr="001279BD">
        <w:rPr>
          <w:rFonts w:ascii="Times New Roman" w:hAnsi="Times New Roman" w:cs="Times New Roman"/>
          <w:sz w:val="28"/>
          <w:szCs w:val="28"/>
        </w:rPr>
        <w:t xml:space="preserve">ть </w:t>
      </w:r>
      <w:r w:rsidRPr="001279BD">
        <w:rPr>
          <w:rFonts w:ascii="Times New Roman" w:hAnsi="Times New Roman" w:cs="Times New Roman"/>
          <w:sz w:val="28"/>
          <w:szCs w:val="28"/>
        </w:rPr>
        <w:t>умени</w:t>
      </w:r>
      <w:r w:rsidR="007B7187" w:rsidRPr="001279BD">
        <w:rPr>
          <w:rFonts w:ascii="Times New Roman" w:hAnsi="Times New Roman" w:cs="Times New Roman"/>
          <w:sz w:val="28"/>
          <w:szCs w:val="28"/>
        </w:rPr>
        <w:t>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практически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B7187" w:rsidRPr="001279BD">
        <w:rPr>
          <w:rFonts w:ascii="Times New Roman" w:hAnsi="Times New Roman" w:cs="Times New Roman"/>
          <w:sz w:val="28"/>
          <w:szCs w:val="28"/>
        </w:rPr>
        <w:t>и</w:t>
      </w:r>
      <w:r w:rsidRPr="001279BD">
        <w:rPr>
          <w:rFonts w:ascii="Times New Roman" w:hAnsi="Times New Roman" w:cs="Times New Roman"/>
          <w:sz w:val="28"/>
          <w:szCs w:val="28"/>
        </w:rPr>
        <w:t>, необходимы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для работы в 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любительских </w:t>
      </w:r>
      <w:r w:rsidRPr="001279BD">
        <w:rPr>
          <w:rFonts w:ascii="Times New Roman" w:hAnsi="Times New Roman" w:cs="Times New Roman"/>
          <w:sz w:val="28"/>
          <w:szCs w:val="28"/>
        </w:rPr>
        <w:t>хореогр</w:t>
      </w:r>
      <w:r w:rsidR="004948F0" w:rsidRPr="001279BD">
        <w:rPr>
          <w:rFonts w:ascii="Times New Roman" w:hAnsi="Times New Roman" w:cs="Times New Roman"/>
          <w:sz w:val="28"/>
          <w:szCs w:val="28"/>
        </w:rPr>
        <w:t>афических коллективах разной напра</w:t>
      </w:r>
      <w:r w:rsidRPr="001279BD">
        <w:rPr>
          <w:rFonts w:ascii="Times New Roman" w:hAnsi="Times New Roman" w:cs="Times New Roman"/>
          <w:sz w:val="28"/>
          <w:szCs w:val="28"/>
        </w:rPr>
        <w:t>вленности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 и клубах спортивного бального танца</w:t>
      </w:r>
      <w:r w:rsidRPr="001279BD">
        <w:rPr>
          <w:rFonts w:ascii="Times New Roman" w:hAnsi="Times New Roman" w:cs="Times New Roman"/>
          <w:sz w:val="28"/>
          <w:szCs w:val="28"/>
        </w:rPr>
        <w:t>;</w:t>
      </w:r>
    </w:p>
    <w:p w14:paraId="1B1CE4E7" w14:textId="30CC7BBF" w:rsidR="001B3FB3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овладеть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 методикой о</w:t>
      </w:r>
      <w:r w:rsidR="004948F0" w:rsidRPr="001279BD">
        <w:rPr>
          <w:rFonts w:ascii="Times New Roman" w:hAnsi="Times New Roman" w:cs="Times New Roman"/>
          <w:sz w:val="28"/>
          <w:szCs w:val="28"/>
        </w:rPr>
        <w:t>рганизации постановочной и репетиционной рабо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ты </w:t>
      </w:r>
      <w:r w:rsidR="004948F0" w:rsidRPr="001279BD">
        <w:rPr>
          <w:rFonts w:ascii="Times New Roman" w:hAnsi="Times New Roman" w:cs="Times New Roman"/>
          <w:sz w:val="28"/>
          <w:szCs w:val="28"/>
        </w:rPr>
        <w:t>в любительских хореографических коллективах разной направленности и клубах спортивного бального танца;</w:t>
      </w:r>
    </w:p>
    <w:p w14:paraId="7EEDBB5A" w14:textId="0425D785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изуч</w:t>
      </w:r>
      <w:r w:rsidR="007B7187" w:rsidRPr="001279BD">
        <w:rPr>
          <w:rFonts w:ascii="Times New Roman" w:hAnsi="Times New Roman" w:cs="Times New Roman"/>
          <w:sz w:val="28"/>
          <w:szCs w:val="28"/>
        </w:rPr>
        <w:t>ить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="004948F0" w:rsidRPr="001279BD">
        <w:rPr>
          <w:rFonts w:ascii="Times New Roman" w:hAnsi="Times New Roman" w:cs="Times New Roman"/>
          <w:sz w:val="28"/>
          <w:szCs w:val="28"/>
        </w:rPr>
        <w:t>ринцип</w:t>
      </w:r>
      <w:r w:rsidR="007B7187" w:rsidRPr="001279BD">
        <w:rPr>
          <w:rFonts w:ascii="Times New Roman" w:hAnsi="Times New Roman" w:cs="Times New Roman"/>
          <w:sz w:val="28"/>
          <w:szCs w:val="28"/>
        </w:rPr>
        <w:t>ы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 организации учебно-воспитательной рабо</w:t>
      </w:r>
      <w:r w:rsidRPr="001279BD">
        <w:rPr>
          <w:rFonts w:ascii="Times New Roman" w:hAnsi="Times New Roman" w:cs="Times New Roman"/>
          <w:sz w:val="28"/>
          <w:szCs w:val="28"/>
        </w:rPr>
        <w:t xml:space="preserve">ты </w:t>
      </w:r>
      <w:r w:rsidR="004948F0" w:rsidRPr="001279BD">
        <w:rPr>
          <w:rFonts w:ascii="Times New Roman" w:hAnsi="Times New Roman" w:cs="Times New Roman"/>
          <w:sz w:val="28"/>
          <w:szCs w:val="28"/>
        </w:rPr>
        <w:t>в специальных учебных заведениях, в любительских хореографических коллективах разной направленности и клубах спортивного бального танца</w:t>
      </w:r>
      <w:r w:rsidRPr="001279BD">
        <w:rPr>
          <w:rFonts w:ascii="Times New Roman" w:hAnsi="Times New Roman" w:cs="Times New Roman"/>
          <w:sz w:val="28"/>
          <w:szCs w:val="28"/>
        </w:rPr>
        <w:t>.</w:t>
      </w:r>
    </w:p>
    <w:p w14:paraId="4DBB69A1" w14:textId="416D94A7" w:rsidR="003501FC" w:rsidRPr="001279BD" w:rsidRDefault="004948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изучения дисциплины «Методика преподавания специальных дисциплин» студенты должны </w:t>
      </w:r>
      <w:r w:rsidRPr="001279BD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29D01D02" w14:textId="358EADEA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принципы работы с методической литературой, необходимой для освоения специальных хореографических дисциплин;</w:t>
      </w:r>
    </w:p>
    <w:p w14:paraId="2FF58F33" w14:textId="09EE5D1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методику постановочной и репетиционной работы в детском и взрослом хореографических коллективах;</w:t>
      </w:r>
    </w:p>
    <w:p w14:paraId="7A835737" w14:textId="77777777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принципы организации учебно-воспитательной работы в детском и взрослом хореографических коллективах;</w:t>
      </w:r>
    </w:p>
    <w:p w14:paraId="1BB5C1F5" w14:textId="0DD44C3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принципы подбора музыкального материала для занятий по специальным хореографическим дисциплинам;</w:t>
      </w:r>
    </w:p>
    <w:p w14:paraId="26DE99EA" w14:textId="04CDDEB0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методику организации концертной деятельности в хореографических коллективах разной направленности;</w:t>
      </w:r>
    </w:p>
    <w:p w14:paraId="44C36B8B" w14:textId="68E4A794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уметь:</w:t>
      </w:r>
    </w:p>
    <w:p w14:paraId="18017C8E" w14:textId="4CEB1A6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преподавать специальные хореографические дисциплины для всех возрастных категорий;</w:t>
      </w:r>
    </w:p>
    <w:p w14:paraId="0C140AE3" w14:textId="76F6B58C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осуществлять постановочную и репетиционную работу в коллективах разной направленности и в разных возрастных группах, а также клубах спортивного бального танца;</w:t>
      </w:r>
    </w:p>
    <w:p w14:paraId="27BC00DD" w14:textId="02D7F7DC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интерпретировать региональные особенности белорусской танцевальной культуры и культуры других народностей;</w:t>
      </w:r>
    </w:p>
    <w:p w14:paraId="7279D940" w14:textId="71391FD5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работать с концертмейстером по подбору музыкального материала;</w:t>
      </w:r>
    </w:p>
    <w:p w14:paraId="7AA4538C" w14:textId="21172C97" w:rsidR="00D1046E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работать с музыкальной фонограммой в процессе постановочной и репетиционной работы;</w:t>
      </w:r>
    </w:p>
    <w:p w14:paraId="582F2D79" w14:textId="51FEFBA7" w:rsidR="003501FC" w:rsidRPr="001279BD" w:rsidRDefault="0044021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иметь навык</w:t>
      </w:r>
      <w:r w:rsidR="003501FC" w:rsidRPr="001279BD">
        <w:rPr>
          <w:rFonts w:ascii="Times New Roman" w:hAnsi="Times New Roman" w:cs="Times New Roman"/>
          <w:i/>
          <w:sz w:val="28"/>
          <w:szCs w:val="28"/>
        </w:rPr>
        <w:t>:</w:t>
      </w:r>
    </w:p>
    <w:p w14:paraId="29135C34" w14:textId="3E09052B" w:rsidR="00CA5936" w:rsidRPr="001279BD" w:rsidRDefault="00CA593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методикой педагогической деятельности;</w:t>
      </w:r>
    </w:p>
    <w:p w14:paraId="0AE45257" w14:textId="292FBD7F" w:rsidR="00D1046E" w:rsidRPr="001279BD" w:rsidRDefault="00D059F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−</w:t>
      </w:r>
      <w:r w:rsidR="0036703B">
        <w:rPr>
          <w:rFonts w:ascii="Times New Roman" w:hAnsi="Times New Roman" w:cs="Times New Roman"/>
          <w:sz w:val="28"/>
          <w:szCs w:val="28"/>
        </w:rPr>
        <w:t xml:space="preserve">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коммуникативными технологиями (использование информационных ресурсов, отражающих динамику развития отечественной и зарубежной методики преподавания хореографических дисциплин, знакомство с наиболее значимыми проектами, посвященными современным направлениям хореографического искусства);</w:t>
      </w:r>
    </w:p>
    <w:p w14:paraId="49F2560F" w14:textId="27856A4F" w:rsidR="009A5E18" w:rsidRPr="001279BD" w:rsidRDefault="00D059F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−</w:t>
      </w:r>
      <w:r w:rsidR="0036703B">
        <w:rPr>
          <w:rFonts w:ascii="Times New Roman" w:hAnsi="Times New Roman" w:cs="Times New Roman"/>
          <w:sz w:val="28"/>
          <w:szCs w:val="28"/>
        </w:rPr>
        <w:t xml:space="preserve">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технологиями учебно-исследовательской деятельности (</w:t>
      </w:r>
      <w:r w:rsidR="009A5E18" w:rsidRPr="001279BD">
        <w:rPr>
          <w:rFonts w:ascii="Times New Roman" w:hAnsi="Times New Roman" w:cs="Times New Roman"/>
          <w:sz w:val="28"/>
          <w:szCs w:val="28"/>
        </w:rPr>
        <w:t xml:space="preserve">самостоятельное осмысление учебного материала, </w:t>
      </w:r>
      <w:r w:rsidR="00CA5936" w:rsidRPr="001279BD">
        <w:rPr>
          <w:rFonts w:ascii="Times New Roman" w:hAnsi="Times New Roman" w:cs="Times New Roman"/>
          <w:sz w:val="28"/>
          <w:szCs w:val="28"/>
        </w:rPr>
        <w:t xml:space="preserve">его </w:t>
      </w:r>
      <w:r w:rsidR="009A5E18" w:rsidRPr="001279BD">
        <w:rPr>
          <w:rFonts w:ascii="Times New Roman" w:hAnsi="Times New Roman" w:cs="Times New Roman"/>
          <w:sz w:val="28"/>
          <w:szCs w:val="28"/>
        </w:rPr>
        <w:t>дальнейшая р</w:t>
      </w:r>
      <w:r w:rsidR="007D4602" w:rsidRPr="001279BD">
        <w:rPr>
          <w:rFonts w:ascii="Times New Roman" w:hAnsi="Times New Roman" w:cs="Times New Roman"/>
          <w:sz w:val="28"/>
          <w:szCs w:val="28"/>
        </w:rPr>
        <w:t>азработка и усовершенствование).</w:t>
      </w:r>
    </w:p>
    <w:p w14:paraId="356962C2" w14:textId="74E4C298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Изучение учебной дисциплины «Методика преподавания специальных дисциплин» направлено на формирование у студентов с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ледующих </w:t>
      </w:r>
      <w:r w:rsidR="00470A73">
        <w:rPr>
          <w:rFonts w:ascii="Times New Roman" w:hAnsi="Times New Roman" w:cs="Times New Roman"/>
          <w:sz w:val="28"/>
          <w:szCs w:val="28"/>
        </w:rPr>
        <w:t>компетенций</w:t>
      </w:r>
    </w:p>
    <w:p w14:paraId="26FE7456" w14:textId="77777777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универсальных:</w:t>
      </w:r>
    </w:p>
    <w:p w14:paraId="0AC1C224" w14:textId="2F973F45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9B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bCs/>
          <w:sz w:val="28"/>
          <w:szCs w:val="28"/>
        </w:rPr>
        <w:t>быть способным к саморазвитию и совершенствованию в профессиональной деятельности;</w:t>
      </w:r>
    </w:p>
    <w:p w14:paraId="464189B6" w14:textId="5862FF00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9B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bCs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5B4CF284" w14:textId="77777777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lastRenderedPageBreak/>
        <w:t>базовых профессиональных:</w:t>
      </w:r>
    </w:p>
    <w:p w14:paraId="3200A545" w14:textId="68DD8108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преподавать специальные дисциплины на высоком научно-теоретическом уровне, применять методы и современные методики обучения хореографии;</w:t>
      </w:r>
    </w:p>
    <w:p w14:paraId="5DD11072" w14:textId="14AC0E8A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применять знания в области теории и методики педагогической деятельности, понимать инновационные процессы в образовании.</w:t>
      </w:r>
    </w:p>
    <w:p w14:paraId="4B9EDACC" w14:textId="34A4BF3C" w:rsidR="00922901" w:rsidRPr="001279BD" w:rsidRDefault="00922901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>В</w:t>
      </w:r>
      <w:r w:rsidR="00C44B44" w:rsidRPr="001279BD">
        <w:rPr>
          <w:rFonts w:ascii="Times New Roman" w:hAnsi="Times New Roman" w:cs="Times New Roman"/>
          <w:sz w:val="28"/>
          <w:szCs w:val="28"/>
        </w:rPr>
        <w:t xml:space="preserve"> числе 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эффективных педагогических методик и технологий, способствующих вовлечению студентов в поиск и управление знаниями, приобретению опыта самостоятельного решения разнообразных задач, следует выделить: технологии проблемно-модульного обучения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технологию учебно-исследовательской деятельности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коммуникативные технологии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метод анализа конкретных ситуаций; игровые и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другие технологии.</w:t>
      </w:r>
    </w:p>
    <w:p w14:paraId="5314C6E6" w14:textId="77777777" w:rsidR="00FF3E6A" w:rsidRPr="001279BD" w:rsidRDefault="00FF3E6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847B070" w14:textId="3493CBBF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«Методика преподавания специальных дисциплин» рассчитана на 90 учебных часов, 34 часа – аудиторные занятия. Примерное распределение аудиторных часов по видам занятий: 22 часа – лекции, 12 часов – практические занятия.</w:t>
      </w:r>
      <w:r w:rsidR="00BF7317" w:rsidRPr="001279BD">
        <w:rPr>
          <w:rFonts w:ascii="Times New Roman" w:hAnsi="Times New Roman" w:cs="Times New Roman"/>
          <w:sz w:val="28"/>
          <w:szCs w:val="28"/>
        </w:rPr>
        <w:t xml:space="preserve"> Учебная дисциплина изучается на 3 курсе, рассчитана на один семестр (5 семестр) обучения.</w:t>
      </w:r>
    </w:p>
    <w:p w14:paraId="418BEFA6" w14:textId="3A8F7651" w:rsidR="00BE33B8" w:rsidRPr="001279BD" w:rsidRDefault="00FA3D02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</w:p>
    <w:p w14:paraId="307598C2" w14:textId="77777777" w:rsidR="00BE33B8" w:rsidRPr="001279BD" w:rsidRDefault="00BE33B8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A722212" w14:textId="77777777" w:rsidR="00BE33B8" w:rsidRPr="001279BD" w:rsidRDefault="00BE33B8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3110B0B" w14:textId="77777777" w:rsidR="00A83265" w:rsidRPr="001279BD" w:rsidRDefault="00A83265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4FC3A53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B56571E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72E6A7D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br/>
      </w:r>
    </w:p>
    <w:p w14:paraId="1DD6FA71" w14:textId="77777777" w:rsidR="00BF7317" w:rsidRPr="001279BD" w:rsidRDefault="00BF731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14C5DF9" w14:textId="1F0855F9" w:rsidR="004D5C44" w:rsidRPr="001279BD" w:rsidRDefault="00D1046E" w:rsidP="00470A73">
      <w:pPr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0A1F85BC" w14:textId="77777777" w:rsidR="004D5C44" w:rsidRPr="001279BD" w:rsidRDefault="004D5C44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0"/>
        <w:gridCol w:w="737"/>
      </w:tblGrid>
      <w:tr w:rsidR="00BE33B8" w:rsidRPr="00DB5869" w14:paraId="447A7E8D" w14:textId="77777777" w:rsidTr="00DB5869">
        <w:trPr>
          <w:cantSplit/>
          <w:trHeight w:val="359"/>
          <w:jc w:val="center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14:paraId="765A4526" w14:textId="2BB79EEB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  <w:p w14:paraId="001BCA6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14:paraId="453188BF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7D65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780E1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82271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293DEF57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</w:tr>
      <w:tr w:rsidR="00BE33B8" w:rsidRPr="00DB5869" w14:paraId="36F00006" w14:textId="77777777" w:rsidTr="00DB5869">
        <w:trPr>
          <w:cantSplit/>
          <w:trHeight w:val="1627"/>
          <w:jc w:val="center"/>
        </w:trPr>
        <w:tc>
          <w:tcPr>
            <w:tcW w:w="704" w:type="dxa"/>
            <w:vMerge/>
            <w:shd w:val="clear" w:color="auto" w:fill="auto"/>
            <w:textDirection w:val="btLr"/>
          </w:tcPr>
          <w:p w14:paraId="2A55B8F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14:paraId="35A5E274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7ED463F" w14:textId="61970ECE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14:paraId="24ACAB04" w14:textId="138F97BD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14:paraId="0F2980E9" w14:textId="19F5AC48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200E8C" w:rsidRPr="00DB5869" w14:paraId="2DA95158" w14:textId="77777777" w:rsidTr="00DB5869">
        <w:trPr>
          <w:cantSplit/>
          <w:trHeight w:val="419"/>
          <w:jc w:val="center"/>
        </w:trPr>
        <w:tc>
          <w:tcPr>
            <w:tcW w:w="7792" w:type="dxa"/>
            <w:gridSpan w:val="2"/>
            <w:shd w:val="clear" w:color="auto" w:fill="auto"/>
          </w:tcPr>
          <w:p w14:paraId="3595644A" w14:textId="2DE4CF27" w:rsidR="00200E8C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shd w:val="clear" w:color="auto" w:fill="auto"/>
          </w:tcPr>
          <w:p w14:paraId="3F353AFB" w14:textId="3DEBD02D" w:rsidR="00200E8C" w:rsidRP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78248FB0" w14:textId="77777777" w:rsidR="00200E8C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E8C" w:rsidRPr="00DB5869" w14:paraId="022206D3" w14:textId="77777777" w:rsidTr="00DB5869">
        <w:trPr>
          <w:cantSplit/>
          <w:trHeight w:val="419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253FC0FE" w14:textId="77777777" w:rsid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Теоретическ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 основы методики преподавания</w:t>
            </w:r>
          </w:p>
          <w:p w14:paraId="577016A8" w14:textId="19DB98CF" w:rsidR="00200E8C" w:rsidRP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специальных хореографических дисциплин</w:t>
            </w:r>
          </w:p>
        </w:tc>
      </w:tr>
      <w:tr w:rsidR="00BE33B8" w:rsidRPr="00DB5869" w14:paraId="4E944ECB" w14:textId="77777777" w:rsidTr="00DB5869">
        <w:trPr>
          <w:cantSplit/>
          <w:trHeight w:val="559"/>
          <w:jc w:val="center"/>
        </w:trPr>
        <w:tc>
          <w:tcPr>
            <w:tcW w:w="704" w:type="dxa"/>
            <w:shd w:val="clear" w:color="auto" w:fill="auto"/>
          </w:tcPr>
          <w:p w14:paraId="303DBD53" w14:textId="22B8B48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E8C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88" w:type="dxa"/>
            <w:shd w:val="clear" w:color="auto" w:fill="auto"/>
          </w:tcPr>
          <w:p w14:paraId="4B94D625" w14:textId="1C6E87C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образования в Республике Беларусь в сфере хореографического искусства</w:t>
            </w:r>
          </w:p>
        </w:tc>
        <w:tc>
          <w:tcPr>
            <w:tcW w:w="850" w:type="dxa"/>
            <w:shd w:val="clear" w:color="auto" w:fill="auto"/>
          </w:tcPr>
          <w:p w14:paraId="0EC99C67" w14:textId="12DA738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781CC7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EFD00" w14:textId="7C6E7C2F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671C7EBE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A9F97C4" w14:textId="2F4897CB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78E01C2" w14:textId="4463710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категории специальных хореографических дисциплин</w:t>
            </w:r>
          </w:p>
        </w:tc>
        <w:tc>
          <w:tcPr>
            <w:tcW w:w="850" w:type="dxa"/>
            <w:shd w:val="clear" w:color="auto" w:fill="auto"/>
          </w:tcPr>
          <w:p w14:paraId="72F5D2A4" w14:textId="386F5CAA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4E5C25D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3749B" w14:textId="359F07D8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BD110E2" w14:textId="77777777" w:rsidTr="00DB5869">
        <w:trPr>
          <w:cantSplit/>
          <w:trHeight w:val="587"/>
          <w:jc w:val="center"/>
        </w:trPr>
        <w:tc>
          <w:tcPr>
            <w:tcW w:w="704" w:type="dxa"/>
            <w:shd w:val="clear" w:color="auto" w:fill="auto"/>
          </w:tcPr>
          <w:p w14:paraId="4B3738EE" w14:textId="0EF40A56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08FF09C" w14:textId="3E586D78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методики преподавания специальных хореографических дисциплин в учреждениях образования Республики Бела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376A76B4" w14:textId="747CDC3E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3CE2190" w14:textId="34643F6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0F04EAA3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7E818C0F" w14:textId="433D3293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AE7131C" w14:textId="444C22E1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="00367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Этапы подготовительной работы педагога для проведения занятий по 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 хореографическим дисциплинам</w:t>
            </w:r>
          </w:p>
        </w:tc>
        <w:tc>
          <w:tcPr>
            <w:tcW w:w="850" w:type="dxa"/>
            <w:shd w:val="clear" w:color="auto" w:fill="auto"/>
          </w:tcPr>
          <w:p w14:paraId="432E7B2D" w14:textId="34345425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571108D4" w14:textId="76DB081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0A320540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AAA2CF5" w14:textId="1DCA071F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7D8B8BC1" w14:textId="18D53E7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5.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подбора музыкального материала для занятий по специальным хореографическим дисциплинам</w:t>
            </w:r>
          </w:p>
        </w:tc>
        <w:tc>
          <w:tcPr>
            <w:tcW w:w="850" w:type="dxa"/>
            <w:shd w:val="clear" w:color="auto" w:fill="auto"/>
          </w:tcPr>
          <w:p w14:paraId="4A06DC05" w14:textId="58D04C49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43384AF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24C141EC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C00150F" w14:textId="25D5858D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6A34ABC0" w14:textId="217FD8A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6.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белорусского народно-сценического танца в учреждениях образования Респуб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Беларусь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1DE7E7B7" w14:textId="27FEE294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4B10C85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11F6AA49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50AB8A1" w14:textId="0B7138CF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2759AD51" w14:textId="47CB054C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7.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и методы осуществления контроля за усвоением учебного материала в учреждениях образования</w:t>
            </w:r>
            <w:r w:rsidR="002816A0" w:rsidRPr="00DB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35393313" w14:textId="79155BB5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E6938FD" w14:textId="4BD2E2DA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3B8" w:rsidRPr="00DB5869" w14:paraId="719D3928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EEF7B20" w14:textId="119D14B9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045354D8" w14:textId="1671AA14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8.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основы формирования оценки учебных достижений в процессе овладе</w:t>
            </w:r>
            <w:r w:rsidR="0036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хореографическим искусством</w:t>
            </w:r>
          </w:p>
        </w:tc>
        <w:tc>
          <w:tcPr>
            <w:tcW w:w="850" w:type="dxa"/>
            <w:shd w:val="clear" w:color="auto" w:fill="auto"/>
          </w:tcPr>
          <w:p w14:paraId="1A69D9B5" w14:textId="450AAB58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9D1B8A3" w14:textId="7455A686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FF9" w:rsidRPr="00DB5869" w14:paraId="67071764" w14:textId="77777777" w:rsidTr="00DB5869">
        <w:trPr>
          <w:cantSplit/>
          <w:trHeight w:val="561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0C68D755" w14:textId="77777777" w:rsid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Педагогические технологии изуче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 хореографического искусства</w:t>
            </w:r>
          </w:p>
          <w:p w14:paraId="45805343" w14:textId="2D198523" w:rsidR="008F6FF9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любительских хореографических коллективах</w:t>
            </w:r>
          </w:p>
        </w:tc>
      </w:tr>
      <w:tr w:rsidR="00BE33B8" w:rsidRPr="00DB5869" w14:paraId="147BE969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7A6A1AD" w14:textId="6FF5A1ED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shd w:val="clear" w:color="auto" w:fill="auto"/>
          </w:tcPr>
          <w:p w14:paraId="0E95444A" w14:textId="41A2C02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учебно-воспитательной работы в детском хореографическом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 народного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эстрадн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 современного танца и клубе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7012F631" w14:textId="5A69734F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27BA5AC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372F9AE3" w14:textId="77777777" w:rsidTr="00DB5869">
        <w:trPr>
          <w:cantSplit/>
          <w:trHeight w:val="1268"/>
          <w:jc w:val="center"/>
        </w:trPr>
        <w:tc>
          <w:tcPr>
            <w:tcW w:w="704" w:type="dxa"/>
            <w:shd w:val="clear" w:color="auto" w:fill="auto"/>
          </w:tcPr>
          <w:p w14:paraId="70B6100C" w14:textId="0C2B8E31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088" w:type="dxa"/>
            <w:shd w:val="clear" w:color="auto" w:fill="auto"/>
          </w:tcPr>
          <w:p w14:paraId="13929153" w14:textId="47B0191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организации постановочной и репетиционной работы в детском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эстрадного, современного танца и кл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63AD67EF" w14:textId="6B849612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5DD3A061" w14:textId="0594002A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C979C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1048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6919F" w14:textId="19D6F871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858265C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855BF85" w14:textId="130CD257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8" w:type="dxa"/>
            <w:shd w:val="clear" w:color="auto" w:fill="auto"/>
          </w:tcPr>
          <w:p w14:paraId="4CA12EFA" w14:textId="6FFAC57E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организации постановочной и репетиционной работы во взрослом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 современного танца и клубе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59364DB9" w14:textId="7A51EFAA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3508A4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47D23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170EB" w14:textId="0AE0E8DB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4E0EEA33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8C471B6" w14:textId="5EE60A0F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8" w:type="dxa"/>
            <w:shd w:val="clear" w:color="auto" w:fill="auto"/>
          </w:tcPr>
          <w:p w14:paraId="334B283D" w14:textId="4CF7A769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4.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классического танца в хореографическом коллективе (народном, эстрадном, современном</w:t>
            </w:r>
            <w:r w:rsidR="002E4AFA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</w:t>
            </w:r>
            <w:r w:rsidR="002E4AFA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0FDF3272" w14:textId="2AFEE977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09EEA5A" w14:textId="7151CE4E" w:rsidR="00BE33B8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71305F42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D3B7D98" w14:textId="7DCDBA95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8" w:type="dxa"/>
            <w:shd w:val="clear" w:color="auto" w:fill="auto"/>
          </w:tcPr>
          <w:p w14:paraId="5E4E0C9B" w14:textId="6705CED4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5.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белорусского народно-сценического танца в хореографическом коллективе (народном, эстрадном, современном)</w:t>
            </w:r>
          </w:p>
        </w:tc>
        <w:tc>
          <w:tcPr>
            <w:tcW w:w="850" w:type="dxa"/>
            <w:shd w:val="clear" w:color="auto" w:fill="auto"/>
          </w:tcPr>
          <w:p w14:paraId="16D60870" w14:textId="1761622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C0E757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33CD8F2E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67C35139" w14:textId="23D2E18B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88" w:type="dxa"/>
            <w:shd w:val="clear" w:color="auto" w:fill="auto"/>
          </w:tcPr>
          <w:p w14:paraId="4B0FE76D" w14:textId="3A0FBFF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6.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организации концертной деятельности в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эстрадного, современного танца. Чемпионаты, турниры и конкурсы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4EB937DE" w14:textId="6B256097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32A12E8B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42844D4B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6FFA9E37" w14:textId="218CA573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88" w:type="dxa"/>
            <w:shd w:val="clear" w:color="auto" w:fill="auto"/>
          </w:tcPr>
          <w:p w14:paraId="7C94A142" w14:textId="64DC9BAA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7.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технологий менеджмента в деятельности руководителя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хореографического коллектива и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14E5BC72" w14:textId="118AFA51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00A0EE29" w14:textId="7E4CC43C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60668B51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DF1E1B5" w14:textId="2F72667E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088" w:type="dxa"/>
            <w:shd w:val="clear" w:color="auto" w:fill="auto"/>
          </w:tcPr>
          <w:p w14:paraId="536CB7B7" w14:textId="431B705B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8.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 осуществления контроля за усвоением материала в хореографических коллективах</w:t>
            </w:r>
          </w:p>
        </w:tc>
        <w:tc>
          <w:tcPr>
            <w:tcW w:w="850" w:type="dxa"/>
            <w:shd w:val="clear" w:color="auto" w:fill="auto"/>
          </w:tcPr>
          <w:p w14:paraId="0CD0D4F4" w14:textId="0134011D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42865694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1E6" w:rsidRPr="00DB5869" w14:paraId="64155219" w14:textId="77777777" w:rsidTr="00DB5869">
        <w:trPr>
          <w:cantSplit/>
          <w:trHeight w:val="561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3ACF0B8C" w14:textId="77777777" w:rsid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процесса постижения</w:t>
            </w:r>
          </w:p>
          <w:p w14:paraId="2937FDEE" w14:textId="33FADD5D" w:rsidR="005341E6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хореографического искусства</w:t>
            </w:r>
          </w:p>
        </w:tc>
      </w:tr>
      <w:tr w:rsidR="00BE33B8" w:rsidRPr="00DB5869" w14:paraId="6F02BD4B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50887709" w14:textId="79BBB2A8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8" w:type="dxa"/>
            <w:shd w:val="clear" w:color="auto" w:fill="auto"/>
          </w:tcPr>
          <w:p w14:paraId="1E4B783A" w14:textId="2BF84DC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отбора детей для занятий хореографией</w:t>
            </w:r>
          </w:p>
        </w:tc>
        <w:tc>
          <w:tcPr>
            <w:tcW w:w="850" w:type="dxa"/>
            <w:shd w:val="clear" w:color="auto" w:fill="auto"/>
          </w:tcPr>
          <w:p w14:paraId="50500862" w14:textId="6C42748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95E8419" w14:textId="2CD23628" w:rsidR="00BE33B8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70BCA208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7960E54F" w14:textId="13EA12E5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8" w:type="dxa"/>
            <w:shd w:val="clear" w:color="auto" w:fill="auto"/>
          </w:tcPr>
          <w:p w14:paraId="1549ED88" w14:textId="6E14AB46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восстановления работоспособности и особенности питания танцовщика</w:t>
            </w:r>
          </w:p>
        </w:tc>
        <w:tc>
          <w:tcPr>
            <w:tcW w:w="850" w:type="dxa"/>
            <w:shd w:val="clear" w:color="auto" w:fill="auto"/>
          </w:tcPr>
          <w:p w14:paraId="502A2830" w14:textId="7F86AA5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7C54929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6532DF9D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0A83DA27" w14:textId="59D5FA66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8" w:type="dxa"/>
            <w:shd w:val="clear" w:color="auto" w:fill="auto"/>
          </w:tcPr>
          <w:p w14:paraId="7F54CBBA" w14:textId="52ECAD72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Взаимосвязь хореографии с другими видами искусства</w:t>
            </w:r>
          </w:p>
        </w:tc>
        <w:tc>
          <w:tcPr>
            <w:tcW w:w="850" w:type="dxa"/>
            <w:shd w:val="clear" w:color="auto" w:fill="auto"/>
          </w:tcPr>
          <w:p w14:paraId="73189C4C" w14:textId="7F050B12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2310806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3309F8C" w14:textId="77777777" w:rsidTr="00DB5869">
        <w:trPr>
          <w:cantSplit/>
          <w:trHeight w:val="311"/>
          <w:jc w:val="center"/>
        </w:trPr>
        <w:tc>
          <w:tcPr>
            <w:tcW w:w="704" w:type="dxa"/>
            <w:shd w:val="clear" w:color="auto" w:fill="auto"/>
            <w:textDirection w:val="btLr"/>
          </w:tcPr>
          <w:p w14:paraId="2E53AB83" w14:textId="77777777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5AE7835A" w14:textId="2B916B31" w:rsidR="00BE33B8" w:rsidRPr="00DB5869" w:rsidRDefault="00BF7317" w:rsidP="00470A73">
            <w:pPr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7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850" w:type="dxa"/>
            <w:shd w:val="clear" w:color="auto" w:fill="auto"/>
          </w:tcPr>
          <w:p w14:paraId="7EA6E776" w14:textId="0CFF312F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" w:type="dxa"/>
            <w:shd w:val="clear" w:color="auto" w:fill="auto"/>
          </w:tcPr>
          <w:p w14:paraId="640A9CEA" w14:textId="0A880C5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33EB776C" w14:textId="77777777" w:rsidR="004D5C44" w:rsidRPr="001279BD" w:rsidRDefault="004D5C44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A125B" w14:textId="3856CD25" w:rsidR="00D1046E" w:rsidRPr="001279BD" w:rsidRDefault="00D1046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FDB2A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E3C43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ABD5F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F8FA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5A3C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7C03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FB003" w14:textId="3A0B1B04" w:rsidR="00A83265" w:rsidRPr="001279BD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D1046E" w:rsidRPr="001279BD">
        <w:rPr>
          <w:rFonts w:ascii="Times New Roman" w:hAnsi="Times New Roman" w:cs="Times New Roman"/>
          <w:b/>
          <w:bCs/>
          <w:sz w:val="28"/>
          <w:szCs w:val="28"/>
        </w:rPr>
        <w:t>ОДЕРЖАНИЕ УЧЕБНОГО МАТЕРИАЛА</w:t>
      </w:r>
    </w:p>
    <w:p w14:paraId="59BF2513" w14:textId="77777777" w:rsidR="009C26FE" w:rsidRPr="001279BD" w:rsidRDefault="009C26FE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E9C7" w14:textId="77777777" w:rsidR="005C64A6" w:rsidRPr="001279BD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DA37CBD" w14:textId="62113F2F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Предмет и задачи учебной дисциплины «Методика преподавания специальных дисциплин». Место в профессиональной подготовке студентов-хореографов, связи с другими учебными дисциплинами.</w:t>
      </w:r>
    </w:p>
    <w:p w14:paraId="13F54BD5" w14:textId="4AB1E4FC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Требования, предъявляемые к уровню знаний, умений и навыков по методике преподавания специальных дисциплин, методике организации учебно-воспитательной, постановочной и репетиционной работе в учебных заведениях сферы культуры и любительских хореографических коллективов различных направлений и клубах спортивного бального танца.</w:t>
      </w:r>
    </w:p>
    <w:p w14:paraId="25383E75" w14:textId="178E1481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Методы самостоятельной работы студентов. Учебно-методическое обеспечение.</w:t>
      </w:r>
    </w:p>
    <w:p w14:paraId="502624EA" w14:textId="25AA7B81" w:rsidR="00E37BE0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Критерии оценки учебных достижений студентов по овладению учебным материалом.</w:t>
      </w:r>
    </w:p>
    <w:p w14:paraId="59269C58" w14:textId="77777777" w:rsidR="00E37BE0" w:rsidRPr="001279BD" w:rsidRDefault="00E37BE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8FA9958" w14:textId="1850C32E" w:rsidR="009C26FE" w:rsidRPr="00470A73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7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C26FE" w:rsidRPr="00470A73"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 w:rsidRPr="00470A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82805" w:rsidRPr="00470A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0A73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9C26FE" w:rsidRPr="00470A73">
        <w:rPr>
          <w:rFonts w:ascii="Times New Roman" w:hAnsi="Times New Roman" w:cs="Times New Roman"/>
          <w:b/>
          <w:bCs/>
          <w:sz w:val="28"/>
          <w:szCs w:val="28"/>
        </w:rPr>
        <w:t>еоретические основы методики преподавания</w:t>
      </w:r>
    </w:p>
    <w:p w14:paraId="62986216" w14:textId="20D9AC99" w:rsidR="005C64A6" w:rsidRPr="00470A73" w:rsidRDefault="009C26FE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73">
        <w:rPr>
          <w:rFonts w:ascii="Times New Roman" w:hAnsi="Times New Roman" w:cs="Times New Roman"/>
          <w:b/>
          <w:bCs/>
          <w:sz w:val="28"/>
          <w:szCs w:val="28"/>
        </w:rPr>
        <w:t>специальных дисциплин</w:t>
      </w:r>
    </w:p>
    <w:p w14:paraId="37D6ED66" w14:textId="77777777" w:rsidR="00DB5869" w:rsidRPr="00470A73" w:rsidRDefault="00DB5869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708E65B" w14:textId="3144220B" w:rsidR="00882805" w:rsidRPr="00470A73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70A73">
        <w:rPr>
          <w:rFonts w:ascii="Times New Roman" w:hAnsi="Times New Roman" w:cs="Times New Roman"/>
          <w:bCs/>
          <w:i/>
          <w:iCs/>
          <w:sz w:val="28"/>
          <w:szCs w:val="28"/>
        </w:rPr>
        <w:t>Тема 1. Система образования в Республике Беларусь в сфере хореографического искусства</w:t>
      </w:r>
    </w:p>
    <w:p w14:paraId="1C5A2CD4" w14:textId="6F4AE032" w:rsidR="00882805" w:rsidRPr="00470A73" w:rsidRDefault="00882805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0A73">
        <w:rPr>
          <w:rFonts w:ascii="Times New Roman" w:hAnsi="Times New Roman" w:cs="Times New Roman"/>
          <w:sz w:val="28"/>
          <w:szCs w:val="28"/>
        </w:rPr>
        <w:t>Понятие «система хореографического образования» и ее особенности в Республике Беларусь. Понятие «нормативный документ» и основные нормативные документы и правовые акты, регламентирующие сферу хореографического образования в Республике Беларусь. Учреждения, образующие I, II и III ступени системы хореографического образования в Республике Беларусь.</w:t>
      </w:r>
    </w:p>
    <w:p w14:paraId="6DDF0A96" w14:textId="77777777" w:rsidR="009C26FE" w:rsidRPr="00470A73" w:rsidRDefault="009C26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F00BBC4" w14:textId="17853EB2" w:rsidR="00882805" w:rsidRPr="00470A73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70A73">
        <w:rPr>
          <w:rFonts w:ascii="Times New Roman" w:hAnsi="Times New Roman" w:cs="Times New Roman"/>
          <w:bCs/>
          <w:i/>
          <w:iCs/>
          <w:sz w:val="28"/>
          <w:szCs w:val="28"/>
        </w:rPr>
        <w:t>Тема 2. Основные категории специальных хореографических дисциплин</w:t>
      </w:r>
    </w:p>
    <w:p w14:paraId="6DC3035C" w14:textId="6D5C81D7" w:rsidR="002A629A" w:rsidRPr="00470A73" w:rsidRDefault="002A629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0A73">
        <w:rPr>
          <w:rFonts w:ascii="Times New Roman" w:hAnsi="Times New Roman" w:cs="Times New Roman"/>
          <w:sz w:val="28"/>
          <w:szCs w:val="28"/>
        </w:rPr>
        <w:t xml:space="preserve">Характеристика понятия «специальные хореографические дисциплины». Роль и значение специальных хореографических дисциплин в процессе подготовки педагога-хореографа. Характеристика понятия «категория». </w:t>
      </w:r>
      <w:bookmarkStart w:id="1" w:name="_Hlk196142444"/>
      <w:r w:rsidRPr="00470A73">
        <w:rPr>
          <w:rFonts w:ascii="Times New Roman" w:hAnsi="Times New Roman" w:cs="Times New Roman"/>
          <w:sz w:val="28"/>
          <w:szCs w:val="28"/>
        </w:rPr>
        <w:t xml:space="preserve">Основные категории </w:t>
      </w:r>
      <w:bookmarkStart w:id="2" w:name="_Hlk196142629"/>
      <w:r w:rsidRPr="00470A73">
        <w:rPr>
          <w:rFonts w:ascii="Times New Roman" w:hAnsi="Times New Roman" w:cs="Times New Roman"/>
          <w:sz w:val="28"/>
          <w:szCs w:val="28"/>
        </w:rPr>
        <w:t>хореографических дисциплин, входящих в модули «Искусство балетмейстера», «Классический танец», «Народн</w:t>
      </w:r>
      <w:r w:rsidR="003443B8" w:rsidRPr="00470A73">
        <w:rPr>
          <w:rFonts w:ascii="Times New Roman" w:hAnsi="Times New Roman" w:cs="Times New Roman"/>
          <w:sz w:val="28"/>
          <w:szCs w:val="28"/>
        </w:rPr>
        <w:t>ый</w:t>
      </w:r>
      <w:r w:rsidRPr="00470A73">
        <w:rPr>
          <w:rFonts w:ascii="Times New Roman" w:hAnsi="Times New Roman" w:cs="Times New Roman"/>
          <w:sz w:val="28"/>
          <w:szCs w:val="28"/>
        </w:rPr>
        <w:t xml:space="preserve"> танец», «Спортивно-бальный танец», «Эстрадный танец», «Современный танец»</w:t>
      </w:r>
      <w:bookmarkEnd w:id="2"/>
      <w:r w:rsidRPr="00470A7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470A73">
        <w:rPr>
          <w:rFonts w:ascii="Times New Roman" w:hAnsi="Times New Roman" w:cs="Times New Roman"/>
          <w:sz w:val="28"/>
          <w:szCs w:val="28"/>
        </w:rPr>
        <w:t>и их характеристики.</w:t>
      </w:r>
    </w:p>
    <w:p w14:paraId="20A61581" w14:textId="77777777" w:rsidR="009C26FE" w:rsidRDefault="009C26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0D93080" w14:textId="77777777" w:rsidR="00470A73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7264E62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A301FB9" w14:textId="661D09BB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Тема 3. Особенности методики преподавания специальных хореографических дисциплин в </w:t>
      </w:r>
      <w:r w:rsidR="00523EAA">
        <w:rPr>
          <w:rFonts w:ascii="Times New Roman" w:hAnsi="Times New Roman" w:cs="Times New Roman"/>
          <w:bCs/>
          <w:i/>
          <w:iCs/>
          <w:sz w:val="28"/>
          <w:szCs w:val="28"/>
        </w:rPr>
        <w:t>учреждениях образования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Респу</w:t>
      </w:r>
      <w:r w:rsidR="00CB4DA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блики Беларусь в сфере культуры</w:t>
      </w:r>
    </w:p>
    <w:p w14:paraId="771C7CA4" w14:textId="1E9B09F6" w:rsidR="00F71015" w:rsidRPr="001279BD" w:rsidRDefault="002A629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Документация и учебно-методическая литература, составляющая систему научно-методического обеспечения высшего образования в сфере хореографического искусства</w:t>
      </w:r>
      <w:r w:rsidR="001C21FE" w:rsidRPr="001279BD">
        <w:rPr>
          <w:rFonts w:ascii="Times New Roman" w:hAnsi="Times New Roman" w:cs="Times New Roman"/>
          <w:sz w:val="28"/>
          <w:szCs w:val="28"/>
        </w:rPr>
        <w:t>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сновные разделы учебного плана и учебной программы.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собенности преподавания классического танца в специальных учебных заведениях.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437A49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построения </w:t>
      </w:r>
      <w:r w:rsidR="00F71015" w:rsidRPr="001279BD">
        <w:rPr>
          <w:rFonts w:ascii="Times New Roman" w:hAnsi="Times New Roman" w:cs="Times New Roman"/>
          <w:sz w:val="28"/>
          <w:szCs w:val="28"/>
        </w:rPr>
        <w:t>занятий по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F71015" w:rsidRPr="001279BD">
        <w:rPr>
          <w:rFonts w:ascii="Times New Roman" w:hAnsi="Times New Roman" w:cs="Times New Roman"/>
          <w:sz w:val="28"/>
          <w:szCs w:val="28"/>
        </w:rPr>
        <w:t>хореографическим дисциплинам, входящим в модули «Искусство балетмейстера», «Классический танец», «Народн</w:t>
      </w:r>
      <w:r w:rsidR="003443B8" w:rsidRPr="001279BD">
        <w:rPr>
          <w:rFonts w:ascii="Times New Roman" w:hAnsi="Times New Roman" w:cs="Times New Roman"/>
          <w:sz w:val="28"/>
          <w:szCs w:val="28"/>
        </w:rPr>
        <w:t xml:space="preserve">ый </w:t>
      </w:r>
      <w:r w:rsidR="00F71015" w:rsidRPr="001279BD">
        <w:rPr>
          <w:rFonts w:ascii="Times New Roman" w:hAnsi="Times New Roman" w:cs="Times New Roman"/>
          <w:sz w:val="28"/>
          <w:szCs w:val="28"/>
        </w:rPr>
        <w:t>танец», «Спортивно-бальный танец», «Эстрадный танец», «Современный танец» в специальных учебных заведениях</w:t>
      </w:r>
      <w:r w:rsidR="003443B8" w:rsidRPr="001279BD">
        <w:rPr>
          <w:rFonts w:ascii="Times New Roman" w:hAnsi="Times New Roman" w:cs="Times New Roman"/>
          <w:sz w:val="28"/>
          <w:szCs w:val="28"/>
        </w:rPr>
        <w:t>.</w:t>
      </w:r>
    </w:p>
    <w:p w14:paraId="2D9F7880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3877A3E2" w14:textId="2D9707E2" w:rsidR="00DB5869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4. Этапы подготовительной работы 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>педагога для проведения занятий</w:t>
      </w:r>
    </w:p>
    <w:p w14:paraId="533DEE06" w14:textId="60D6DADC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</w:t>
      </w:r>
      <w:r w:rsidR="00437A49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специальным хореографическим дисциплинам</w:t>
      </w:r>
    </w:p>
    <w:p w14:paraId="1C727DCC" w14:textId="3624E143" w:rsidR="00437A49" w:rsidRDefault="00437A4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Основные этапы работы педагога по подготовке к занятиям по специальным хореографическим дисциплинам. Диагностика. Прогнозирование. Проектирование.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Планирование.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Написание календарного плана. Составление плана учебных занятий в соответствии с учебной программой. Изучение специальной литературы, просмотр видеоматериалов по тематике занятий. Работа с концертмейстером по подбору музыкального материала. Подбор методов и средств обучения. Сочинение движений у станка и на середине зала. Составление учебных и танцевальных комбинаций, этюдов.</w:t>
      </w:r>
    </w:p>
    <w:p w14:paraId="0399BBB4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82EE190" w14:textId="77777777" w:rsidR="00DB5869" w:rsidRDefault="003443B8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Тема 5. </w:t>
      </w:r>
      <w:r w:rsidR="0088280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Принципы подбора музыкального материала для занят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</w:p>
    <w:p w14:paraId="6C937914" w14:textId="29901B45" w:rsidR="00437A49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по специальным хореографическим дисциплинам</w:t>
      </w:r>
    </w:p>
    <w:p w14:paraId="09E132A7" w14:textId="783F49A7" w:rsidR="00882805" w:rsidRPr="001279BD" w:rsidRDefault="00437A4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Взаимосвязь музыки и танца в учебной хореографической практике. Темповое, метроритмическое и образно-эмоциональное соответствие музыки и хореографии. Основные принципы подбора музыкального материала для оформления</w:t>
      </w:r>
      <w:r w:rsidR="00F71015" w:rsidRPr="001279BD">
        <w:rPr>
          <w:rFonts w:ascii="Times New Roman" w:hAnsi="Times New Roman" w:cs="Times New Roman"/>
          <w:sz w:val="28"/>
          <w:szCs w:val="28"/>
        </w:rPr>
        <w:t xml:space="preserve"> занятий по</w:t>
      </w:r>
      <w:r w:rsidRPr="001279BD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F71015" w:rsidRPr="001279BD">
        <w:rPr>
          <w:rFonts w:ascii="Times New Roman" w:hAnsi="Times New Roman" w:cs="Times New Roman"/>
          <w:sz w:val="28"/>
          <w:szCs w:val="28"/>
        </w:rPr>
        <w:t>м</w:t>
      </w:r>
      <w:r w:rsidRPr="001279BD">
        <w:rPr>
          <w:rFonts w:ascii="Times New Roman" w:hAnsi="Times New Roman" w:cs="Times New Roman"/>
          <w:sz w:val="28"/>
          <w:szCs w:val="28"/>
        </w:rPr>
        <w:t xml:space="preserve"> хореографически</w:t>
      </w:r>
      <w:r w:rsidR="00F71015" w:rsidRPr="001279BD">
        <w:rPr>
          <w:rFonts w:ascii="Times New Roman" w:hAnsi="Times New Roman" w:cs="Times New Roman"/>
          <w:sz w:val="28"/>
          <w:szCs w:val="28"/>
        </w:rPr>
        <w:t>м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F71015" w:rsidRPr="001279BD">
        <w:rPr>
          <w:rFonts w:ascii="Times New Roman" w:hAnsi="Times New Roman" w:cs="Times New Roman"/>
          <w:sz w:val="28"/>
          <w:szCs w:val="28"/>
        </w:rPr>
        <w:t>ам, входящим в модули «Искусство балетмейстера», «Классический танец», «Народн</w:t>
      </w:r>
      <w:r w:rsidR="003443B8" w:rsidRPr="001279BD">
        <w:rPr>
          <w:rFonts w:ascii="Times New Roman" w:hAnsi="Times New Roman" w:cs="Times New Roman"/>
          <w:sz w:val="28"/>
          <w:szCs w:val="28"/>
        </w:rPr>
        <w:t xml:space="preserve">ый </w:t>
      </w:r>
      <w:r w:rsidR="00F71015" w:rsidRPr="001279BD">
        <w:rPr>
          <w:rFonts w:ascii="Times New Roman" w:hAnsi="Times New Roman" w:cs="Times New Roman"/>
          <w:sz w:val="28"/>
          <w:szCs w:val="28"/>
        </w:rPr>
        <w:t xml:space="preserve">танец», «Спортивно-бальный танец», «Эстрадный танец», «Современный танец». </w:t>
      </w:r>
      <w:r w:rsidRPr="001279BD">
        <w:rPr>
          <w:rFonts w:ascii="Times New Roman" w:hAnsi="Times New Roman" w:cs="Times New Roman"/>
          <w:sz w:val="28"/>
          <w:szCs w:val="28"/>
        </w:rPr>
        <w:t>Подбор музыкальных фонограмм. Особенности работы с музыкальной фонограммой. Способы создания музыкальной фонограммы.</w:t>
      </w:r>
    </w:p>
    <w:p w14:paraId="4A333860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68D6F87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6. Методика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особенности построения урока</w:t>
      </w:r>
    </w:p>
    <w:p w14:paraId="1F60D54F" w14:textId="5AFC8C98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белорусского народно-сцениче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ского танца в учреждениях образования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Республики Беларусь в сфере культур</w:t>
      </w:r>
      <w:r w:rsidR="003E6E6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</w:p>
    <w:p w14:paraId="1FC7C9CD" w14:textId="559B565E" w:rsidR="00F71015" w:rsidRPr="001279BD" w:rsidRDefault="00556AE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Поняти</w:t>
      </w:r>
      <w:r w:rsidR="001C21FE" w:rsidRPr="001279BD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«народный танец» и «характерный танец»</w:t>
      </w:r>
      <w:r w:rsidR="00E37BE0" w:rsidRPr="001279B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Методика изучения белорусского народно-сценического танца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по системе Л.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К. Алексютович, И.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A324A2">
        <w:rPr>
          <w:rFonts w:ascii="Times New Roman" w:hAnsi="Times New Roman" w:cs="Times New Roman"/>
          <w:bCs/>
          <w:iCs/>
          <w:sz w:val="28"/>
          <w:szCs w:val="28"/>
        </w:rPr>
        <w:t>А. 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Серикова, В.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А. Попова.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Специфика изучения белорусского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народного тан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ца по методике С.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М. Гребенщикова.</w:t>
      </w:r>
    </w:p>
    <w:p w14:paraId="60E40AB8" w14:textId="3FBC6E1B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Тема 7. Формы и методы осуществления контроля за усвоением учебного материала в</w:t>
      </w:r>
      <w:r w:rsidR="003E6E66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учреждениях образования </w:t>
      </w:r>
      <w:r w:rsidR="003E6E6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Республики Беларусь в сфере культуры</w:t>
      </w:r>
    </w:p>
    <w:p w14:paraId="008DDB6A" w14:textId="380F8B94" w:rsidR="003E6E66" w:rsidRPr="001279BD" w:rsidRDefault="003E6E6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Понятие «контроль» за усвоением учебного материала в </w:t>
      </w:r>
      <w:r w:rsidR="00523EAA"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Республики Беларусь в сфере искусства и культуры и его функции. Основные виды контроля. Методы контроля. Формы контроля. Самоконтроль обучающихся. Индивидуальный контроль – одна из основных форм контроля в овладении хореографическим материалом. Приемы активизации индивидуального контроля.</w:t>
      </w:r>
    </w:p>
    <w:p w14:paraId="204A4C8B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902990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8. Педагогические основы формиро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вания оценки учебных достижений</w:t>
      </w:r>
    </w:p>
    <w:p w14:paraId="55703189" w14:textId="27CF433E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процессе овладе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>ния хореографическим искусством</w:t>
      </w:r>
    </w:p>
    <w:p w14:paraId="341DE001" w14:textId="4E3A39A5" w:rsidR="003E6E66" w:rsidRPr="001279BD" w:rsidRDefault="003E6E6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Понятия «оценка», «отметка» и разница между ними. Главная задача оценивания процесса обучения хореографическому искусству и его результатов. Формы оценивания и их функции. Правила, которыми должен руководствоваться педагог при формировании оценки учебных достижений в процессе овладения хореографическим искусством. Типичные ошибки педагога при оценивании учебных достижений в процессе овладения хореографическим искусством. Специфика оценивания учебных достижений в процессе овладения хореографическим искусством. Понятие «педагогические требования» и </w:t>
      </w:r>
      <w:r w:rsidR="00023548" w:rsidRPr="001279BD">
        <w:rPr>
          <w:rFonts w:ascii="Times New Roman" w:hAnsi="Times New Roman" w:cs="Times New Roman"/>
          <w:sz w:val="28"/>
          <w:szCs w:val="28"/>
        </w:rPr>
        <w:t>о</w:t>
      </w:r>
      <w:r w:rsidRPr="001279BD">
        <w:rPr>
          <w:rFonts w:ascii="Times New Roman" w:hAnsi="Times New Roman" w:cs="Times New Roman"/>
          <w:sz w:val="28"/>
          <w:szCs w:val="28"/>
        </w:rPr>
        <w:t>сновны</w:t>
      </w:r>
      <w:r w:rsidR="00023548" w:rsidRPr="001279BD">
        <w:rPr>
          <w:rFonts w:ascii="Times New Roman" w:hAnsi="Times New Roman" w:cs="Times New Roman"/>
          <w:sz w:val="28"/>
          <w:szCs w:val="28"/>
        </w:rPr>
        <w:t xml:space="preserve">е </w:t>
      </w:r>
      <w:r w:rsidRPr="001279BD">
        <w:rPr>
          <w:rFonts w:ascii="Times New Roman" w:hAnsi="Times New Roman" w:cs="Times New Roman"/>
          <w:sz w:val="28"/>
          <w:szCs w:val="28"/>
        </w:rPr>
        <w:t>принцип</w:t>
      </w:r>
      <w:r w:rsidR="00023548" w:rsidRPr="001279BD">
        <w:rPr>
          <w:rFonts w:ascii="Times New Roman" w:hAnsi="Times New Roman" w:cs="Times New Roman"/>
          <w:sz w:val="28"/>
          <w:szCs w:val="28"/>
        </w:rPr>
        <w:t>ы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при их предъявлении.</w:t>
      </w:r>
      <w:r w:rsidR="00023548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</w:t>
      </w:r>
      <w:r w:rsidR="00023548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«конфликт», его основные стадии и пути разрешения в процессе овладения хореографическим искусством.</w:t>
      </w:r>
    </w:p>
    <w:p w14:paraId="5D672877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D106D87" w14:textId="205862F4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аздел </w:t>
      </w: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2. П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едагогические технологии изучения хореографического искусства в любительских хореографических коллективах</w:t>
      </w:r>
    </w:p>
    <w:p w14:paraId="093DC98C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37FC7FF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02354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1. Принципы организац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ии учебно-воспитательной работы</w:t>
      </w:r>
    </w:p>
    <w:p w14:paraId="5E92F2C8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детском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эстрадного,</w:t>
      </w:r>
    </w:p>
    <w:p w14:paraId="1A469B14" w14:textId="4678C20A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современного танца и кл</w:t>
      </w:r>
      <w:r w:rsidR="009A177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убе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спортивного бального танца</w:t>
      </w:r>
    </w:p>
    <w:p w14:paraId="2711D06E" w14:textId="330DF1F2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Хореографическое искусство как средство эстетического, нравственного и физического воспитания детей дошкольного и школьного возраста. Основные задачи процесса обучения: формирование творческой личности ребенка, приобщение его к достижениям и ценностям хореографической культуры. Специфика учебно-воспитательной работы в детском и подростковом хореографических коллективах. Принципы организации учебно-воспитательной работы. Формы и методы учебно-воспитательной работы. Обеспечение необходимых условий для успешного решения учебно-воспитательных задач и достижения эффективных творческих результатов. Музыкальное воспитание детей и подростков на занятиях по хореографии.</w:t>
      </w:r>
    </w:p>
    <w:p w14:paraId="3BC2ACEA" w14:textId="77777777" w:rsidR="00470A73" w:rsidRDefault="00470A73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67057E6" w14:textId="77777777" w:rsidR="00470A73" w:rsidRDefault="00470A73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E88511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</w:t>
      </w:r>
      <w:r w:rsidR="00F969AE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2. Методика организации поста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новочной и репетиционной работы</w:t>
      </w:r>
    </w:p>
    <w:p w14:paraId="2D0AD123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детском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ого,</w:t>
      </w:r>
    </w:p>
    <w:p w14:paraId="21B8093D" w14:textId="1305E556" w:rsidR="00882805" w:rsidRPr="001279BD" w:rsidRDefault="009A177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современного танца и клубе</w:t>
      </w:r>
      <w:r w:rsidR="0088280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вного бального танца</w:t>
      </w:r>
    </w:p>
    <w:p w14:paraId="7476B392" w14:textId="55B2E44A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Основные цели деятельности детского коллектива любительского художественного творчества. Понятие «постановочная работа». Этапы индивидуальной творческой работы постановщика и схема постановочного процесса. Критерии, лежащие в основе постановочного процесса в детском любительском хореографическом коллективе. Специфика постановочного процесса в группах дошкольного и младшего школьного возраста, среднего и старшего школьного возраста, детских клубах спортивного бального танца. Поняти</w:t>
      </w:r>
      <w:r w:rsidR="001279BD" w:rsidRPr="001279BD">
        <w:rPr>
          <w:rFonts w:ascii="Times New Roman" w:hAnsi="Times New Roman" w:cs="Times New Roman"/>
          <w:sz w:val="28"/>
          <w:szCs w:val="28"/>
        </w:rPr>
        <w:t>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«репетиция», «репетиционная работа», виды репетиции и главные задачи при их проведении.</w:t>
      </w:r>
    </w:p>
    <w:p w14:paraId="5DA671D1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B7D903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F969AE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3. Методика организации поста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новочной и репетиционной работы</w:t>
      </w:r>
    </w:p>
    <w:p w14:paraId="35D0FF1F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во взрослом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го,</w:t>
      </w:r>
    </w:p>
    <w:p w14:paraId="7ED726B3" w14:textId="7E153770" w:rsidR="00023548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эстрадн</w:t>
      </w:r>
      <w:r w:rsidR="009A177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ого, современного танца и клубе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спортивного бального танца</w:t>
      </w:r>
    </w:p>
    <w:p w14:paraId="7812B110" w14:textId="35F0A1C3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Отличительные особенности взрослого любительского хореографического коллектива. Поняти</w:t>
      </w:r>
      <w:r w:rsidR="00F969AE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«требование» и ряд правил во взрослом любительском хореографическом коллективе.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тличительные особенности постановочного процесса во взрослом любительском хореографическом коллектив</w:t>
      </w:r>
      <w:r w:rsidR="00F969AE" w:rsidRPr="001279BD">
        <w:rPr>
          <w:rFonts w:ascii="Times New Roman" w:hAnsi="Times New Roman" w:cs="Times New Roman"/>
          <w:sz w:val="28"/>
          <w:szCs w:val="28"/>
        </w:rPr>
        <w:t>е. О</w:t>
      </w:r>
      <w:r w:rsidRPr="001279BD">
        <w:rPr>
          <w:rFonts w:ascii="Times New Roman" w:hAnsi="Times New Roman" w:cs="Times New Roman"/>
          <w:sz w:val="28"/>
          <w:szCs w:val="28"/>
        </w:rPr>
        <w:t>сновополагающ</w:t>
      </w:r>
      <w:r w:rsidR="00F969AE" w:rsidRPr="001279BD">
        <w:rPr>
          <w:rFonts w:ascii="Times New Roman" w:hAnsi="Times New Roman" w:cs="Times New Roman"/>
          <w:sz w:val="28"/>
          <w:szCs w:val="28"/>
        </w:rPr>
        <w:t>ая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в деятельности взрослого любительского хореографического коллектива.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основные принципы проведения репетиционного процесса во взрослом любительском хореографическом коллективе.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организации постановочной и тренировочной работы в клубах спортивного бального танца.</w:t>
      </w:r>
    </w:p>
    <w:p w14:paraId="556943A1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5FC3473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4. Методика и особенности постр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оения урока классического танца</w:t>
      </w:r>
    </w:p>
    <w:p w14:paraId="61B0E325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хореографическом коллективе (народном, эстрадном, современном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3EDA8E1F" w14:textId="5A06DE4D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кл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убе сп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ортивного бального танца</w:t>
      </w:r>
    </w:p>
    <w:p w14:paraId="67E587C2" w14:textId="6D5FF585" w:rsidR="00F969AE" w:rsidRPr="001279BD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Определение основной задачи и содержания урока классического танца в зависимости от хореографической направленности коллектива, а также возрастных и индивидуальных особенностей участников. Составные части урока классического танца (экзерсис у станка, экзерсис на середине зала, allegro), принципы его построения. Выбор оптимального темпа проведения урока в целом и каждой из его частей в отдельности в зависимости от подготовки участников коллектива.</w:t>
      </w:r>
    </w:p>
    <w:p w14:paraId="2B51A38B" w14:textId="77777777" w:rsidR="00F969AE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EE8EE45" w14:textId="77777777" w:rsidR="00470A73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9098D22" w14:textId="77777777" w:rsidR="00470A73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E781072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46E1B7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5. Методика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особенности построения урока</w:t>
      </w:r>
    </w:p>
    <w:p w14:paraId="618B0896" w14:textId="3F1F99EA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белорусского народно-сценического танца в хореографическом коллективе (на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родном, эстрадном, современном)</w:t>
      </w:r>
    </w:p>
    <w:p w14:paraId="5C68A5C0" w14:textId="4AECC938" w:rsidR="00F969AE" w:rsidRPr="001279BD" w:rsidRDefault="001E437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собенности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преподавания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белорусского танца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в хореографическом коллекти</w:t>
      </w:r>
      <w:r w:rsidR="002F2A79" w:rsidRPr="001279BD">
        <w:rPr>
          <w:rFonts w:ascii="Times New Roman" w:hAnsi="Times New Roman" w:cs="Times New Roman"/>
          <w:bCs/>
          <w:iCs/>
          <w:sz w:val="28"/>
          <w:szCs w:val="28"/>
        </w:rPr>
        <w:t>ве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жанра народно-сценического танца</w:t>
      </w:r>
      <w:r w:rsidR="002F2A79" w:rsidRPr="001279BD">
        <w:rPr>
          <w:rFonts w:ascii="Times New Roman" w:hAnsi="Times New Roman" w:cs="Times New Roman"/>
          <w:bCs/>
          <w:iCs/>
          <w:sz w:val="28"/>
          <w:szCs w:val="28"/>
        </w:rPr>
        <w:t>. Специфика использования элементов белорусского танца в эстрадной хореографии. Обращение к белорусской этнокультурной хореографической традиции в коллективах современного танца.</w:t>
      </w:r>
    </w:p>
    <w:p w14:paraId="4254561F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A6DC88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6. Особенности орга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низации концертной деятельности</w:t>
      </w:r>
    </w:p>
    <w:p w14:paraId="2DD54DB7" w14:textId="60B2C2CD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хореографическом 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оллективе народно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эстрадного, современного танца. Чемпионаты, турниры и конк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урсы спортивного бального танца</w:t>
      </w:r>
    </w:p>
    <w:p w14:paraId="2FADA5A0" w14:textId="0DD587A9" w:rsidR="00F969AE" w:rsidRPr="001279BD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Концерт как высшая форма демонстрации профессиональных и технических достижений хореографического коллектива. Формы проведения концертных выступлений: сольный (бенефис), тематический, сборный концерты и др. Принципы организации концертной деятельности хореографического коллектива. Систематичность как принцип эффективной, стабильной работы в осуществлении концертной деятельности танцевального коллектива. Принципы отбора танцевальных произведений (сольных, камерных, массовых композиций) и формирования концертного репертуара коллектива. Участие в фестивалях и конкурсах как одна из форм концертной деятельности хореографического коллектива.</w:t>
      </w:r>
    </w:p>
    <w:p w14:paraId="3878CCE9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B90668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7. Испол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ьзование технологий менеджмента</w:t>
      </w:r>
    </w:p>
    <w:p w14:paraId="7C45C104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деятельности руководите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ля хореографического коллектива</w:t>
      </w:r>
    </w:p>
    <w:p w14:paraId="6B133C8B" w14:textId="1B0A9E15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к</w:t>
      </w:r>
      <w:r w:rsidR="0047060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луба спортивного бального танца</w:t>
      </w:r>
    </w:p>
    <w:p w14:paraId="1EE44504" w14:textId="327F6892" w:rsidR="00853681" w:rsidRPr="001279BD" w:rsidRDefault="0085368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Особенности развития новых видов творчества начала ХХI века, связанных с информационными технологиями. Понятие «менеджмент» в деятельности руководителя хореографического коллектива и его специфика в современных экономических условиях. Функциональные обязанности и личностные качества руководителя хореографического коллектива в качестве менеджера. Понятие «план-стратегия» развития коллектива и его основные составляющие. Основные технологии менеджмента руководителя коллектива в управленческой сфере. Использование IT</w:t>
      </w:r>
      <w:r w:rsidR="001279BD" w:rsidRPr="001279BD">
        <w:rPr>
          <w:rFonts w:ascii="Times New Roman" w:hAnsi="Times New Roman" w:cs="Times New Roman"/>
          <w:sz w:val="28"/>
          <w:szCs w:val="28"/>
        </w:rPr>
        <w:t>-</w:t>
      </w:r>
      <w:r w:rsidRPr="001279BD">
        <w:rPr>
          <w:rFonts w:ascii="Times New Roman" w:hAnsi="Times New Roman" w:cs="Times New Roman"/>
          <w:sz w:val="28"/>
          <w:szCs w:val="28"/>
        </w:rPr>
        <w:t>технологий в творческой деятельности хореографического коллектива любого направления.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Основные программы, наиболее применяемые и эффективные для образовательного и творческого процесса в сфере хореографического искусства.</w:t>
      </w:r>
    </w:p>
    <w:p w14:paraId="0D59E4D5" w14:textId="77777777" w:rsidR="003443B8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F1B96A3" w14:textId="77777777" w:rsidR="00470A73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06EF861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D0DB444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DC6E89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Специфика осуществления к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онтроля за усвоением материала</w:t>
      </w:r>
    </w:p>
    <w:p w14:paraId="5C06A33F" w14:textId="71C9707D" w:rsidR="00882805" w:rsidRPr="001279BD" w:rsidRDefault="00DC6E89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хореографических коллективах</w:t>
      </w:r>
    </w:p>
    <w:p w14:paraId="4BE338C6" w14:textId="7D2EAE7C" w:rsidR="00853681" w:rsidRPr="001279BD" w:rsidRDefault="002F2A7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Характеристика понятия «контроль» и его функции. Основные виды контроля. Методы контроля. Формы контроля. Индивидуальный контроль – одна из основных форм контроля в овладении хореографическим материалом. Приемы активизации индивидуального контроля.</w:t>
      </w:r>
    </w:p>
    <w:p w14:paraId="57ED58CE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B18062" w14:textId="7AD18DF1" w:rsidR="00882805" w:rsidRPr="001279BD" w:rsidRDefault="00882805" w:rsidP="00470A73">
      <w:pPr>
        <w:tabs>
          <w:tab w:val="left" w:pos="2895"/>
        </w:tabs>
        <w:spacing w:line="360" w:lineRule="exac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аздел</w:t>
      </w: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3. О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собенности процесса постижения хореографического искусства</w:t>
      </w:r>
    </w:p>
    <w:p w14:paraId="0596D093" w14:textId="10BD618C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1. Критерии отбора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детей для занятий хореографией</w:t>
      </w:r>
    </w:p>
    <w:p w14:paraId="3B4DC9D9" w14:textId="4774B82B" w:rsidR="00853681" w:rsidRPr="001279BD" w:rsidRDefault="0085368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Требования и основные критерии, предъявляемые при отборе детей для занятий хореографией в любительские хореографические коллективы, школы искусств, общеобразовательные школы с хореографическим обучением.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Н</w:t>
      </w:r>
      <w:r w:rsidRPr="001279BD">
        <w:rPr>
          <w:rFonts w:ascii="Times New Roman" w:hAnsi="Times New Roman" w:cs="Times New Roman"/>
          <w:sz w:val="28"/>
          <w:szCs w:val="28"/>
        </w:rPr>
        <w:t>ачальный профессиональный отбор детей для занятий хореографией, история его возникновения.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А</w:t>
      </w:r>
      <w:r w:rsidRPr="001279BD">
        <w:rPr>
          <w:rFonts w:ascii="Times New Roman" w:hAnsi="Times New Roman" w:cs="Times New Roman"/>
          <w:sz w:val="28"/>
          <w:szCs w:val="28"/>
        </w:rPr>
        <w:t>натомо-физиологические особенности ребенка, приемлемые для занятий хореографией.</w:t>
      </w:r>
      <w:r w:rsidR="00A324A2">
        <w:rPr>
          <w:rFonts w:ascii="Times New Roman" w:hAnsi="Times New Roman" w:cs="Times New Roman"/>
          <w:sz w:val="28"/>
          <w:szCs w:val="28"/>
        </w:rPr>
        <w:t xml:space="preserve"> </w:t>
      </w:r>
      <w:r w:rsidR="00AF578C" w:rsidRPr="001279BD">
        <w:rPr>
          <w:rFonts w:ascii="Times New Roman" w:hAnsi="Times New Roman" w:cs="Times New Roman"/>
          <w:sz w:val="28"/>
          <w:szCs w:val="28"/>
        </w:rPr>
        <w:t>О</w:t>
      </w:r>
      <w:r w:rsidRPr="001279BD">
        <w:rPr>
          <w:rFonts w:ascii="Times New Roman" w:hAnsi="Times New Roman" w:cs="Times New Roman"/>
          <w:sz w:val="28"/>
          <w:szCs w:val="28"/>
        </w:rPr>
        <w:t>сновные пропорции тела, критерии правильной осанки и отклонения в осанке.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онятия «стопа», «выворотность ног», «высота балетного шага», «апломб», «гибкость тела», «прыжок» и их значение для занятий хореографией.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онятия «музыкально-ритмическая координация», «особенность психологической типологии детей» и их значение для занятий хореографией.</w:t>
      </w:r>
    </w:p>
    <w:p w14:paraId="65CDA9C8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9E22B41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2. Средства в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осстановления работоспособности</w:t>
      </w:r>
    </w:p>
    <w:p w14:paraId="05CC47E3" w14:textId="24A247D6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особенности питания танцовщика</w:t>
      </w:r>
    </w:p>
    <w:p w14:paraId="210961B8" w14:textId="45851F7C" w:rsidR="00AF578C" w:rsidRPr="001279BD" w:rsidRDefault="00AF578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Понятие «восстановление» и его основные формы.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Педагогические, психологические, медицинские средства восстановления и их особенности.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Наиболее эффективные средства восстановления работоспособности для исполнителей. Значение и основные правила правильного питания в профессии артиста.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Употребление витаминов и минералов как фактор укрепления и поддержания хорошей физической формы танцоров.</w:t>
      </w:r>
    </w:p>
    <w:p w14:paraId="1DF74356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900F585" w14:textId="45544840" w:rsidR="00882805" w:rsidRPr="001279BD" w:rsidRDefault="00AF578C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3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A43DB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Взаимосвязь хореографии с другими видами искусства</w:t>
      </w:r>
    </w:p>
    <w:p w14:paraId="7D8910E1" w14:textId="35344B58" w:rsidR="00A90DA9" w:rsidRPr="001279BD" w:rsidRDefault="00CD37BB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Художественные средства хореографического искусства. Синтез хореографии и смежных искусств (музыки, живописи, скульптуры, литературы, кинематографа).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955C98" w:rsidRPr="001279BD">
        <w:rPr>
          <w:rFonts w:ascii="Times New Roman" w:hAnsi="Times New Roman" w:cs="Times New Roman"/>
          <w:sz w:val="28"/>
          <w:szCs w:val="28"/>
        </w:rPr>
        <w:t>Принципы взаимодействия музыки и хореографии. Влияние изобразительного искусства на формирование средств</w:t>
      </w:r>
      <w:r w:rsidR="00A324A2">
        <w:rPr>
          <w:rFonts w:ascii="Times New Roman" w:hAnsi="Times New Roman" w:cs="Times New Roman"/>
          <w:sz w:val="28"/>
          <w:szCs w:val="28"/>
        </w:rPr>
        <w:t xml:space="preserve"> </w:t>
      </w:r>
      <w:r w:rsidR="00955C98" w:rsidRPr="001279BD">
        <w:rPr>
          <w:rFonts w:ascii="Times New Roman" w:hAnsi="Times New Roman" w:cs="Times New Roman"/>
          <w:sz w:val="28"/>
          <w:szCs w:val="28"/>
        </w:rPr>
        <w:t xml:space="preserve">художественной выразительности танца. Диалог скульптуры и хореографии. </w:t>
      </w:r>
      <w:r w:rsidR="00A06FB0" w:rsidRPr="001279BD">
        <w:rPr>
          <w:rFonts w:ascii="Times New Roman" w:hAnsi="Times New Roman" w:cs="Times New Roman"/>
          <w:sz w:val="28"/>
          <w:szCs w:val="28"/>
        </w:rPr>
        <w:t>Художественный образ в хореографическом произведении и театральное искусство.</w:t>
      </w:r>
    </w:p>
    <w:p w14:paraId="0944E0E6" w14:textId="77777777" w:rsidR="00D42318" w:rsidRPr="001279BD" w:rsidRDefault="00D42318" w:rsidP="00470A73">
      <w:pPr>
        <w:spacing w:after="0" w:line="360" w:lineRule="exact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274845D" w14:textId="77777777" w:rsidR="00D42318" w:rsidRPr="001279BD" w:rsidRDefault="00D42318" w:rsidP="00470A73">
      <w:pPr>
        <w:spacing w:after="0" w:line="360" w:lineRule="exact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C55CB55" w14:textId="323B5177" w:rsidR="007126C3" w:rsidRPr="001279BD" w:rsidRDefault="007126C3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ИНФОРМАЦИОННО-МЕТОДИЧЕСКАЯ ЧАСТЬ</w:t>
      </w:r>
    </w:p>
    <w:p w14:paraId="00AAB3D0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8CC5A" w14:textId="6836339F" w:rsidR="00A52286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FC0E896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C5B8649" w14:textId="02674A1C" w:rsidR="00A52286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14:paraId="1E3B85D9" w14:textId="16A79AE9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1.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Богданов, Г. Ф.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хореографической драматургии :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учебное пособие для студентов высших учебных заведений, обучающихся по специальности «Народное художественное творчество» 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Г. Ф. Богданов</w:t>
      </w:r>
      <w:r w:rsidR="001279BD" w:rsidRPr="001279BD">
        <w:rPr>
          <w:rFonts w:ascii="Times New Roman" w:hAnsi="Times New Roman" w:cs="Times New Roman"/>
          <w:sz w:val="28"/>
          <w:szCs w:val="28"/>
        </w:rPr>
        <w:t>. –</w:t>
      </w:r>
      <w:r w:rsidRPr="001279BD">
        <w:rPr>
          <w:rFonts w:ascii="Times New Roman" w:hAnsi="Times New Roman" w:cs="Times New Roman"/>
          <w:sz w:val="28"/>
          <w:szCs w:val="28"/>
        </w:rPr>
        <w:t xml:space="preserve"> М.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Лань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: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Планета музыки, 2017. – 166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6C8A9BD0" w14:textId="36EEA883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2.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Бриске, И. Э.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детской хореографии. Педагогическая работа в детском хореографическом коллективе / 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Э. Бриске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Pr="001279BD">
        <w:rPr>
          <w:rFonts w:ascii="Times New Roman" w:hAnsi="Times New Roman" w:cs="Times New Roman"/>
          <w:sz w:val="28"/>
          <w:szCs w:val="28"/>
        </w:rPr>
        <w:t xml:space="preserve"> – М.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Лань, 2025. – 236 с.</w:t>
      </w:r>
    </w:p>
    <w:p w14:paraId="1C886D6E" w14:textId="327B28B7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3.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Ваганова, А. Я.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классического танца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учебник для вузов и ссузов искусства и культуры / А.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Я. Ваганова. – СПб. : Лань, 2007. – 192 с.</w:t>
      </w:r>
    </w:p>
    <w:p w14:paraId="38DAD9F8" w14:textId="56C11AD8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4.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Папоў, В. А.</w:t>
      </w:r>
      <w:r w:rsidR="00223D21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Урокі беларускага народна-сцэнічнага танца: экзерсіс ля станка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метадычны дапаможнік 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В. А. Папоў – </w:t>
      </w:r>
      <w:r w:rsidR="00A324A2">
        <w:rPr>
          <w:rFonts w:ascii="Times New Roman" w:hAnsi="Times New Roman" w:cs="Times New Roman"/>
          <w:sz w:val="28"/>
          <w:szCs w:val="28"/>
        </w:rPr>
        <w:t>Мінск : Інбелкульт, 2013. – 177 </w:t>
      </w:r>
      <w:r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571BF53C" w14:textId="492FB83F" w:rsidR="00A52286" w:rsidRPr="001279BD" w:rsidRDefault="00D4231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5</w:t>
      </w:r>
      <w:r w:rsidR="00A52286" w:rsidRPr="00A324A2">
        <w:rPr>
          <w:rFonts w:ascii="Times New Roman" w:hAnsi="Times New Roman" w:cs="Times New Roman"/>
          <w:i/>
          <w:sz w:val="28"/>
          <w:szCs w:val="28"/>
        </w:rPr>
        <w:t>.</w:t>
      </w:r>
      <w:r w:rsidR="00EA52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2286" w:rsidRPr="00A324A2">
        <w:rPr>
          <w:rFonts w:ascii="Times New Roman" w:hAnsi="Times New Roman" w:cs="Times New Roman"/>
          <w:i/>
          <w:sz w:val="28"/>
          <w:szCs w:val="28"/>
        </w:rPr>
        <w:t>Шубарин, В. А</w:t>
      </w:r>
      <w:r w:rsidR="00223D21" w:rsidRPr="00A324A2">
        <w:rPr>
          <w:rFonts w:ascii="Times New Roman" w:hAnsi="Times New Roman" w:cs="Times New Roman"/>
          <w:i/>
          <w:sz w:val="28"/>
          <w:szCs w:val="28"/>
        </w:rPr>
        <w:t>.</w:t>
      </w:r>
      <w:r w:rsidR="00A52286" w:rsidRPr="001279BD">
        <w:rPr>
          <w:rFonts w:ascii="Times New Roman" w:hAnsi="Times New Roman" w:cs="Times New Roman"/>
          <w:sz w:val="28"/>
          <w:szCs w:val="28"/>
        </w:rPr>
        <w:t xml:space="preserve"> Джазовый танец на эстраде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: учебное пособие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В.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A52286" w:rsidRPr="001279BD">
        <w:rPr>
          <w:rFonts w:ascii="Times New Roman" w:hAnsi="Times New Roman" w:cs="Times New Roman"/>
          <w:sz w:val="28"/>
          <w:szCs w:val="28"/>
        </w:rPr>
        <w:t>А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A52286" w:rsidRPr="001279BD">
        <w:rPr>
          <w:rFonts w:ascii="Times New Roman" w:hAnsi="Times New Roman" w:cs="Times New Roman"/>
          <w:sz w:val="28"/>
          <w:szCs w:val="28"/>
        </w:rPr>
        <w:t xml:space="preserve">Шубарин. 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A52286" w:rsidRPr="001279BD">
        <w:rPr>
          <w:rFonts w:ascii="Times New Roman" w:hAnsi="Times New Roman" w:cs="Times New Roman"/>
          <w:sz w:val="28"/>
          <w:szCs w:val="28"/>
        </w:rPr>
        <w:t>М. : Лань : Планета музыки, 2021. – 235 с.</w:t>
      </w:r>
    </w:p>
    <w:p w14:paraId="669BDE7A" w14:textId="77777777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B97AF8B" w14:textId="575B5F88" w:rsidR="00D2227A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71FF282A" w14:textId="77777777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E20CA11" w14:textId="4A334C98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Беляева, О. П.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Создание хореографической композиции для детей: специфика организации и формы обучения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О. П. Беляева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// Культура: открытый формат : Международная заочная</w:t>
      </w:r>
      <w:r w:rsidR="00A324A2">
        <w:rPr>
          <w:rFonts w:ascii="Times New Roman" w:hAnsi="Times New Roman" w:cs="Times New Roman"/>
          <w:sz w:val="28"/>
          <w:szCs w:val="28"/>
        </w:rPr>
        <w:t xml:space="preserve"> научная конференция (Минск, 26 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июня 2023 г.) : сборник научных статей / Белорусский государственный университет культуры и искусств ; ред. кол.: Е. Е. Корсакова </w:t>
      </w:r>
      <w:r w:rsidR="001279BD" w:rsidRPr="001279BD">
        <w:rPr>
          <w:rFonts w:ascii="Times New Roman" w:hAnsi="Times New Roman" w:cs="Times New Roman"/>
          <w:sz w:val="28"/>
          <w:szCs w:val="28"/>
        </w:rPr>
        <w:t>[</w:t>
      </w:r>
      <w:r w:rsidR="00D2227A" w:rsidRPr="001279BD">
        <w:rPr>
          <w:rFonts w:ascii="Times New Roman" w:hAnsi="Times New Roman" w:cs="Times New Roman"/>
          <w:sz w:val="28"/>
          <w:szCs w:val="28"/>
        </w:rPr>
        <w:t>и др.]. – Минск, 2024. – С. 12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>16.</w:t>
      </w:r>
    </w:p>
    <w:p w14:paraId="1AF4AADF" w14:textId="7D42BB99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Бодунова, И. И.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Культура европейского бального танца / 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И. Бодунова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– Минск : БГУКИ, 2022. – 268 с.</w:t>
      </w:r>
    </w:p>
    <w:p w14:paraId="374BE56F" w14:textId="79B88CDB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3. Богданов,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Г.</w:t>
      </w:r>
      <w:r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Ф.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Методика педагогического руководства хореографическим любительским коллективом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: учебное пособие для вузов / Г.Ф. Богданов. – М. : Юрайт, 2020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– 152 с.</w:t>
      </w:r>
    </w:p>
    <w:p w14:paraId="75ADA48B" w14:textId="27A75F35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Буратынская, С. В.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Искусство балетмейстера: практикум : учебное пособие для вузов / С.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В. Буратынская. – М. : Юрайт, 2021. – 166 с.</w:t>
      </w:r>
    </w:p>
    <w:p w14:paraId="218E64CE" w14:textId="0423D4D9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Выскварка, С.</w:t>
      </w:r>
      <w:r w:rsidR="001279BD"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Г.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Беларускі танцавальны фальклор. Методыка працы з дзіцячым фальклорным калектывам / С.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Г. Выскварка. – Мінск : Зміцер Колас, 2015. – 81 с.</w:t>
      </w:r>
    </w:p>
    <w:p w14:paraId="54212370" w14:textId="3B92EE42" w:rsidR="00D42318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D42318" w:rsidRPr="00A324A2">
        <w:rPr>
          <w:rFonts w:ascii="Times New Roman" w:hAnsi="Times New Roman" w:cs="Times New Roman"/>
          <w:i/>
          <w:sz w:val="28"/>
          <w:szCs w:val="28"/>
        </w:rPr>
        <w:t>Коновальчик, И. В.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Белорусский народно-сценический танец: состояние и перспективы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И. В. Коновальчик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// Культура: открытый формат : сборник </w:t>
      </w:r>
      <w:r w:rsidR="00D42318" w:rsidRPr="001279BD">
        <w:rPr>
          <w:rFonts w:ascii="Times New Roman" w:hAnsi="Times New Roman" w:cs="Times New Roman"/>
          <w:sz w:val="28"/>
          <w:szCs w:val="28"/>
        </w:rPr>
        <w:lastRenderedPageBreak/>
        <w:t>научных работ / Белорусский государственный университет культуры и искусств. – Минск, 2011. – С. 33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42318" w:rsidRPr="001279BD">
        <w:rPr>
          <w:rFonts w:ascii="Times New Roman" w:hAnsi="Times New Roman" w:cs="Times New Roman"/>
          <w:sz w:val="28"/>
          <w:szCs w:val="28"/>
        </w:rPr>
        <w:t>37.</w:t>
      </w:r>
    </w:p>
    <w:p w14:paraId="1B1C4E48" w14:textId="6DA92A79" w:rsidR="00D42318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D42318" w:rsidRPr="00A324A2">
        <w:rPr>
          <w:rFonts w:ascii="Times New Roman" w:hAnsi="Times New Roman" w:cs="Times New Roman"/>
          <w:i/>
          <w:sz w:val="28"/>
          <w:szCs w:val="28"/>
        </w:rPr>
        <w:t>Светинская, В.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Балетная музыка: для детских хореографических кружков / В. Светинская, В. Окунева, Т. Завалишина. – М. : Музгиз, 1963. – 121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42318"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45A67956" w14:textId="225C10AD" w:rsidR="00D2227A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Стрельченко, П. С.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Жанровое своеобразие белорусского танца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П.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1279BD" w:rsidRPr="001279BD">
        <w:rPr>
          <w:rFonts w:ascii="Times New Roman" w:hAnsi="Times New Roman" w:cs="Times New Roman"/>
          <w:sz w:val="28"/>
          <w:szCs w:val="28"/>
        </w:rPr>
        <w:t>С.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1279BD" w:rsidRPr="001279BD">
        <w:rPr>
          <w:rFonts w:ascii="Times New Roman" w:hAnsi="Times New Roman" w:cs="Times New Roman"/>
          <w:sz w:val="28"/>
          <w:szCs w:val="28"/>
        </w:rPr>
        <w:t>Стрельченко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// Веснік Беларускага дзяржаўнага ўніверсітэта культуры і мастацтваў. – 2021. 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№ 2 (40). – С. 41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>48.</w:t>
      </w:r>
    </w:p>
    <w:p w14:paraId="0D41ED26" w14:textId="0DCF5327" w:rsidR="001279BD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Чурко, Ю.</w:t>
      </w:r>
      <w:r w:rsidR="002E4AFA"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М.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Белорусский хореографический фольклор: традиции и современность / Ю.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М. Чурко. – Минск. : Четыре четверти, 2016. – 388 с.</w:t>
      </w:r>
    </w:p>
    <w:p w14:paraId="1E89A126" w14:textId="08CAE209" w:rsidR="00D2227A" w:rsidRPr="001279BD" w:rsidRDefault="001279BD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Чурко, Ю.</w:t>
      </w:r>
      <w:r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М.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Белорусский сценический танец / Ю.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М. Чурко. – Минск : Наука и техника, 1969. – 108 с.</w:t>
      </w:r>
    </w:p>
    <w:p w14:paraId="71460BA0" w14:textId="535614E7" w:rsidR="00D1046E" w:rsidRPr="001279BD" w:rsidRDefault="00D1046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D61EDB0" w14:textId="77777777" w:rsidR="001A4C7C" w:rsidRPr="001279BD" w:rsidRDefault="001A4C7C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7623B18" w14:textId="042227EA" w:rsidR="00A83265" w:rsidRPr="001279BD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рекомендации по организации и выполнению самостоятельной работы студентов</w:t>
      </w:r>
    </w:p>
    <w:p w14:paraId="3C2870A7" w14:textId="2A657478" w:rsidR="00C44B44" w:rsidRPr="001279BD" w:rsidRDefault="00C44B44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Самостоятельная работа представляет собой обязательную часть учебной дисциплины «Методика преподавания специальных дисциплин» и выполняется в соответствии с заданиями преподавателя. </w:t>
      </w:r>
      <w:r w:rsidR="00A83265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самостоятельной работы студентов предполагает работу с научной и учебно-методической литературой, повторение пройденного материала, поиск информации и закрепление сведений, связанных с изучаемыми темами. </w:t>
      </w:r>
      <w:r w:rsidRPr="001279BD">
        <w:rPr>
          <w:rFonts w:ascii="Times New Roman" w:hAnsi="Times New Roman" w:cs="Times New Roman"/>
          <w:sz w:val="28"/>
          <w:szCs w:val="28"/>
        </w:rPr>
        <w:t>Сюда также входит подготовка к практическим занятиям, текущей аттестации и экзамен</w:t>
      </w:r>
      <w:r w:rsidRPr="001279BD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279BD">
        <w:rPr>
          <w:rFonts w:ascii="Times New Roman" w:hAnsi="Times New Roman" w:cs="Times New Roman"/>
          <w:sz w:val="28"/>
          <w:szCs w:val="28"/>
        </w:rPr>
        <w:t>.</w:t>
      </w:r>
    </w:p>
    <w:p w14:paraId="67FAA351" w14:textId="1131F983" w:rsidR="00C44B44" w:rsidRPr="001279BD" w:rsidRDefault="00C44B44" w:rsidP="00470A73">
      <w:pPr>
        <w:tabs>
          <w:tab w:val="left" w:pos="918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Самостоятельная работа по учебной дисциплине «Методика преподавания специальных дисциплин» включает в себя изучение научно-теоретических и учебно-методических материалов из списков основной и дополнительной литературы; посещение концертов и репетиций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любительских и профессиональных хореографических коллективов</w:t>
      </w:r>
      <w:r w:rsidRPr="001279BD">
        <w:rPr>
          <w:rFonts w:ascii="Times New Roman" w:hAnsi="Times New Roman" w:cs="Times New Roman"/>
          <w:sz w:val="28"/>
          <w:szCs w:val="28"/>
        </w:rPr>
        <w:t xml:space="preserve"> разных направлений; просмотр видеоматериалов;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открытых занятий в средних специальных и высших учебных учреждениях с целью углубления знаний в области хореографического искусства.</w:t>
      </w:r>
    </w:p>
    <w:p w14:paraId="316A2AFF" w14:textId="65B5C7EC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279BD">
        <w:rPr>
          <w:rFonts w:ascii="Times New Roman" w:hAnsi="Times New Roman" w:cs="Times New Roman"/>
          <w:sz w:val="28"/>
          <w:szCs w:val="28"/>
        </w:rPr>
        <w:t>Задания по учебным дисциплинам рекомендуется делить на три модуля, включающие задачи профессионально направленного содержания:</w:t>
      </w:r>
    </w:p>
    <w:p w14:paraId="5100437D" w14:textId="6A4E16EF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достаточные знания по изученному учебному материалу на уровне узнавания, например экспресс-опрос по изученному материалу, устный опрос на семинарских занятиях и т. д.;</w:t>
      </w:r>
    </w:p>
    <w:p w14:paraId="1229FDDC" w14:textId="09C390E3" w:rsidR="00C44B44" w:rsidRPr="001279BD" w:rsidRDefault="00C44B44" w:rsidP="00470A73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компетенции на уровне воспроизведения, например подготовка докладов, рефератов, мультимедийных презентаций;</w:t>
      </w:r>
    </w:p>
    <w:p w14:paraId="6FFCA687" w14:textId="048746C7" w:rsidR="00C44B44" w:rsidRPr="001279BD" w:rsidRDefault="00C44B44" w:rsidP="00470A73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компетенции на уровне применения полученных знаний</w:t>
      </w:r>
      <w:r w:rsidR="001279BD" w:rsidRPr="001279BD">
        <w:rPr>
          <w:rFonts w:ascii="Times New Roman" w:hAnsi="Times New Roman" w:cs="Times New Roman"/>
          <w:sz w:val="28"/>
          <w:szCs w:val="28"/>
        </w:rPr>
        <w:t>,</w:t>
      </w:r>
      <w:r w:rsidRPr="001279BD">
        <w:rPr>
          <w:rFonts w:ascii="Times New Roman" w:hAnsi="Times New Roman" w:cs="Times New Roman"/>
          <w:sz w:val="28"/>
          <w:szCs w:val="28"/>
        </w:rPr>
        <w:t xml:space="preserve"> например подготовка репертуарного плана, эссе, написание докладов на научные конференции по избранным темам, подготовка концертной программы-лекции и т. д.</w:t>
      </w:r>
    </w:p>
    <w:p w14:paraId="4A8D7F6E" w14:textId="77777777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EB903DF" w14:textId="77777777" w:rsidR="00A324A2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</w:t>
      </w:r>
      <w:r w:rsidR="00A32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комендуемых средств диагностики</w:t>
      </w:r>
    </w:p>
    <w:p w14:paraId="149892A2" w14:textId="0AD65B1B" w:rsidR="00A83265" w:rsidRPr="001279BD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учебной деятельности студентов</w:t>
      </w:r>
    </w:p>
    <w:p w14:paraId="69BBA4C9" w14:textId="0E2CC6B9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>Для оценки учебных достижений обучающихся в приобретении компетенций используется следующий инструментарий:</w:t>
      </w:r>
    </w:p>
    <w:p w14:paraId="7800F13D" w14:textId="3FEC026B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с целью определения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теоретических знаний студентов по отдельным темам учебной дисциплины;</w:t>
      </w:r>
    </w:p>
    <w:p w14:paraId="5733A346" w14:textId="54B2F292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видеопросмотр и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ндивидуального задания по тем</w:t>
      </w:r>
      <w:r w:rsidR="004E3A3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43F9" w:rsidRPr="001279BD">
        <w:rPr>
          <w:rFonts w:ascii="Times New Roman" w:hAnsi="Times New Roman" w:cs="Times New Roman"/>
          <w:sz w:val="28"/>
          <w:szCs w:val="28"/>
        </w:rPr>
        <w:t>подготовка мультимедийных презентаций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30BA6D8" w14:textId="47FFED0C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изученной теме с разъяснением методики преподавания базовых движений народно-сценического, эстрадного, современного 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спортивного бального танц</w:t>
      </w:r>
      <w:r w:rsidR="006843F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0C9452" w14:textId="0C8DEADF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критериально-ориентированные тесты</w:t>
      </w:r>
      <w:r w:rsidR="005E4317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317" w:rsidRPr="001279BD">
        <w:rPr>
          <w:rFonts w:ascii="Times New Roman" w:hAnsi="Times New Roman" w:cs="Times New Roman"/>
          <w:bCs/>
          <w:sz w:val="28"/>
          <w:szCs w:val="28"/>
        </w:rPr>
        <w:t>для контроля теоретических знаний по учебной дисциплине, основных определений и терминологии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E43332" w14:textId="4E0E8041" w:rsidR="006843F9" w:rsidRPr="001279BD" w:rsidRDefault="006843F9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279BD">
        <w:rPr>
          <w:rFonts w:ascii="Times New Roman" w:hAnsi="Times New Roman" w:cs="Times New Roman"/>
          <w:sz w:val="28"/>
          <w:szCs w:val="28"/>
        </w:rPr>
        <w:t>подготовка рефератов по отдельным темам учебной дисциплины;</w:t>
      </w:r>
    </w:p>
    <w:p w14:paraId="55386D32" w14:textId="420D8F43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43F9" w:rsidRPr="001279BD">
        <w:rPr>
          <w:rFonts w:ascii="Times New Roman" w:hAnsi="Times New Roman" w:cs="Times New Roman"/>
          <w:sz w:val="28"/>
          <w:szCs w:val="28"/>
        </w:rPr>
        <w:t>написание докладов на научные конференции по избранным темам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DF6F56" w14:textId="6AACA569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сдача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105E4" w14:textId="77777777" w:rsidR="003466E6" w:rsidRPr="001279BD" w:rsidRDefault="003466E6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текущего и промежуточного контроля должны выявить степень владения теорией и методикой преподавания специальных дисциплин.</w:t>
      </w:r>
    </w:p>
    <w:p w14:paraId="200ABF9C" w14:textId="2E9A1A60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E3A30" w:rsidRPr="001279BD">
        <w:rPr>
          <w:rFonts w:ascii="Times New Roman" w:hAnsi="Times New Roman" w:cs="Times New Roman"/>
          <w:sz w:val="28"/>
          <w:szCs w:val="28"/>
        </w:rPr>
        <w:t>самостоятельной работы студентов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осуществляется преподавателем как во время аудиторных занятий, так и в on-line режиме.</w:t>
      </w:r>
    </w:p>
    <w:p w14:paraId="39554281" w14:textId="77777777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D98018D" w14:textId="192587CD" w:rsidR="00A324A2" w:rsidRDefault="00A324A2" w:rsidP="00470A7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28DEBE" w14:textId="13AE4BD1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539D" wp14:editId="7AE103F9">
                <wp:simplePos x="0" y="0"/>
                <wp:positionH relativeFrom="column">
                  <wp:posOffset>2857997</wp:posOffset>
                </wp:positionH>
                <wp:positionV relativeFrom="paragraph">
                  <wp:posOffset>-523268</wp:posOffset>
                </wp:positionV>
                <wp:extent cx="636104" cy="61622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616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184A86" id="Прямоугольник 1" o:spid="_x0000_s1026" style="position:absolute;margin-left:225.05pt;margin-top:-41.2pt;width:50.1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" fillcolor="white [3212]" stroked="f" strokeweight="1pt"/>
            </w:pict>
          </mc:Fallback>
        </mc:AlternateContent>
      </w:r>
    </w:p>
    <w:p w14:paraId="51F5D053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5E45EDE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3BC56B8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FBBBA85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FEF3FED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8746F78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45E5188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00EB976B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691C8E34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078852C9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9A486D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i/>
          <w:snapToGrid w:val="0"/>
          <w:sz w:val="28"/>
          <w:szCs w:val="28"/>
        </w:rPr>
        <w:t>Учебное издание</w:t>
      </w:r>
    </w:p>
    <w:p w14:paraId="57D4907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0B7C45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74F4B2B1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8361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12CD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4123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ПРЕПОДАВАНИЯ СПЕЦИАЛЬНЫХ ДИСЦИПЛИН</w:t>
      </w:r>
    </w:p>
    <w:p w14:paraId="217C8A40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41D075DE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324A2">
        <w:rPr>
          <w:rFonts w:ascii="Times New Roman" w:hAnsi="Times New Roman"/>
          <w:b/>
          <w:sz w:val="28"/>
          <w:szCs w:val="28"/>
          <w:lang w:val="be-BY"/>
        </w:rPr>
        <w:t>Примерная учебная программа по учебной дисциплине</w:t>
      </w:r>
    </w:p>
    <w:p w14:paraId="75469D76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324A2">
        <w:rPr>
          <w:rFonts w:ascii="Times New Roman" w:hAnsi="Times New Roman"/>
          <w:b/>
          <w:sz w:val="28"/>
          <w:szCs w:val="28"/>
          <w:lang w:val="be-BY"/>
        </w:rPr>
        <w:t>для специальности</w:t>
      </w:r>
    </w:p>
    <w:p w14:paraId="3113B393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A324A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6-05-0215-03 </w:t>
      </w:r>
      <w:r w:rsidRPr="00A32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Хореографическое искусство</w:t>
      </w:r>
    </w:p>
    <w:p w14:paraId="6B9E7063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84A8352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D9CB649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009CBAA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2D6F4A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Корректор В. Б. Кудласевич</w:t>
      </w:r>
    </w:p>
    <w:p w14:paraId="7B737CF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Технический редактор А. В. Гицкая</w:t>
      </w:r>
    </w:p>
    <w:p w14:paraId="188EA7BD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3C5CF8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46B868E1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B9C67F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A4D3B9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A324A2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1</w:t>
      </w:r>
      <w:r w:rsidRPr="00A324A2">
        <w:rPr>
          <w:rFonts w:ascii="Times New Roman" w:hAnsi="Times New Roman" w:cs="Times New Roman"/>
          <w:snapToGrid w:val="0"/>
          <w:sz w:val="28"/>
          <w:szCs w:val="28"/>
        </w:rPr>
        <w:t>/</w:t>
      </w:r>
      <w:r w:rsidRPr="00A324A2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16</w:t>
      </w:r>
      <w:r w:rsidRPr="00A324A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6FF49115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Бумага офисная. Цифровая печать.</w:t>
      </w:r>
    </w:p>
    <w:p w14:paraId="146EC26D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Усл. печ. л.     . Уч.-изд. л.     . Тираж     экз. Заказ      .</w:t>
      </w:r>
    </w:p>
    <w:p w14:paraId="7825835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522DC10E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4054255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14:paraId="7729E3C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14:paraId="1D1453B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2FDB4D4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0B312598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14:paraId="777BE88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14:paraId="4FD7820A" w14:textId="2B7F37F2" w:rsidR="00D90081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Ул. Рабкоровская, 17, 220007, г. Минск.</w:t>
      </w:r>
    </w:p>
    <w:sectPr w:rsidR="00D90081" w:rsidRPr="00A324A2" w:rsidSect="00DB5869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75FC1" w14:textId="77777777" w:rsidR="0096285C" w:rsidRDefault="0096285C" w:rsidP="00223D21">
      <w:pPr>
        <w:spacing w:after="0" w:line="240" w:lineRule="auto"/>
      </w:pPr>
      <w:r>
        <w:separator/>
      </w:r>
    </w:p>
  </w:endnote>
  <w:endnote w:type="continuationSeparator" w:id="0">
    <w:p w14:paraId="44F81856" w14:textId="77777777" w:rsidR="0096285C" w:rsidRDefault="0096285C" w:rsidP="0022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FDA1F" w14:textId="77777777" w:rsidR="0096285C" w:rsidRDefault="0096285C" w:rsidP="00223D21">
      <w:pPr>
        <w:spacing w:after="0" w:line="240" w:lineRule="auto"/>
      </w:pPr>
      <w:r>
        <w:separator/>
      </w:r>
    </w:p>
  </w:footnote>
  <w:footnote w:type="continuationSeparator" w:id="0">
    <w:p w14:paraId="097B8E23" w14:textId="77777777" w:rsidR="0096285C" w:rsidRDefault="0096285C" w:rsidP="0022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747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0EF577" w14:textId="71A9EF71" w:rsidR="00223D21" w:rsidRPr="00DB5869" w:rsidRDefault="00223D21">
        <w:pPr>
          <w:pStyle w:val="a5"/>
          <w:jc w:val="center"/>
          <w:rPr>
            <w:rFonts w:ascii="Times New Roman" w:hAnsi="Times New Roman" w:cs="Times New Roman"/>
          </w:rPr>
        </w:pPr>
        <w:r w:rsidRPr="00DB5869">
          <w:rPr>
            <w:rFonts w:ascii="Times New Roman" w:hAnsi="Times New Roman" w:cs="Times New Roman"/>
          </w:rPr>
          <w:fldChar w:fldCharType="begin"/>
        </w:r>
        <w:r w:rsidRPr="00DB5869">
          <w:rPr>
            <w:rFonts w:ascii="Times New Roman" w:hAnsi="Times New Roman" w:cs="Times New Roman"/>
          </w:rPr>
          <w:instrText>PAGE   \* MERGEFORMAT</w:instrText>
        </w:r>
        <w:r w:rsidRPr="00DB5869">
          <w:rPr>
            <w:rFonts w:ascii="Times New Roman" w:hAnsi="Times New Roman" w:cs="Times New Roman"/>
          </w:rPr>
          <w:fldChar w:fldCharType="separate"/>
        </w:r>
        <w:r w:rsidR="003219E9">
          <w:rPr>
            <w:rFonts w:ascii="Times New Roman" w:hAnsi="Times New Roman" w:cs="Times New Roman"/>
            <w:noProof/>
          </w:rPr>
          <w:t>2</w:t>
        </w:r>
        <w:r w:rsidRPr="00DB5869">
          <w:rPr>
            <w:rFonts w:ascii="Times New Roman" w:hAnsi="Times New Roman" w:cs="Times New Roman"/>
          </w:rPr>
          <w:fldChar w:fldCharType="end"/>
        </w:r>
      </w:p>
    </w:sdtContent>
  </w:sdt>
  <w:p w14:paraId="5D76F142" w14:textId="77777777" w:rsidR="00223D21" w:rsidRDefault="00223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FF6"/>
    <w:multiLevelType w:val="hybridMultilevel"/>
    <w:tmpl w:val="FBA80FEA"/>
    <w:lvl w:ilvl="0" w:tplc="EDD8FB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91FAB"/>
    <w:multiLevelType w:val="hybridMultilevel"/>
    <w:tmpl w:val="123A7C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6710B"/>
    <w:multiLevelType w:val="hybridMultilevel"/>
    <w:tmpl w:val="10D8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65C34"/>
    <w:multiLevelType w:val="hybridMultilevel"/>
    <w:tmpl w:val="F0FC89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2F9314C"/>
    <w:multiLevelType w:val="hybridMultilevel"/>
    <w:tmpl w:val="E454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3A"/>
    <w:rsid w:val="00023548"/>
    <w:rsid w:val="0003587C"/>
    <w:rsid w:val="00054946"/>
    <w:rsid w:val="00097709"/>
    <w:rsid w:val="000B0679"/>
    <w:rsid w:val="000B5CC7"/>
    <w:rsid w:val="000F6C7A"/>
    <w:rsid w:val="00111D45"/>
    <w:rsid w:val="001216D3"/>
    <w:rsid w:val="001279BD"/>
    <w:rsid w:val="00153E52"/>
    <w:rsid w:val="00192F47"/>
    <w:rsid w:val="001A4C7C"/>
    <w:rsid w:val="001A618E"/>
    <w:rsid w:val="001B3FB3"/>
    <w:rsid w:val="001C21FE"/>
    <w:rsid w:val="001E0294"/>
    <w:rsid w:val="001E4370"/>
    <w:rsid w:val="00200E8C"/>
    <w:rsid w:val="00213AFC"/>
    <w:rsid w:val="00223D21"/>
    <w:rsid w:val="002514EA"/>
    <w:rsid w:val="00264673"/>
    <w:rsid w:val="002816A0"/>
    <w:rsid w:val="002817B5"/>
    <w:rsid w:val="002A629A"/>
    <w:rsid w:val="002E4AFA"/>
    <w:rsid w:val="002F2A79"/>
    <w:rsid w:val="00310F89"/>
    <w:rsid w:val="003219E9"/>
    <w:rsid w:val="00330EF0"/>
    <w:rsid w:val="00333520"/>
    <w:rsid w:val="003443B8"/>
    <w:rsid w:val="003466E6"/>
    <w:rsid w:val="003501FC"/>
    <w:rsid w:val="003661A2"/>
    <w:rsid w:val="0036703B"/>
    <w:rsid w:val="003D6CCF"/>
    <w:rsid w:val="003E6E66"/>
    <w:rsid w:val="00437A49"/>
    <w:rsid w:val="00440216"/>
    <w:rsid w:val="00442ED2"/>
    <w:rsid w:val="00470603"/>
    <w:rsid w:val="00470A73"/>
    <w:rsid w:val="004924EF"/>
    <w:rsid w:val="004948F0"/>
    <w:rsid w:val="0049508C"/>
    <w:rsid w:val="004D5C44"/>
    <w:rsid w:val="004E3A30"/>
    <w:rsid w:val="00523EAA"/>
    <w:rsid w:val="00533A16"/>
    <w:rsid w:val="005341E6"/>
    <w:rsid w:val="00556AE3"/>
    <w:rsid w:val="0058353E"/>
    <w:rsid w:val="00587EB9"/>
    <w:rsid w:val="005A046C"/>
    <w:rsid w:val="005C363F"/>
    <w:rsid w:val="005C39F9"/>
    <w:rsid w:val="005C64A6"/>
    <w:rsid w:val="005D33A6"/>
    <w:rsid w:val="005E4317"/>
    <w:rsid w:val="006843F9"/>
    <w:rsid w:val="007126C3"/>
    <w:rsid w:val="00757B5A"/>
    <w:rsid w:val="00775017"/>
    <w:rsid w:val="007B7187"/>
    <w:rsid w:val="007D4602"/>
    <w:rsid w:val="007F203A"/>
    <w:rsid w:val="008136E9"/>
    <w:rsid w:val="00853681"/>
    <w:rsid w:val="00860352"/>
    <w:rsid w:val="00882805"/>
    <w:rsid w:val="00882B69"/>
    <w:rsid w:val="008F6FF9"/>
    <w:rsid w:val="00922901"/>
    <w:rsid w:val="00955C98"/>
    <w:rsid w:val="0096285C"/>
    <w:rsid w:val="009709F1"/>
    <w:rsid w:val="0098397B"/>
    <w:rsid w:val="00985883"/>
    <w:rsid w:val="009A1775"/>
    <w:rsid w:val="009A5E18"/>
    <w:rsid w:val="009B53EC"/>
    <w:rsid w:val="009C26FE"/>
    <w:rsid w:val="009C4661"/>
    <w:rsid w:val="009F0E3A"/>
    <w:rsid w:val="00A06FB0"/>
    <w:rsid w:val="00A107DB"/>
    <w:rsid w:val="00A145FF"/>
    <w:rsid w:val="00A324A2"/>
    <w:rsid w:val="00A36513"/>
    <w:rsid w:val="00A52286"/>
    <w:rsid w:val="00A83265"/>
    <w:rsid w:val="00A90DA9"/>
    <w:rsid w:val="00A96A7D"/>
    <w:rsid w:val="00A97661"/>
    <w:rsid w:val="00AB754E"/>
    <w:rsid w:val="00AD6A5B"/>
    <w:rsid w:val="00AE3E73"/>
    <w:rsid w:val="00AF578C"/>
    <w:rsid w:val="00B45699"/>
    <w:rsid w:val="00B842EB"/>
    <w:rsid w:val="00BE33B8"/>
    <w:rsid w:val="00BF7317"/>
    <w:rsid w:val="00C35B96"/>
    <w:rsid w:val="00C44B44"/>
    <w:rsid w:val="00C50BE6"/>
    <w:rsid w:val="00C5137F"/>
    <w:rsid w:val="00CA5936"/>
    <w:rsid w:val="00CB4DA6"/>
    <w:rsid w:val="00CD37BB"/>
    <w:rsid w:val="00D059F9"/>
    <w:rsid w:val="00D1046E"/>
    <w:rsid w:val="00D2227A"/>
    <w:rsid w:val="00D348FF"/>
    <w:rsid w:val="00D42318"/>
    <w:rsid w:val="00D90081"/>
    <w:rsid w:val="00DA43DB"/>
    <w:rsid w:val="00DB5869"/>
    <w:rsid w:val="00DC6E89"/>
    <w:rsid w:val="00DD1815"/>
    <w:rsid w:val="00E37BE0"/>
    <w:rsid w:val="00E46C19"/>
    <w:rsid w:val="00EA521C"/>
    <w:rsid w:val="00EC32A5"/>
    <w:rsid w:val="00ED6086"/>
    <w:rsid w:val="00F25D78"/>
    <w:rsid w:val="00F50D73"/>
    <w:rsid w:val="00F5298A"/>
    <w:rsid w:val="00F71015"/>
    <w:rsid w:val="00F969AE"/>
    <w:rsid w:val="00FA3D02"/>
    <w:rsid w:val="00FF16E3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A36513"/>
    <w:pPr>
      <w:keepNext/>
      <w:spacing w:after="0" w:line="300" w:lineRule="exact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3651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365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D21"/>
  </w:style>
  <w:style w:type="paragraph" w:styleId="a7">
    <w:name w:val="footer"/>
    <w:basedOn w:val="a"/>
    <w:link w:val="a8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D21"/>
  </w:style>
  <w:style w:type="paragraph" w:styleId="a9">
    <w:name w:val="Balloon Text"/>
    <w:basedOn w:val="a"/>
    <w:link w:val="aa"/>
    <w:uiPriority w:val="99"/>
    <w:semiHidden/>
    <w:unhideWhenUsed/>
    <w:rsid w:val="0052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A36513"/>
    <w:pPr>
      <w:keepNext/>
      <w:spacing w:after="0" w:line="300" w:lineRule="exact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3651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365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D21"/>
  </w:style>
  <w:style w:type="paragraph" w:styleId="a7">
    <w:name w:val="footer"/>
    <w:basedOn w:val="a"/>
    <w:link w:val="a8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D21"/>
  </w:style>
  <w:style w:type="paragraph" w:styleId="a9">
    <w:name w:val="Balloon Text"/>
    <w:basedOn w:val="a"/>
    <w:link w:val="aa"/>
    <w:uiPriority w:val="99"/>
    <w:semiHidden/>
    <w:unhideWhenUsed/>
    <w:rsid w:val="0052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DBB5-E225-4EA5-8918-EAEBA00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Судник ВА</cp:lastModifiedBy>
  <cp:revision>2</cp:revision>
  <cp:lastPrinted>2025-11-28T12:42:00Z</cp:lastPrinted>
  <dcterms:created xsi:type="dcterms:W3CDTF">2025-12-10T09:51:00Z</dcterms:created>
  <dcterms:modified xsi:type="dcterms:W3CDTF">2025-12-10T09:51:00Z</dcterms:modified>
</cp:coreProperties>
</file>