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6D2270" w:rsidRDefault="00BC094C" w:rsidP="006D227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6D2270" w:rsidRDefault="00BC094C" w:rsidP="006D227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6D2270" w:rsidRDefault="00BC094C" w:rsidP="006D227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6D2270" w:rsidRDefault="00BC094C" w:rsidP="006D2270">
      <w:pPr>
        <w:widowControl w:val="0"/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</w:p>
    <w:p w14:paraId="606725D6" w14:textId="77777777" w:rsidR="00BC094C" w:rsidRPr="006D2270" w:rsidRDefault="00BC094C" w:rsidP="006D227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6D2270" w:rsidRDefault="00BC094C" w:rsidP="006D227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6D2270" w:rsidRDefault="00BC094C" w:rsidP="006D227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044D6C83" w:rsidR="00BC094C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88AC6" w14:textId="77777777" w:rsidR="008271FC" w:rsidRPr="006D2270" w:rsidRDefault="008271F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0BEB3E15" w:rsidR="00BC094C" w:rsidRPr="006D2270" w:rsidRDefault="00602D0A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 И МЕТОДЫ ПОДДЕРЖКИ ПРИНЯТИЯ РЕШЕНИЙ</w:t>
      </w:r>
    </w:p>
    <w:p w14:paraId="0F2D5836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6D2270" w:rsidRDefault="00901722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4093FBE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532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F7FB131" w14:textId="2F6BACD4" w:rsidR="00BC094C" w:rsidRPr="006D2270" w:rsidRDefault="00602D0A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C094C"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1B4850"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0612</w:t>
      </w:r>
      <w:r w:rsidR="001B4850"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BC094C"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управления информацией</w:t>
      </w:r>
    </w:p>
    <w:p w14:paraId="50BD66A9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BC094C" w:rsidRPr="006D2270" w14:paraId="0632C87D" w14:textId="77777777" w:rsidTr="00602D0A">
        <w:tc>
          <w:tcPr>
            <w:tcW w:w="4823" w:type="dxa"/>
          </w:tcPr>
          <w:p w14:paraId="0D1854A3" w14:textId="77777777" w:rsidR="00901722" w:rsidRPr="006D2270" w:rsidRDefault="00901722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6D2270" w:rsidRDefault="00901722" w:rsidP="006D22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6D2270" w:rsidRDefault="00901722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6D2270" w:rsidRDefault="00901722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267D74D6" w14:textId="77777777"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6D2270" w:rsidRDefault="00BC094C" w:rsidP="006D22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6D2270" w:rsidRDefault="00BC094C" w:rsidP="006D22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6D2270" w14:paraId="12E497FF" w14:textId="77777777" w:rsidTr="00602D0A">
        <w:tc>
          <w:tcPr>
            <w:tcW w:w="4823" w:type="dxa"/>
          </w:tcPr>
          <w:p w14:paraId="65420919" w14:textId="77777777"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3163EBEF" w14:textId="77777777"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6D2270" w:rsidRDefault="00BC094C" w:rsidP="006D22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6D2270" w:rsidRDefault="00BC094C" w:rsidP="006D22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75CBC609" w:rsidR="00BC094C" w:rsidRPr="006D2270" w:rsidRDefault="00BC094C" w:rsidP="006D22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И.В.Титович</w:t>
            </w:r>
          </w:p>
          <w:p w14:paraId="3D97746C" w14:textId="77777777" w:rsidR="00BC094C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4C23C25F" w14:textId="083392E8" w:rsidR="0053288B" w:rsidRPr="006D2270" w:rsidRDefault="0053288B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6D2270" w14:paraId="04E258C9" w14:textId="77777777" w:rsidTr="00602D0A">
        <w:tc>
          <w:tcPr>
            <w:tcW w:w="4823" w:type="dxa"/>
          </w:tcPr>
          <w:p w14:paraId="66A7D12D" w14:textId="77777777"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4F108663" w14:textId="77777777"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AF0414" w14:textId="77777777" w:rsidR="008271FC" w:rsidRDefault="008271F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1E3FE" w14:textId="5F0095B6" w:rsidR="008271FC" w:rsidRDefault="008271F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C4168" w14:textId="1DE607E7" w:rsidR="008271FC" w:rsidRDefault="008271F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9E995" w14:textId="77777777" w:rsidR="008271FC" w:rsidRDefault="008271F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7B79A21F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602D0A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71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E7AB0F1" w14:textId="77777777" w:rsidR="00BC094C" w:rsidRPr="006D2270" w:rsidRDefault="00BC094C" w:rsidP="006D227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6D22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686578ED" w14:textId="7B318523" w:rsidR="00BC094C" w:rsidRPr="006D2270" w:rsidRDefault="00602D0A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Б.В.Никульшин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кафедры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вычислительных машин</w:t>
      </w:r>
      <w:r w:rsidR="00BC094C" w:rsidRPr="006D227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626975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кандидат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доцент;</w:t>
      </w:r>
    </w:p>
    <w:p w14:paraId="17DD181B" w14:textId="1E81F11A" w:rsidR="00BC094C" w:rsidRPr="006D2270" w:rsidRDefault="00602D0A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Т.В.Тиханович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</w:t>
      </w:r>
      <w:r w:rsidR="008271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8271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автоматизированных систем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626975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F28EE4" w14:textId="77777777" w:rsidR="00BC094C" w:rsidRPr="006D2270" w:rsidRDefault="00BC094C" w:rsidP="006D22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6D2270" w:rsidRDefault="00BC094C" w:rsidP="006D2270">
      <w:pPr>
        <w:widowControl w:val="0"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0E4EE753" w14:textId="1D55A618" w:rsidR="008B3814" w:rsidRDefault="008B3814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информационных технологий</w:t>
      </w:r>
      <w:r w:rsidR="000B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го</w:t>
      </w:r>
      <w:r w:rsidR="00A54F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сударственного университета (протокол № 5 от 14.01.2025</w:t>
      </w:r>
      <w:r w:rsidR="00213A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AE16F08" w14:textId="748E3331" w:rsidR="00BC094C" w:rsidRPr="0039211D" w:rsidRDefault="0039211D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С.Ф.Кондратюк, заместитель директора по работе с вузами и развитию персонала общества с ограниченной ответственностью «Софтарекс Технолоджиес»</w:t>
      </w:r>
    </w:p>
    <w:p w14:paraId="556D442C" w14:textId="77777777" w:rsidR="00BC094C" w:rsidRPr="006D2270" w:rsidRDefault="00BC094C" w:rsidP="006D22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6D2270" w:rsidRDefault="00BC094C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14C743F2" w:rsidR="00BC094C" w:rsidRPr="006D2270" w:rsidRDefault="00BC094C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083269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 автоматизированных систем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(протокол №</w:t>
      </w:r>
      <w:r w:rsidR="00E857DA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367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30.12.2024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6D227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548397F3" w:rsidR="00BC094C" w:rsidRPr="006D2270" w:rsidRDefault="00BC094C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01D8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E01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01D8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01D8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84FBAD8" w14:textId="428279D9" w:rsidR="00BC094C" w:rsidRPr="006D2270" w:rsidRDefault="00BC094C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82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программного обеспечения и информационно-коммуникационным технологиям</w:t>
      </w:r>
      <w:r w:rsidRPr="006D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85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D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4E69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5B3590E" w14:textId="5F2D3EB9" w:rsidR="00BC094C" w:rsidRPr="006D2270" w:rsidRDefault="00260EAF" w:rsidP="006D22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29891778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 w:rsidR="00ED54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29891778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 w:rsidR="00ED54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6D2270" w:rsidRDefault="00BC094C" w:rsidP="00A008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6D22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6D2270" w:rsidRDefault="00BC094C" w:rsidP="00A008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6D2270" w:rsidRDefault="00BC094C" w:rsidP="00A008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5E33BD85" w:rsidR="00BC094C" w:rsidRPr="006D2270" w:rsidRDefault="00E37A3D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CA6FC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и методы поддержки принятия решений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</w:t>
      </w:r>
      <w:r w:rsidR="00A0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магистрантов 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высшего образования, обучающихся по специальности </w:t>
      </w:r>
      <w:r w:rsidR="00CA6FC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7-06-0612-03 «Системы управления информацией»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</w:t>
      </w:r>
    </w:p>
    <w:p w14:paraId="58346AE0" w14:textId="63FDD075" w:rsidR="00CA6FCC" w:rsidRPr="006D2270" w:rsidRDefault="00CA6FCC" w:rsidP="006D22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70">
        <w:rPr>
          <w:rFonts w:ascii="Times New Roman" w:hAnsi="Times New Roman" w:cs="Times New Roman"/>
          <w:sz w:val="28"/>
          <w:szCs w:val="28"/>
        </w:rPr>
        <w:t xml:space="preserve">Учебную дисциплину «Модели и методы поддержки принятия решений» следует считать актуальной для специальности </w:t>
      </w:r>
      <w:r w:rsidRPr="006D2270">
        <w:rPr>
          <w:rFonts w:ascii="Times New Roman" w:hAnsi="Times New Roman" w:cs="Times New Roman"/>
          <w:bCs/>
          <w:sz w:val="28"/>
          <w:szCs w:val="28"/>
        </w:rPr>
        <w:t xml:space="preserve">7-06-0612-03 </w:t>
      </w:r>
      <w:r w:rsidR="00A008C8">
        <w:rPr>
          <w:rFonts w:ascii="Times New Roman" w:hAnsi="Times New Roman" w:cs="Times New Roman"/>
          <w:bCs/>
          <w:sz w:val="28"/>
          <w:szCs w:val="28"/>
        </w:rPr>
        <w:t>«</w:t>
      </w:r>
      <w:r w:rsidRPr="006D2270">
        <w:rPr>
          <w:rFonts w:ascii="Times New Roman" w:hAnsi="Times New Roman" w:cs="Times New Roman"/>
          <w:bCs/>
          <w:sz w:val="28"/>
          <w:szCs w:val="28"/>
        </w:rPr>
        <w:t>Системы управления информацией</w:t>
      </w:r>
      <w:r w:rsidR="00A008C8">
        <w:rPr>
          <w:rFonts w:ascii="Times New Roman" w:hAnsi="Times New Roman" w:cs="Times New Roman"/>
          <w:bCs/>
          <w:sz w:val="28"/>
          <w:szCs w:val="28"/>
        </w:rPr>
        <w:t>»</w:t>
      </w:r>
      <w:r w:rsidRPr="006D2270">
        <w:rPr>
          <w:rFonts w:ascii="Times New Roman" w:hAnsi="Times New Roman" w:cs="Times New Roman"/>
          <w:bCs/>
          <w:sz w:val="28"/>
          <w:szCs w:val="28"/>
        </w:rPr>
        <w:t>,</w:t>
      </w:r>
      <w:r w:rsidRPr="006D2270">
        <w:rPr>
          <w:rFonts w:ascii="Times New Roman" w:hAnsi="Times New Roman" w:cs="Times New Roman"/>
          <w:sz w:val="28"/>
          <w:szCs w:val="28"/>
        </w:rPr>
        <w:t xml:space="preserve"> поскольку</w:t>
      </w:r>
      <w:r w:rsidR="00A008C8">
        <w:rPr>
          <w:rFonts w:ascii="Times New Roman" w:hAnsi="Times New Roman" w:cs="Times New Roman"/>
          <w:sz w:val="28"/>
          <w:szCs w:val="28"/>
        </w:rPr>
        <w:t xml:space="preserve"> она</w:t>
      </w:r>
      <w:r w:rsidRPr="006D2270">
        <w:rPr>
          <w:rFonts w:ascii="Times New Roman" w:hAnsi="Times New Roman" w:cs="Times New Roman"/>
          <w:sz w:val="28"/>
          <w:szCs w:val="28"/>
        </w:rPr>
        <w:t xml:space="preserve"> является дисциплиной образующей фундамент профессиональной подготовки магистров технических наук.</w:t>
      </w:r>
    </w:p>
    <w:p w14:paraId="62298634" w14:textId="7B931911" w:rsidR="008E30E9" w:rsidRPr="006D2270" w:rsidRDefault="008E30E9" w:rsidP="006D22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70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CA6FCC" w:rsidRPr="006D2270">
        <w:rPr>
          <w:rFonts w:ascii="Times New Roman" w:hAnsi="Times New Roman" w:cs="Times New Roman"/>
          <w:sz w:val="28"/>
          <w:szCs w:val="28"/>
        </w:rPr>
        <w:t>Модели и методы поддержки принятия решений</w:t>
      </w:r>
      <w:r w:rsidRPr="006D2270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6D2270" w:rsidRDefault="008E30E9" w:rsidP="006D22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70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6D2270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6D2270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8A548" w14:textId="606CD5BB" w:rsidR="00BC094C" w:rsidRPr="006D2270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6C5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CA6FC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математических моделях информационных процессов и систем управления.</w:t>
      </w:r>
    </w:p>
    <w:p w14:paraId="2E597620" w14:textId="77777777" w:rsidR="00BC094C" w:rsidRPr="006D2270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77777777" w:rsidR="00BC094C" w:rsidRPr="006D2270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066C1C1F" w14:textId="46C72F5E" w:rsidR="00CA6FCC" w:rsidRPr="006D2270" w:rsidRDefault="00CA6FC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знаний об основных закономерностях выбора решения проблем при принятии решений в задачах управления и обработки информации; </w:t>
      </w:r>
    </w:p>
    <w:p w14:paraId="7C7F73E0" w14:textId="25BD27E0" w:rsidR="00CA6FCC" w:rsidRPr="006D2270" w:rsidRDefault="00CA6FC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навыков применения знаний в области закономерностей выбора решения проблем, методов системного анализа и исследования операций, теории управления и обработки информации для решения практических задач; </w:t>
      </w:r>
    </w:p>
    <w:p w14:paraId="408D556E" w14:textId="104723A2" w:rsidR="00CA6FCC" w:rsidRPr="006D2270" w:rsidRDefault="00CA6FC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выявлени</w:t>
      </w:r>
      <w:r w:rsidR="006C55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причин, порождающих многокритериальность в задачах принятия решений; </w:t>
      </w:r>
    </w:p>
    <w:p w14:paraId="664324D4" w14:textId="2B1744D4" w:rsidR="00CA6FCC" w:rsidRPr="006D2270" w:rsidRDefault="00CA6FC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 принятия решений по средствам перспективных научных направлений интеграционного типа.</w:t>
      </w:r>
    </w:p>
    <w:p w14:paraId="5589CB01" w14:textId="77777777" w:rsidR="00BC094C" w:rsidRPr="006D2270" w:rsidRDefault="00BC094C" w:rsidP="006D227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11A2315F" w:rsidR="00BC094C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Базовыми учебными дисциплинами для учебной дисциплины «</w:t>
      </w:r>
      <w:r w:rsidR="00CA6FC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и методы поддержки принятия решений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</w:t>
      </w:r>
      <w:r w:rsidR="00A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учебные дисциплины общего высшего образования</w:t>
      </w:r>
      <w:r w:rsidR="00E12334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E12334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5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анализ</w:t>
      </w:r>
      <w:r w:rsidR="00E12334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«Линейная алгебра и </w:t>
      </w:r>
      <w:r w:rsidR="00A452AD" w:rsidRP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геометрия», </w:t>
      </w:r>
      <w:r w:rsidR="00E12334" w:rsidRP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«Теория вероятности и математическая статистика»</w:t>
      </w:r>
      <w:r w:rsidR="00A452AD" w:rsidRP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5FC" w:rsidRP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учебная дисциплина «Модели и методы поддержки принятия решений»</w:t>
      </w:r>
      <w:r w:rsidR="007A2280" w:rsidRP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базой для такой учебной дисциплины компонента учреждения образования как «Технологии поиска, передачи и защиты данных», а также содержатель связана с дисци</w:t>
      </w:r>
      <w:r w:rsidR="00737AB5" w:rsidRP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плиной «Случайные процессы в системах обработки информации».</w:t>
      </w:r>
    </w:p>
    <w:p w14:paraId="164CBAE4" w14:textId="77777777" w:rsidR="00737AB5" w:rsidRPr="006D2270" w:rsidRDefault="00737AB5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6D2270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F6256" w14:textId="6B4EC3FC" w:rsidR="00BC094C" w:rsidRPr="006D2270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8419F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и методы поддержки принятия решений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формируются следующие компетенции: </w:t>
      </w:r>
    </w:p>
    <w:p w14:paraId="79CC4B2A" w14:textId="77777777" w:rsidR="00BC094C" w:rsidRPr="006D2270" w:rsidRDefault="00BC094C" w:rsidP="006D227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универсальные:</w:t>
      </w:r>
    </w:p>
    <w:p w14:paraId="2D6C86DD" w14:textId="6EC002EC" w:rsidR="00BC094C" w:rsidRPr="006D2270" w:rsidRDefault="00C06588" w:rsidP="00737AB5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инновационную восприимчивость и способность к инновационной деятельности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7EA8D3" w14:textId="7DA4F7B8" w:rsidR="00BC094C" w:rsidRPr="006D2270" w:rsidRDefault="00C06588" w:rsidP="00737AB5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способным к </w:t>
      </w:r>
      <w:r w:rsidR="00502A0B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прогнозированию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реализаци</w:t>
      </w:r>
      <w:r w:rsidR="00376A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</w:t>
      </w:r>
      <w:r w:rsidR="00502A0B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решению профессиональных задач в условиях неопредел</w:t>
      </w:r>
      <w:r w:rsidR="00376A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2A0B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B1800F" w14:textId="3A9BD50A" w:rsidR="00BC094C" w:rsidRDefault="00376AF5" w:rsidP="00376AF5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углубленная профессиональная</w:t>
      </w:r>
      <w:r w:rsidR="00BC094C" w:rsidRPr="006D22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02A0B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перспективные методы системного анализа и принятия решений для исследования функциональных задач на основе мировых тенденций развития системного анализа, управления и информационных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48B5E8" w14:textId="77777777" w:rsidR="00376AF5" w:rsidRPr="006D2270" w:rsidRDefault="00376AF5" w:rsidP="00376AF5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6D2270" w:rsidRDefault="00BC094C" w:rsidP="006D227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6D2270" w:rsidRDefault="00BC094C" w:rsidP="006D227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3ACBFF57" w14:textId="411AD631" w:rsidR="00BC094C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исследования проблем проектирования, разработки и управления организационно-технических, организационных систем с различной степенью структуризации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0F6F24" w14:textId="7AA0BCCB" w:rsidR="00BC094C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инструментарий для комплексной оптимизации научнотехнического и социально-экономического планирования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77B687" w14:textId="699219D9" w:rsidR="00311402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инновационных информационных и компьютерных технологий при принятии решений;</w:t>
      </w:r>
    </w:p>
    <w:p w14:paraId="4E279D4E" w14:textId="77777777" w:rsidR="00BC094C" w:rsidRPr="006D2270" w:rsidRDefault="00BC094C" w:rsidP="006D227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60CAA262" w14:textId="5850365B" w:rsidR="00BC094C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когнитивный подход к разработке оптимизационных управленческих задач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C47CC4" w14:textId="3EB6C6CD" w:rsidR="00BC094C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управления и принятия решений в условиях конкурентной внутренней и внешней среды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F57779" w14:textId="029E6A81" w:rsidR="00311402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инновационные принципы организации и управления с использованием экспертных систем и систем поддержки принятия решений;</w:t>
      </w:r>
    </w:p>
    <w:p w14:paraId="04F34C04" w14:textId="65AD6437" w:rsidR="00BC094C" w:rsidRPr="006D2270" w:rsidRDefault="008E30E9" w:rsidP="006D227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6D22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04B7DCA5" w14:textId="196C4964" w:rsidR="00BC094C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исследования научных и технических проблем с применением современной технологии математического моделирования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985958" w14:textId="51AFCF9F" w:rsidR="00BC094C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экспериментов по заданным методикам с обработкой и анализом их результатов, составления описания выполненных исследований.</w:t>
      </w:r>
    </w:p>
    <w:p w14:paraId="60BCEA7D" w14:textId="77777777" w:rsidR="002B6F65" w:rsidRPr="006D2270" w:rsidRDefault="002B6F65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50E28" w14:textId="028589B5" w:rsidR="00BC094C" w:rsidRPr="006D2270" w:rsidRDefault="00E51651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76328A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76328A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31140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1140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31140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1140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занятия – </w:t>
      </w:r>
      <w:r w:rsidR="0031140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7CDCF389" w14:textId="652C0D9C" w:rsidR="00BC094C" w:rsidRDefault="00BC094C" w:rsidP="001202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6131141" w14:textId="77777777" w:rsidR="001202EE" w:rsidRPr="001202EE" w:rsidRDefault="001202EE" w:rsidP="001202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TableGrid"/>
        <w:tblW w:w="5000" w:type="pct"/>
        <w:tblInd w:w="0" w:type="dxa"/>
        <w:tblLayout w:type="fixed"/>
        <w:tblCellMar>
          <w:top w:w="7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  <w:gridCol w:w="1134"/>
        <w:gridCol w:w="895"/>
        <w:gridCol w:w="895"/>
        <w:gridCol w:w="895"/>
      </w:tblGrid>
      <w:tr w:rsidR="00FC1D5E" w:rsidRPr="006D2270" w14:paraId="76381039" w14:textId="77777777" w:rsidTr="00842304">
        <w:trPr>
          <w:cantSplit/>
          <w:trHeight w:val="2033"/>
          <w:tblHeader/>
        </w:trPr>
        <w:tc>
          <w:tcPr>
            <w:tcW w:w="30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DF6D5" w14:textId="1A597980" w:rsidR="002C038F" w:rsidRPr="006D2270" w:rsidRDefault="002C038F" w:rsidP="006D2270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95D1D1" w14:textId="3B00959C" w:rsidR="002C038F" w:rsidRPr="006D2270" w:rsidRDefault="002C038F" w:rsidP="001202EE">
            <w:pPr>
              <w:widowControl w:val="0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>Всего аудиторных часов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9F20C8" w14:textId="2363171A" w:rsidR="002C038F" w:rsidRPr="006D2270" w:rsidRDefault="002C038F" w:rsidP="001202EE">
            <w:pPr>
              <w:widowControl w:val="0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C31A4E" w14:textId="2B7A1258" w:rsidR="002C038F" w:rsidRPr="006D2270" w:rsidRDefault="002C038F" w:rsidP="001202EE">
            <w:pPr>
              <w:widowControl w:val="0"/>
              <w:ind w:left="113" w:right="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6A75DB" w14:textId="67CC4AEB" w:rsidR="002C038F" w:rsidRPr="006D2270" w:rsidRDefault="002C038F" w:rsidP="001202EE">
            <w:pPr>
              <w:widowControl w:val="0"/>
              <w:ind w:left="113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FC1D5E" w:rsidRPr="006D2270" w14:paraId="1B629A36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37BD" w14:textId="5B3AE0A9" w:rsidR="002C038F" w:rsidRPr="006D2270" w:rsidRDefault="002C038F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r w:rsidR="003525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Концептуальные и математические основы поддержки принятия управленческих решений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3A28" w14:textId="69A778CA" w:rsidR="002C038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EAF9" w14:textId="76F71555"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0F27" w14:textId="6336A92D"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8913" w14:textId="61E3B080"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C1D5E" w:rsidRPr="006D2270" w14:paraId="25FB4DEB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1CC2" w14:textId="0A3780D2" w:rsidR="0086536F" w:rsidRPr="006D2270" w:rsidRDefault="00E31DCD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 xml:space="preserve">Тема 1. </w:t>
            </w:r>
            <w:r w:rsidR="0086536F" w:rsidRPr="006D2270">
              <w:rPr>
                <w:rFonts w:ascii="Times New Roman" w:hAnsi="Times New Roman" w:cs="Times New Roman"/>
                <w:sz w:val="28"/>
                <w:szCs w:val="28"/>
              </w:rPr>
              <w:t xml:space="preserve">Цель и основные понятия </w:t>
            </w:r>
            <w:r w:rsidR="00793010" w:rsidRPr="006D2270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="0086536F" w:rsidRPr="006D227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принятия управленческих решений</w:t>
            </w:r>
            <w:r w:rsidR="00793010" w:rsidRPr="006D2270">
              <w:rPr>
                <w:rFonts w:ascii="Times New Roman" w:hAnsi="Times New Roman" w:cs="Times New Roman"/>
                <w:sz w:val="28"/>
                <w:szCs w:val="28"/>
              </w:rPr>
              <w:t xml:space="preserve"> (Введение)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1F95" w14:textId="3A6D0F3F"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808E" w14:textId="7FFA613A"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90DE" w14:textId="52535D7F"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5A9F" w14:textId="22122516"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1D5E" w:rsidRPr="006D2270" w14:paraId="5A040BEE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B097" w14:textId="19A2715F" w:rsidR="0086536F" w:rsidRPr="006D2270" w:rsidRDefault="00CC799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 xml:space="preserve">Тема 2. </w:t>
            </w:r>
            <w:r w:rsidR="0086536F" w:rsidRPr="006D2270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когнитивного исследования проблем проектирования, разработки и управления, постановка задачи принятия решений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79C1" w14:textId="02D5FBB5"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C657" w14:textId="4370D7F2"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E0BA" w14:textId="7E8F1631"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8B3A" w14:textId="6D038214"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1D5E" w:rsidRPr="006D2270" w14:paraId="2B7E0151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9DD3" w14:textId="5D35F1B5" w:rsidR="002C038F" w:rsidRPr="006D2270" w:rsidRDefault="002C038F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r w:rsidR="003525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Методы, алгоритмы и процедуры экспертного анализа при решении задач проектирования, разработки и управления системами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84DE" w14:textId="3E239C76" w:rsidR="002C038F" w:rsidRPr="006D2270" w:rsidRDefault="004B17CD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EAA0" w14:textId="24ABA070"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DBE1" w14:textId="6BF70531" w:rsidR="002C038F" w:rsidRPr="006D2270" w:rsidRDefault="002C038F" w:rsidP="001202EE">
            <w:pPr>
              <w:widowControl w:val="0"/>
              <w:ind w:left="36"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9440" w14:textId="7B9AACE3"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C1D5E" w:rsidRPr="006D2270" w14:paraId="40744997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647D" w14:textId="67699CD4" w:rsidR="00CC799C" w:rsidRPr="006D2270" w:rsidRDefault="00CC799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 3. Классификация и общая характеристика методов экспертного анализа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C0F0" w14:textId="769F0944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937F" w14:textId="67369C29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66F2" w14:textId="0E356A6C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DF6D" w14:textId="77E782B0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1D5E" w:rsidRPr="006D2270" w14:paraId="02C41C23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A707" w14:textId="59B26AEC" w:rsidR="00CC799C" w:rsidRPr="006D2270" w:rsidRDefault="00CC799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 4. Экспертный анализ и принятие согласованных групповых управленческих решений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8672" w14:textId="269E1E46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8129" w14:textId="3511C8EE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A8C7" w14:textId="42ECB701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99FB" w14:textId="078D8E74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1D5E" w:rsidRPr="006D2270" w14:paraId="300721AE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5A14" w14:textId="0B0B09E0" w:rsidR="00CC799C" w:rsidRPr="006D2270" w:rsidRDefault="00CC799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 5. Процедуры экспертного анализа при формировании коллективных экспертных оценок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9A52" w14:textId="1AFC1E07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E260" w14:textId="06562BDB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6B9F" w14:textId="1F3EAFD8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E4CC" w14:textId="5C9EBD00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1D5E" w:rsidRPr="006D2270" w14:paraId="77078467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D333" w14:textId="3964C133" w:rsidR="002C038F" w:rsidRPr="006D2270" w:rsidRDefault="002C038F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r w:rsidR="003525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Методы, алгоритмы и процедуры принятия решений при решении организационных и управленческих задач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0DD7" w14:textId="68FB6B85"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7391E"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C16D" w14:textId="16C2F8BD" w:rsidR="002C038F" w:rsidRPr="006D2270" w:rsidRDefault="00D7391E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6804" w14:textId="49B83848"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7893" w14:textId="720CAB17"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C1D5E" w:rsidRPr="006D2270" w14:paraId="3225176E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2657" w14:textId="5C56DA44" w:rsidR="00CC799C" w:rsidRPr="006D2270" w:rsidRDefault="00CC799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 </w:t>
            </w:r>
            <w:r w:rsidR="00BD06C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Метод анализа иерархий в задачах прогнозирования, тактического и стратегического планирования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97F8" w14:textId="399D7B51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E00F" w14:textId="3968DC5E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668E" w14:textId="3B53F2B4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014E" w14:textId="6B0C8EDC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1D5E" w:rsidRPr="006D2270" w14:paraId="00B4E287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89AA" w14:textId="06548D01" w:rsidR="00CC799C" w:rsidRPr="006D2270" w:rsidRDefault="005A6C92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 </w:t>
            </w:r>
            <w:r w:rsidR="00BD06C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CC799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комплексной оценки структур в задачах системного проектирования и управления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13F5" w14:textId="43A4095B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3F46" w14:textId="66585234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2CC9" w14:textId="1E92C759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C9BA" w14:textId="5BD1715A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1D5E" w:rsidRPr="006D2270" w14:paraId="38F6709F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D17D" w14:textId="232DD186" w:rsidR="00CC799C" w:rsidRPr="006D2270" w:rsidRDefault="005A6C92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 </w:t>
            </w:r>
            <w:r w:rsidR="00BD06C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CC799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 рациональных альтернатив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72BE" w14:textId="4988B165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9DB1" w14:textId="51325DE6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1C2" w14:textId="7FF660A5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3F90" w14:textId="1DEA0370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D5E" w:rsidRPr="006D2270" w14:paraId="7C7F3255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6099" w14:textId="6F60253B" w:rsidR="002C038F" w:rsidRPr="006D2270" w:rsidRDefault="002C038F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r w:rsidR="003525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 Инновационные и компьютерные технологии принятия решений в системах обработки информации и управления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A972" w14:textId="4F515597"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7391E"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4869" w14:textId="14B530E5" w:rsidR="002C038F" w:rsidRPr="006D2270" w:rsidRDefault="00D7391E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7B7" w14:textId="29E68670"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28E8" w14:textId="0CF66509"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C1D5E" w:rsidRPr="006D2270" w14:paraId="022DF720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CA78" w14:textId="1EBAFD28" w:rsidR="00CC799C" w:rsidRPr="006D2270" w:rsidRDefault="005A6C92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 </w:t>
            </w:r>
            <w:r w:rsidR="00BD06C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CC799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Сущность инновационных и </w:t>
            </w:r>
            <w:r w:rsidR="00CC799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компьютерных технологий принятия решений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2321" w14:textId="7A251D6D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720B" w14:textId="6DBA838C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EDA8" w14:textId="0BC05121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3C52" w14:textId="638ECDDA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1D5E" w:rsidRPr="006D2270" w14:paraId="46A38028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EC59" w14:textId="48D23339" w:rsidR="00CC799C" w:rsidRPr="006D2270" w:rsidRDefault="00BD06C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 10. </w:t>
            </w:r>
            <w:r w:rsidR="00CC799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поддержки принятия решений в процессе проектирования, разработки и управления системами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1D07" w14:textId="5782E43E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5169" w14:textId="45241DA9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0800" w14:textId="6BF51BAE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281C" w14:textId="787C1E40"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1D5E" w:rsidRPr="006D2270" w14:paraId="5408D1F8" w14:textId="77777777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B685" w14:textId="1D9DBF47" w:rsidR="00CC799C" w:rsidRPr="006D2270" w:rsidRDefault="00CC799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B395" w14:textId="32C734BB" w:rsidR="00CC799C" w:rsidRPr="006D2270" w:rsidRDefault="00CC799C" w:rsidP="001202EE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157F" w14:textId="395D2259" w:rsidR="00CC799C" w:rsidRPr="006D2270" w:rsidRDefault="00CC799C" w:rsidP="001202EE">
            <w:pPr>
              <w:widowControl w:val="0"/>
              <w:ind w:right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9615" w14:textId="2DC42721" w:rsidR="00CC799C" w:rsidRPr="006D2270" w:rsidRDefault="00CC799C" w:rsidP="001202EE">
            <w:pPr>
              <w:widowControl w:val="0"/>
              <w:ind w:right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2F05" w14:textId="1471E104" w:rsidR="00CC799C" w:rsidRPr="006D2270" w:rsidRDefault="00CC799C" w:rsidP="001202EE">
            <w:pPr>
              <w:widowControl w:val="0"/>
              <w:ind w:right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</w:tbl>
    <w:p w14:paraId="21058CE9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7D6A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6D2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7A5F83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B858E" w14:textId="4426CD1C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И МАТЕМАТИЧЕСКИЕ ОСНОВЫ ПОДДЕРЖКИ ПРИНЯТИЯ УПРАВЛЕНЧЕСКИХ РЕШЕНИЙ</w:t>
      </w:r>
    </w:p>
    <w:p w14:paraId="1B2F5EDF" w14:textId="77777777" w:rsidR="00BC094C" w:rsidRPr="007A5F83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818E7FE" w14:textId="117C3299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ОСНОВНЫЕ ПОНЯТИЯ ПРОЦЕССА ПОДДЕРЖКИ ПРИНЯТИЯ УПРАВЛЕНЧЕСКИХ РЕШЕНИЙ (ВВЕДЕНИЕ)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88DACE" w14:textId="01B149E4" w:rsidR="00BC094C" w:rsidRPr="006D2270" w:rsidRDefault="001D3083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проектирования, разработки, управления организационно-технических и организационных систем.</w:t>
      </w:r>
    </w:p>
    <w:p w14:paraId="633F0160" w14:textId="77777777" w:rsidR="00BC094C" w:rsidRPr="007A5F83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4B97D" w14:textId="2FC533F8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КОГНИТИВНОГО ИССЛЕДОВАНИЯ ПРОБЛЕМ ПРОЕКТИРОВАНИЯ, РАЗРАБОТКИ И УПРАВЛЕНИЯ, ПОСТАНОВКА ЗАДАЧИ ПРИНЯТИЯ РЕШЕН</w:t>
      </w:r>
      <w:r w:rsidR="00B96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352127" w14:textId="212F7F8C" w:rsidR="00BC094C" w:rsidRPr="006D2270" w:rsidRDefault="001D3083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задачи принятия решения с использованием аппарата экспертного анализа, векторной оптимизации.</w:t>
      </w:r>
    </w:p>
    <w:p w14:paraId="363CF1B4" w14:textId="77777777" w:rsidR="001D3083" w:rsidRPr="007A5F83" w:rsidRDefault="001D3083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527430" w14:textId="1727A143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АЛГОРИТМЫ И ПРОЦЕДУРЫ ЭКСПЕРТНОГО АНАЛИЗА ПРИ РЕШЕНИИ ЗАДАЧ ПРОЕКТИРОВАНИЯ, РАЗРАБОТКИ И УПРАВЛЕНИЯ СИСТЕМАМИ</w:t>
      </w:r>
    </w:p>
    <w:p w14:paraId="36402ADB" w14:textId="77777777" w:rsidR="00BC094C" w:rsidRPr="007A5F83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8F018" w14:textId="31D7310D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ОБЩАЯ ХАРАКТЕРИСТИКА МЕТОДОВ ЭКСПЕРТНОГО АНАЛИЗА</w:t>
      </w:r>
    </w:p>
    <w:p w14:paraId="0FDFAF13" w14:textId="49EB5645" w:rsidR="00BC094C" w:rsidRPr="006D2270" w:rsidRDefault="001D3083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анализ в задачах обоснования проектных и управленческих решений.</w:t>
      </w:r>
    </w:p>
    <w:p w14:paraId="134C2407" w14:textId="77777777" w:rsidR="00BC094C" w:rsidRPr="007A5F83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ED5E4" w14:textId="2FA2955E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АНАЛИЗ И ПРИНЯТИЕ СОГЛАСОВАННЫХ ГРУППОВЫХ УПРАВЛЕНЧЕСКИХ РЕШЕНИЙ</w:t>
      </w:r>
    </w:p>
    <w:p w14:paraId="649C0D24" w14:textId="45B5ECC7" w:rsidR="00BC094C" w:rsidRPr="006D2270" w:rsidRDefault="001D3083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экспертного анализа для решения неструктурированных задач проектирования и управления.</w:t>
      </w:r>
    </w:p>
    <w:p w14:paraId="6F495C71" w14:textId="6C6C4632" w:rsidR="00014964" w:rsidRPr="007A5F83" w:rsidRDefault="00014964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CBA69" w14:textId="3B677547" w:rsidR="00014964" w:rsidRPr="006D2270" w:rsidRDefault="00014964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ПРОЦЕДУРЫ ЭКСПЕРТНОГО АНАЛИЗА ПРИ ФОРМИРОВАНИИ КОЛЛЕКТИВНЫХ ЭКСПЕРТНЫХ ОЦЕНОК</w:t>
      </w:r>
    </w:p>
    <w:p w14:paraId="10CDE2C7" w14:textId="717BB5D2" w:rsidR="00014964" w:rsidRPr="006D2270" w:rsidRDefault="00014964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методов коллективного экспресс-анализа альтернатив: Кемени-Снелла, Кондрасе, полного попарного сравнения. Область применения.</w:t>
      </w:r>
    </w:p>
    <w:p w14:paraId="51B0FCA3" w14:textId="77777777" w:rsidR="00BC094C" w:rsidRPr="007A5F83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8DBE6" w14:textId="7317451B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3.</w:t>
      </w:r>
      <w:r w:rsidRPr="006D22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24AB0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АЛГОРИТМЫ И ПРОЦЕДУРЫ ПРИНЯТИЯ РЕШЕНИЙ ПРИ РЕШЕНИИ ОРГАНИЗАЦИОННЫХ И УПРАВЛЕНЧЕСКИХ ЗАДАЧ</w:t>
      </w:r>
    </w:p>
    <w:p w14:paraId="5378C27F" w14:textId="77777777" w:rsidR="00BC094C" w:rsidRPr="007A5F83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A67F7" w14:textId="5B7F8E67" w:rsidR="00BC094C" w:rsidRPr="006D2270" w:rsidRDefault="00BC094C" w:rsidP="006D227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4AB0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АНАЛИЗА ИЕРАРХИЙ В ЗАДАЧАХ ПРОГНОЗИРОВАНИЯ, ТАКТИЧЕСКОГО И СТРАТЕГИЧЕСКОГО ПЛАНИРОВАНИЯ</w:t>
      </w:r>
    </w:p>
    <w:p w14:paraId="220342CD" w14:textId="58591C82" w:rsidR="00BC094C" w:rsidRPr="006D2270" w:rsidRDefault="0059780E" w:rsidP="006D227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графоаналитических и динамических методов.</w:t>
      </w:r>
    </w:p>
    <w:p w14:paraId="722684AB" w14:textId="77777777" w:rsidR="00BC094C" w:rsidRPr="007A5F83" w:rsidRDefault="00BC094C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196D7" w14:textId="1D7769E8" w:rsidR="00BC094C" w:rsidRPr="006D2270" w:rsidRDefault="00BC094C" w:rsidP="006D227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4AB0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КОМПЛЕКСНОЙ ОЦЕНКИ СТРУКТУР В ЗАДАЧАХ СИСТЕМНОГО ПРОЕКТИРОВАНИЯ И УПРАВЛЕНИЯ</w:t>
      </w:r>
    </w:p>
    <w:p w14:paraId="27C83273" w14:textId="28D440C0" w:rsidR="007A5F83" w:rsidRDefault="0059780E" w:rsidP="007A5F8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Структуризация задач проектирования и управления. Формализация этапов метода комплексной оценки структур.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F8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437CC73" w14:textId="2A916B25" w:rsidR="00324AB0" w:rsidRPr="006D2270" w:rsidRDefault="00324AB0" w:rsidP="006D227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ПОИСК РАЦИОНАЛЬНЫХ АЛЬТЕРНАТИВ</w:t>
      </w:r>
    </w:p>
    <w:p w14:paraId="6BAB19B6" w14:textId="2A869967" w:rsidR="00324AB0" w:rsidRPr="006D2270" w:rsidRDefault="0059780E" w:rsidP="00E7759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Рассмотрение методов </w:t>
      </w:r>
      <w:r w:rsidR="0099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поиска рациональных альтернатив (</w:t>
      </w:r>
      <w:r w:rsidRPr="006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Вальда, Гурвица и т.д.), тренинги. </w:t>
      </w:r>
    </w:p>
    <w:p w14:paraId="58BC5D8A" w14:textId="77777777" w:rsidR="0059780E" w:rsidRPr="006D2270" w:rsidRDefault="0059780E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512D30" w14:textId="367FCF8A" w:rsidR="0059780E" w:rsidRPr="006D2270" w:rsidRDefault="0059780E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4.</w:t>
      </w:r>
      <w:r w:rsidRPr="006D22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И КОМПЬЮТЕРНЫЕ ТЕХНОЛОГИИ ПРИНЯТИЯ РЕШЕНИЙ В СИСТЕМАХ ОБРАБОТКИ ИНФОРМАЦИИ И УПРАВЛЕНИЯ</w:t>
      </w:r>
    </w:p>
    <w:p w14:paraId="753F8A7D" w14:textId="77777777" w:rsidR="0059780E" w:rsidRPr="006D2270" w:rsidRDefault="0059780E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0C796" w14:textId="41D86BAD" w:rsidR="0059780E" w:rsidRPr="006D2270" w:rsidRDefault="0059780E" w:rsidP="006D227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СУЩНОСТЬ ИННОВАЦИОННЫХ И КОМПЬЮТЕРНЫХ ТЕХНОЛОГИЙ ПРИНЯТИЯ РЕШЕНИЙ</w:t>
      </w:r>
    </w:p>
    <w:p w14:paraId="15E587CE" w14:textId="11331688" w:rsidR="0059780E" w:rsidRPr="006D2270" w:rsidRDefault="0059780E" w:rsidP="00E7759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инновационных и компьютерных технологий экспертных систем.</w:t>
      </w:r>
    </w:p>
    <w:p w14:paraId="2197BA29" w14:textId="77777777" w:rsidR="0059780E" w:rsidRPr="006D2270" w:rsidRDefault="0059780E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D85F1" w14:textId="284E20E4" w:rsidR="0059780E" w:rsidRPr="006D2270" w:rsidRDefault="0059780E" w:rsidP="006D227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СИСТЕМЫ ПОДДЕРЖКИ ПРИНЯТИЯ РЕШЕНИЙ В ПРОЦЕССЕ ПРОЕКТИРОВАНИЯ, РАЗРАБОТКИ И УПРАВЛЕНИЯ СИСТЕМАМИ</w:t>
      </w:r>
    </w:p>
    <w:p w14:paraId="6B986097" w14:textId="7BD0BB4D" w:rsidR="0059780E" w:rsidRPr="006D2270" w:rsidRDefault="0059780E" w:rsidP="00E7759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инновационных и компьютерных технологий систем поддержки принятия решений.</w:t>
      </w:r>
    </w:p>
    <w:p w14:paraId="303F3743" w14:textId="77777777" w:rsidR="00324AB0" w:rsidRPr="006D2270" w:rsidRDefault="00324AB0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B3C5F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6D2270" w:rsidRDefault="00BC094C" w:rsidP="006D227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6D2270" w:rsidRDefault="00BC094C" w:rsidP="006D22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6D2270" w:rsidRDefault="00BC094C" w:rsidP="006D2270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446034F3" w14:textId="58E5D8C7" w:rsidR="0059780E" w:rsidRPr="006D2270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Качала</w:t>
      </w:r>
      <w:r w:rsidR="00CA12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Основы теории систем и системного анализа : учебное пособие / В. В. Качала. – М</w:t>
      </w:r>
      <w:r w:rsidR="00CA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Горячая линия – Телеком, 2007. – 216 с. </w:t>
      </w:r>
    </w:p>
    <w:p w14:paraId="39DC1490" w14:textId="75E9086C" w:rsidR="0059780E" w:rsidRPr="00910325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Смородинский, С. С. Методы и системы принятия решений : учебное пособие : в 2 ч. Ч. 1 / С. С. Смородинский, Н. В. Батин. – Минск : БГУИР, 2000.</w:t>
      </w:r>
      <w:r w:rsidR="00CA1231" w:rsidRP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96 с. </w:t>
      </w:r>
    </w:p>
    <w:p w14:paraId="4B0D9A53" w14:textId="078F8970" w:rsidR="0059780E" w:rsidRPr="00910325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Смородинский, С. С. Методы и системы принятия решений : учебное пособие : в 2 ч. Ч. 2 / С. С. Смородинский, Н. В. Батин. – Минск : БГУИР, 2001.</w:t>
      </w:r>
      <w:r w:rsidR="00CA1231" w:rsidRP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с. </w:t>
      </w:r>
    </w:p>
    <w:p w14:paraId="12BDAF44" w14:textId="0A783FF5" w:rsidR="0059780E" w:rsidRPr="006D2270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Смородинский, С. С. Методы анализа и принятия решений в слабоструктурированных задачах : учебное пособие / С. С. Смородинский, Н.</w:t>
      </w:r>
      <w:r w:rsidR="00B15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В.Батин. – Минск : БГУИР, 2002. – 116 с. </w:t>
      </w:r>
    </w:p>
    <w:p w14:paraId="2DC4EA33" w14:textId="40C00EE4" w:rsidR="0059780E" w:rsidRPr="00910325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Дрогобыцкий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И. Н. Системный анализ в экономике : учебное пособие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 И. Н. Дрогобыцкий. – М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осква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: Финансы и статистика : ИНФРА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М, 2009. – 512 с.  </w:t>
      </w:r>
    </w:p>
    <w:p w14:paraId="620A300D" w14:textId="1AF9E3A0" w:rsidR="00BC094C" w:rsidRPr="00910325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Фатхутдинов, Р. А. Управленческие решения : учебник / Р.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Фатхутдинов. – 6-е изд., перераб. и доп. – М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осква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: ИНФРА-М, 2009. – 344 с. </w:t>
      </w:r>
    </w:p>
    <w:p w14:paraId="7AF12E84" w14:textId="77777777" w:rsidR="00B1434D" w:rsidRDefault="00B1434D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BE25540" w14:textId="21815D9E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5AB297A5" w14:textId="72FD01F3" w:rsidR="0059780E" w:rsidRPr="006D2270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Гаврилова, Т. А. Базы знаний интеллектуальных систем : учебное пособие / Т. А. Гаврилова, В. Ф. Хорошевский. – Санкт-Петербург : Питер, 2001.</w:t>
      </w:r>
      <w:r w:rsid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384 с.  </w:t>
      </w:r>
    </w:p>
    <w:p w14:paraId="10706B90" w14:textId="10BCBB73" w:rsidR="0059780E" w:rsidRPr="006D2270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Ойхман, Е. Г. Реинжиниринг бизнеса : реинжиниринг организаций и информационные технологии / Е. Г. Ойхман, Э. В. Попов. – М</w:t>
      </w:r>
      <w:r w:rsid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Финансы и статистика, 1997. – 336 с.  </w:t>
      </w:r>
    </w:p>
    <w:p w14:paraId="21755A3F" w14:textId="46C31C1B" w:rsidR="00BC094C" w:rsidRPr="006D2270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Емельянов, А. А. Имитационное моделирование экономических процессов : учебное пособие / А. А. Емельянов, Е. А. Власова, Р. В. Дума ; под ред. А. А. Емельянова. – 2-е изд., перераб. и доп. – М</w:t>
      </w:r>
      <w:r w:rsid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Финансы и статистика, 2006. – 416 с.</w:t>
      </w:r>
    </w:p>
    <w:p w14:paraId="781B4EFC" w14:textId="77777777" w:rsidR="0059780E" w:rsidRPr="006D2270" w:rsidRDefault="0059780E" w:rsidP="006D2270">
      <w:pPr>
        <w:pStyle w:val="a6"/>
        <w:widowControl w:val="0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EC51" w14:textId="4AB2175A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DED5" w14:textId="77777777" w:rsidR="00BC094C" w:rsidRPr="006D2270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01FC3ABE" w14:textId="7726687D" w:rsidR="00BC094C" w:rsidRPr="006D2270" w:rsidRDefault="0059780E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конспекта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6648B1" w14:textId="76018C14" w:rsidR="00BC094C" w:rsidRPr="006D2270" w:rsidRDefault="0059780E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эссе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FF7497" w14:textId="5B684C37" w:rsidR="00BC094C" w:rsidRPr="006D2270" w:rsidRDefault="0059780E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презентации.</w:t>
      </w:r>
    </w:p>
    <w:p w14:paraId="3D287782" w14:textId="77777777" w:rsidR="00BC094C" w:rsidRPr="006D2270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5798B" w14:textId="77777777" w:rsidR="00B1434D" w:rsidRDefault="00B1434D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47D87F9" w14:textId="3C4672F8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РЕКОМЕНДУЕМЫХ СРЕДСТВ ДИАГНОСТИКИ</w:t>
      </w:r>
    </w:p>
    <w:p w14:paraId="6ED63BD0" w14:textId="4B40BADD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035221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6D2270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15EFDA41" w:rsidR="00BC094C" w:rsidRPr="006D2270" w:rsidRDefault="00126790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3C602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7-06-0612-03 «Системы управления информацией»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3C602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и методы поддержки принятия решений» 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экзамен. Оценка учебных достижений </w:t>
      </w:r>
      <w:r w:rsidR="00035221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</w:t>
      </w:r>
      <w:r w:rsidR="003C602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95C798" w14:textId="47B707E7" w:rsidR="00BC094C" w:rsidRPr="006D2270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6B1700BC" w14:textId="14D4E84C" w:rsidR="00BC094C" w:rsidRPr="006D2270" w:rsidRDefault="005A49BF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14:paraId="6C842980" w14:textId="73B3FEF9" w:rsidR="00BC094C" w:rsidRPr="006D2270" w:rsidRDefault="005A49BF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лабораторной работы;</w:t>
      </w:r>
    </w:p>
    <w:p w14:paraId="2539016C" w14:textId="2E8DA0F1" w:rsidR="00BC094C" w:rsidRPr="006D2270" w:rsidRDefault="005A49BF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работа.</w:t>
      </w:r>
    </w:p>
    <w:p w14:paraId="16F851B2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6D2270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C2EBB" w14:textId="77777777" w:rsidR="00F80214" w:rsidRPr="00F80214" w:rsidRDefault="00F80214" w:rsidP="00F802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380981C4" w14:textId="77777777" w:rsidR="00F80214" w:rsidRPr="00F80214" w:rsidRDefault="00F80214" w:rsidP="00F802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214">
        <w:rPr>
          <w:rFonts w:ascii="Times New Roman" w:eastAsia="Calibri" w:hAnsi="Times New Roman" w:cs="Times New Roman"/>
          <w:color w:val="000000"/>
          <w:sz w:val="28"/>
          <w:szCs w:val="28"/>
        </w:rPr>
        <w:t>элементы проблемного обучения (проблемное изложение, частично-поисковый метод), реализуемые на лекционных занятиях;</w:t>
      </w:r>
    </w:p>
    <w:p w14:paraId="5FC42121" w14:textId="10313A2D" w:rsidR="00F80214" w:rsidRPr="00F80214" w:rsidRDefault="00F80214" w:rsidP="00F802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учебно-исследовательской деятельности, творческого подхода, реализуемые на лабораторных занятиях</w:t>
      </w:r>
      <w:r w:rsidR="00FD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7959C4" w14:textId="77777777" w:rsidR="00BC094C" w:rsidRPr="006D2270" w:rsidRDefault="00BC094C" w:rsidP="006D227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635" w14:textId="77777777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6D2270" w:rsidRDefault="00BC094C" w:rsidP="006D2270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87979F1" w14:textId="673AF60C" w:rsidR="00083269" w:rsidRPr="006D2270" w:rsidRDefault="00083269" w:rsidP="005A49BF">
      <w:pPr>
        <w:widowControl w:val="0"/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оптимизация решений на основе моделей математического программирования.</w:t>
      </w:r>
    </w:p>
    <w:p w14:paraId="72662376" w14:textId="3124AE2E" w:rsidR="00083269" w:rsidRPr="006D2270" w:rsidRDefault="00083269" w:rsidP="005A49BF">
      <w:pPr>
        <w:widowControl w:val="0"/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оптимизация решений на основе монте-карловских моделей.</w:t>
      </w:r>
    </w:p>
    <w:p w14:paraId="6C2F48AA" w14:textId="387BCF8D" w:rsidR="00BC094C" w:rsidRPr="006D2270" w:rsidRDefault="00083269" w:rsidP="005A49BF">
      <w:pPr>
        <w:widowControl w:val="0"/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оптимизация решений на основе методов, алгоритмов и процедур принятия решений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39FC9" w14:textId="7E62D8D0" w:rsidR="00BC094C" w:rsidRPr="006D2270" w:rsidRDefault="00083269" w:rsidP="005A49BF">
      <w:pPr>
        <w:widowControl w:val="0"/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оптимизация инновационных и компьютерных технологий систем поддержки принятия решений.</w:t>
      </w:r>
    </w:p>
    <w:p w14:paraId="3F15DB54" w14:textId="77777777" w:rsidR="00BC094C" w:rsidRPr="006D2270" w:rsidRDefault="00BC094C" w:rsidP="006D227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128F" w14:textId="74ED5731"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0A2BC5F4" w14:textId="77777777" w:rsidR="00BC094C" w:rsidRPr="006D2270" w:rsidRDefault="00BC094C" w:rsidP="006D2270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C55D87D" w14:textId="2B502CCA" w:rsidR="00BC094C" w:rsidRPr="006D2270" w:rsidRDefault="007C4400" w:rsidP="005A49BF">
      <w:pPr>
        <w:widowControl w:val="0"/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компромиссных Парето-оптимальных решений.</w:t>
      </w:r>
    </w:p>
    <w:p w14:paraId="2DC40E09" w14:textId="3DD30857" w:rsidR="007C4400" w:rsidRPr="006D2270" w:rsidRDefault="007C4400" w:rsidP="005A49BF">
      <w:pPr>
        <w:widowControl w:val="0"/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решений в условиях риска.</w:t>
      </w:r>
    </w:p>
    <w:p w14:paraId="406A1889" w14:textId="63F3CBF8" w:rsidR="007C4400" w:rsidRPr="006D2270" w:rsidRDefault="007C4400" w:rsidP="005A49BF">
      <w:pPr>
        <w:widowControl w:val="0"/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решений в условиях неопределенности.</w:t>
      </w:r>
    </w:p>
    <w:p w14:paraId="67A7763D" w14:textId="1AE4C52F" w:rsidR="007C4400" w:rsidRPr="006D2270" w:rsidRDefault="007C4400" w:rsidP="005A49BF">
      <w:pPr>
        <w:widowControl w:val="0"/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оптимизации решений на основе моделирования.</w:t>
      </w:r>
    </w:p>
    <w:p w14:paraId="145F0BC1" w14:textId="74DBB232" w:rsidR="00BC094C" w:rsidRPr="006D2270" w:rsidRDefault="007C4400" w:rsidP="005A49BF">
      <w:pPr>
        <w:widowControl w:val="0"/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инновационных и компьютерных технологий экспертных систем.</w:t>
      </w:r>
    </w:p>
    <w:p w14:paraId="1D52A483" w14:textId="77777777" w:rsidR="00BC094C" w:rsidRPr="006D2270" w:rsidRDefault="00BC094C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5036F972" w:rsidR="00BC094C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680C73FC" w14:textId="77777777" w:rsidR="00FD1271" w:rsidRPr="006D2270" w:rsidRDefault="00FD1271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D998131" w14:textId="362DDE31" w:rsidR="00BC094C" w:rsidRPr="006D2270" w:rsidRDefault="007C4400" w:rsidP="005A49BF">
      <w:pPr>
        <w:widowControl w:val="0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Табличный процессор Excel.</w:t>
      </w:r>
    </w:p>
    <w:sectPr w:rsidR="00BC094C" w:rsidRPr="006D2270" w:rsidSect="006D2270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A347" w14:textId="77777777" w:rsidR="0056052A" w:rsidRDefault="0056052A">
      <w:pPr>
        <w:spacing w:after="0" w:line="240" w:lineRule="auto"/>
      </w:pPr>
      <w:r>
        <w:separator/>
      </w:r>
    </w:p>
  </w:endnote>
  <w:endnote w:type="continuationSeparator" w:id="0">
    <w:p w14:paraId="557D6E18" w14:textId="77777777" w:rsidR="0056052A" w:rsidRDefault="0056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8A98" w14:textId="77777777" w:rsidR="0056052A" w:rsidRDefault="0056052A">
      <w:pPr>
        <w:spacing w:after="0" w:line="240" w:lineRule="auto"/>
      </w:pPr>
      <w:r>
        <w:separator/>
      </w:r>
    </w:p>
  </w:footnote>
  <w:footnote w:type="continuationSeparator" w:id="0">
    <w:p w14:paraId="54C89214" w14:textId="77777777" w:rsidR="0056052A" w:rsidRDefault="0056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560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8C3746">
      <w:rPr>
        <w:rStyle w:val="a5"/>
        <w:noProof/>
        <w:sz w:val="24"/>
        <w:szCs w:val="24"/>
      </w:rPr>
      <w:t>8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5605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30B783F"/>
    <w:multiLevelType w:val="hybridMultilevel"/>
    <w:tmpl w:val="46C21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7810AA"/>
    <w:multiLevelType w:val="hybridMultilevel"/>
    <w:tmpl w:val="9B2EC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7F290AF2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35CB"/>
    <w:rsid w:val="00003E75"/>
    <w:rsid w:val="00014964"/>
    <w:rsid w:val="0001528C"/>
    <w:rsid w:val="00033C9D"/>
    <w:rsid w:val="00035221"/>
    <w:rsid w:val="00044A1B"/>
    <w:rsid w:val="00083269"/>
    <w:rsid w:val="000B31D0"/>
    <w:rsid w:val="001202EE"/>
    <w:rsid w:val="00126790"/>
    <w:rsid w:val="00185285"/>
    <w:rsid w:val="001B4850"/>
    <w:rsid w:val="001D3083"/>
    <w:rsid w:val="002045FC"/>
    <w:rsid w:val="00213A11"/>
    <w:rsid w:val="00233C72"/>
    <w:rsid w:val="002550CF"/>
    <w:rsid w:val="00260EAF"/>
    <w:rsid w:val="002B0854"/>
    <w:rsid w:val="002B6F65"/>
    <w:rsid w:val="002C038F"/>
    <w:rsid w:val="00311402"/>
    <w:rsid w:val="00324AB0"/>
    <w:rsid w:val="00325368"/>
    <w:rsid w:val="00352512"/>
    <w:rsid w:val="00376AF5"/>
    <w:rsid w:val="003824B9"/>
    <w:rsid w:val="0039211D"/>
    <w:rsid w:val="003B5A70"/>
    <w:rsid w:val="003C6022"/>
    <w:rsid w:val="004348F7"/>
    <w:rsid w:val="004473C9"/>
    <w:rsid w:val="00473B46"/>
    <w:rsid w:val="004A3C7B"/>
    <w:rsid w:val="004B17CD"/>
    <w:rsid w:val="004D3AB1"/>
    <w:rsid w:val="004E30CC"/>
    <w:rsid w:val="00502A0B"/>
    <w:rsid w:val="0051257F"/>
    <w:rsid w:val="0051666F"/>
    <w:rsid w:val="0053288B"/>
    <w:rsid w:val="0056052A"/>
    <w:rsid w:val="0059780E"/>
    <w:rsid w:val="005A49BF"/>
    <w:rsid w:val="005A6C92"/>
    <w:rsid w:val="00602D0A"/>
    <w:rsid w:val="0061006B"/>
    <w:rsid w:val="00626975"/>
    <w:rsid w:val="006C5506"/>
    <w:rsid w:val="006D2270"/>
    <w:rsid w:val="006E312E"/>
    <w:rsid w:val="006E4F34"/>
    <w:rsid w:val="006F48C0"/>
    <w:rsid w:val="00701DC4"/>
    <w:rsid w:val="00737AB5"/>
    <w:rsid w:val="00741EDB"/>
    <w:rsid w:val="00753568"/>
    <w:rsid w:val="0076328A"/>
    <w:rsid w:val="00776DC2"/>
    <w:rsid w:val="00793010"/>
    <w:rsid w:val="007A2280"/>
    <w:rsid w:val="007A5F83"/>
    <w:rsid w:val="007C212C"/>
    <w:rsid w:val="007C4400"/>
    <w:rsid w:val="007E794C"/>
    <w:rsid w:val="007F332C"/>
    <w:rsid w:val="007F335C"/>
    <w:rsid w:val="008271FC"/>
    <w:rsid w:val="008419FE"/>
    <w:rsid w:val="00842304"/>
    <w:rsid w:val="00854E69"/>
    <w:rsid w:val="0086203D"/>
    <w:rsid w:val="0086536F"/>
    <w:rsid w:val="00866032"/>
    <w:rsid w:val="008B3814"/>
    <w:rsid w:val="008C3746"/>
    <w:rsid w:val="008D4955"/>
    <w:rsid w:val="008E30E9"/>
    <w:rsid w:val="008E3F28"/>
    <w:rsid w:val="008F2ED3"/>
    <w:rsid w:val="00901722"/>
    <w:rsid w:val="00910325"/>
    <w:rsid w:val="009137DD"/>
    <w:rsid w:val="0092717B"/>
    <w:rsid w:val="00935BD6"/>
    <w:rsid w:val="009900D9"/>
    <w:rsid w:val="009A49CE"/>
    <w:rsid w:val="00A008C8"/>
    <w:rsid w:val="00A270C9"/>
    <w:rsid w:val="00A35FA1"/>
    <w:rsid w:val="00A452AD"/>
    <w:rsid w:val="00A54FD9"/>
    <w:rsid w:val="00A709AB"/>
    <w:rsid w:val="00A76285"/>
    <w:rsid w:val="00AB7F8F"/>
    <w:rsid w:val="00B1434D"/>
    <w:rsid w:val="00B1564B"/>
    <w:rsid w:val="00B30F9A"/>
    <w:rsid w:val="00B51149"/>
    <w:rsid w:val="00B9089A"/>
    <w:rsid w:val="00B96EB9"/>
    <w:rsid w:val="00BC094C"/>
    <w:rsid w:val="00BD06CC"/>
    <w:rsid w:val="00BF3677"/>
    <w:rsid w:val="00C034D6"/>
    <w:rsid w:val="00C06588"/>
    <w:rsid w:val="00C3623F"/>
    <w:rsid w:val="00C548C1"/>
    <w:rsid w:val="00CA1231"/>
    <w:rsid w:val="00CA6FCC"/>
    <w:rsid w:val="00CC799C"/>
    <w:rsid w:val="00D7391E"/>
    <w:rsid w:val="00DF5E23"/>
    <w:rsid w:val="00E12334"/>
    <w:rsid w:val="00E31DCD"/>
    <w:rsid w:val="00E32AAC"/>
    <w:rsid w:val="00E37A3D"/>
    <w:rsid w:val="00E4172C"/>
    <w:rsid w:val="00E51651"/>
    <w:rsid w:val="00E77590"/>
    <w:rsid w:val="00E857DA"/>
    <w:rsid w:val="00ED54E1"/>
    <w:rsid w:val="00EE2FAA"/>
    <w:rsid w:val="00EF06BE"/>
    <w:rsid w:val="00F373E9"/>
    <w:rsid w:val="00F402E6"/>
    <w:rsid w:val="00F80214"/>
    <w:rsid w:val="00FC1D5E"/>
    <w:rsid w:val="00FD1271"/>
    <w:rsid w:val="00FE01D8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table" w:customStyle="1" w:styleId="TableGrid">
    <w:name w:val="TableGrid"/>
    <w:rsid w:val="002C038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25</cp:revision>
  <cp:lastPrinted>2024-12-31T08:46:00Z</cp:lastPrinted>
  <dcterms:created xsi:type="dcterms:W3CDTF">2024-12-24T08:09:00Z</dcterms:created>
  <dcterms:modified xsi:type="dcterms:W3CDTF">2025-01-27T07:46:00Z</dcterms:modified>
</cp:coreProperties>
</file>