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6D3" w:rsidRDefault="005726D3" w:rsidP="005726D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МИНИСТЕРСТВО ОБРАЗОВАНИЯ РЕСПУБЛИКИ БЕЛАРУСЬ</w:t>
      </w:r>
    </w:p>
    <w:p w:rsidR="005726D3" w:rsidRDefault="005726D3" w:rsidP="005726D3">
      <w:pPr>
        <w:spacing w:after="0" w:line="240" w:lineRule="auto"/>
        <w:jc w:val="center"/>
        <w:rPr>
          <w:rFonts w:ascii="Times New Roman" w:hAnsi="Times New Roman" w:cs="Times New Roman"/>
          <w:sz w:val="28"/>
          <w:szCs w:val="28"/>
        </w:rPr>
      </w:pPr>
    </w:p>
    <w:p w:rsidR="005726D3" w:rsidRDefault="005726D3" w:rsidP="005726D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Учебно-методическое объединение по образованию в области управления</w:t>
      </w:r>
    </w:p>
    <w:p w:rsidR="005726D3" w:rsidRDefault="005726D3" w:rsidP="005726D3">
      <w:pPr>
        <w:spacing w:after="0" w:line="240" w:lineRule="auto"/>
        <w:jc w:val="center"/>
        <w:rPr>
          <w:rFonts w:ascii="Times New Roman" w:hAnsi="Times New Roman" w:cs="Times New Roman"/>
          <w:sz w:val="28"/>
          <w:szCs w:val="28"/>
        </w:rPr>
      </w:pPr>
    </w:p>
    <w:p w:rsidR="005726D3" w:rsidRDefault="005726D3" w:rsidP="005726D3">
      <w:pPr>
        <w:spacing w:after="0" w:line="240" w:lineRule="auto"/>
        <w:jc w:val="center"/>
        <w:rPr>
          <w:rFonts w:ascii="Times New Roman" w:hAnsi="Times New Roman" w:cs="Times New Roman"/>
          <w:sz w:val="28"/>
          <w:szCs w:val="28"/>
        </w:rPr>
      </w:pPr>
    </w:p>
    <w:tbl>
      <w:tblPr>
        <w:tblStyle w:val="a5"/>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92"/>
        <w:gridCol w:w="4847"/>
      </w:tblGrid>
      <w:tr w:rsidR="005726D3" w:rsidTr="005726D3">
        <w:tc>
          <w:tcPr>
            <w:tcW w:w="4820" w:type="dxa"/>
          </w:tcPr>
          <w:p w:rsidR="005726D3" w:rsidRDefault="005726D3" w:rsidP="005726D3">
            <w:pPr>
              <w:rPr>
                <w:rFonts w:ascii="Times New Roman" w:hAnsi="Times New Roman" w:cs="Times New Roman"/>
                <w:sz w:val="28"/>
                <w:szCs w:val="28"/>
              </w:rPr>
            </w:pPr>
          </w:p>
        </w:tc>
        <w:tc>
          <w:tcPr>
            <w:tcW w:w="4876" w:type="dxa"/>
          </w:tcPr>
          <w:p w:rsidR="005726D3" w:rsidRPr="002536CD" w:rsidRDefault="00F347D9" w:rsidP="005726D3">
            <w:pPr>
              <w:rPr>
                <w:rFonts w:ascii="Times New Roman" w:hAnsi="Times New Roman" w:cs="Times New Roman"/>
                <w:b/>
                <w:sz w:val="28"/>
                <w:szCs w:val="28"/>
              </w:rPr>
            </w:pPr>
            <w:r>
              <w:rPr>
                <w:rFonts w:ascii="Times New Roman" w:hAnsi="Times New Roman" w:cs="Times New Roman"/>
                <w:b/>
                <w:sz w:val="28"/>
                <w:szCs w:val="28"/>
              </w:rPr>
              <w:t>УТВЕРЖДЕНО</w:t>
            </w:r>
          </w:p>
          <w:p w:rsidR="005726D3" w:rsidRDefault="00F347D9" w:rsidP="005726D3">
            <w:pPr>
              <w:spacing w:before="120" w:line="280" w:lineRule="exact"/>
              <w:rPr>
                <w:rFonts w:ascii="Times New Roman" w:hAnsi="Times New Roman" w:cs="Times New Roman"/>
                <w:sz w:val="28"/>
                <w:szCs w:val="28"/>
              </w:rPr>
            </w:pPr>
            <w:r>
              <w:rPr>
                <w:rFonts w:ascii="Times New Roman" w:hAnsi="Times New Roman" w:cs="Times New Roman"/>
                <w:sz w:val="28"/>
                <w:szCs w:val="28"/>
              </w:rPr>
              <w:t>Первым</w:t>
            </w:r>
            <w:r w:rsidR="005726D3">
              <w:rPr>
                <w:rFonts w:ascii="Times New Roman" w:hAnsi="Times New Roman" w:cs="Times New Roman"/>
                <w:sz w:val="28"/>
                <w:szCs w:val="28"/>
              </w:rPr>
              <w:t xml:space="preserve"> заместител</w:t>
            </w:r>
            <w:r>
              <w:rPr>
                <w:rFonts w:ascii="Times New Roman" w:hAnsi="Times New Roman" w:cs="Times New Roman"/>
                <w:sz w:val="28"/>
                <w:szCs w:val="28"/>
              </w:rPr>
              <w:t>ем</w:t>
            </w:r>
            <w:r w:rsidR="005726D3">
              <w:rPr>
                <w:rFonts w:ascii="Times New Roman" w:hAnsi="Times New Roman" w:cs="Times New Roman"/>
                <w:sz w:val="28"/>
                <w:szCs w:val="28"/>
              </w:rPr>
              <w:t xml:space="preserve"> Министра образования Республики Беларусь</w:t>
            </w:r>
          </w:p>
          <w:p w:rsidR="005726D3" w:rsidRDefault="005726D3" w:rsidP="005726D3">
            <w:pPr>
              <w:spacing w:before="120"/>
              <w:rPr>
                <w:rFonts w:ascii="Times New Roman" w:hAnsi="Times New Roman" w:cs="Times New Roman"/>
                <w:sz w:val="28"/>
                <w:szCs w:val="28"/>
              </w:rPr>
            </w:pPr>
            <w:r>
              <w:rPr>
                <w:rFonts w:ascii="Times New Roman" w:hAnsi="Times New Roman" w:cs="Times New Roman"/>
                <w:sz w:val="28"/>
                <w:szCs w:val="28"/>
              </w:rPr>
              <w:t>А.Г.Баханович</w:t>
            </w:r>
            <w:r w:rsidR="00F347D9">
              <w:rPr>
                <w:rFonts w:ascii="Times New Roman" w:hAnsi="Times New Roman" w:cs="Times New Roman"/>
                <w:sz w:val="28"/>
                <w:szCs w:val="28"/>
              </w:rPr>
              <w:t>ем</w:t>
            </w:r>
          </w:p>
          <w:p w:rsidR="005726D3" w:rsidRPr="00F347D9" w:rsidRDefault="00F347D9" w:rsidP="005726D3">
            <w:pPr>
              <w:spacing w:before="120"/>
              <w:rPr>
                <w:rFonts w:ascii="Times New Roman" w:hAnsi="Times New Roman" w:cs="Times New Roman"/>
                <w:b/>
                <w:sz w:val="28"/>
                <w:szCs w:val="28"/>
              </w:rPr>
            </w:pPr>
            <w:r w:rsidRPr="00F347D9">
              <w:rPr>
                <w:rFonts w:ascii="Times New Roman" w:hAnsi="Times New Roman" w:cs="Times New Roman"/>
                <w:b/>
                <w:sz w:val="28"/>
                <w:szCs w:val="28"/>
              </w:rPr>
              <w:t>30.07.2024</w:t>
            </w:r>
          </w:p>
          <w:p w:rsidR="005726D3" w:rsidRDefault="005726D3" w:rsidP="005726D3">
            <w:pPr>
              <w:spacing w:before="120"/>
              <w:rPr>
                <w:rFonts w:ascii="Times New Roman" w:hAnsi="Times New Roman" w:cs="Times New Roman"/>
                <w:sz w:val="28"/>
                <w:szCs w:val="28"/>
              </w:rPr>
            </w:pPr>
            <w:r>
              <w:rPr>
                <w:rFonts w:ascii="Times New Roman" w:hAnsi="Times New Roman" w:cs="Times New Roman"/>
                <w:sz w:val="28"/>
                <w:szCs w:val="28"/>
              </w:rPr>
              <w:t xml:space="preserve">Регистрационный </w:t>
            </w:r>
            <w:bookmarkStart w:id="0" w:name="_GoBack"/>
            <w:r w:rsidRPr="00F347D9">
              <w:rPr>
                <w:rFonts w:ascii="Times New Roman" w:hAnsi="Times New Roman" w:cs="Times New Roman"/>
                <w:b/>
                <w:sz w:val="28"/>
                <w:szCs w:val="28"/>
              </w:rPr>
              <w:t xml:space="preserve">№ </w:t>
            </w:r>
            <w:r w:rsidR="00F347D9" w:rsidRPr="00F347D9">
              <w:rPr>
                <w:rFonts w:ascii="Times New Roman" w:hAnsi="Times New Roman" w:cs="Times New Roman"/>
                <w:b/>
                <w:sz w:val="28"/>
                <w:szCs w:val="28"/>
              </w:rPr>
              <w:t>6-05-04-053/пр.</w:t>
            </w:r>
            <w:bookmarkEnd w:id="0"/>
          </w:p>
        </w:tc>
      </w:tr>
    </w:tbl>
    <w:p w:rsidR="005726D3" w:rsidRDefault="005726D3" w:rsidP="005726D3">
      <w:pPr>
        <w:spacing w:after="0" w:line="240" w:lineRule="auto"/>
        <w:jc w:val="center"/>
        <w:rPr>
          <w:rFonts w:ascii="Times New Roman" w:hAnsi="Times New Roman" w:cs="Times New Roman"/>
          <w:sz w:val="28"/>
          <w:szCs w:val="28"/>
        </w:rPr>
      </w:pPr>
    </w:p>
    <w:p w:rsidR="002536CD" w:rsidRDefault="002536CD" w:rsidP="005726D3">
      <w:pPr>
        <w:spacing w:after="0" w:line="240" w:lineRule="auto"/>
        <w:jc w:val="center"/>
        <w:rPr>
          <w:rFonts w:ascii="Times New Roman" w:hAnsi="Times New Roman" w:cs="Times New Roman"/>
          <w:sz w:val="28"/>
          <w:szCs w:val="28"/>
        </w:rPr>
      </w:pPr>
    </w:p>
    <w:p w:rsidR="005726D3" w:rsidRDefault="005726D3" w:rsidP="005726D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ГРАЖДАНСКОЕ ПРАВО (ОБЩАЯ ЧАСТЬ)</w:t>
      </w:r>
    </w:p>
    <w:p w:rsidR="005726D3" w:rsidRPr="0014000D" w:rsidRDefault="005726D3" w:rsidP="005726D3">
      <w:pPr>
        <w:spacing w:after="0" w:line="240" w:lineRule="auto"/>
        <w:jc w:val="center"/>
        <w:rPr>
          <w:rFonts w:ascii="Times New Roman" w:hAnsi="Times New Roman" w:cs="Times New Roman"/>
          <w:sz w:val="28"/>
          <w:szCs w:val="28"/>
        </w:rPr>
      </w:pPr>
    </w:p>
    <w:p w:rsidR="005726D3" w:rsidRDefault="005726D3" w:rsidP="005726D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Примерная у</w:t>
      </w:r>
      <w:r w:rsidRPr="003147E0">
        <w:rPr>
          <w:rFonts w:ascii="Times New Roman" w:hAnsi="Times New Roman" w:cs="Times New Roman"/>
          <w:b/>
          <w:sz w:val="28"/>
          <w:szCs w:val="28"/>
        </w:rPr>
        <w:t>чебная программа п</w:t>
      </w:r>
      <w:r>
        <w:rPr>
          <w:rFonts w:ascii="Times New Roman" w:hAnsi="Times New Roman" w:cs="Times New Roman"/>
          <w:b/>
          <w:sz w:val="28"/>
          <w:szCs w:val="28"/>
        </w:rPr>
        <w:t>о учебной дисциплине</w:t>
      </w:r>
    </w:p>
    <w:p w:rsidR="005726D3" w:rsidRPr="003147E0" w:rsidRDefault="005726D3" w:rsidP="005726D3">
      <w:pPr>
        <w:spacing w:after="0" w:line="240" w:lineRule="auto"/>
        <w:jc w:val="center"/>
        <w:rPr>
          <w:rFonts w:ascii="Times New Roman" w:hAnsi="Times New Roman" w:cs="Times New Roman"/>
          <w:b/>
          <w:sz w:val="28"/>
          <w:szCs w:val="28"/>
        </w:rPr>
      </w:pPr>
      <w:r w:rsidRPr="003147E0">
        <w:rPr>
          <w:rFonts w:ascii="Times New Roman" w:hAnsi="Times New Roman" w:cs="Times New Roman"/>
          <w:b/>
          <w:sz w:val="28"/>
          <w:szCs w:val="28"/>
        </w:rPr>
        <w:t>для специальности:</w:t>
      </w:r>
    </w:p>
    <w:p w:rsidR="005726D3" w:rsidRPr="003A3CDB" w:rsidRDefault="005726D3" w:rsidP="005726D3">
      <w:pPr>
        <w:spacing w:after="0" w:line="240" w:lineRule="auto"/>
        <w:jc w:val="center"/>
        <w:rPr>
          <w:rFonts w:ascii="Times New Roman" w:hAnsi="Times New Roman" w:cs="Times New Roman"/>
          <w:sz w:val="28"/>
          <w:szCs w:val="28"/>
        </w:rPr>
      </w:pPr>
      <w:r w:rsidRPr="003A3CDB">
        <w:rPr>
          <w:rFonts w:ascii="Times New Roman" w:hAnsi="Times New Roman" w:cs="Times New Roman"/>
          <w:sz w:val="28"/>
          <w:szCs w:val="28"/>
        </w:rPr>
        <w:t xml:space="preserve">6-05-0414-02 </w:t>
      </w:r>
      <w:r w:rsidR="00AF3154">
        <w:rPr>
          <w:rFonts w:ascii="Times New Roman" w:hAnsi="Times New Roman" w:cs="Times New Roman"/>
          <w:sz w:val="28"/>
          <w:szCs w:val="28"/>
        </w:rPr>
        <w:t>«</w:t>
      </w:r>
      <w:r w:rsidRPr="003A3CDB">
        <w:rPr>
          <w:rFonts w:ascii="Times New Roman" w:hAnsi="Times New Roman" w:cs="Times New Roman"/>
          <w:sz w:val="28"/>
          <w:szCs w:val="28"/>
        </w:rPr>
        <w:t>Государственное управление и право</w:t>
      </w:r>
      <w:r w:rsidR="00AF3154">
        <w:rPr>
          <w:rFonts w:ascii="Times New Roman" w:hAnsi="Times New Roman" w:cs="Times New Roman"/>
          <w:sz w:val="28"/>
          <w:szCs w:val="28"/>
        </w:rPr>
        <w:t>»</w:t>
      </w:r>
    </w:p>
    <w:p w:rsidR="005726D3" w:rsidRDefault="005726D3" w:rsidP="005726D3">
      <w:pPr>
        <w:spacing w:after="0" w:line="240" w:lineRule="auto"/>
        <w:jc w:val="center"/>
        <w:rPr>
          <w:rFonts w:ascii="Times New Roman" w:hAnsi="Times New Roman" w:cs="Times New Roman"/>
          <w:sz w:val="28"/>
          <w:szCs w:val="28"/>
        </w:rPr>
      </w:pPr>
    </w:p>
    <w:tbl>
      <w:tblPr>
        <w:tblStyle w:val="a5"/>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284"/>
        <w:gridCol w:w="4819"/>
      </w:tblGrid>
      <w:tr w:rsidR="005726D3" w:rsidTr="005726D3">
        <w:trPr>
          <w:trHeight w:val="20"/>
        </w:trPr>
        <w:tc>
          <w:tcPr>
            <w:tcW w:w="4536" w:type="dxa"/>
          </w:tcPr>
          <w:p w:rsidR="005726D3" w:rsidRDefault="005726D3" w:rsidP="0080623B">
            <w:pPr>
              <w:rPr>
                <w:rFonts w:ascii="Times New Roman" w:hAnsi="Times New Roman" w:cs="Times New Roman"/>
                <w:sz w:val="28"/>
                <w:szCs w:val="28"/>
              </w:rPr>
            </w:pPr>
          </w:p>
        </w:tc>
        <w:tc>
          <w:tcPr>
            <w:tcW w:w="284" w:type="dxa"/>
          </w:tcPr>
          <w:p w:rsidR="005726D3" w:rsidRDefault="005726D3" w:rsidP="005726D3">
            <w:pPr>
              <w:rPr>
                <w:rFonts w:ascii="Times New Roman" w:hAnsi="Times New Roman" w:cs="Times New Roman"/>
                <w:sz w:val="28"/>
                <w:szCs w:val="28"/>
              </w:rPr>
            </w:pPr>
          </w:p>
        </w:tc>
        <w:tc>
          <w:tcPr>
            <w:tcW w:w="4820" w:type="dxa"/>
          </w:tcPr>
          <w:p w:rsidR="005726D3" w:rsidRDefault="005726D3" w:rsidP="005726D3">
            <w:pPr>
              <w:rPr>
                <w:rFonts w:ascii="Times New Roman" w:hAnsi="Times New Roman" w:cs="Times New Roman"/>
                <w:sz w:val="28"/>
                <w:szCs w:val="28"/>
              </w:rPr>
            </w:pPr>
            <w:r>
              <w:rPr>
                <w:rFonts w:ascii="Times New Roman" w:hAnsi="Times New Roman" w:cs="Times New Roman"/>
                <w:sz w:val="28"/>
                <w:szCs w:val="28"/>
              </w:rPr>
              <w:t>СОГЛАСОВАНО</w:t>
            </w:r>
          </w:p>
          <w:p w:rsidR="005726D3" w:rsidRDefault="005726D3" w:rsidP="005726D3">
            <w:pPr>
              <w:spacing w:before="120" w:line="280" w:lineRule="exact"/>
              <w:rPr>
                <w:rFonts w:ascii="Times New Roman" w:hAnsi="Times New Roman" w:cs="Times New Roman"/>
                <w:sz w:val="28"/>
                <w:szCs w:val="28"/>
              </w:rPr>
            </w:pPr>
            <w:r>
              <w:rPr>
                <w:rFonts w:ascii="Times New Roman" w:hAnsi="Times New Roman" w:cs="Times New Roman"/>
                <w:sz w:val="28"/>
                <w:szCs w:val="28"/>
              </w:rPr>
              <w:t>Начальник Главного управления профессионального образования Министерства образования Республики Беларусь</w:t>
            </w:r>
          </w:p>
          <w:p w:rsidR="005726D3" w:rsidRDefault="005726D3" w:rsidP="005726D3">
            <w:pPr>
              <w:spacing w:before="120"/>
              <w:rPr>
                <w:rFonts w:ascii="Times New Roman" w:hAnsi="Times New Roman" w:cs="Times New Roman"/>
                <w:sz w:val="28"/>
                <w:szCs w:val="28"/>
              </w:rPr>
            </w:pPr>
            <w:r>
              <w:rPr>
                <w:rFonts w:ascii="Times New Roman" w:hAnsi="Times New Roman" w:cs="Times New Roman"/>
                <w:sz w:val="28"/>
                <w:szCs w:val="28"/>
              </w:rPr>
              <w:t>__________________ С.Н.Пищов</w:t>
            </w:r>
          </w:p>
          <w:p w:rsidR="005726D3" w:rsidRDefault="005726D3" w:rsidP="005726D3">
            <w:pPr>
              <w:spacing w:before="120"/>
              <w:rPr>
                <w:rFonts w:ascii="Times New Roman" w:hAnsi="Times New Roman" w:cs="Times New Roman"/>
                <w:sz w:val="28"/>
                <w:szCs w:val="28"/>
              </w:rPr>
            </w:pPr>
            <w:r>
              <w:rPr>
                <w:rFonts w:ascii="Times New Roman" w:hAnsi="Times New Roman" w:cs="Times New Roman"/>
                <w:sz w:val="28"/>
                <w:szCs w:val="28"/>
              </w:rPr>
              <w:t>__________________</w:t>
            </w:r>
          </w:p>
          <w:p w:rsidR="005726D3" w:rsidRDefault="005726D3" w:rsidP="005726D3">
            <w:pPr>
              <w:rPr>
                <w:rFonts w:ascii="Times New Roman" w:hAnsi="Times New Roman" w:cs="Times New Roman"/>
                <w:sz w:val="28"/>
                <w:szCs w:val="28"/>
              </w:rPr>
            </w:pPr>
          </w:p>
        </w:tc>
      </w:tr>
      <w:tr w:rsidR="005726D3" w:rsidRPr="00604918" w:rsidTr="005726D3">
        <w:trPr>
          <w:trHeight w:val="20"/>
        </w:trPr>
        <w:tc>
          <w:tcPr>
            <w:tcW w:w="4536" w:type="dxa"/>
          </w:tcPr>
          <w:p w:rsidR="005726D3" w:rsidRPr="00604918" w:rsidRDefault="005726D3" w:rsidP="005726D3">
            <w:pPr>
              <w:rPr>
                <w:rFonts w:ascii="Times New Roman" w:hAnsi="Times New Roman" w:cs="Times New Roman"/>
                <w:sz w:val="28"/>
                <w:szCs w:val="28"/>
              </w:rPr>
            </w:pPr>
            <w:r w:rsidRPr="00604918">
              <w:rPr>
                <w:rFonts w:ascii="Times New Roman" w:hAnsi="Times New Roman" w:cs="Times New Roman"/>
                <w:sz w:val="28"/>
                <w:szCs w:val="28"/>
              </w:rPr>
              <w:t>СОГЛАСОВАНО</w:t>
            </w:r>
          </w:p>
          <w:p w:rsidR="005726D3" w:rsidRPr="00604918" w:rsidRDefault="005726D3" w:rsidP="005726D3">
            <w:pPr>
              <w:spacing w:before="120" w:line="280" w:lineRule="exact"/>
              <w:rPr>
                <w:rFonts w:ascii="Times New Roman" w:hAnsi="Times New Roman" w:cs="Times New Roman"/>
                <w:sz w:val="28"/>
                <w:szCs w:val="28"/>
              </w:rPr>
            </w:pPr>
            <w:r w:rsidRPr="00604918">
              <w:rPr>
                <w:rFonts w:ascii="Times New Roman" w:hAnsi="Times New Roman" w:cs="Times New Roman"/>
                <w:spacing w:val="-4"/>
                <w:sz w:val="28"/>
                <w:szCs w:val="28"/>
              </w:rPr>
              <w:t xml:space="preserve">Председатель учебно-методического </w:t>
            </w:r>
            <w:r w:rsidRPr="00604918">
              <w:rPr>
                <w:rFonts w:ascii="Times New Roman" w:hAnsi="Times New Roman" w:cs="Times New Roman"/>
                <w:sz w:val="28"/>
                <w:szCs w:val="28"/>
              </w:rPr>
              <w:t>объединения по образованию в области управления</w:t>
            </w:r>
          </w:p>
          <w:p w:rsidR="005726D3" w:rsidRPr="00604918" w:rsidRDefault="005726D3" w:rsidP="005726D3">
            <w:pPr>
              <w:spacing w:line="280" w:lineRule="exact"/>
              <w:rPr>
                <w:rFonts w:ascii="Times New Roman" w:hAnsi="Times New Roman" w:cs="Times New Roman"/>
                <w:spacing w:val="-4"/>
                <w:sz w:val="28"/>
                <w:szCs w:val="28"/>
              </w:rPr>
            </w:pPr>
          </w:p>
          <w:p w:rsidR="005726D3" w:rsidRPr="00604918" w:rsidRDefault="005726D3" w:rsidP="005726D3">
            <w:pPr>
              <w:spacing w:before="120"/>
              <w:rPr>
                <w:rFonts w:ascii="Times New Roman" w:hAnsi="Times New Roman" w:cs="Times New Roman"/>
                <w:sz w:val="28"/>
                <w:szCs w:val="28"/>
              </w:rPr>
            </w:pPr>
            <w:r w:rsidRPr="00604918">
              <w:rPr>
                <w:rFonts w:ascii="Times New Roman" w:hAnsi="Times New Roman" w:cs="Times New Roman"/>
                <w:sz w:val="28"/>
                <w:szCs w:val="28"/>
              </w:rPr>
              <w:t>_______________ В.В.Данилович</w:t>
            </w:r>
          </w:p>
          <w:p w:rsidR="005726D3" w:rsidRPr="00604918" w:rsidRDefault="005726D3" w:rsidP="005726D3">
            <w:pPr>
              <w:spacing w:before="120"/>
              <w:rPr>
                <w:rFonts w:ascii="Times New Roman" w:hAnsi="Times New Roman" w:cs="Times New Roman"/>
                <w:sz w:val="28"/>
                <w:szCs w:val="28"/>
              </w:rPr>
            </w:pPr>
            <w:r w:rsidRPr="00604918">
              <w:rPr>
                <w:rFonts w:ascii="Times New Roman" w:hAnsi="Times New Roman" w:cs="Times New Roman"/>
                <w:sz w:val="28"/>
                <w:szCs w:val="28"/>
              </w:rPr>
              <w:t>____________________</w:t>
            </w:r>
          </w:p>
          <w:p w:rsidR="005726D3" w:rsidRPr="00604918" w:rsidRDefault="005726D3" w:rsidP="005726D3">
            <w:pPr>
              <w:rPr>
                <w:rFonts w:ascii="Times New Roman" w:hAnsi="Times New Roman" w:cs="Times New Roman"/>
                <w:sz w:val="28"/>
                <w:szCs w:val="28"/>
              </w:rPr>
            </w:pPr>
          </w:p>
        </w:tc>
        <w:tc>
          <w:tcPr>
            <w:tcW w:w="284" w:type="dxa"/>
          </w:tcPr>
          <w:p w:rsidR="005726D3" w:rsidRPr="00604918" w:rsidRDefault="005726D3" w:rsidP="005726D3">
            <w:pPr>
              <w:rPr>
                <w:rFonts w:ascii="Times New Roman" w:hAnsi="Times New Roman" w:cs="Times New Roman"/>
                <w:sz w:val="28"/>
                <w:szCs w:val="28"/>
              </w:rPr>
            </w:pPr>
          </w:p>
        </w:tc>
        <w:tc>
          <w:tcPr>
            <w:tcW w:w="4820" w:type="dxa"/>
          </w:tcPr>
          <w:p w:rsidR="005726D3" w:rsidRPr="00604918" w:rsidRDefault="005726D3" w:rsidP="005726D3">
            <w:pPr>
              <w:rPr>
                <w:rFonts w:ascii="Times New Roman" w:hAnsi="Times New Roman" w:cs="Times New Roman"/>
                <w:sz w:val="28"/>
                <w:szCs w:val="28"/>
              </w:rPr>
            </w:pPr>
            <w:r w:rsidRPr="00604918">
              <w:rPr>
                <w:rFonts w:ascii="Times New Roman" w:hAnsi="Times New Roman" w:cs="Times New Roman"/>
                <w:sz w:val="28"/>
                <w:szCs w:val="28"/>
              </w:rPr>
              <w:t>СОГЛАСОВАНО</w:t>
            </w:r>
          </w:p>
          <w:p w:rsidR="005726D3" w:rsidRPr="00604918" w:rsidRDefault="005726D3" w:rsidP="005726D3">
            <w:pPr>
              <w:spacing w:before="120" w:line="280" w:lineRule="exact"/>
              <w:rPr>
                <w:rFonts w:ascii="Times New Roman" w:hAnsi="Times New Roman" w:cs="Times New Roman"/>
                <w:sz w:val="28"/>
                <w:szCs w:val="28"/>
              </w:rPr>
            </w:pPr>
            <w:r w:rsidRPr="00604918">
              <w:rPr>
                <w:rFonts w:ascii="Times New Roman" w:hAnsi="Times New Roman" w:cs="Times New Roman"/>
                <w:sz w:val="28"/>
                <w:szCs w:val="28"/>
              </w:rPr>
              <w:t>Проректор по научно-методической работе Государственного учреждения образования «Республиканский институт высшей школы»</w:t>
            </w:r>
          </w:p>
          <w:p w:rsidR="005726D3" w:rsidRPr="00604918" w:rsidRDefault="005726D3" w:rsidP="005726D3">
            <w:pPr>
              <w:spacing w:before="120"/>
              <w:rPr>
                <w:rFonts w:ascii="Times New Roman" w:hAnsi="Times New Roman" w:cs="Times New Roman"/>
                <w:sz w:val="28"/>
                <w:szCs w:val="28"/>
              </w:rPr>
            </w:pPr>
            <w:r w:rsidRPr="00604918">
              <w:rPr>
                <w:rFonts w:ascii="Times New Roman" w:hAnsi="Times New Roman" w:cs="Times New Roman"/>
                <w:sz w:val="28"/>
                <w:szCs w:val="28"/>
              </w:rPr>
              <w:t>_______________ И.В.Титович</w:t>
            </w:r>
          </w:p>
          <w:p w:rsidR="005726D3" w:rsidRPr="00604918" w:rsidRDefault="005726D3" w:rsidP="005726D3">
            <w:pPr>
              <w:spacing w:before="120"/>
              <w:rPr>
                <w:rFonts w:ascii="Times New Roman" w:hAnsi="Times New Roman" w:cs="Times New Roman"/>
                <w:sz w:val="28"/>
                <w:szCs w:val="28"/>
              </w:rPr>
            </w:pPr>
            <w:r w:rsidRPr="00604918">
              <w:rPr>
                <w:rFonts w:ascii="Times New Roman" w:hAnsi="Times New Roman" w:cs="Times New Roman"/>
                <w:sz w:val="28"/>
                <w:szCs w:val="28"/>
              </w:rPr>
              <w:t>____________________</w:t>
            </w:r>
          </w:p>
          <w:p w:rsidR="005726D3" w:rsidRPr="00604918" w:rsidRDefault="005726D3" w:rsidP="005726D3">
            <w:pPr>
              <w:rPr>
                <w:rFonts w:ascii="Times New Roman" w:hAnsi="Times New Roman" w:cs="Times New Roman"/>
                <w:sz w:val="28"/>
                <w:szCs w:val="28"/>
              </w:rPr>
            </w:pPr>
          </w:p>
        </w:tc>
      </w:tr>
      <w:tr w:rsidR="005726D3" w:rsidTr="005726D3">
        <w:trPr>
          <w:trHeight w:val="20"/>
        </w:trPr>
        <w:tc>
          <w:tcPr>
            <w:tcW w:w="4536" w:type="dxa"/>
          </w:tcPr>
          <w:p w:rsidR="005726D3" w:rsidRPr="00727C73" w:rsidRDefault="005726D3" w:rsidP="005726D3">
            <w:pPr>
              <w:rPr>
                <w:rFonts w:ascii="Times New Roman" w:hAnsi="Times New Roman" w:cs="Times New Roman"/>
                <w:sz w:val="28"/>
                <w:szCs w:val="28"/>
              </w:rPr>
            </w:pPr>
          </w:p>
        </w:tc>
        <w:tc>
          <w:tcPr>
            <w:tcW w:w="284" w:type="dxa"/>
          </w:tcPr>
          <w:p w:rsidR="005726D3" w:rsidRDefault="005726D3" w:rsidP="005726D3">
            <w:pPr>
              <w:rPr>
                <w:rFonts w:ascii="Times New Roman" w:hAnsi="Times New Roman" w:cs="Times New Roman"/>
                <w:sz w:val="28"/>
                <w:szCs w:val="28"/>
              </w:rPr>
            </w:pPr>
          </w:p>
        </w:tc>
        <w:tc>
          <w:tcPr>
            <w:tcW w:w="4820" w:type="dxa"/>
          </w:tcPr>
          <w:p w:rsidR="005726D3" w:rsidRDefault="005726D3" w:rsidP="005726D3">
            <w:pPr>
              <w:spacing w:before="120"/>
              <w:rPr>
                <w:rFonts w:ascii="Times New Roman" w:hAnsi="Times New Roman" w:cs="Times New Roman"/>
                <w:sz w:val="28"/>
                <w:szCs w:val="28"/>
              </w:rPr>
            </w:pPr>
            <w:r>
              <w:rPr>
                <w:rFonts w:ascii="Times New Roman" w:hAnsi="Times New Roman" w:cs="Times New Roman"/>
                <w:sz w:val="28"/>
                <w:szCs w:val="28"/>
              </w:rPr>
              <w:t>Эксперт-нормоконтролер</w:t>
            </w:r>
          </w:p>
          <w:p w:rsidR="005726D3" w:rsidRDefault="005726D3" w:rsidP="005726D3">
            <w:pPr>
              <w:spacing w:before="120"/>
              <w:rPr>
                <w:rFonts w:ascii="Times New Roman" w:hAnsi="Times New Roman" w:cs="Times New Roman"/>
                <w:sz w:val="28"/>
                <w:szCs w:val="28"/>
              </w:rPr>
            </w:pPr>
            <w:r>
              <w:rPr>
                <w:rFonts w:ascii="Times New Roman" w:hAnsi="Times New Roman" w:cs="Times New Roman"/>
                <w:sz w:val="28"/>
                <w:szCs w:val="28"/>
              </w:rPr>
              <w:t>_______________</w:t>
            </w:r>
          </w:p>
          <w:p w:rsidR="005726D3" w:rsidRDefault="005726D3" w:rsidP="005726D3">
            <w:pPr>
              <w:spacing w:before="120"/>
              <w:rPr>
                <w:rFonts w:ascii="Times New Roman" w:hAnsi="Times New Roman" w:cs="Times New Roman"/>
                <w:sz w:val="28"/>
                <w:szCs w:val="28"/>
              </w:rPr>
            </w:pPr>
            <w:r>
              <w:rPr>
                <w:rFonts w:ascii="Times New Roman" w:hAnsi="Times New Roman" w:cs="Times New Roman"/>
                <w:sz w:val="28"/>
                <w:szCs w:val="28"/>
              </w:rPr>
              <w:t>____________________</w:t>
            </w:r>
          </w:p>
          <w:p w:rsidR="005726D3" w:rsidRPr="00727C73" w:rsidRDefault="005726D3" w:rsidP="005726D3">
            <w:pPr>
              <w:rPr>
                <w:rFonts w:ascii="Times New Roman" w:hAnsi="Times New Roman" w:cs="Times New Roman"/>
                <w:sz w:val="28"/>
                <w:szCs w:val="28"/>
              </w:rPr>
            </w:pPr>
          </w:p>
        </w:tc>
      </w:tr>
    </w:tbl>
    <w:p w:rsidR="005726D3" w:rsidRDefault="005726D3" w:rsidP="005726D3">
      <w:pPr>
        <w:spacing w:after="0" w:line="240" w:lineRule="auto"/>
        <w:jc w:val="center"/>
        <w:rPr>
          <w:rFonts w:ascii="Times New Roman" w:hAnsi="Times New Roman" w:cs="Times New Roman"/>
          <w:sz w:val="28"/>
          <w:szCs w:val="28"/>
        </w:rPr>
      </w:pPr>
    </w:p>
    <w:p w:rsidR="002536CD" w:rsidRDefault="005726D3" w:rsidP="005726D3">
      <w:pPr>
        <w:spacing w:after="0" w:line="240" w:lineRule="auto"/>
        <w:jc w:val="center"/>
        <w:rPr>
          <w:rFonts w:ascii="Times New Roman" w:hAnsi="Times New Roman" w:cs="Times New Roman"/>
          <w:sz w:val="28"/>
          <w:szCs w:val="28"/>
        </w:rPr>
        <w:sectPr w:rsidR="002536CD" w:rsidSect="005726D3">
          <w:headerReference w:type="default" r:id="rId8"/>
          <w:pgSz w:w="11906" w:h="16838"/>
          <w:pgMar w:top="1134" w:right="567" w:bottom="1134" w:left="1701" w:header="709" w:footer="709" w:gutter="0"/>
          <w:cols w:space="708"/>
          <w:docGrid w:linePitch="360"/>
        </w:sectPr>
      </w:pPr>
      <w:r>
        <w:rPr>
          <w:rFonts w:ascii="Times New Roman" w:hAnsi="Times New Roman" w:cs="Times New Roman"/>
          <w:sz w:val="28"/>
          <w:szCs w:val="28"/>
        </w:rPr>
        <w:t>Минск 2024</w:t>
      </w:r>
    </w:p>
    <w:p w:rsidR="004A767C" w:rsidRPr="00047744" w:rsidRDefault="004A767C" w:rsidP="00320709">
      <w:pPr>
        <w:spacing w:after="0" w:line="240" w:lineRule="auto"/>
        <w:jc w:val="both"/>
        <w:rPr>
          <w:rFonts w:ascii="Times New Roman" w:hAnsi="Times New Roman" w:cs="Times New Roman"/>
          <w:b/>
          <w:sz w:val="28"/>
          <w:szCs w:val="28"/>
        </w:rPr>
      </w:pPr>
      <w:r w:rsidRPr="00047744">
        <w:rPr>
          <w:rFonts w:ascii="Times New Roman" w:hAnsi="Times New Roman" w:cs="Times New Roman"/>
          <w:b/>
          <w:sz w:val="28"/>
          <w:szCs w:val="28"/>
        </w:rPr>
        <w:lastRenderedPageBreak/>
        <w:t>СОСТАВИТЕЛ</w:t>
      </w:r>
      <w:r w:rsidR="00186E74">
        <w:rPr>
          <w:rFonts w:ascii="Times New Roman" w:hAnsi="Times New Roman" w:cs="Times New Roman"/>
          <w:b/>
          <w:sz w:val="28"/>
          <w:szCs w:val="28"/>
        </w:rPr>
        <w:t>Ь</w:t>
      </w:r>
    </w:p>
    <w:p w:rsidR="004A767C" w:rsidRDefault="005726D3" w:rsidP="0032070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w:t>
      </w:r>
      <w:r w:rsidR="0009188E">
        <w:rPr>
          <w:rFonts w:ascii="Times New Roman" w:hAnsi="Times New Roman" w:cs="Times New Roman"/>
          <w:sz w:val="28"/>
          <w:szCs w:val="28"/>
        </w:rPr>
        <w:t xml:space="preserve">М. Халецкая, </w:t>
      </w:r>
      <w:r>
        <w:rPr>
          <w:rFonts w:ascii="Times New Roman" w:hAnsi="Times New Roman" w:cs="Times New Roman"/>
          <w:sz w:val="28"/>
          <w:szCs w:val="28"/>
        </w:rPr>
        <w:t>доцент кафедры гражданского и хозяйственного права Института управленческих кадров Академии управления при Президенте Республики Беларусь, кандидат юридических наук, доцент</w:t>
      </w:r>
    </w:p>
    <w:p w:rsidR="005726D3" w:rsidRPr="004A767C" w:rsidRDefault="005726D3" w:rsidP="005726D3">
      <w:pPr>
        <w:spacing w:after="0" w:line="240" w:lineRule="auto"/>
        <w:jc w:val="both"/>
        <w:rPr>
          <w:rFonts w:ascii="Times New Roman" w:hAnsi="Times New Roman" w:cs="Times New Roman"/>
          <w:sz w:val="28"/>
          <w:szCs w:val="28"/>
        </w:rPr>
      </w:pPr>
    </w:p>
    <w:p w:rsidR="005726D3" w:rsidRPr="00047744" w:rsidRDefault="005726D3" w:rsidP="005726D3">
      <w:pPr>
        <w:spacing w:after="0" w:line="240" w:lineRule="auto"/>
        <w:jc w:val="both"/>
        <w:rPr>
          <w:rFonts w:ascii="Times New Roman" w:hAnsi="Times New Roman" w:cs="Times New Roman"/>
          <w:b/>
          <w:sz w:val="28"/>
          <w:szCs w:val="28"/>
        </w:rPr>
      </w:pPr>
      <w:r w:rsidRPr="00047744">
        <w:rPr>
          <w:rFonts w:ascii="Times New Roman" w:hAnsi="Times New Roman" w:cs="Times New Roman"/>
          <w:b/>
          <w:sz w:val="28"/>
          <w:szCs w:val="28"/>
        </w:rPr>
        <w:t>РЕЦЕНЗЕНТЫ:</w:t>
      </w:r>
    </w:p>
    <w:p w:rsidR="00B95C9D" w:rsidRDefault="00B95C9D" w:rsidP="00B95C9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Кафедра</w:t>
      </w:r>
      <w:r w:rsidRPr="0089759F">
        <w:rPr>
          <w:rFonts w:ascii="Times New Roman" w:hAnsi="Times New Roman" w:cs="Times New Roman"/>
          <w:sz w:val="28"/>
          <w:szCs w:val="28"/>
        </w:rPr>
        <w:t xml:space="preserve"> гражданско-правов</w:t>
      </w:r>
      <w:r>
        <w:rPr>
          <w:rFonts w:ascii="Times New Roman" w:hAnsi="Times New Roman" w:cs="Times New Roman"/>
          <w:sz w:val="28"/>
          <w:szCs w:val="28"/>
        </w:rPr>
        <w:t>ых дисциплин факультета права Учреждения образования</w:t>
      </w:r>
      <w:r w:rsidRPr="0089759F">
        <w:rPr>
          <w:rFonts w:ascii="Times New Roman" w:hAnsi="Times New Roman" w:cs="Times New Roman"/>
          <w:sz w:val="28"/>
          <w:szCs w:val="28"/>
        </w:rPr>
        <w:t xml:space="preserve"> «Белорусский государственный экономический университет»</w:t>
      </w:r>
      <w:r>
        <w:rPr>
          <w:rFonts w:ascii="Times New Roman" w:hAnsi="Times New Roman" w:cs="Times New Roman"/>
          <w:sz w:val="28"/>
          <w:szCs w:val="28"/>
        </w:rPr>
        <w:t xml:space="preserve"> (протокол № 6 от 24.01.2024);</w:t>
      </w:r>
    </w:p>
    <w:p w:rsidR="005726D3" w:rsidRDefault="0089759F" w:rsidP="005726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А.В. </w:t>
      </w:r>
      <w:r w:rsidRPr="0089759F">
        <w:rPr>
          <w:rFonts w:ascii="Times New Roman" w:hAnsi="Times New Roman" w:cs="Times New Roman"/>
          <w:sz w:val="28"/>
          <w:szCs w:val="28"/>
        </w:rPr>
        <w:t>Войтюль</w:t>
      </w:r>
      <w:r>
        <w:rPr>
          <w:rFonts w:ascii="Times New Roman" w:hAnsi="Times New Roman" w:cs="Times New Roman"/>
          <w:sz w:val="28"/>
          <w:szCs w:val="28"/>
        </w:rPr>
        <w:t xml:space="preserve">, </w:t>
      </w:r>
      <w:r w:rsidRPr="0089759F">
        <w:rPr>
          <w:rFonts w:ascii="Times New Roman" w:hAnsi="Times New Roman" w:cs="Times New Roman"/>
          <w:sz w:val="28"/>
          <w:szCs w:val="28"/>
        </w:rPr>
        <w:t xml:space="preserve">заведующий кафедрой гражданского и трудового права факультета права </w:t>
      </w:r>
      <w:r w:rsidR="006359DA">
        <w:rPr>
          <w:rFonts w:ascii="Times New Roman" w:hAnsi="Times New Roman" w:cs="Times New Roman"/>
          <w:sz w:val="28"/>
          <w:szCs w:val="28"/>
        </w:rPr>
        <w:t>УО «Академия Министерства внутренних дел</w:t>
      </w:r>
      <w:r w:rsidRPr="0089759F">
        <w:rPr>
          <w:rFonts w:ascii="Times New Roman" w:hAnsi="Times New Roman" w:cs="Times New Roman"/>
          <w:sz w:val="28"/>
          <w:szCs w:val="28"/>
        </w:rPr>
        <w:t xml:space="preserve"> </w:t>
      </w:r>
      <w:r>
        <w:rPr>
          <w:rFonts w:ascii="Times New Roman" w:hAnsi="Times New Roman" w:cs="Times New Roman"/>
          <w:sz w:val="28"/>
          <w:szCs w:val="28"/>
        </w:rPr>
        <w:t>Республики Беларусь</w:t>
      </w:r>
      <w:r w:rsidR="006359DA">
        <w:rPr>
          <w:rFonts w:ascii="Times New Roman" w:hAnsi="Times New Roman" w:cs="Times New Roman"/>
          <w:sz w:val="28"/>
          <w:szCs w:val="28"/>
        </w:rPr>
        <w:t>»</w:t>
      </w:r>
      <w:r>
        <w:rPr>
          <w:rFonts w:ascii="Times New Roman" w:hAnsi="Times New Roman" w:cs="Times New Roman"/>
          <w:sz w:val="28"/>
          <w:szCs w:val="28"/>
        </w:rPr>
        <w:t>, кандидат юридических</w:t>
      </w:r>
      <w:r w:rsidRPr="0089759F">
        <w:rPr>
          <w:rFonts w:ascii="Times New Roman" w:hAnsi="Times New Roman" w:cs="Times New Roman"/>
          <w:sz w:val="28"/>
          <w:szCs w:val="28"/>
        </w:rPr>
        <w:t xml:space="preserve"> наук, доцент</w:t>
      </w:r>
    </w:p>
    <w:p w:rsidR="005726D3" w:rsidRDefault="005726D3" w:rsidP="005726D3">
      <w:pPr>
        <w:spacing w:after="0" w:line="240" w:lineRule="auto"/>
        <w:jc w:val="both"/>
        <w:rPr>
          <w:rFonts w:ascii="Times New Roman" w:hAnsi="Times New Roman" w:cs="Times New Roman"/>
          <w:sz w:val="28"/>
          <w:szCs w:val="28"/>
        </w:rPr>
      </w:pPr>
    </w:p>
    <w:p w:rsidR="005726D3" w:rsidRPr="00CE0D66" w:rsidRDefault="005726D3" w:rsidP="005726D3">
      <w:pPr>
        <w:spacing w:after="0" w:line="240" w:lineRule="auto"/>
        <w:jc w:val="both"/>
        <w:rPr>
          <w:rFonts w:ascii="Times New Roman" w:hAnsi="Times New Roman" w:cs="Times New Roman"/>
          <w:b/>
          <w:sz w:val="28"/>
          <w:szCs w:val="28"/>
        </w:rPr>
      </w:pPr>
      <w:r w:rsidRPr="00CE0D66">
        <w:rPr>
          <w:rFonts w:ascii="Times New Roman" w:hAnsi="Times New Roman" w:cs="Times New Roman"/>
          <w:b/>
          <w:sz w:val="28"/>
          <w:szCs w:val="28"/>
        </w:rPr>
        <w:t>РЕКОМЕНДОВАНА К УТВЕРЖДЕНИЮ</w:t>
      </w:r>
      <w:r>
        <w:rPr>
          <w:rFonts w:ascii="Times New Roman" w:hAnsi="Times New Roman" w:cs="Times New Roman"/>
          <w:b/>
          <w:sz w:val="28"/>
          <w:szCs w:val="28"/>
        </w:rPr>
        <w:t xml:space="preserve"> В КАЧЕСТВЕ ПРИМЕРНОЙ</w:t>
      </w:r>
      <w:r w:rsidRPr="00CE0D66">
        <w:rPr>
          <w:rFonts w:ascii="Times New Roman" w:hAnsi="Times New Roman" w:cs="Times New Roman"/>
          <w:b/>
          <w:sz w:val="28"/>
          <w:szCs w:val="28"/>
        </w:rPr>
        <w:t>:</w:t>
      </w:r>
    </w:p>
    <w:p w:rsidR="005726D3" w:rsidRDefault="005726D3" w:rsidP="005726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Кафедрой гражданского и хозяйственного права Института управленческих кадров Академии управления при Президенте Республики Беларусь</w:t>
      </w:r>
    </w:p>
    <w:p w:rsidR="005726D3" w:rsidRDefault="00E21536" w:rsidP="005726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(протокол № 7 от 15.01.2024</w:t>
      </w:r>
      <w:r w:rsidR="005726D3">
        <w:rPr>
          <w:rFonts w:ascii="Times New Roman" w:hAnsi="Times New Roman" w:cs="Times New Roman"/>
          <w:sz w:val="28"/>
          <w:szCs w:val="28"/>
        </w:rPr>
        <w:t>);</w:t>
      </w:r>
    </w:p>
    <w:p w:rsidR="005726D3" w:rsidRDefault="005726D3" w:rsidP="005726D3">
      <w:pPr>
        <w:spacing w:after="0" w:line="240" w:lineRule="auto"/>
        <w:jc w:val="both"/>
        <w:rPr>
          <w:rFonts w:ascii="Times New Roman" w:hAnsi="Times New Roman" w:cs="Times New Roman"/>
          <w:sz w:val="28"/>
          <w:szCs w:val="28"/>
        </w:rPr>
      </w:pPr>
    </w:p>
    <w:p w:rsidR="005726D3" w:rsidRDefault="005726D3" w:rsidP="005726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Научно-методическим советом Академии управления при Президенте Республики Беларусь</w:t>
      </w:r>
    </w:p>
    <w:p w:rsidR="005726D3" w:rsidRDefault="005726D3" w:rsidP="005726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(протокол № </w:t>
      </w:r>
      <w:r w:rsidR="0081609C">
        <w:rPr>
          <w:rFonts w:ascii="Times New Roman" w:hAnsi="Times New Roman" w:cs="Times New Roman"/>
          <w:sz w:val="28"/>
          <w:szCs w:val="28"/>
        </w:rPr>
        <w:t>6</w:t>
      </w:r>
      <w:r>
        <w:rPr>
          <w:rFonts w:ascii="Times New Roman" w:hAnsi="Times New Roman" w:cs="Times New Roman"/>
          <w:sz w:val="28"/>
          <w:szCs w:val="28"/>
        </w:rPr>
        <w:t xml:space="preserve"> от </w:t>
      </w:r>
      <w:r w:rsidR="0081609C">
        <w:rPr>
          <w:rFonts w:ascii="Times New Roman" w:hAnsi="Times New Roman" w:cs="Times New Roman"/>
          <w:sz w:val="28"/>
          <w:szCs w:val="28"/>
        </w:rPr>
        <w:t>22.02.2024</w:t>
      </w:r>
      <w:r>
        <w:rPr>
          <w:rFonts w:ascii="Times New Roman" w:hAnsi="Times New Roman" w:cs="Times New Roman"/>
          <w:sz w:val="28"/>
          <w:szCs w:val="28"/>
        </w:rPr>
        <w:t>);</w:t>
      </w:r>
    </w:p>
    <w:p w:rsidR="005726D3" w:rsidRDefault="005726D3" w:rsidP="005726D3">
      <w:pPr>
        <w:spacing w:after="0" w:line="240" w:lineRule="auto"/>
        <w:jc w:val="both"/>
        <w:rPr>
          <w:rFonts w:ascii="Times New Roman" w:hAnsi="Times New Roman" w:cs="Times New Roman"/>
          <w:sz w:val="28"/>
          <w:szCs w:val="28"/>
        </w:rPr>
      </w:pPr>
    </w:p>
    <w:p w:rsidR="005726D3" w:rsidRDefault="005726D3" w:rsidP="005726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Научно-методическим советом по государственному управлению </w:t>
      </w:r>
      <w:r w:rsidRPr="00A95EDA">
        <w:rPr>
          <w:rFonts w:ascii="Times New Roman" w:hAnsi="Times New Roman" w:cs="Times New Roman"/>
          <w:sz w:val="28"/>
          <w:szCs w:val="28"/>
        </w:rPr>
        <w:t xml:space="preserve">учебно-методического объединения по </w:t>
      </w:r>
      <w:r>
        <w:rPr>
          <w:rFonts w:ascii="Times New Roman" w:hAnsi="Times New Roman" w:cs="Times New Roman"/>
          <w:sz w:val="28"/>
          <w:szCs w:val="28"/>
        </w:rPr>
        <w:t>образованию в области управления</w:t>
      </w:r>
    </w:p>
    <w:p w:rsidR="005726D3" w:rsidRDefault="005726D3" w:rsidP="005726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w:t>
      </w:r>
      <w:r w:rsidR="00B95C9D">
        <w:rPr>
          <w:rFonts w:ascii="Times New Roman" w:hAnsi="Times New Roman" w:cs="Times New Roman"/>
          <w:sz w:val="28"/>
          <w:szCs w:val="28"/>
        </w:rPr>
        <w:t xml:space="preserve">отокол № </w:t>
      </w:r>
      <w:r w:rsidR="0081609C">
        <w:rPr>
          <w:rFonts w:ascii="Times New Roman" w:hAnsi="Times New Roman" w:cs="Times New Roman"/>
          <w:sz w:val="28"/>
          <w:szCs w:val="28"/>
        </w:rPr>
        <w:t>3</w:t>
      </w:r>
      <w:r w:rsidR="00B95C9D">
        <w:rPr>
          <w:rFonts w:ascii="Times New Roman" w:hAnsi="Times New Roman" w:cs="Times New Roman"/>
          <w:sz w:val="28"/>
          <w:szCs w:val="28"/>
        </w:rPr>
        <w:t xml:space="preserve"> от </w:t>
      </w:r>
      <w:r w:rsidR="0081609C">
        <w:rPr>
          <w:rFonts w:ascii="Times New Roman" w:hAnsi="Times New Roman" w:cs="Times New Roman"/>
          <w:sz w:val="28"/>
          <w:szCs w:val="28"/>
        </w:rPr>
        <w:t>14.03.2024</w:t>
      </w:r>
      <w:r w:rsidR="00B95C9D">
        <w:rPr>
          <w:rFonts w:ascii="Times New Roman" w:hAnsi="Times New Roman" w:cs="Times New Roman"/>
          <w:sz w:val="28"/>
          <w:szCs w:val="28"/>
        </w:rPr>
        <w:t>)</w:t>
      </w:r>
    </w:p>
    <w:p w:rsidR="005726D3" w:rsidRDefault="005726D3" w:rsidP="005726D3">
      <w:pPr>
        <w:spacing w:after="0" w:line="240" w:lineRule="auto"/>
        <w:jc w:val="both"/>
        <w:rPr>
          <w:rFonts w:ascii="Times New Roman" w:hAnsi="Times New Roman" w:cs="Times New Roman"/>
          <w:sz w:val="28"/>
          <w:szCs w:val="28"/>
        </w:rPr>
      </w:pPr>
    </w:p>
    <w:p w:rsidR="005726D3" w:rsidRDefault="005726D3" w:rsidP="005726D3">
      <w:pPr>
        <w:spacing w:after="0" w:line="240" w:lineRule="auto"/>
        <w:jc w:val="both"/>
        <w:rPr>
          <w:rFonts w:ascii="Times New Roman" w:hAnsi="Times New Roman" w:cs="Times New Roman"/>
          <w:sz w:val="28"/>
          <w:szCs w:val="28"/>
        </w:rPr>
      </w:pPr>
    </w:p>
    <w:p w:rsidR="005726D3" w:rsidRDefault="005726D3" w:rsidP="005726D3">
      <w:pPr>
        <w:spacing w:after="0" w:line="240" w:lineRule="auto"/>
        <w:jc w:val="both"/>
        <w:rPr>
          <w:rFonts w:ascii="Times New Roman" w:hAnsi="Times New Roman" w:cs="Times New Roman"/>
          <w:sz w:val="28"/>
          <w:szCs w:val="28"/>
        </w:rPr>
      </w:pPr>
    </w:p>
    <w:p w:rsidR="005726D3" w:rsidRDefault="005726D3" w:rsidP="005726D3">
      <w:pPr>
        <w:spacing w:after="0" w:line="240" w:lineRule="auto"/>
        <w:jc w:val="both"/>
        <w:rPr>
          <w:rFonts w:ascii="Times New Roman" w:hAnsi="Times New Roman" w:cs="Times New Roman"/>
          <w:sz w:val="28"/>
          <w:szCs w:val="28"/>
        </w:rPr>
      </w:pPr>
    </w:p>
    <w:p w:rsidR="005726D3" w:rsidRDefault="005726D3" w:rsidP="005726D3">
      <w:pPr>
        <w:spacing w:after="0" w:line="240" w:lineRule="auto"/>
        <w:jc w:val="both"/>
        <w:rPr>
          <w:rFonts w:ascii="Times New Roman" w:hAnsi="Times New Roman" w:cs="Times New Roman"/>
          <w:sz w:val="28"/>
          <w:szCs w:val="28"/>
        </w:rPr>
      </w:pPr>
    </w:p>
    <w:p w:rsidR="00B95C9D" w:rsidRDefault="00B95C9D" w:rsidP="005726D3">
      <w:pPr>
        <w:spacing w:after="0" w:line="240" w:lineRule="auto"/>
        <w:jc w:val="both"/>
        <w:rPr>
          <w:rFonts w:ascii="Times New Roman" w:hAnsi="Times New Roman" w:cs="Times New Roman"/>
          <w:sz w:val="28"/>
          <w:szCs w:val="28"/>
        </w:rPr>
      </w:pPr>
    </w:p>
    <w:p w:rsidR="00B95C9D" w:rsidRDefault="00B95C9D" w:rsidP="005726D3">
      <w:pPr>
        <w:spacing w:after="0" w:line="240" w:lineRule="auto"/>
        <w:jc w:val="both"/>
        <w:rPr>
          <w:rFonts w:ascii="Times New Roman" w:hAnsi="Times New Roman" w:cs="Times New Roman"/>
          <w:sz w:val="28"/>
          <w:szCs w:val="28"/>
        </w:rPr>
      </w:pPr>
    </w:p>
    <w:p w:rsidR="00B95C9D" w:rsidRDefault="00B95C9D" w:rsidP="005726D3">
      <w:pPr>
        <w:spacing w:after="0" w:line="240" w:lineRule="auto"/>
        <w:jc w:val="both"/>
        <w:rPr>
          <w:rFonts w:ascii="Times New Roman" w:hAnsi="Times New Roman" w:cs="Times New Roman"/>
          <w:sz w:val="28"/>
          <w:szCs w:val="28"/>
        </w:rPr>
      </w:pPr>
    </w:p>
    <w:p w:rsidR="00B95C9D" w:rsidRDefault="00B95C9D" w:rsidP="005726D3">
      <w:pPr>
        <w:spacing w:after="0" w:line="240" w:lineRule="auto"/>
        <w:jc w:val="both"/>
        <w:rPr>
          <w:rFonts w:ascii="Times New Roman" w:hAnsi="Times New Roman" w:cs="Times New Roman"/>
          <w:sz w:val="28"/>
          <w:szCs w:val="28"/>
        </w:rPr>
      </w:pPr>
    </w:p>
    <w:p w:rsidR="00B95C9D" w:rsidRDefault="00B95C9D" w:rsidP="005726D3">
      <w:pPr>
        <w:spacing w:after="0" w:line="240" w:lineRule="auto"/>
        <w:jc w:val="both"/>
        <w:rPr>
          <w:rFonts w:ascii="Times New Roman" w:hAnsi="Times New Roman" w:cs="Times New Roman"/>
          <w:sz w:val="28"/>
          <w:szCs w:val="28"/>
        </w:rPr>
      </w:pPr>
    </w:p>
    <w:p w:rsidR="00B95C9D" w:rsidRDefault="00B95C9D" w:rsidP="005726D3">
      <w:pPr>
        <w:spacing w:after="0" w:line="240" w:lineRule="auto"/>
        <w:jc w:val="both"/>
        <w:rPr>
          <w:rFonts w:ascii="Times New Roman" w:hAnsi="Times New Roman" w:cs="Times New Roman"/>
          <w:sz w:val="28"/>
          <w:szCs w:val="28"/>
        </w:rPr>
      </w:pPr>
    </w:p>
    <w:p w:rsidR="00B95C9D" w:rsidRDefault="00B95C9D" w:rsidP="005726D3">
      <w:pPr>
        <w:spacing w:after="0" w:line="240" w:lineRule="auto"/>
        <w:jc w:val="both"/>
        <w:rPr>
          <w:rFonts w:ascii="Times New Roman" w:hAnsi="Times New Roman" w:cs="Times New Roman"/>
          <w:sz w:val="28"/>
          <w:szCs w:val="28"/>
        </w:rPr>
      </w:pPr>
    </w:p>
    <w:p w:rsidR="00B95C9D" w:rsidRDefault="00B95C9D" w:rsidP="005726D3">
      <w:pPr>
        <w:spacing w:after="0" w:line="240" w:lineRule="auto"/>
        <w:jc w:val="both"/>
        <w:rPr>
          <w:rFonts w:ascii="Times New Roman" w:hAnsi="Times New Roman" w:cs="Times New Roman"/>
          <w:sz w:val="28"/>
          <w:szCs w:val="28"/>
        </w:rPr>
      </w:pPr>
    </w:p>
    <w:p w:rsidR="00B95C9D" w:rsidRDefault="00B95C9D" w:rsidP="005726D3">
      <w:pPr>
        <w:spacing w:after="0" w:line="240" w:lineRule="auto"/>
        <w:jc w:val="both"/>
        <w:rPr>
          <w:rFonts w:ascii="Times New Roman" w:hAnsi="Times New Roman" w:cs="Times New Roman"/>
          <w:sz w:val="28"/>
          <w:szCs w:val="28"/>
        </w:rPr>
      </w:pPr>
    </w:p>
    <w:p w:rsidR="00B95C9D" w:rsidRDefault="00B95C9D" w:rsidP="005726D3">
      <w:pPr>
        <w:spacing w:after="0" w:line="240" w:lineRule="auto"/>
        <w:jc w:val="both"/>
        <w:rPr>
          <w:rFonts w:ascii="Times New Roman" w:hAnsi="Times New Roman" w:cs="Times New Roman"/>
          <w:sz w:val="28"/>
          <w:szCs w:val="28"/>
        </w:rPr>
      </w:pPr>
    </w:p>
    <w:p w:rsidR="005726D3" w:rsidRDefault="005726D3" w:rsidP="005726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Ответственный за редакцию</w:t>
      </w:r>
      <w:r w:rsidR="00B95C9D">
        <w:rPr>
          <w:rFonts w:ascii="Times New Roman" w:hAnsi="Times New Roman" w:cs="Times New Roman"/>
          <w:sz w:val="28"/>
          <w:szCs w:val="28"/>
        </w:rPr>
        <w:t>:</w:t>
      </w:r>
      <w:r w:rsidR="00B95C9D">
        <w:rPr>
          <w:rFonts w:ascii="Times New Roman" w:hAnsi="Times New Roman" w:cs="Times New Roman"/>
          <w:sz w:val="28"/>
          <w:szCs w:val="28"/>
        </w:rPr>
        <w:tab/>
        <w:t xml:space="preserve"> </w:t>
      </w:r>
      <w:r w:rsidR="00940E59">
        <w:rPr>
          <w:rFonts w:ascii="Times New Roman" w:hAnsi="Times New Roman" w:cs="Times New Roman"/>
          <w:sz w:val="28"/>
          <w:szCs w:val="28"/>
        </w:rPr>
        <w:t>М.Н.Шимкович</w:t>
      </w:r>
    </w:p>
    <w:p w:rsidR="005726D3" w:rsidRDefault="00B95C9D" w:rsidP="005726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Ответственный за выпуск:</w:t>
      </w:r>
      <w:r>
        <w:rPr>
          <w:rFonts w:ascii="Times New Roman" w:hAnsi="Times New Roman" w:cs="Times New Roman"/>
          <w:sz w:val="28"/>
          <w:szCs w:val="28"/>
        </w:rPr>
        <w:tab/>
        <w:t xml:space="preserve"> </w:t>
      </w:r>
      <w:r w:rsidR="00940E59">
        <w:rPr>
          <w:rFonts w:ascii="Times New Roman" w:hAnsi="Times New Roman" w:cs="Times New Roman"/>
          <w:sz w:val="28"/>
          <w:szCs w:val="28"/>
        </w:rPr>
        <w:t>М.Н.Шимкович</w:t>
      </w:r>
    </w:p>
    <w:p w:rsidR="00186E74" w:rsidRDefault="00186E74" w:rsidP="005726D3">
      <w:pPr>
        <w:spacing w:after="0" w:line="240" w:lineRule="auto"/>
        <w:jc w:val="both"/>
        <w:rPr>
          <w:rFonts w:ascii="Times New Roman" w:hAnsi="Times New Roman" w:cs="Times New Roman"/>
          <w:sz w:val="28"/>
          <w:szCs w:val="28"/>
        </w:rPr>
      </w:pPr>
    </w:p>
    <w:p w:rsidR="00B95C9D" w:rsidRDefault="00B95C9D">
      <w:pPr>
        <w:rPr>
          <w:rFonts w:ascii="Times New Roman" w:hAnsi="Times New Roman" w:cs="Times New Roman"/>
          <w:sz w:val="28"/>
          <w:szCs w:val="28"/>
        </w:rPr>
      </w:pPr>
      <w:r>
        <w:rPr>
          <w:rFonts w:ascii="Times New Roman" w:hAnsi="Times New Roman" w:cs="Times New Roman"/>
          <w:sz w:val="28"/>
          <w:szCs w:val="28"/>
        </w:rPr>
        <w:br w:type="page"/>
      </w:r>
    </w:p>
    <w:p w:rsidR="00186E74" w:rsidRDefault="00186E74" w:rsidP="005726D3">
      <w:pPr>
        <w:spacing w:after="0" w:line="240" w:lineRule="auto"/>
        <w:jc w:val="both"/>
        <w:rPr>
          <w:rFonts w:ascii="Times New Roman" w:hAnsi="Times New Roman" w:cs="Times New Roman"/>
          <w:sz w:val="28"/>
          <w:szCs w:val="28"/>
        </w:rPr>
        <w:sectPr w:rsidR="00186E74" w:rsidSect="00B95C9D">
          <w:pgSz w:w="11906" w:h="16838"/>
          <w:pgMar w:top="1134" w:right="851" w:bottom="1134" w:left="1701" w:header="709" w:footer="709" w:gutter="0"/>
          <w:cols w:space="708"/>
          <w:docGrid w:linePitch="360"/>
        </w:sectPr>
      </w:pPr>
    </w:p>
    <w:p w:rsidR="00F536DD" w:rsidRPr="0016369A" w:rsidRDefault="00AF7416" w:rsidP="00320709">
      <w:pPr>
        <w:tabs>
          <w:tab w:val="left" w:pos="2835"/>
          <w:tab w:val="left" w:pos="2977"/>
        </w:tabs>
        <w:spacing w:after="0" w:line="240" w:lineRule="auto"/>
        <w:jc w:val="center"/>
        <w:rPr>
          <w:rFonts w:ascii="Times New Roman" w:hAnsi="Times New Roman" w:cs="Times New Roman"/>
          <w:b/>
          <w:sz w:val="28"/>
          <w:szCs w:val="28"/>
        </w:rPr>
      </w:pPr>
      <w:r w:rsidRPr="0016369A">
        <w:rPr>
          <w:rFonts w:ascii="Times New Roman" w:hAnsi="Times New Roman" w:cs="Times New Roman"/>
          <w:b/>
          <w:sz w:val="28"/>
          <w:szCs w:val="28"/>
        </w:rPr>
        <w:t>ПОЯСНИТЕЛЬНАЯ ЗАПИСКА</w:t>
      </w:r>
    </w:p>
    <w:p w:rsidR="00501419" w:rsidRPr="005726D3" w:rsidRDefault="00501419" w:rsidP="005726D3">
      <w:pPr>
        <w:tabs>
          <w:tab w:val="left" w:pos="2835"/>
          <w:tab w:val="left" w:pos="2977"/>
        </w:tabs>
        <w:spacing w:after="0" w:line="240" w:lineRule="auto"/>
        <w:ind w:firstLine="709"/>
        <w:jc w:val="both"/>
        <w:rPr>
          <w:rFonts w:ascii="Times New Roman" w:hAnsi="Times New Roman" w:cs="Times New Roman"/>
          <w:sz w:val="28"/>
          <w:szCs w:val="28"/>
        </w:rPr>
      </w:pPr>
    </w:p>
    <w:p w:rsidR="00501419" w:rsidRPr="00B95C9D" w:rsidRDefault="00501419" w:rsidP="005726D3">
      <w:pPr>
        <w:spacing w:after="0" w:line="240" w:lineRule="auto"/>
        <w:ind w:firstLine="709"/>
        <w:jc w:val="both"/>
        <w:rPr>
          <w:rFonts w:ascii="Times New Roman" w:hAnsi="Times New Roman" w:cs="Times New Roman"/>
          <w:spacing w:val="-4"/>
          <w:sz w:val="28"/>
          <w:szCs w:val="28"/>
        </w:rPr>
      </w:pPr>
      <w:r w:rsidRPr="00B95C9D">
        <w:rPr>
          <w:rFonts w:ascii="Times New Roman" w:hAnsi="Times New Roman" w:cs="Times New Roman"/>
          <w:spacing w:val="-4"/>
          <w:sz w:val="28"/>
          <w:szCs w:val="28"/>
        </w:rPr>
        <w:t>Примерная учебная программа по учебной дисциплине «</w:t>
      </w:r>
      <w:r w:rsidR="00B306C5" w:rsidRPr="00B95C9D">
        <w:rPr>
          <w:rFonts w:ascii="Times New Roman" w:hAnsi="Times New Roman" w:cs="Times New Roman"/>
          <w:spacing w:val="-4"/>
          <w:sz w:val="28"/>
          <w:szCs w:val="28"/>
        </w:rPr>
        <w:t>Гражданское право (общая часть)</w:t>
      </w:r>
      <w:r w:rsidRPr="00B95C9D">
        <w:rPr>
          <w:rFonts w:ascii="Times New Roman" w:hAnsi="Times New Roman" w:cs="Times New Roman"/>
          <w:spacing w:val="-4"/>
          <w:sz w:val="28"/>
          <w:szCs w:val="28"/>
        </w:rPr>
        <w:t xml:space="preserve">» разработана для учреждений высшего образования в соответствии с требованиями образовательного </w:t>
      </w:r>
      <w:r w:rsidRPr="0081609C">
        <w:rPr>
          <w:rFonts w:ascii="Times New Roman" w:hAnsi="Times New Roman" w:cs="Times New Roman"/>
          <w:spacing w:val="-4"/>
          <w:sz w:val="28"/>
          <w:szCs w:val="28"/>
        </w:rPr>
        <w:t xml:space="preserve">стандарта </w:t>
      </w:r>
      <w:r w:rsidR="00B95C9D" w:rsidRPr="0081609C">
        <w:rPr>
          <w:rFonts w:ascii="Times New Roman" w:hAnsi="Times New Roman" w:cs="Times New Roman"/>
          <w:spacing w:val="-4"/>
          <w:sz w:val="28"/>
          <w:szCs w:val="28"/>
        </w:rPr>
        <w:t>общего</w:t>
      </w:r>
      <w:r w:rsidR="00B95C9D" w:rsidRPr="00B95C9D">
        <w:rPr>
          <w:rFonts w:ascii="Times New Roman" w:hAnsi="Times New Roman" w:cs="Times New Roman"/>
          <w:spacing w:val="-4"/>
          <w:sz w:val="28"/>
          <w:szCs w:val="28"/>
        </w:rPr>
        <w:t xml:space="preserve"> </w:t>
      </w:r>
      <w:r w:rsidRPr="00B95C9D">
        <w:rPr>
          <w:rFonts w:ascii="Times New Roman" w:hAnsi="Times New Roman" w:cs="Times New Roman"/>
          <w:spacing w:val="-4"/>
          <w:sz w:val="28"/>
          <w:szCs w:val="28"/>
        </w:rPr>
        <w:t xml:space="preserve">высшего образования по специальности </w:t>
      </w:r>
      <w:r w:rsidR="00B306C5" w:rsidRPr="00B95C9D">
        <w:rPr>
          <w:rFonts w:ascii="Times New Roman" w:hAnsi="Times New Roman" w:cs="Times New Roman"/>
          <w:spacing w:val="-4"/>
          <w:sz w:val="28"/>
          <w:szCs w:val="28"/>
        </w:rPr>
        <w:t>6-05-0414-02 «Государственное управление и право».</w:t>
      </w:r>
    </w:p>
    <w:p w:rsidR="00AF7416" w:rsidRPr="0080623B" w:rsidRDefault="005726D3" w:rsidP="005726D3">
      <w:pPr>
        <w:tabs>
          <w:tab w:val="left" w:pos="2835"/>
          <w:tab w:val="left" w:pos="2977"/>
        </w:tabs>
        <w:spacing w:after="0" w:line="240" w:lineRule="auto"/>
        <w:ind w:firstLine="709"/>
        <w:jc w:val="both"/>
        <w:rPr>
          <w:rFonts w:ascii="Times New Roman" w:hAnsi="Times New Roman" w:cs="Times New Roman"/>
          <w:spacing w:val="-4"/>
          <w:sz w:val="28"/>
          <w:szCs w:val="28"/>
        </w:rPr>
      </w:pPr>
      <w:r w:rsidRPr="0080623B">
        <w:rPr>
          <w:rFonts w:ascii="Times New Roman" w:hAnsi="Times New Roman" w:cs="Times New Roman"/>
          <w:spacing w:val="-4"/>
          <w:sz w:val="28"/>
          <w:szCs w:val="28"/>
        </w:rPr>
        <w:t>Цели</w:t>
      </w:r>
      <w:r w:rsidR="00AF7416" w:rsidRPr="0080623B">
        <w:rPr>
          <w:rFonts w:ascii="Times New Roman" w:hAnsi="Times New Roman" w:cs="Times New Roman"/>
          <w:spacing w:val="-4"/>
          <w:sz w:val="28"/>
          <w:szCs w:val="28"/>
        </w:rPr>
        <w:t xml:space="preserve"> учебной дисциплины </w:t>
      </w:r>
      <w:r w:rsidR="00B306C5" w:rsidRPr="0080623B">
        <w:rPr>
          <w:rFonts w:ascii="Times New Roman" w:hAnsi="Times New Roman" w:cs="Times New Roman"/>
          <w:spacing w:val="-4"/>
          <w:sz w:val="28"/>
          <w:szCs w:val="28"/>
        </w:rPr>
        <w:t>– формирование высококвалифицированных, грамотных, законопослушных специалистов, осознающих необходимость уважения и соблюдения Конституции Республики Беларусь и иных актов законодательства; имеющих теоретические и прикладные знания, навыки, необходимые для успешной работы в органах публичной власти, некоммерческом секторе, сфере осуществления предпринимательской деятельности, науке; имеющих социальные качества, необхо</w:t>
      </w:r>
      <w:r w:rsidR="00AB54DB" w:rsidRPr="0080623B">
        <w:rPr>
          <w:rFonts w:ascii="Times New Roman" w:hAnsi="Times New Roman" w:cs="Times New Roman"/>
          <w:spacing w:val="-4"/>
          <w:sz w:val="28"/>
          <w:szCs w:val="28"/>
        </w:rPr>
        <w:t xml:space="preserve">димые для осознанного участия в </w:t>
      </w:r>
      <w:r w:rsidR="00B306C5" w:rsidRPr="0080623B">
        <w:rPr>
          <w:rFonts w:ascii="Times New Roman" w:hAnsi="Times New Roman" w:cs="Times New Roman"/>
          <w:spacing w:val="-4"/>
          <w:sz w:val="28"/>
          <w:szCs w:val="28"/>
        </w:rPr>
        <w:t>общественно-политической жизни страны.</w:t>
      </w:r>
    </w:p>
    <w:p w:rsidR="00AF7416" w:rsidRPr="005726D3" w:rsidRDefault="00501419" w:rsidP="005726D3">
      <w:pPr>
        <w:tabs>
          <w:tab w:val="left" w:pos="2835"/>
          <w:tab w:val="left" w:pos="2977"/>
        </w:tabs>
        <w:spacing w:after="0" w:line="240" w:lineRule="auto"/>
        <w:ind w:firstLine="709"/>
        <w:jc w:val="both"/>
        <w:rPr>
          <w:rFonts w:ascii="Times New Roman" w:hAnsi="Times New Roman" w:cs="Times New Roman"/>
          <w:sz w:val="28"/>
          <w:szCs w:val="28"/>
        </w:rPr>
      </w:pPr>
      <w:r w:rsidRPr="005726D3">
        <w:rPr>
          <w:rFonts w:ascii="Times New Roman" w:hAnsi="Times New Roman" w:cs="Times New Roman"/>
          <w:sz w:val="28"/>
          <w:szCs w:val="28"/>
        </w:rPr>
        <w:t>Задачи учебной дисциплины</w:t>
      </w:r>
      <w:r w:rsidR="00AD4982" w:rsidRPr="005726D3">
        <w:rPr>
          <w:rFonts w:ascii="Times New Roman" w:hAnsi="Times New Roman" w:cs="Times New Roman"/>
          <w:sz w:val="28"/>
          <w:szCs w:val="28"/>
        </w:rPr>
        <w:t>:</w:t>
      </w:r>
    </w:p>
    <w:p w:rsidR="00B306C5" w:rsidRPr="005726D3" w:rsidRDefault="00B306C5" w:rsidP="005726D3">
      <w:pPr>
        <w:tabs>
          <w:tab w:val="left" w:pos="2835"/>
          <w:tab w:val="left" w:pos="2977"/>
        </w:tabs>
        <w:spacing w:after="0" w:line="240" w:lineRule="auto"/>
        <w:ind w:firstLine="709"/>
        <w:jc w:val="both"/>
        <w:rPr>
          <w:rFonts w:ascii="Times New Roman" w:hAnsi="Times New Roman" w:cs="Times New Roman"/>
          <w:sz w:val="28"/>
          <w:szCs w:val="28"/>
        </w:rPr>
      </w:pPr>
      <w:r w:rsidRPr="005726D3">
        <w:rPr>
          <w:rFonts w:ascii="Times New Roman" w:hAnsi="Times New Roman" w:cs="Times New Roman"/>
          <w:sz w:val="28"/>
          <w:szCs w:val="28"/>
        </w:rPr>
        <w:t>усвоение обучающимися положений законодательства, регулирующего общественные отношения, относящихся к предмету гражданского права;</w:t>
      </w:r>
    </w:p>
    <w:p w:rsidR="00B306C5" w:rsidRPr="005726D3" w:rsidRDefault="00B306C5" w:rsidP="005726D3">
      <w:pPr>
        <w:tabs>
          <w:tab w:val="left" w:pos="2835"/>
          <w:tab w:val="left" w:pos="2977"/>
        </w:tabs>
        <w:spacing w:after="0" w:line="240" w:lineRule="auto"/>
        <w:ind w:firstLine="709"/>
        <w:jc w:val="both"/>
        <w:rPr>
          <w:rFonts w:ascii="Times New Roman" w:hAnsi="Times New Roman" w:cs="Times New Roman"/>
          <w:sz w:val="28"/>
          <w:szCs w:val="28"/>
        </w:rPr>
      </w:pPr>
      <w:r w:rsidRPr="005726D3">
        <w:rPr>
          <w:rFonts w:ascii="Times New Roman" w:hAnsi="Times New Roman" w:cs="Times New Roman"/>
          <w:sz w:val="28"/>
          <w:szCs w:val="28"/>
        </w:rPr>
        <w:t>развитие творческих способностей, навыков коммуникации, социальной адаптации;</w:t>
      </w:r>
    </w:p>
    <w:p w:rsidR="00B306C5" w:rsidRPr="005726D3" w:rsidRDefault="00B306C5" w:rsidP="005726D3">
      <w:pPr>
        <w:tabs>
          <w:tab w:val="left" w:pos="2835"/>
          <w:tab w:val="left" w:pos="2977"/>
        </w:tabs>
        <w:spacing w:after="0" w:line="240" w:lineRule="auto"/>
        <w:ind w:firstLine="709"/>
        <w:jc w:val="both"/>
        <w:rPr>
          <w:rFonts w:ascii="Times New Roman" w:hAnsi="Times New Roman" w:cs="Times New Roman"/>
          <w:sz w:val="28"/>
          <w:szCs w:val="28"/>
        </w:rPr>
      </w:pPr>
      <w:r w:rsidRPr="005726D3">
        <w:rPr>
          <w:rFonts w:ascii="Times New Roman" w:hAnsi="Times New Roman" w:cs="Times New Roman"/>
          <w:sz w:val="28"/>
          <w:szCs w:val="28"/>
        </w:rPr>
        <w:t>обучение навыкам командной работы;</w:t>
      </w:r>
    </w:p>
    <w:p w:rsidR="00B306C5" w:rsidRPr="001A7571" w:rsidRDefault="00B306C5" w:rsidP="005726D3">
      <w:pPr>
        <w:tabs>
          <w:tab w:val="left" w:pos="2835"/>
          <w:tab w:val="left" w:pos="2977"/>
        </w:tabs>
        <w:spacing w:after="0" w:line="240" w:lineRule="auto"/>
        <w:ind w:firstLine="709"/>
        <w:jc w:val="both"/>
        <w:rPr>
          <w:rFonts w:ascii="Times New Roman" w:hAnsi="Times New Roman" w:cs="Times New Roman"/>
          <w:spacing w:val="-6"/>
          <w:sz w:val="28"/>
          <w:szCs w:val="28"/>
        </w:rPr>
      </w:pPr>
      <w:r w:rsidRPr="001A7571">
        <w:rPr>
          <w:rFonts w:ascii="Times New Roman" w:hAnsi="Times New Roman" w:cs="Times New Roman"/>
          <w:spacing w:val="-6"/>
          <w:sz w:val="28"/>
          <w:szCs w:val="28"/>
        </w:rPr>
        <w:t>формирование установки постоянно учиться и профессионально развиваться;</w:t>
      </w:r>
    </w:p>
    <w:p w:rsidR="00B306C5" w:rsidRPr="005726D3" w:rsidRDefault="00B306C5" w:rsidP="005726D3">
      <w:pPr>
        <w:tabs>
          <w:tab w:val="left" w:pos="2835"/>
          <w:tab w:val="left" w:pos="2977"/>
        </w:tabs>
        <w:spacing w:after="0" w:line="240" w:lineRule="auto"/>
        <w:ind w:firstLine="709"/>
        <w:jc w:val="both"/>
        <w:rPr>
          <w:rFonts w:ascii="Times New Roman" w:hAnsi="Times New Roman" w:cs="Times New Roman"/>
          <w:sz w:val="28"/>
          <w:szCs w:val="28"/>
        </w:rPr>
      </w:pPr>
      <w:r w:rsidRPr="005726D3">
        <w:rPr>
          <w:rFonts w:ascii="Times New Roman" w:hAnsi="Times New Roman" w:cs="Times New Roman"/>
          <w:sz w:val="28"/>
          <w:szCs w:val="28"/>
        </w:rPr>
        <w:t>формирование навыков решения следующих профессиональных задач, в зависимости от вида профессиональной деятельности:</w:t>
      </w:r>
    </w:p>
    <w:p w:rsidR="00B306C5" w:rsidRPr="005726D3" w:rsidRDefault="00B306C5" w:rsidP="005726D3">
      <w:pPr>
        <w:tabs>
          <w:tab w:val="left" w:pos="2835"/>
          <w:tab w:val="left" w:pos="2977"/>
        </w:tabs>
        <w:spacing w:after="0" w:line="240" w:lineRule="auto"/>
        <w:ind w:firstLine="709"/>
        <w:jc w:val="both"/>
        <w:rPr>
          <w:rFonts w:ascii="Times New Roman" w:hAnsi="Times New Roman" w:cs="Times New Roman"/>
          <w:sz w:val="28"/>
          <w:szCs w:val="28"/>
        </w:rPr>
      </w:pPr>
      <w:r w:rsidRPr="005726D3">
        <w:rPr>
          <w:rFonts w:ascii="Times New Roman" w:hAnsi="Times New Roman" w:cs="Times New Roman"/>
          <w:i/>
          <w:sz w:val="28"/>
          <w:szCs w:val="28"/>
        </w:rPr>
        <w:t>правотворческая деятельность</w:t>
      </w:r>
      <w:r w:rsidRPr="005726D3">
        <w:rPr>
          <w:rFonts w:ascii="Times New Roman" w:hAnsi="Times New Roman" w:cs="Times New Roman"/>
          <w:sz w:val="28"/>
          <w:szCs w:val="28"/>
        </w:rPr>
        <w:t>:</w:t>
      </w:r>
    </w:p>
    <w:p w:rsidR="00B306C5" w:rsidRPr="005726D3" w:rsidRDefault="00B306C5" w:rsidP="005726D3">
      <w:pPr>
        <w:tabs>
          <w:tab w:val="left" w:pos="2835"/>
          <w:tab w:val="left" w:pos="2977"/>
        </w:tabs>
        <w:spacing w:after="0" w:line="240" w:lineRule="auto"/>
        <w:ind w:firstLine="709"/>
        <w:jc w:val="both"/>
        <w:rPr>
          <w:rFonts w:ascii="Times New Roman" w:hAnsi="Times New Roman" w:cs="Times New Roman"/>
          <w:sz w:val="28"/>
          <w:szCs w:val="28"/>
        </w:rPr>
      </w:pPr>
      <w:r w:rsidRPr="005726D3">
        <w:rPr>
          <w:rFonts w:ascii="Times New Roman" w:hAnsi="Times New Roman" w:cs="Times New Roman"/>
          <w:sz w:val="28"/>
          <w:szCs w:val="28"/>
        </w:rPr>
        <w:t>участие в разработке нормативных правовых актов, регулирующих отношения, составляющие предмет гражданского права.</w:t>
      </w:r>
    </w:p>
    <w:p w:rsidR="00B306C5" w:rsidRPr="005726D3" w:rsidRDefault="00B306C5" w:rsidP="005726D3">
      <w:pPr>
        <w:tabs>
          <w:tab w:val="left" w:pos="2835"/>
          <w:tab w:val="left" w:pos="2977"/>
        </w:tabs>
        <w:spacing w:after="0" w:line="240" w:lineRule="auto"/>
        <w:ind w:firstLine="709"/>
        <w:jc w:val="both"/>
        <w:rPr>
          <w:rFonts w:ascii="Times New Roman" w:hAnsi="Times New Roman" w:cs="Times New Roman"/>
          <w:sz w:val="28"/>
          <w:szCs w:val="28"/>
        </w:rPr>
      </w:pPr>
      <w:r w:rsidRPr="005726D3">
        <w:rPr>
          <w:rFonts w:ascii="Times New Roman" w:hAnsi="Times New Roman" w:cs="Times New Roman"/>
          <w:i/>
          <w:sz w:val="28"/>
          <w:szCs w:val="28"/>
        </w:rPr>
        <w:t>правоприменительная деятельность</w:t>
      </w:r>
      <w:r w:rsidRPr="005726D3">
        <w:rPr>
          <w:rFonts w:ascii="Times New Roman" w:hAnsi="Times New Roman" w:cs="Times New Roman"/>
          <w:sz w:val="28"/>
          <w:szCs w:val="28"/>
        </w:rPr>
        <w:t>:</w:t>
      </w:r>
    </w:p>
    <w:p w:rsidR="00B306C5" w:rsidRPr="00B95C9D" w:rsidRDefault="00B306C5" w:rsidP="005726D3">
      <w:pPr>
        <w:tabs>
          <w:tab w:val="left" w:pos="2835"/>
          <w:tab w:val="left" w:pos="2977"/>
        </w:tabs>
        <w:spacing w:after="0" w:line="240" w:lineRule="auto"/>
        <w:ind w:firstLine="709"/>
        <w:jc w:val="both"/>
        <w:rPr>
          <w:rFonts w:ascii="Times New Roman" w:hAnsi="Times New Roman" w:cs="Times New Roman"/>
          <w:spacing w:val="-4"/>
          <w:sz w:val="28"/>
          <w:szCs w:val="28"/>
        </w:rPr>
      </w:pPr>
      <w:r w:rsidRPr="00B95C9D">
        <w:rPr>
          <w:rFonts w:ascii="Times New Roman" w:hAnsi="Times New Roman" w:cs="Times New Roman"/>
          <w:spacing w:val="-4"/>
          <w:sz w:val="28"/>
          <w:szCs w:val="28"/>
        </w:rPr>
        <w:t>совершение действий, связанных с реализацией гражданско-правовых норм;</w:t>
      </w:r>
    </w:p>
    <w:p w:rsidR="00B306C5" w:rsidRPr="005726D3" w:rsidRDefault="00B306C5" w:rsidP="005726D3">
      <w:pPr>
        <w:tabs>
          <w:tab w:val="left" w:pos="2835"/>
          <w:tab w:val="left" w:pos="2977"/>
        </w:tabs>
        <w:spacing w:after="0" w:line="240" w:lineRule="auto"/>
        <w:ind w:firstLine="709"/>
        <w:jc w:val="both"/>
        <w:rPr>
          <w:rFonts w:ascii="Times New Roman" w:hAnsi="Times New Roman" w:cs="Times New Roman"/>
          <w:sz w:val="28"/>
          <w:szCs w:val="28"/>
        </w:rPr>
      </w:pPr>
      <w:r w:rsidRPr="005726D3">
        <w:rPr>
          <w:rFonts w:ascii="Times New Roman" w:hAnsi="Times New Roman" w:cs="Times New Roman"/>
          <w:sz w:val="28"/>
          <w:szCs w:val="28"/>
        </w:rPr>
        <w:t>составление юридических документов;</w:t>
      </w:r>
    </w:p>
    <w:p w:rsidR="00B306C5" w:rsidRPr="005726D3" w:rsidRDefault="00B306C5" w:rsidP="005726D3">
      <w:pPr>
        <w:tabs>
          <w:tab w:val="left" w:pos="2835"/>
          <w:tab w:val="left" w:pos="2977"/>
        </w:tabs>
        <w:spacing w:after="0" w:line="240" w:lineRule="auto"/>
        <w:ind w:firstLine="709"/>
        <w:jc w:val="both"/>
        <w:rPr>
          <w:rFonts w:ascii="Times New Roman" w:hAnsi="Times New Roman" w:cs="Times New Roman"/>
          <w:sz w:val="28"/>
          <w:szCs w:val="28"/>
        </w:rPr>
      </w:pPr>
      <w:r w:rsidRPr="005726D3">
        <w:rPr>
          <w:rFonts w:ascii="Times New Roman" w:hAnsi="Times New Roman" w:cs="Times New Roman"/>
          <w:sz w:val="28"/>
          <w:szCs w:val="28"/>
        </w:rPr>
        <w:t>принятие обоснованных решений в пределах должностных обязанностей;</w:t>
      </w:r>
    </w:p>
    <w:p w:rsidR="00B306C5" w:rsidRPr="005726D3" w:rsidRDefault="00B306C5" w:rsidP="005726D3">
      <w:pPr>
        <w:tabs>
          <w:tab w:val="left" w:pos="2835"/>
          <w:tab w:val="left" w:pos="2977"/>
        </w:tabs>
        <w:spacing w:after="0" w:line="240" w:lineRule="auto"/>
        <w:ind w:firstLine="709"/>
        <w:jc w:val="both"/>
        <w:rPr>
          <w:rFonts w:ascii="Times New Roman" w:hAnsi="Times New Roman" w:cs="Times New Roman"/>
          <w:sz w:val="28"/>
          <w:szCs w:val="28"/>
        </w:rPr>
      </w:pPr>
      <w:r w:rsidRPr="005726D3">
        <w:rPr>
          <w:rFonts w:ascii="Times New Roman" w:hAnsi="Times New Roman" w:cs="Times New Roman"/>
          <w:i/>
          <w:sz w:val="28"/>
          <w:szCs w:val="28"/>
        </w:rPr>
        <w:t>экспертно-консультационная деятельность</w:t>
      </w:r>
      <w:r w:rsidRPr="005726D3">
        <w:rPr>
          <w:rFonts w:ascii="Times New Roman" w:hAnsi="Times New Roman" w:cs="Times New Roman"/>
          <w:sz w:val="28"/>
          <w:szCs w:val="28"/>
        </w:rPr>
        <w:t>:</w:t>
      </w:r>
    </w:p>
    <w:p w:rsidR="00B306C5" w:rsidRPr="005726D3" w:rsidRDefault="00B306C5" w:rsidP="005726D3">
      <w:pPr>
        <w:tabs>
          <w:tab w:val="left" w:pos="2835"/>
          <w:tab w:val="left" w:pos="2977"/>
        </w:tabs>
        <w:spacing w:after="0" w:line="240" w:lineRule="auto"/>
        <w:ind w:firstLine="709"/>
        <w:jc w:val="both"/>
        <w:rPr>
          <w:rFonts w:ascii="Times New Roman" w:hAnsi="Times New Roman" w:cs="Times New Roman"/>
          <w:sz w:val="28"/>
          <w:szCs w:val="28"/>
        </w:rPr>
      </w:pPr>
      <w:r w:rsidRPr="005726D3">
        <w:rPr>
          <w:rFonts w:ascii="Times New Roman" w:hAnsi="Times New Roman" w:cs="Times New Roman"/>
          <w:sz w:val="28"/>
          <w:szCs w:val="28"/>
        </w:rPr>
        <w:t>осуществление правовой экспертизы нормативных правовых актов;</w:t>
      </w:r>
    </w:p>
    <w:p w:rsidR="00B306C5" w:rsidRPr="005726D3" w:rsidRDefault="00B306C5" w:rsidP="005726D3">
      <w:pPr>
        <w:tabs>
          <w:tab w:val="left" w:pos="2835"/>
          <w:tab w:val="left" w:pos="2977"/>
        </w:tabs>
        <w:spacing w:after="0" w:line="240" w:lineRule="auto"/>
        <w:ind w:firstLine="709"/>
        <w:jc w:val="both"/>
        <w:rPr>
          <w:rFonts w:ascii="Times New Roman" w:hAnsi="Times New Roman" w:cs="Times New Roman"/>
          <w:sz w:val="28"/>
          <w:szCs w:val="28"/>
        </w:rPr>
      </w:pPr>
      <w:r w:rsidRPr="005726D3">
        <w:rPr>
          <w:rFonts w:ascii="Times New Roman" w:hAnsi="Times New Roman" w:cs="Times New Roman"/>
          <w:sz w:val="28"/>
          <w:szCs w:val="28"/>
        </w:rPr>
        <w:t>оказание юридической помощи;</w:t>
      </w:r>
    </w:p>
    <w:p w:rsidR="00B306C5" w:rsidRPr="005726D3" w:rsidRDefault="00B306C5" w:rsidP="005726D3">
      <w:pPr>
        <w:tabs>
          <w:tab w:val="left" w:pos="2835"/>
          <w:tab w:val="left" w:pos="2977"/>
        </w:tabs>
        <w:spacing w:after="0" w:line="240" w:lineRule="auto"/>
        <w:ind w:firstLine="709"/>
        <w:jc w:val="both"/>
        <w:rPr>
          <w:rFonts w:ascii="Times New Roman" w:hAnsi="Times New Roman" w:cs="Times New Roman"/>
          <w:sz w:val="28"/>
          <w:szCs w:val="28"/>
        </w:rPr>
      </w:pPr>
      <w:r w:rsidRPr="005726D3">
        <w:rPr>
          <w:rFonts w:ascii="Times New Roman" w:hAnsi="Times New Roman" w:cs="Times New Roman"/>
          <w:sz w:val="28"/>
          <w:szCs w:val="28"/>
        </w:rPr>
        <w:t>консультирование по вопросам гражданского права;</w:t>
      </w:r>
    </w:p>
    <w:p w:rsidR="00B306C5" w:rsidRPr="005726D3" w:rsidRDefault="00B306C5" w:rsidP="005726D3">
      <w:pPr>
        <w:tabs>
          <w:tab w:val="left" w:pos="2835"/>
          <w:tab w:val="left" w:pos="2977"/>
        </w:tabs>
        <w:spacing w:after="0" w:line="240" w:lineRule="auto"/>
        <w:ind w:firstLine="709"/>
        <w:jc w:val="both"/>
        <w:rPr>
          <w:rFonts w:ascii="Times New Roman" w:hAnsi="Times New Roman" w:cs="Times New Roman"/>
          <w:sz w:val="28"/>
          <w:szCs w:val="28"/>
        </w:rPr>
      </w:pPr>
      <w:r w:rsidRPr="005726D3">
        <w:rPr>
          <w:rFonts w:ascii="Times New Roman" w:hAnsi="Times New Roman" w:cs="Times New Roman"/>
          <w:i/>
          <w:sz w:val="28"/>
          <w:szCs w:val="28"/>
        </w:rPr>
        <w:t>правоохранительная деятельность</w:t>
      </w:r>
      <w:r w:rsidRPr="005726D3">
        <w:rPr>
          <w:rFonts w:ascii="Times New Roman" w:hAnsi="Times New Roman" w:cs="Times New Roman"/>
          <w:sz w:val="28"/>
          <w:szCs w:val="28"/>
        </w:rPr>
        <w:t>:</w:t>
      </w:r>
    </w:p>
    <w:p w:rsidR="00B306C5" w:rsidRPr="005726D3" w:rsidRDefault="00B306C5" w:rsidP="005726D3">
      <w:pPr>
        <w:tabs>
          <w:tab w:val="left" w:pos="2835"/>
          <w:tab w:val="left" w:pos="2977"/>
        </w:tabs>
        <w:spacing w:after="0" w:line="240" w:lineRule="auto"/>
        <w:ind w:firstLine="709"/>
        <w:jc w:val="both"/>
        <w:rPr>
          <w:rFonts w:ascii="Times New Roman" w:hAnsi="Times New Roman" w:cs="Times New Roman"/>
          <w:sz w:val="28"/>
          <w:szCs w:val="28"/>
        </w:rPr>
      </w:pPr>
      <w:r w:rsidRPr="005726D3">
        <w:rPr>
          <w:rFonts w:ascii="Times New Roman" w:hAnsi="Times New Roman" w:cs="Times New Roman"/>
          <w:sz w:val="28"/>
          <w:szCs w:val="28"/>
        </w:rPr>
        <w:t>обеспечение законности, правопорядка;</w:t>
      </w:r>
    </w:p>
    <w:p w:rsidR="00B306C5" w:rsidRPr="005726D3" w:rsidRDefault="00B306C5" w:rsidP="005726D3">
      <w:pPr>
        <w:tabs>
          <w:tab w:val="left" w:pos="2835"/>
          <w:tab w:val="left" w:pos="2977"/>
        </w:tabs>
        <w:spacing w:after="0" w:line="240" w:lineRule="auto"/>
        <w:ind w:firstLine="709"/>
        <w:jc w:val="both"/>
        <w:rPr>
          <w:rFonts w:ascii="Times New Roman" w:hAnsi="Times New Roman" w:cs="Times New Roman"/>
          <w:sz w:val="28"/>
          <w:szCs w:val="28"/>
        </w:rPr>
      </w:pPr>
      <w:r w:rsidRPr="005726D3">
        <w:rPr>
          <w:rFonts w:ascii="Times New Roman" w:hAnsi="Times New Roman" w:cs="Times New Roman"/>
          <w:sz w:val="28"/>
          <w:szCs w:val="28"/>
        </w:rPr>
        <w:t>выявление и предупреждение угроз безопасности личности, общества и государства;</w:t>
      </w:r>
    </w:p>
    <w:p w:rsidR="00B306C5" w:rsidRPr="005726D3" w:rsidRDefault="00B306C5" w:rsidP="005726D3">
      <w:pPr>
        <w:tabs>
          <w:tab w:val="left" w:pos="2835"/>
          <w:tab w:val="left" w:pos="2977"/>
        </w:tabs>
        <w:spacing w:after="0" w:line="240" w:lineRule="auto"/>
        <w:ind w:firstLine="709"/>
        <w:jc w:val="both"/>
        <w:rPr>
          <w:rFonts w:ascii="Times New Roman" w:hAnsi="Times New Roman" w:cs="Times New Roman"/>
          <w:sz w:val="28"/>
          <w:szCs w:val="28"/>
        </w:rPr>
      </w:pPr>
      <w:r w:rsidRPr="005726D3">
        <w:rPr>
          <w:rFonts w:ascii="Times New Roman" w:hAnsi="Times New Roman" w:cs="Times New Roman"/>
          <w:sz w:val="28"/>
          <w:szCs w:val="28"/>
        </w:rPr>
        <w:t>участие в профилактике, предупреждении, пресечении правонарушений;</w:t>
      </w:r>
    </w:p>
    <w:p w:rsidR="00B306C5" w:rsidRPr="005726D3" w:rsidRDefault="00B306C5" w:rsidP="005726D3">
      <w:pPr>
        <w:tabs>
          <w:tab w:val="left" w:pos="2835"/>
          <w:tab w:val="left" w:pos="2977"/>
        </w:tabs>
        <w:spacing w:after="0" w:line="240" w:lineRule="auto"/>
        <w:ind w:firstLine="709"/>
        <w:jc w:val="both"/>
        <w:rPr>
          <w:rFonts w:ascii="Times New Roman" w:hAnsi="Times New Roman" w:cs="Times New Roman"/>
          <w:sz w:val="28"/>
          <w:szCs w:val="28"/>
        </w:rPr>
      </w:pPr>
      <w:r w:rsidRPr="005726D3">
        <w:rPr>
          <w:rFonts w:ascii="Times New Roman" w:hAnsi="Times New Roman" w:cs="Times New Roman"/>
          <w:sz w:val="28"/>
          <w:szCs w:val="28"/>
        </w:rPr>
        <w:t xml:space="preserve">оказание помощи физическим </w:t>
      </w:r>
      <w:r w:rsidR="00010495" w:rsidRPr="005726D3">
        <w:rPr>
          <w:rFonts w:ascii="Times New Roman" w:hAnsi="Times New Roman" w:cs="Times New Roman"/>
          <w:sz w:val="28"/>
          <w:szCs w:val="28"/>
        </w:rPr>
        <w:t>и юридическим лицам в защите их </w:t>
      </w:r>
      <w:r w:rsidRPr="005726D3">
        <w:rPr>
          <w:rFonts w:ascii="Times New Roman" w:hAnsi="Times New Roman" w:cs="Times New Roman"/>
          <w:sz w:val="28"/>
          <w:szCs w:val="28"/>
        </w:rPr>
        <w:t>прав и законных интересов;</w:t>
      </w:r>
    </w:p>
    <w:p w:rsidR="00B306C5" w:rsidRPr="005726D3" w:rsidRDefault="00B306C5" w:rsidP="005726D3">
      <w:pPr>
        <w:tabs>
          <w:tab w:val="left" w:pos="2835"/>
          <w:tab w:val="left" w:pos="2977"/>
        </w:tabs>
        <w:spacing w:after="0" w:line="240" w:lineRule="auto"/>
        <w:ind w:firstLine="709"/>
        <w:jc w:val="both"/>
        <w:rPr>
          <w:rFonts w:ascii="Times New Roman" w:hAnsi="Times New Roman" w:cs="Times New Roman"/>
          <w:sz w:val="28"/>
          <w:szCs w:val="28"/>
        </w:rPr>
      </w:pPr>
      <w:r w:rsidRPr="005726D3">
        <w:rPr>
          <w:rFonts w:ascii="Times New Roman" w:hAnsi="Times New Roman" w:cs="Times New Roman"/>
          <w:sz w:val="28"/>
          <w:szCs w:val="28"/>
        </w:rPr>
        <w:t>обеспечение реализации актов применения права;</w:t>
      </w:r>
    </w:p>
    <w:p w:rsidR="00B306C5" w:rsidRPr="005726D3" w:rsidRDefault="00B306C5" w:rsidP="005726D3">
      <w:pPr>
        <w:tabs>
          <w:tab w:val="left" w:pos="2835"/>
          <w:tab w:val="left" w:pos="2977"/>
        </w:tabs>
        <w:spacing w:after="0" w:line="240" w:lineRule="auto"/>
        <w:ind w:firstLine="709"/>
        <w:jc w:val="both"/>
        <w:rPr>
          <w:rFonts w:ascii="Times New Roman" w:hAnsi="Times New Roman" w:cs="Times New Roman"/>
          <w:sz w:val="28"/>
          <w:szCs w:val="28"/>
        </w:rPr>
      </w:pPr>
      <w:r w:rsidRPr="005726D3">
        <w:rPr>
          <w:rFonts w:ascii="Times New Roman" w:hAnsi="Times New Roman" w:cs="Times New Roman"/>
          <w:i/>
          <w:sz w:val="28"/>
          <w:szCs w:val="28"/>
        </w:rPr>
        <w:t>организационно-управленческая деятельность</w:t>
      </w:r>
      <w:r w:rsidRPr="005726D3">
        <w:rPr>
          <w:rFonts w:ascii="Times New Roman" w:hAnsi="Times New Roman" w:cs="Times New Roman"/>
          <w:sz w:val="28"/>
          <w:szCs w:val="28"/>
        </w:rPr>
        <w:t>:</w:t>
      </w:r>
    </w:p>
    <w:p w:rsidR="00B306C5" w:rsidRPr="005726D3" w:rsidRDefault="00B306C5" w:rsidP="005726D3">
      <w:pPr>
        <w:tabs>
          <w:tab w:val="left" w:pos="2835"/>
          <w:tab w:val="left" w:pos="2977"/>
        </w:tabs>
        <w:spacing w:after="0" w:line="240" w:lineRule="auto"/>
        <w:ind w:firstLine="709"/>
        <w:jc w:val="both"/>
        <w:rPr>
          <w:rFonts w:ascii="Times New Roman" w:hAnsi="Times New Roman" w:cs="Times New Roman"/>
          <w:sz w:val="28"/>
          <w:szCs w:val="28"/>
        </w:rPr>
      </w:pPr>
      <w:r w:rsidRPr="005726D3">
        <w:rPr>
          <w:rFonts w:ascii="Times New Roman" w:hAnsi="Times New Roman" w:cs="Times New Roman"/>
          <w:sz w:val="28"/>
          <w:szCs w:val="28"/>
        </w:rPr>
        <w:t>организация работы малых коллективов и групп исполни</w:t>
      </w:r>
      <w:r w:rsidR="005726D3">
        <w:rPr>
          <w:rFonts w:ascii="Times New Roman" w:hAnsi="Times New Roman" w:cs="Times New Roman"/>
          <w:sz w:val="28"/>
          <w:szCs w:val="28"/>
        </w:rPr>
        <w:t xml:space="preserve">телей в </w:t>
      </w:r>
      <w:r w:rsidRPr="005726D3">
        <w:rPr>
          <w:rFonts w:ascii="Times New Roman" w:hAnsi="Times New Roman" w:cs="Times New Roman"/>
          <w:sz w:val="28"/>
          <w:szCs w:val="28"/>
        </w:rPr>
        <w:t>процессе решения конкретных профессиональных задач;</w:t>
      </w:r>
    </w:p>
    <w:p w:rsidR="00B306C5" w:rsidRPr="005726D3" w:rsidRDefault="00B306C5" w:rsidP="005726D3">
      <w:pPr>
        <w:tabs>
          <w:tab w:val="left" w:pos="2835"/>
          <w:tab w:val="left" w:pos="2977"/>
        </w:tabs>
        <w:spacing w:after="0" w:line="240" w:lineRule="auto"/>
        <w:ind w:firstLine="709"/>
        <w:jc w:val="both"/>
        <w:rPr>
          <w:rFonts w:ascii="Times New Roman" w:hAnsi="Times New Roman" w:cs="Times New Roman"/>
          <w:sz w:val="28"/>
          <w:szCs w:val="28"/>
        </w:rPr>
      </w:pPr>
      <w:r w:rsidRPr="005726D3">
        <w:rPr>
          <w:rFonts w:ascii="Times New Roman" w:hAnsi="Times New Roman" w:cs="Times New Roman"/>
          <w:i/>
          <w:sz w:val="28"/>
          <w:szCs w:val="28"/>
        </w:rPr>
        <w:t>научно-исследовательская деятельность</w:t>
      </w:r>
      <w:r w:rsidRPr="005726D3">
        <w:rPr>
          <w:rFonts w:ascii="Times New Roman" w:hAnsi="Times New Roman" w:cs="Times New Roman"/>
          <w:sz w:val="28"/>
          <w:szCs w:val="28"/>
        </w:rPr>
        <w:t>:</w:t>
      </w:r>
    </w:p>
    <w:p w:rsidR="00B306C5" w:rsidRPr="005726D3" w:rsidRDefault="00B306C5" w:rsidP="005726D3">
      <w:pPr>
        <w:tabs>
          <w:tab w:val="left" w:pos="2835"/>
          <w:tab w:val="left" w:pos="2977"/>
        </w:tabs>
        <w:spacing w:after="0" w:line="240" w:lineRule="auto"/>
        <w:ind w:firstLine="709"/>
        <w:jc w:val="both"/>
        <w:rPr>
          <w:rFonts w:ascii="Times New Roman" w:hAnsi="Times New Roman" w:cs="Times New Roman"/>
          <w:sz w:val="28"/>
          <w:szCs w:val="28"/>
        </w:rPr>
      </w:pPr>
      <w:r w:rsidRPr="005726D3">
        <w:rPr>
          <w:rFonts w:ascii="Times New Roman" w:hAnsi="Times New Roman" w:cs="Times New Roman"/>
          <w:sz w:val="28"/>
          <w:szCs w:val="28"/>
        </w:rPr>
        <w:t>проведение научных исследований в соответствии с профилем профессиональной деятельности;</w:t>
      </w:r>
    </w:p>
    <w:p w:rsidR="00B306C5" w:rsidRPr="00AC787C" w:rsidRDefault="00B306C5" w:rsidP="005726D3">
      <w:pPr>
        <w:tabs>
          <w:tab w:val="left" w:pos="2835"/>
          <w:tab w:val="left" w:pos="2977"/>
        </w:tabs>
        <w:spacing w:after="0" w:line="240" w:lineRule="auto"/>
        <w:ind w:firstLine="709"/>
        <w:jc w:val="both"/>
        <w:rPr>
          <w:rFonts w:ascii="Times New Roman" w:hAnsi="Times New Roman" w:cs="Times New Roman"/>
          <w:i/>
          <w:sz w:val="28"/>
          <w:szCs w:val="28"/>
        </w:rPr>
      </w:pPr>
      <w:r w:rsidRPr="00AC787C">
        <w:rPr>
          <w:rFonts w:ascii="Times New Roman" w:hAnsi="Times New Roman" w:cs="Times New Roman"/>
          <w:i/>
          <w:sz w:val="28"/>
          <w:szCs w:val="28"/>
        </w:rPr>
        <w:t>педагогическая деятельность:</w:t>
      </w:r>
    </w:p>
    <w:p w:rsidR="00B306C5" w:rsidRPr="005726D3" w:rsidRDefault="00B306C5" w:rsidP="005726D3">
      <w:pPr>
        <w:tabs>
          <w:tab w:val="left" w:pos="2835"/>
          <w:tab w:val="left" w:pos="2977"/>
        </w:tabs>
        <w:spacing w:after="0" w:line="240" w:lineRule="auto"/>
        <w:ind w:firstLine="709"/>
        <w:jc w:val="both"/>
        <w:rPr>
          <w:rFonts w:ascii="Times New Roman" w:hAnsi="Times New Roman" w:cs="Times New Roman"/>
          <w:sz w:val="28"/>
          <w:szCs w:val="28"/>
        </w:rPr>
      </w:pPr>
      <w:r w:rsidRPr="005726D3">
        <w:rPr>
          <w:rFonts w:ascii="Times New Roman" w:hAnsi="Times New Roman" w:cs="Times New Roman"/>
          <w:sz w:val="28"/>
          <w:szCs w:val="28"/>
        </w:rPr>
        <w:t>преподавание дисциплин гражданско-правового цикла, а также осуществление правового воспитания.</w:t>
      </w:r>
    </w:p>
    <w:p w:rsidR="00364367" w:rsidRPr="005726D3" w:rsidRDefault="00364367" w:rsidP="005726D3">
      <w:pPr>
        <w:tabs>
          <w:tab w:val="left" w:pos="2835"/>
          <w:tab w:val="left" w:pos="2977"/>
        </w:tabs>
        <w:spacing w:after="0" w:line="240" w:lineRule="auto"/>
        <w:ind w:firstLine="709"/>
        <w:jc w:val="both"/>
        <w:rPr>
          <w:rFonts w:ascii="Times New Roman" w:hAnsi="Times New Roman" w:cs="Times New Roman"/>
          <w:sz w:val="28"/>
          <w:szCs w:val="28"/>
        </w:rPr>
      </w:pPr>
      <w:r w:rsidRPr="005726D3">
        <w:rPr>
          <w:rFonts w:ascii="Times New Roman" w:hAnsi="Times New Roman" w:cs="Times New Roman"/>
          <w:sz w:val="28"/>
          <w:szCs w:val="28"/>
        </w:rPr>
        <w:t>Учебная дисциплина «</w:t>
      </w:r>
      <w:r w:rsidR="00066253" w:rsidRPr="005726D3">
        <w:rPr>
          <w:rFonts w:ascii="Times New Roman" w:hAnsi="Times New Roman" w:cs="Times New Roman"/>
          <w:sz w:val="28"/>
          <w:szCs w:val="28"/>
        </w:rPr>
        <w:t>Гражданское право (общая часть)</w:t>
      </w:r>
      <w:r w:rsidRPr="005726D3">
        <w:rPr>
          <w:rFonts w:ascii="Times New Roman" w:hAnsi="Times New Roman" w:cs="Times New Roman"/>
          <w:sz w:val="28"/>
          <w:szCs w:val="28"/>
        </w:rPr>
        <w:t>» является составной частью модуля «</w:t>
      </w:r>
      <w:r w:rsidR="00066253" w:rsidRPr="005726D3">
        <w:rPr>
          <w:rFonts w:ascii="Times New Roman" w:hAnsi="Times New Roman" w:cs="Times New Roman"/>
          <w:sz w:val="28"/>
          <w:szCs w:val="28"/>
        </w:rPr>
        <w:t>Гражданское право</w:t>
      </w:r>
      <w:r w:rsidRPr="005726D3">
        <w:rPr>
          <w:rFonts w:ascii="Times New Roman" w:hAnsi="Times New Roman" w:cs="Times New Roman"/>
          <w:sz w:val="28"/>
          <w:szCs w:val="28"/>
        </w:rPr>
        <w:t xml:space="preserve">» и относится к циклу учебных дисциплин </w:t>
      </w:r>
      <w:r w:rsidR="00066253" w:rsidRPr="005726D3">
        <w:rPr>
          <w:rFonts w:ascii="Times New Roman" w:hAnsi="Times New Roman" w:cs="Times New Roman"/>
          <w:sz w:val="28"/>
          <w:szCs w:val="28"/>
        </w:rPr>
        <w:t xml:space="preserve">государственного </w:t>
      </w:r>
      <w:r w:rsidRPr="005726D3">
        <w:rPr>
          <w:rFonts w:ascii="Times New Roman" w:hAnsi="Times New Roman" w:cs="Times New Roman"/>
          <w:sz w:val="28"/>
          <w:szCs w:val="28"/>
        </w:rPr>
        <w:t>компонента.</w:t>
      </w:r>
    </w:p>
    <w:p w:rsidR="00066253" w:rsidRPr="00B95C9D" w:rsidRDefault="00AD4982" w:rsidP="005726D3">
      <w:pPr>
        <w:tabs>
          <w:tab w:val="left" w:pos="2835"/>
          <w:tab w:val="left" w:pos="2977"/>
        </w:tabs>
        <w:spacing w:after="0" w:line="240" w:lineRule="auto"/>
        <w:ind w:firstLine="709"/>
        <w:jc w:val="both"/>
        <w:rPr>
          <w:rFonts w:ascii="Times New Roman" w:hAnsi="Times New Roman" w:cs="Times New Roman"/>
          <w:spacing w:val="-4"/>
          <w:sz w:val="28"/>
          <w:szCs w:val="28"/>
        </w:rPr>
      </w:pPr>
      <w:r w:rsidRPr="00B95C9D">
        <w:rPr>
          <w:rFonts w:ascii="Times New Roman" w:hAnsi="Times New Roman" w:cs="Times New Roman"/>
          <w:spacing w:val="-4"/>
          <w:sz w:val="28"/>
          <w:szCs w:val="28"/>
        </w:rPr>
        <w:t xml:space="preserve">Учебная программа составлена </w:t>
      </w:r>
      <w:r w:rsidR="00010495" w:rsidRPr="00B95C9D">
        <w:rPr>
          <w:rFonts w:ascii="Times New Roman" w:hAnsi="Times New Roman" w:cs="Times New Roman"/>
          <w:spacing w:val="-4"/>
          <w:sz w:val="28"/>
          <w:szCs w:val="28"/>
        </w:rPr>
        <w:t>с учетом межпредметных связей с </w:t>
      </w:r>
      <w:r w:rsidRPr="00B95C9D">
        <w:rPr>
          <w:rFonts w:ascii="Times New Roman" w:hAnsi="Times New Roman" w:cs="Times New Roman"/>
          <w:spacing w:val="-4"/>
          <w:sz w:val="28"/>
          <w:szCs w:val="28"/>
        </w:rPr>
        <w:t>учебн</w:t>
      </w:r>
      <w:r w:rsidR="00066253" w:rsidRPr="00B95C9D">
        <w:rPr>
          <w:rFonts w:ascii="Times New Roman" w:hAnsi="Times New Roman" w:cs="Times New Roman"/>
          <w:spacing w:val="-4"/>
          <w:sz w:val="28"/>
          <w:szCs w:val="28"/>
        </w:rPr>
        <w:t>ыми</w:t>
      </w:r>
      <w:r w:rsidRPr="00B95C9D">
        <w:rPr>
          <w:rFonts w:ascii="Times New Roman" w:hAnsi="Times New Roman" w:cs="Times New Roman"/>
          <w:spacing w:val="-4"/>
          <w:sz w:val="28"/>
          <w:szCs w:val="28"/>
        </w:rPr>
        <w:t xml:space="preserve"> дисциплинами </w:t>
      </w:r>
      <w:r w:rsidR="00066253" w:rsidRPr="00B95C9D">
        <w:rPr>
          <w:rFonts w:ascii="Times New Roman" w:hAnsi="Times New Roman" w:cs="Times New Roman"/>
          <w:spacing w:val="-4"/>
          <w:sz w:val="28"/>
          <w:szCs w:val="28"/>
        </w:rPr>
        <w:t>«Теория государства и права», «Римское частное право», «Конституционное право», «Жилищное право», «Семейное право», «Хозяйственное право»</w:t>
      </w:r>
      <w:r w:rsidR="00010495" w:rsidRPr="00B95C9D">
        <w:rPr>
          <w:rFonts w:ascii="Times New Roman" w:hAnsi="Times New Roman" w:cs="Times New Roman"/>
          <w:spacing w:val="-4"/>
          <w:sz w:val="28"/>
          <w:szCs w:val="28"/>
        </w:rPr>
        <w:t>, «Корпоративное право», «Земельное и аграрное право»</w:t>
      </w:r>
      <w:r w:rsidR="00066253" w:rsidRPr="00B95C9D">
        <w:rPr>
          <w:rFonts w:ascii="Times New Roman" w:hAnsi="Times New Roman" w:cs="Times New Roman"/>
          <w:spacing w:val="-4"/>
          <w:sz w:val="28"/>
          <w:szCs w:val="28"/>
        </w:rPr>
        <w:t>.</w:t>
      </w:r>
    </w:p>
    <w:p w:rsidR="00DE7A67" w:rsidRPr="005726D3" w:rsidRDefault="00DE7A67" w:rsidP="005726D3">
      <w:pPr>
        <w:tabs>
          <w:tab w:val="left" w:pos="2835"/>
          <w:tab w:val="left" w:pos="2977"/>
        </w:tabs>
        <w:spacing w:after="0" w:line="240" w:lineRule="auto"/>
        <w:ind w:firstLine="709"/>
        <w:jc w:val="both"/>
        <w:rPr>
          <w:rFonts w:ascii="Times New Roman" w:hAnsi="Times New Roman" w:cs="Times New Roman"/>
          <w:sz w:val="28"/>
          <w:szCs w:val="28"/>
        </w:rPr>
      </w:pPr>
      <w:r w:rsidRPr="005726D3">
        <w:rPr>
          <w:rFonts w:ascii="Times New Roman" w:hAnsi="Times New Roman" w:cs="Times New Roman"/>
          <w:sz w:val="28"/>
          <w:szCs w:val="28"/>
        </w:rPr>
        <w:t>В результате изучения учебной дисциплины обучающийся</w:t>
      </w:r>
      <w:r w:rsidR="005726D3">
        <w:rPr>
          <w:rFonts w:ascii="Times New Roman" w:hAnsi="Times New Roman" w:cs="Times New Roman"/>
          <w:sz w:val="28"/>
          <w:szCs w:val="28"/>
        </w:rPr>
        <w:t xml:space="preserve"> должен</w:t>
      </w:r>
    </w:p>
    <w:p w:rsidR="003D1824" w:rsidRPr="005726D3" w:rsidRDefault="003D1824" w:rsidP="005726D3">
      <w:pPr>
        <w:tabs>
          <w:tab w:val="left" w:pos="2835"/>
          <w:tab w:val="left" w:pos="2977"/>
        </w:tabs>
        <w:spacing w:after="0" w:line="240" w:lineRule="auto"/>
        <w:ind w:firstLine="709"/>
        <w:jc w:val="both"/>
        <w:rPr>
          <w:rFonts w:ascii="Times New Roman" w:hAnsi="Times New Roman" w:cs="Times New Roman"/>
          <w:b/>
          <w:sz w:val="28"/>
          <w:szCs w:val="28"/>
        </w:rPr>
      </w:pPr>
      <w:r w:rsidRPr="005726D3">
        <w:rPr>
          <w:rFonts w:ascii="Times New Roman" w:hAnsi="Times New Roman" w:cs="Times New Roman"/>
          <w:b/>
          <w:sz w:val="28"/>
          <w:szCs w:val="28"/>
        </w:rPr>
        <w:t>знать:</w:t>
      </w:r>
    </w:p>
    <w:p w:rsidR="003D1824" w:rsidRPr="005726D3" w:rsidRDefault="003D1824" w:rsidP="005726D3">
      <w:pPr>
        <w:tabs>
          <w:tab w:val="left" w:pos="2835"/>
          <w:tab w:val="left" w:pos="2977"/>
        </w:tabs>
        <w:spacing w:after="0" w:line="240" w:lineRule="auto"/>
        <w:ind w:firstLine="709"/>
        <w:jc w:val="both"/>
        <w:rPr>
          <w:rFonts w:ascii="Times New Roman" w:hAnsi="Times New Roman" w:cs="Times New Roman"/>
          <w:sz w:val="28"/>
          <w:szCs w:val="28"/>
        </w:rPr>
      </w:pPr>
      <w:r w:rsidRPr="005726D3">
        <w:rPr>
          <w:rFonts w:ascii="Times New Roman" w:hAnsi="Times New Roman" w:cs="Times New Roman"/>
          <w:sz w:val="28"/>
          <w:szCs w:val="28"/>
        </w:rPr>
        <w:t>систему гражданского законодательства;</w:t>
      </w:r>
    </w:p>
    <w:p w:rsidR="003D1824" w:rsidRPr="005726D3" w:rsidRDefault="003D1824" w:rsidP="005726D3">
      <w:pPr>
        <w:tabs>
          <w:tab w:val="left" w:pos="2835"/>
          <w:tab w:val="left" w:pos="2977"/>
        </w:tabs>
        <w:spacing w:after="0" w:line="240" w:lineRule="auto"/>
        <w:ind w:firstLine="709"/>
        <w:jc w:val="both"/>
        <w:rPr>
          <w:rFonts w:ascii="Times New Roman" w:hAnsi="Times New Roman" w:cs="Times New Roman"/>
          <w:sz w:val="28"/>
          <w:szCs w:val="28"/>
        </w:rPr>
      </w:pPr>
      <w:r w:rsidRPr="005726D3">
        <w:rPr>
          <w:rFonts w:ascii="Times New Roman" w:hAnsi="Times New Roman" w:cs="Times New Roman"/>
          <w:sz w:val="28"/>
          <w:szCs w:val="28"/>
        </w:rPr>
        <w:t>характерные черты метода гражданско-правового регулирования;</w:t>
      </w:r>
    </w:p>
    <w:p w:rsidR="003D1824" w:rsidRPr="005726D3" w:rsidRDefault="003D1824" w:rsidP="005726D3">
      <w:pPr>
        <w:tabs>
          <w:tab w:val="left" w:pos="2835"/>
          <w:tab w:val="left" w:pos="2977"/>
        </w:tabs>
        <w:spacing w:after="0" w:line="240" w:lineRule="auto"/>
        <w:ind w:firstLine="709"/>
        <w:jc w:val="both"/>
        <w:rPr>
          <w:rFonts w:ascii="Times New Roman" w:hAnsi="Times New Roman" w:cs="Times New Roman"/>
          <w:sz w:val="28"/>
          <w:szCs w:val="28"/>
        </w:rPr>
      </w:pPr>
      <w:r w:rsidRPr="005726D3">
        <w:rPr>
          <w:rFonts w:ascii="Times New Roman" w:hAnsi="Times New Roman" w:cs="Times New Roman"/>
          <w:sz w:val="28"/>
          <w:szCs w:val="28"/>
        </w:rPr>
        <w:t>особенности правосубъектности граждан, юридических лиц, государства и административно-территориальных единиц в гражданском праве;</w:t>
      </w:r>
    </w:p>
    <w:p w:rsidR="003D1824" w:rsidRPr="005726D3" w:rsidRDefault="003D1824" w:rsidP="005726D3">
      <w:pPr>
        <w:tabs>
          <w:tab w:val="left" w:pos="2835"/>
          <w:tab w:val="left" w:pos="2977"/>
        </w:tabs>
        <w:spacing w:after="0" w:line="240" w:lineRule="auto"/>
        <w:ind w:firstLine="709"/>
        <w:jc w:val="both"/>
        <w:rPr>
          <w:rFonts w:ascii="Times New Roman" w:hAnsi="Times New Roman" w:cs="Times New Roman"/>
          <w:sz w:val="28"/>
          <w:szCs w:val="28"/>
        </w:rPr>
      </w:pPr>
      <w:r w:rsidRPr="005726D3">
        <w:rPr>
          <w:rFonts w:ascii="Times New Roman" w:hAnsi="Times New Roman" w:cs="Times New Roman"/>
          <w:sz w:val="28"/>
          <w:szCs w:val="28"/>
        </w:rPr>
        <w:t>правовой режим объектов гражданского права;</w:t>
      </w:r>
    </w:p>
    <w:p w:rsidR="003D1824" w:rsidRPr="005726D3" w:rsidRDefault="003D1824" w:rsidP="005726D3">
      <w:pPr>
        <w:tabs>
          <w:tab w:val="left" w:pos="2835"/>
          <w:tab w:val="left" w:pos="2977"/>
        </w:tabs>
        <w:spacing w:after="0" w:line="240" w:lineRule="auto"/>
        <w:ind w:firstLine="709"/>
        <w:jc w:val="both"/>
        <w:rPr>
          <w:rFonts w:ascii="Times New Roman" w:hAnsi="Times New Roman" w:cs="Times New Roman"/>
          <w:sz w:val="28"/>
          <w:szCs w:val="28"/>
        </w:rPr>
      </w:pPr>
      <w:r w:rsidRPr="005726D3">
        <w:rPr>
          <w:rFonts w:ascii="Times New Roman" w:hAnsi="Times New Roman" w:cs="Times New Roman"/>
          <w:sz w:val="28"/>
          <w:szCs w:val="28"/>
        </w:rPr>
        <w:t>систему оснований возникновения, изменения и прекращения гражданских правоотношений;</w:t>
      </w:r>
    </w:p>
    <w:p w:rsidR="003D1824" w:rsidRPr="005726D3" w:rsidRDefault="003D1824" w:rsidP="005726D3">
      <w:pPr>
        <w:tabs>
          <w:tab w:val="left" w:pos="2835"/>
          <w:tab w:val="left" w:pos="2977"/>
        </w:tabs>
        <w:spacing w:after="0" w:line="240" w:lineRule="auto"/>
        <w:ind w:firstLine="709"/>
        <w:jc w:val="both"/>
        <w:rPr>
          <w:rFonts w:ascii="Times New Roman" w:hAnsi="Times New Roman" w:cs="Times New Roman"/>
          <w:sz w:val="28"/>
          <w:szCs w:val="28"/>
        </w:rPr>
      </w:pPr>
      <w:r w:rsidRPr="005726D3">
        <w:rPr>
          <w:rFonts w:ascii="Times New Roman" w:hAnsi="Times New Roman" w:cs="Times New Roman"/>
          <w:sz w:val="28"/>
          <w:szCs w:val="28"/>
        </w:rPr>
        <w:t xml:space="preserve">условия действительности сделок, </w:t>
      </w:r>
      <w:r w:rsidR="005726D3">
        <w:rPr>
          <w:rFonts w:ascii="Times New Roman" w:hAnsi="Times New Roman" w:cs="Times New Roman"/>
          <w:sz w:val="28"/>
          <w:szCs w:val="28"/>
        </w:rPr>
        <w:t xml:space="preserve">основания признания их </w:t>
      </w:r>
      <w:r w:rsidRPr="005726D3">
        <w:rPr>
          <w:rFonts w:ascii="Times New Roman" w:hAnsi="Times New Roman" w:cs="Times New Roman"/>
          <w:sz w:val="28"/>
          <w:szCs w:val="28"/>
        </w:rPr>
        <w:t>недействительными, последствия их недействительности;</w:t>
      </w:r>
    </w:p>
    <w:p w:rsidR="003D1824" w:rsidRPr="005726D3" w:rsidRDefault="003D1824" w:rsidP="005726D3">
      <w:pPr>
        <w:tabs>
          <w:tab w:val="left" w:pos="2835"/>
          <w:tab w:val="left" w:pos="2977"/>
        </w:tabs>
        <w:spacing w:after="0" w:line="240" w:lineRule="auto"/>
        <w:ind w:firstLine="709"/>
        <w:jc w:val="both"/>
        <w:rPr>
          <w:rFonts w:ascii="Times New Roman" w:hAnsi="Times New Roman" w:cs="Times New Roman"/>
          <w:sz w:val="28"/>
          <w:szCs w:val="28"/>
        </w:rPr>
      </w:pPr>
      <w:r w:rsidRPr="005726D3">
        <w:rPr>
          <w:rFonts w:ascii="Times New Roman" w:hAnsi="Times New Roman" w:cs="Times New Roman"/>
          <w:sz w:val="28"/>
          <w:szCs w:val="28"/>
        </w:rPr>
        <w:t>правовые основы определения сроков в гражданском праве, в том числе сроков исковой давности;</w:t>
      </w:r>
    </w:p>
    <w:p w:rsidR="003D1824" w:rsidRPr="005726D3" w:rsidRDefault="003D1824" w:rsidP="005726D3">
      <w:pPr>
        <w:tabs>
          <w:tab w:val="left" w:pos="2835"/>
          <w:tab w:val="left" w:pos="2977"/>
        </w:tabs>
        <w:spacing w:after="0" w:line="240" w:lineRule="auto"/>
        <w:ind w:firstLine="709"/>
        <w:jc w:val="both"/>
        <w:rPr>
          <w:rFonts w:ascii="Times New Roman" w:hAnsi="Times New Roman" w:cs="Times New Roman"/>
          <w:sz w:val="28"/>
          <w:szCs w:val="28"/>
        </w:rPr>
      </w:pPr>
      <w:r w:rsidRPr="005726D3">
        <w:rPr>
          <w:rFonts w:ascii="Times New Roman" w:hAnsi="Times New Roman" w:cs="Times New Roman"/>
          <w:sz w:val="28"/>
          <w:szCs w:val="28"/>
        </w:rPr>
        <w:t>правовой механизм осуществления гражданских прав и исполнения обязанностей, защиты субъективных гражданских прав;</w:t>
      </w:r>
    </w:p>
    <w:p w:rsidR="003D1824" w:rsidRPr="005726D3" w:rsidRDefault="003D1824" w:rsidP="005726D3">
      <w:pPr>
        <w:tabs>
          <w:tab w:val="left" w:pos="2835"/>
          <w:tab w:val="left" w:pos="2977"/>
        </w:tabs>
        <w:spacing w:after="0" w:line="240" w:lineRule="auto"/>
        <w:ind w:firstLine="709"/>
        <w:jc w:val="both"/>
        <w:rPr>
          <w:rFonts w:ascii="Times New Roman" w:hAnsi="Times New Roman" w:cs="Times New Roman"/>
          <w:sz w:val="28"/>
          <w:szCs w:val="28"/>
        </w:rPr>
      </w:pPr>
      <w:r w:rsidRPr="005726D3">
        <w:rPr>
          <w:rFonts w:ascii="Times New Roman" w:hAnsi="Times New Roman" w:cs="Times New Roman"/>
          <w:sz w:val="28"/>
          <w:szCs w:val="28"/>
        </w:rPr>
        <w:t>формы и виды собственности, понятие и содержание права собственности и ограничен</w:t>
      </w:r>
      <w:r w:rsidR="005726D3">
        <w:rPr>
          <w:rFonts w:ascii="Times New Roman" w:hAnsi="Times New Roman" w:cs="Times New Roman"/>
          <w:sz w:val="28"/>
          <w:szCs w:val="28"/>
        </w:rPr>
        <w:t xml:space="preserve">ных вещных прав в объективном и </w:t>
      </w:r>
      <w:r w:rsidRPr="005726D3">
        <w:rPr>
          <w:rFonts w:ascii="Times New Roman" w:hAnsi="Times New Roman" w:cs="Times New Roman"/>
          <w:sz w:val="28"/>
          <w:szCs w:val="28"/>
        </w:rPr>
        <w:t>субъективном смысле;</w:t>
      </w:r>
    </w:p>
    <w:p w:rsidR="003D1824" w:rsidRPr="005726D3" w:rsidRDefault="003D1824" w:rsidP="005726D3">
      <w:pPr>
        <w:tabs>
          <w:tab w:val="left" w:pos="2835"/>
          <w:tab w:val="left" w:pos="2977"/>
        </w:tabs>
        <w:spacing w:after="0" w:line="240" w:lineRule="auto"/>
        <w:ind w:firstLine="709"/>
        <w:jc w:val="both"/>
        <w:rPr>
          <w:rFonts w:ascii="Times New Roman" w:hAnsi="Times New Roman" w:cs="Times New Roman"/>
          <w:sz w:val="28"/>
          <w:szCs w:val="28"/>
        </w:rPr>
      </w:pPr>
      <w:r w:rsidRPr="005726D3">
        <w:rPr>
          <w:rFonts w:ascii="Times New Roman" w:hAnsi="Times New Roman" w:cs="Times New Roman"/>
          <w:sz w:val="28"/>
          <w:szCs w:val="28"/>
        </w:rPr>
        <w:t>правовое регулирование отношений в области гражданско-правовой защиты права собственности и других вещных прав;</w:t>
      </w:r>
    </w:p>
    <w:p w:rsidR="003D1824" w:rsidRPr="005726D3" w:rsidRDefault="003D1824" w:rsidP="005726D3">
      <w:pPr>
        <w:tabs>
          <w:tab w:val="left" w:pos="2835"/>
          <w:tab w:val="left" w:pos="2977"/>
        </w:tabs>
        <w:spacing w:after="0" w:line="240" w:lineRule="auto"/>
        <w:ind w:firstLine="709"/>
        <w:jc w:val="both"/>
        <w:rPr>
          <w:rFonts w:ascii="Times New Roman" w:hAnsi="Times New Roman" w:cs="Times New Roman"/>
          <w:sz w:val="28"/>
          <w:szCs w:val="28"/>
        </w:rPr>
      </w:pPr>
      <w:r w:rsidRPr="005726D3">
        <w:rPr>
          <w:rFonts w:ascii="Times New Roman" w:hAnsi="Times New Roman" w:cs="Times New Roman"/>
          <w:sz w:val="28"/>
          <w:szCs w:val="28"/>
        </w:rPr>
        <w:t>правовые основы исполнения и прекращения гражданско-правовых обязательств;</w:t>
      </w:r>
    </w:p>
    <w:p w:rsidR="003D1824" w:rsidRDefault="003D1824" w:rsidP="005726D3">
      <w:pPr>
        <w:tabs>
          <w:tab w:val="left" w:pos="2835"/>
          <w:tab w:val="left" w:pos="2977"/>
        </w:tabs>
        <w:spacing w:after="0" w:line="240" w:lineRule="auto"/>
        <w:ind w:firstLine="709"/>
        <w:jc w:val="both"/>
        <w:rPr>
          <w:rFonts w:ascii="Times New Roman" w:hAnsi="Times New Roman" w:cs="Times New Roman"/>
          <w:sz w:val="28"/>
          <w:szCs w:val="28"/>
        </w:rPr>
      </w:pPr>
      <w:r w:rsidRPr="005726D3">
        <w:rPr>
          <w:rFonts w:ascii="Times New Roman" w:hAnsi="Times New Roman" w:cs="Times New Roman"/>
          <w:sz w:val="28"/>
          <w:szCs w:val="28"/>
        </w:rPr>
        <w:t>правовой механизм гражда</w:t>
      </w:r>
      <w:r w:rsidR="00010495" w:rsidRPr="005726D3">
        <w:rPr>
          <w:rFonts w:ascii="Times New Roman" w:hAnsi="Times New Roman" w:cs="Times New Roman"/>
          <w:sz w:val="28"/>
          <w:szCs w:val="28"/>
        </w:rPr>
        <w:t>н</w:t>
      </w:r>
      <w:r w:rsidR="00AB54DB">
        <w:rPr>
          <w:rFonts w:ascii="Times New Roman" w:hAnsi="Times New Roman" w:cs="Times New Roman"/>
          <w:sz w:val="28"/>
          <w:szCs w:val="28"/>
        </w:rPr>
        <w:t xml:space="preserve">ско-правовой ответственности за </w:t>
      </w:r>
      <w:r w:rsidRPr="005726D3">
        <w:rPr>
          <w:rFonts w:ascii="Times New Roman" w:hAnsi="Times New Roman" w:cs="Times New Roman"/>
          <w:sz w:val="28"/>
          <w:szCs w:val="28"/>
        </w:rPr>
        <w:t>нарушение обязательств;</w:t>
      </w:r>
    </w:p>
    <w:p w:rsidR="003D1824" w:rsidRPr="005726D3" w:rsidRDefault="003D1824" w:rsidP="005726D3">
      <w:pPr>
        <w:tabs>
          <w:tab w:val="left" w:pos="2835"/>
          <w:tab w:val="left" w:pos="2977"/>
        </w:tabs>
        <w:spacing w:after="0" w:line="240" w:lineRule="auto"/>
        <w:ind w:firstLine="709"/>
        <w:jc w:val="both"/>
        <w:rPr>
          <w:rFonts w:ascii="Times New Roman" w:hAnsi="Times New Roman" w:cs="Times New Roman"/>
          <w:b/>
          <w:sz w:val="28"/>
          <w:szCs w:val="28"/>
        </w:rPr>
      </w:pPr>
      <w:r w:rsidRPr="005726D3">
        <w:rPr>
          <w:rFonts w:ascii="Times New Roman" w:hAnsi="Times New Roman" w:cs="Times New Roman"/>
          <w:b/>
          <w:sz w:val="28"/>
          <w:szCs w:val="28"/>
        </w:rPr>
        <w:t>уметь:</w:t>
      </w:r>
    </w:p>
    <w:p w:rsidR="003D1824" w:rsidRPr="005726D3" w:rsidRDefault="003D1824" w:rsidP="005726D3">
      <w:pPr>
        <w:tabs>
          <w:tab w:val="left" w:pos="2835"/>
          <w:tab w:val="left" w:pos="2977"/>
        </w:tabs>
        <w:spacing w:after="0" w:line="240" w:lineRule="auto"/>
        <w:ind w:firstLine="709"/>
        <w:jc w:val="both"/>
        <w:rPr>
          <w:rFonts w:ascii="Times New Roman" w:hAnsi="Times New Roman" w:cs="Times New Roman"/>
          <w:sz w:val="28"/>
          <w:szCs w:val="28"/>
        </w:rPr>
      </w:pPr>
      <w:r w:rsidRPr="005726D3">
        <w:rPr>
          <w:rFonts w:ascii="Times New Roman" w:hAnsi="Times New Roman" w:cs="Times New Roman"/>
          <w:sz w:val="28"/>
          <w:szCs w:val="28"/>
        </w:rPr>
        <w:t>анализировать нормативные правовые акты с точки зрения положения их в системе гражданского законодательства и соотносить нормы актов по юридической силе;</w:t>
      </w:r>
    </w:p>
    <w:p w:rsidR="003D1824" w:rsidRPr="005726D3" w:rsidRDefault="003D1824" w:rsidP="005726D3">
      <w:pPr>
        <w:tabs>
          <w:tab w:val="left" w:pos="2835"/>
          <w:tab w:val="left" w:pos="2977"/>
        </w:tabs>
        <w:spacing w:after="0" w:line="240" w:lineRule="auto"/>
        <w:ind w:firstLine="709"/>
        <w:jc w:val="both"/>
        <w:rPr>
          <w:rFonts w:ascii="Times New Roman" w:hAnsi="Times New Roman" w:cs="Times New Roman"/>
          <w:sz w:val="28"/>
          <w:szCs w:val="28"/>
        </w:rPr>
      </w:pPr>
      <w:r w:rsidRPr="005726D3">
        <w:rPr>
          <w:rFonts w:ascii="Times New Roman" w:hAnsi="Times New Roman" w:cs="Times New Roman"/>
          <w:sz w:val="28"/>
          <w:szCs w:val="28"/>
        </w:rPr>
        <w:t>раскрывать содержание принципов гражданского законодательства;</w:t>
      </w:r>
    </w:p>
    <w:p w:rsidR="003D1824" w:rsidRPr="005726D3" w:rsidRDefault="003D1824" w:rsidP="005726D3">
      <w:pPr>
        <w:tabs>
          <w:tab w:val="left" w:pos="2835"/>
          <w:tab w:val="left" w:pos="2977"/>
        </w:tabs>
        <w:spacing w:after="0" w:line="240" w:lineRule="auto"/>
        <w:ind w:firstLine="709"/>
        <w:jc w:val="both"/>
        <w:rPr>
          <w:rFonts w:ascii="Times New Roman" w:hAnsi="Times New Roman" w:cs="Times New Roman"/>
          <w:sz w:val="28"/>
          <w:szCs w:val="28"/>
        </w:rPr>
      </w:pPr>
      <w:r w:rsidRPr="005726D3">
        <w:rPr>
          <w:rFonts w:ascii="Times New Roman" w:hAnsi="Times New Roman" w:cs="Times New Roman"/>
          <w:sz w:val="28"/>
          <w:szCs w:val="28"/>
        </w:rPr>
        <w:t>осуществлять сравнительно-правовой анализ норм гражданского законодательства в историческом и международном контексте;</w:t>
      </w:r>
    </w:p>
    <w:p w:rsidR="003D1824" w:rsidRPr="005726D3" w:rsidRDefault="003D1824" w:rsidP="005726D3">
      <w:pPr>
        <w:tabs>
          <w:tab w:val="left" w:pos="2835"/>
          <w:tab w:val="left" w:pos="2977"/>
        </w:tabs>
        <w:spacing w:after="0" w:line="240" w:lineRule="auto"/>
        <w:ind w:firstLine="709"/>
        <w:jc w:val="both"/>
        <w:rPr>
          <w:rFonts w:ascii="Times New Roman" w:hAnsi="Times New Roman" w:cs="Times New Roman"/>
          <w:sz w:val="28"/>
          <w:szCs w:val="28"/>
        </w:rPr>
      </w:pPr>
      <w:r w:rsidRPr="005726D3">
        <w:rPr>
          <w:rFonts w:ascii="Times New Roman" w:hAnsi="Times New Roman" w:cs="Times New Roman"/>
          <w:sz w:val="28"/>
          <w:szCs w:val="28"/>
        </w:rPr>
        <w:t>разрабатывать и анализировать проекты учредительных документов различных организационно-правовых форм юридических лиц;</w:t>
      </w:r>
    </w:p>
    <w:p w:rsidR="003D1824" w:rsidRPr="005726D3" w:rsidRDefault="003D1824" w:rsidP="005726D3">
      <w:pPr>
        <w:tabs>
          <w:tab w:val="left" w:pos="2835"/>
          <w:tab w:val="left" w:pos="2977"/>
        </w:tabs>
        <w:spacing w:after="0" w:line="240" w:lineRule="auto"/>
        <w:ind w:firstLine="709"/>
        <w:jc w:val="both"/>
        <w:rPr>
          <w:rFonts w:ascii="Times New Roman" w:hAnsi="Times New Roman" w:cs="Times New Roman"/>
          <w:sz w:val="28"/>
          <w:szCs w:val="28"/>
        </w:rPr>
      </w:pPr>
      <w:r w:rsidRPr="005726D3">
        <w:rPr>
          <w:rFonts w:ascii="Times New Roman" w:hAnsi="Times New Roman" w:cs="Times New Roman"/>
          <w:sz w:val="28"/>
          <w:szCs w:val="28"/>
        </w:rPr>
        <w:t xml:space="preserve">характеризовать последовательность юридически значимых действий при образовании </w:t>
      </w:r>
      <w:r w:rsidR="00010495" w:rsidRPr="005726D3">
        <w:rPr>
          <w:rFonts w:ascii="Times New Roman" w:hAnsi="Times New Roman" w:cs="Times New Roman"/>
          <w:sz w:val="28"/>
          <w:szCs w:val="28"/>
        </w:rPr>
        <w:t>юри</w:t>
      </w:r>
      <w:r w:rsidR="002536CD">
        <w:rPr>
          <w:rFonts w:ascii="Times New Roman" w:hAnsi="Times New Roman" w:cs="Times New Roman"/>
          <w:sz w:val="28"/>
          <w:szCs w:val="28"/>
        </w:rPr>
        <w:t xml:space="preserve">дических лиц, в том числе их </w:t>
      </w:r>
      <w:r w:rsidRPr="005726D3">
        <w:rPr>
          <w:rFonts w:ascii="Times New Roman" w:hAnsi="Times New Roman" w:cs="Times New Roman"/>
          <w:sz w:val="28"/>
          <w:szCs w:val="28"/>
        </w:rPr>
        <w:t>государственной регистрации; стадий</w:t>
      </w:r>
      <w:r w:rsidR="002536CD">
        <w:rPr>
          <w:rFonts w:ascii="Times New Roman" w:hAnsi="Times New Roman" w:cs="Times New Roman"/>
          <w:sz w:val="28"/>
          <w:szCs w:val="28"/>
        </w:rPr>
        <w:t xml:space="preserve"> заключения, изменения и </w:t>
      </w:r>
      <w:r w:rsidRPr="005726D3">
        <w:rPr>
          <w:rFonts w:ascii="Times New Roman" w:hAnsi="Times New Roman" w:cs="Times New Roman"/>
          <w:sz w:val="28"/>
          <w:szCs w:val="28"/>
        </w:rPr>
        <w:t>расторжения договора;</w:t>
      </w:r>
    </w:p>
    <w:p w:rsidR="003D1824" w:rsidRPr="005726D3" w:rsidRDefault="003D1824" w:rsidP="005726D3">
      <w:pPr>
        <w:tabs>
          <w:tab w:val="left" w:pos="2835"/>
          <w:tab w:val="left" w:pos="2977"/>
        </w:tabs>
        <w:spacing w:after="0" w:line="240" w:lineRule="auto"/>
        <w:ind w:firstLine="709"/>
        <w:jc w:val="both"/>
        <w:rPr>
          <w:rFonts w:ascii="Times New Roman" w:hAnsi="Times New Roman" w:cs="Times New Roman"/>
          <w:sz w:val="28"/>
          <w:szCs w:val="28"/>
        </w:rPr>
      </w:pPr>
      <w:r w:rsidRPr="005726D3">
        <w:rPr>
          <w:rFonts w:ascii="Times New Roman" w:hAnsi="Times New Roman" w:cs="Times New Roman"/>
          <w:sz w:val="28"/>
          <w:szCs w:val="28"/>
        </w:rPr>
        <w:t>анализировать содержание различных договоров, разрабатывать проекты договоров, давать толкование договорам;</w:t>
      </w:r>
    </w:p>
    <w:p w:rsidR="003D1824" w:rsidRPr="005726D3" w:rsidRDefault="003D1824" w:rsidP="005726D3">
      <w:pPr>
        <w:tabs>
          <w:tab w:val="left" w:pos="2835"/>
          <w:tab w:val="left" w:pos="2977"/>
        </w:tabs>
        <w:spacing w:after="0" w:line="240" w:lineRule="auto"/>
        <w:ind w:firstLine="709"/>
        <w:jc w:val="both"/>
        <w:rPr>
          <w:rFonts w:ascii="Times New Roman" w:hAnsi="Times New Roman" w:cs="Times New Roman"/>
          <w:sz w:val="28"/>
          <w:szCs w:val="28"/>
        </w:rPr>
      </w:pPr>
      <w:r w:rsidRPr="005726D3">
        <w:rPr>
          <w:rFonts w:ascii="Times New Roman" w:hAnsi="Times New Roman" w:cs="Times New Roman"/>
          <w:sz w:val="28"/>
          <w:szCs w:val="28"/>
        </w:rPr>
        <w:t>использовать теоретические знания для аргументированного решения конкретных правовых казусов и задач гражданско-правового содержания;</w:t>
      </w:r>
    </w:p>
    <w:p w:rsidR="003D1824" w:rsidRPr="005726D3" w:rsidRDefault="003D1824" w:rsidP="005726D3">
      <w:pPr>
        <w:tabs>
          <w:tab w:val="left" w:pos="2835"/>
          <w:tab w:val="left" w:pos="2977"/>
        </w:tabs>
        <w:spacing w:after="0" w:line="240" w:lineRule="auto"/>
        <w:ind w:firstLine="709"/>
        <w:jc w:val="both"/>
        <w:rPr>
          <w:rFonts w:ascii="Times New Roman" w:hAnsi="Times New Roman" w:cs="Times New Roman"/>
          <w:sz w:val="28"/>
          <w:szCs w:val="28"/>
        </w:rPr>
      </w:pPr>
      <w:r w:rsidRPr="005726D3">
        <w:rPr>
          <w:rFonts w:ascii="Times New Roman" w:hAnsi="Times New Roman" w:cs="Times New Roman"/>
          <w:b/>
          <w:sz w:val="28"/>
          <w:szCs w:val="28"/>
        </w:rPr>
        <w:t>владеть</w:t>
      </w:r>
      <w:r w:rsidRPr="005726D3">
        <w:rPr>
          <w:rFonts w:ascii="Times New Roman" w:hAnsi="Times New Roman" w:cs="Times New Roman"/>
          <w:sz w:val="28"/>
          <w:szCs w:val="28"/>
        </w:rPr>
        <w:t>:</w:t>
      </w:r>
    </w:p>
    <w:p w:rsidR="003D1824" w:rsidRPr="005726D3" w:rsidRDefault="003D1824" w:rsidP="005726D3">
      <w:pPr>
        <w:tabs>
          <w:tab w:val="left" w:pos="2835"/>
          <w:tab w:val="left" w:pos="2977"/>
        </w:tabs>
        <w:spacing w:after="0" w:line="240" w:lineRule="auto"/>
        <w:ind w:firstLine="709"/>
        <w:jc w:val="both"/>
        <w:rPr>
          <w:rFonts w:ascii="Times New Roman" w:hAnsi="Times New Roman" w:cs="Times New Roman"/>
          <w:sz w:val="28"/>
          <w:szCs w:val="28"/>
        </w:rPr>
      </w:pPr>
      <w:r w:rsidRPr="005726D3">
        <w:rPr>
          <w:rFonts w:ascii="Times New Roman" w:hAnsi="Times New Roman" w:cs="Times New Roman"/>
          <w:sz w:val="28"/>
          <w:szCs w:val="28"/>
        </w:rPr>
        <w:t>навыками работы с научной литературой;</w:t>
      </w:r>
    </w:p>
    <w:p w:rsidR="003D1824" w:rsidRPr="0080623B" w:rsidRDefault="003D1824" w:rsidP="005726D3">
      <w:pPr>
        <w:tabs>
          <w:tab w:val="left" w:pos="2835"/>
          <w:tab w:val="left" w:pos="2977"/>
        </w:tabs>
        <w:spacing w:after="0" w:line="240" w:lineRule="auto"/>
        <w:ind w:firstLine="709"/>
        <w:jc w:val="both"/>
        <w:rPr>
          <w:rFonts w:ascii="Times New Roman" w:hAnsi="Times New Roman" w:cs="Times New Roman"/>
          <w:spacing w:val="-6"/>
          <w:sz w:val="28"/>
          <w:szCs w:val="28"/>
        </w:rPr>
      </w:pPr>
      <w:r w:rsidRPr="0080623B">
        <w:rPr>
          <w:rFonts w:ascii="Times New Roman" w:hAnsi="Times New Roman" w:cs="Times New Roman"/>
          <w:spacing w:val="-6"/>
          <w:sz w:val="28"/>
          <w:szCs w:val="28"/>
        </w:rPr>
        <w:t>навыками анализа различных правовых явлений, юридических фактов, правовых норм и правовых отношений, являющихся объектами профессиональной деятельности;</w:t>
      </w:r>
    </w:p>
    <w:p w:rsidR="003D1824" w:rsidRPr="005726D3" w:rsidRDefault="003D1824" w:rsidP="005726D3">
      <w:pPr>
        <w:tabs>
          <w:tab w:val="left" w:pos="2835"/>
          <w:tab w:val="left" w:pos="2977"/>
        </w:tabs>
        <w:spacing w:after="0" w:line="240" w:lineRule="auto"/>
        <w:ind w:firstLine="709"/>
        <w:jc w:val="both"/>
        <w:rPr>
          <w:rFonts w:ascii="Times New Roman" w:hAnsi="Times New Roman" w:cs="Times New Roman"/>
          <w:sz w:val="28"/>
          <w:szCs w:val="28"/>
        </w:rPr>
      </w:pPr>
      <w:r w:rsidRPr="005726D3">
        <w:rPr>
          <w:rFonts w:ascii="Times New Roman" w:hAnsi="Times New Roman" w:cs="Times New Roman"/>
          <w:sz w:val="28"/>
          <w:szCs w:val="28"/>
        </w:rPr>
        <w:t>навыками анали</w:t>
      </w:r>
      <w:r w:rsidR="00AB54DB">
        <w:rPr>
          <w:rFonts w:ascii="Times New Roman" w:hAnsi="Times New Roman" w:cs="Times New Roman"/>
          <w:sz w:val="28"/>
          <w:szCs w:val="28"/>
        </w:rPr>
        <w:t>за правоприменительной практики,</w:t>
      </w:r>
      <w:r w:rsidRPr="005726D3">
        <w:rPr>
          <w:rFonts w:ascii="Times New Roman" w:hAnsi="Times New Roman" w:cs="Times New Roman"/>
          <w:sz w:val="28"/>
          <w:szCs w:val="28"/>
        </w:rPr>
        <w:t xml:space="preserve"> разрешения правовых проблем и коллизий;</w:t>
      </w:r>
    </w:p>
    <w:p w:rsidR="003D1824" w:rsidRPr="005726D3" w:rsidRDefault="003D1824" w:rsidP="005726D3">
      <w:pPr>
        <w:tabs>
          <w:tab w:val="left" w:pos="2835"/>
          <w:tab w:val="left" w:pos="2977"/>
        </w:tabs>
        <w:spacing w:after="0" w:line="240" w:lineRule="auto"/>
        <w:ind w:firstLine="709"/>
        <w:jc w:val="both"/>
        <w:rPr>
          <w:rFonts w:ascii="Times New Roman" w:hAnsi="Times New Roman" w:cs="Times New Roman"/>
          <w:sz w:val="28"/>
          <w:szCs w:val="28"/>
        </w:rPr>
      </w:pPr>
      <w:r w:rsidRPr="005726D3">
        <w:rPr>
          <w:rFonts w:ascii="Times New Roman" w:hAnsi="Times New Roman" w:cs="Times New Roman"/>
          <w:sz w:val="28"/>
          <w:szCs w:val="28"/>
        </w:rPr>
        <w:t>навыками реализации норм материального права, в том числе: поиска и освоения информации, выраб</w:t>
      </w:r>
      <w:r w:rsidR="00AB54DB">
        <w:rPr>
          <w:rFonts w:ascii="Times New Roman" w:hAnsi="Times New Roman" w:cs="Times New Roman"/>
          <w:sz w:val="28"/>
          <w:szCs w:val="28"/>
        </w:rPr>
        <w:t xml:space="preserve">отки суждений по методическим и </w:t>
      </w:r>
      <w:r w:rsidRPr="005726D3">
        <w:rPr>
          <w:rFonts w:ascii="Times New Roman" w:hAnsi="Times New Roman" w:cs="Times New Roman"/>
          <w:sz w:val="28"/>
          <w:szCs w:val="28"/>
        </w:rPr>
        <w:t>практическим вопросам гражданского правоприменения, обоснования этих суждений в коммуникациях с индивидуальными и коллективными адресатами и реализации вырабатываемых предложений в рамках, предоставленных законодательством;</w:t>
      </w:r>
    </w:p>
    <w:p w:rsidR="003D1824" w:rsidRPr="005726D3" w:rsidRDefault="003D1824" w:rsidP="005726D3">
      <w:pPr>
        <w:tabs>
          <w:tab w:val="left" w:pos="2835"/>
          <w:tab w:val="left" w:pos="2977"/>
        </w:tabs>
        <w:spacing w:after="0" w:line="240" w:lineRule="auto"/>
        <w:ind w:firstLine="709"/>
        <w:jc w:val="both"/>
        <w:rPr>
          <w:rFonts w:ascii="Times New Roman" w:hAnsi="Times New Roman" w:cs="Times New Roman"/>
          <w:sz w:val="28"/>
          <w:szCs w:val="28"/>
        </w:rPr>
      </w:pPr>
      <w:r w:rsidRPr="005726D3">
        <w:rPr>
          <w:rFonts w:ascii="Times New Roman" w:hAnsi="Times New Roman" w:cs="Times New Roman"/>
          <w:sz w:val="28"/>
          <w:szCs w:val="28"/>
        </w:rPr>
        <w:t>навыками и умениями определения гражданско-правовых проблемных ситуаций и реагирования на них;</w:t>
      </w:r>
    </w:p>
    <w:p w:rsidR="003D1824" w:rsidRPr="005726D3" w:rsidRDefault="003D1824" w:rsidP="005726D3">
      <w:pPr>
        <w:tabs>
          <w:tab w:val="left" w:pos="2835"/>
          <w:tab w:val="left" w:pos="2977"/>
        </w:tabs>
        <w:spacing w:after="0" w:line="240" w:lineRule="auto"/>
        <w:ind w:firstLine="709"/>
        <w:jc w:val="both"/>
        <w:rPr>
          <w:rFonts w:ascii="Times New Roman" w:hAnsi="Times New Roman" w:cs="Times New Roman"/>
          <w:sz w:val="28"/>
          <w:szCs w:val="28"/>
        </w:rPr>
      </w:pPr>
      <w:r w:rsidRPr="005726D3">
        <w:rPr>
          <w:rFonts w:ascii="Times New Roman" w:hAnsi="Times New Roman" w:cs="Times New Roman"/>
          <w:sz w:val="28"/>
          <w:szCs w:val="28"/>
        </w:rPr>
        <w:t>технико-правовыми навыками с</w:t>
      </w:r>
      <w:r w:rsidR="00AB54DB">
        <w:rPr>
          <w:rFonts w:ascii="Times New Roman" w:hAnsi="Times New Roman" w:cs="Times New Roman"/>
          <w:sz w:val="28"/>
          <w:szCs w:val="28"/>
        </w:rPr>
        <w:t xml:space="preserve">оставления документов, работы с </w:t>
      </w:r>
      <w:r w:rsidRPr="005726D3">
        <w:rPr>
          <w:rFonts w:ascii="Times New Roman" w:hAnsi="Times New Roman" w:cs="Times New Roman"/>
          <w:sz w:val="28"/>
          <w:szCs w:val="28"/>
        </w:rPr>
        <w:t>ними в области решения гражданско-правовых и смежных с ними вопросов.</w:t>
      </w:r>
    </w:p>
    <w:p w:rsidR="00AC787C" w:rsidRPr="00AC787C" w:rsidRDefault="00AD4982" w:rsidP="00AC787C">
      <w:pPr>
        <w:tabs>
          <w:tab w:val="left" w:pos="2835"/>
          <w:tab w:val="left" w:pos="2977"/>
        </w:tabs>
        <w:spacing w:after="0" w:line="240" w:lineRule="auto"/>
        <w:ind w:firstLine="709"/>
        <w:jc w:val="both"/>
        <w:rPr>
          <w:rFonts w:ascii="Times New Roman" w:hAnsi="Times New Roman" w:cs="Times New Roman"/>
          <w:color w:val="FF0000"/>
          <w:sz w:val="28"/>
          <w:szCs w:val="28"/>
        </w:rPr>
      </w:pPr>
      <w:r w:rsidRPr="005726D3">
        <w:rPr>
          <w:rFonts w:ascii="Times New Roman" w:hAnsi="Times New Roman" w:cs="Times New Roman"/>
          <w:sz w:val="28"/>
          <w:szCs w:val="28"/>
        </w:rPr>
        <w:t>Освоение учебной дисциплины «</w:t>
      </w:r>
      <w:r w:rsidR="00C5792B" w:rsidRPr="005726D3">
        <w:rPr>
          <w:rFonts w:ascii="Times New Roman" w:hAnsi="Times New Roman" w:cs="Times New Roman"/>
          <w:sz w:val="28"/>
          <w:szCs w:val="28"/>
        </w:rPr>
        <w:t>Гражданское право (общая часть)</w:t>
      </w:r>
      <w:r w:rsidRPr="005726D3">
        <w:rPr>
          <w:rFonts w:ascii="Times New Roman" w:hAnsi="Times New Roman" w:cs="Times New Roman"/>
          <w:sz w:val="28"/>
          <w:szCs w:val="28"/>
        </w:rPr>
        <w:t>» должно о</w:t>
      </w:r>
      <w:r w:rsidR="00AC787C">
        <w:rPr>
          <w:rFonts w:ascii="Times New Roman" w:hAnsi="Times New Roman" w:cs="Times New Roman"/>
          <w:sz w:val="28"/>
          <w:szCs w:val="28"/>
        </w:rPr>
        <w:t xml:space="preserve">беспечить формирование </w:t>
      </w:r>
      <w:r w:rsidR="00AC787C" w:rsidRPr="0081609C">
        <w:rPr>
          <w:rFonts w:ascii="Times New Roman" w:hAnsi="Times New Roman" w:cs="Times New Roman"/>
          <w:sz w:val="28"/>
          <w:szCs w:val="28"/>
        </w:rPr>
        <w:t xml:space="preserve">следующей </w:t>
      </w:r>
      <w:r w:rsidR="00AC787C" w:rsidRPr="0081609C">
        <w:rPr>
          <w:rFonts w:ascii="Times New Roman" w:hAnsi="Times New Roman" w:cs="Times New Roman"/>
          <w:i/>
          <w:sz w:val="28"/>
          <w:szCs w:val="28"/>
        </w:rPr>
        <w:t>универсальной</w:t>
      </w:r>
      <w:r w:rsidR="00AC787C" w:rsidRPr="0081609C">
        <w:rPr>
          <w:rFonts w:ascii="Times New Roman" w:hAnsi="Times New Roman" w:cs="Times New Roman"/>
          <w:sz w:val="28"/>
          <w:szCs w:val="28"/>
        </w:rPr>
        <w:t xml:space="preserve"> </w:t>
      </w:r>
      <w:r w:rsidR="00AB54DB" w:rsidRPr="0081609C">
        <w:rPr>
          <w:rFonts w:ascii="Times New Roman" w:hAnsi="Times New Roman" w:cs="Times New Roman"/>
          <w:sz w:val="28"/>
          <w:szCs w:val="28"/>
        </w:rPr>
        <w:t>компетенци</w:t>
      </w:r>
      <w:r w:rsidR="00AC787C" w:rsidRPr="0081609C">
        <w:rPr>
          <w:rFonts w:ascii="Times New Roman" w:hAnsi="Times New Roman" w:cs="Times New Roman"/>
          <w:sz w:val="28"/>
          <w:szCs w:val="28"/>
        </w:rPr>
        <w:t>и</w:t>
      </w:r>
      <w:r w:rsidR="005726D3" w:rsidRPr="0081609C">
        <w:rPr>
          <w:rFonts w:ascii="Times New Roman" w:hAnsi="Times New Roman" w:cs="Times New Roman"/>
          <w:sz w:val="28"/>
          <w:szCs w:val="28"/>
        </w:rPr>
        <w:t>:</w:t>
      </w:r>
      <w:r w:rsidR="00AC787C" w:rsidRPr="0081609C">
        <w:rPr>
          <w:rFonts w:ascii="Times New Roman" w:hAnsi="Times New Roman" w:cs="Times New Roman"/>
          <w:color w:val="FF0000"/>
          <w:sz w:val="28"/>
          <w:szCs w:val="28"/>
        </w:rPr>
        <w:t xml:space="preserve"> </w:t>
      </w:r>
      <w:r w:rsidR="00AC787C" w:rsidRPr="0081609C">
        <w:rPr>
          <w:rFonts w:ascii="Times New Roman" w:hAnsi="Times New Roman" w:cs="Times New Roman"/>
          <w:sz w:val="28"/>
          <w:szCs w:val="28"/>
        </w:rPr>
        <w:t>владеть основами исследовательской деятельности, осуществлять поиск, анализ и синтез информации,</w:t>
      </w:r>
      <w:r w:rsidR="00AC787C" w:rsidRPr="0081609C">
        <w:rPr>
          <w:rFonts w:ascii="Times New Roman" w:hAnsi="Times New Roman" w:cs="Times New Roman"/>
          <w:color w:val="FF0000"/>
          <w:sz w:val="28"/>
          <w:szCs w:val="28"/>
        </w:rPr>
        <w:t xml:space="preserve"> </w:t>
      </w:r>
      <w:r w:rsidR="00AC787C" w:rsidRPr="0081609C">
        <w:rPr>
          <w:rFonts w:ascii="Times New Roman" w:hAnsi="Times New Roman" w:cs="Times New Roman"/>
          <w:sz w:val="28"/>
          <w:szCs w:val="28"/>
        </w:rPr>
        <w:t xml:space="preserve">а также </w:t>
      </w:r>
      <w:r w:rsidR="00AC787C" w:rsidRPr="0081609C">
        <w:rPr>
          <w:rFonts w:ascii="Times New Roman" w:hAnsi="Times New Roman" w:cs="Times New Roman"/>
          <w:i/>
          <w:sz w:val="28"/>
          <w:szCs w:val="28"/>
        </w:rPr>
        <w:t>базовой профессиональной:</w:t>
      </w:r>
      <w:r w:rsidR="00C5792B" w:rsidRPr="0081609C">
        <w:rPr>
          <w:rFonts w:ascii="Times New Roman" w:hAnsi="Times New Roman" w:cs="Times New Roman"/>
          <w:sz w:val="28"/>
          <w:szCs w:val="28"/>
        </w:rPr>
        <w:t xml:space="preserve"> характеризовать ключевые понятия, основные институты и подотрасли</w:t>
      </w:r>
      <w:r w:rsidR="00C5792B" w:rsidRPr="005726D3">
        <w:rPr>
          <w:rFonts w:ascii="Times New Roman" w:hAnsi="Times New Roman" w:cs="Times New Roman"/>
          <w:sz w:val="28"/>
          <w:szCs w:val="28"/>
        </w:rPr>
        <w:t xml:space="preserve"> гражданского права; совершать действия, связанные с реализацией гражданско-правовых норм, юридически грамотно составлять правовые документы, обоснованно принимать решения в пределах должностных обязанностей</w:t>
      </w:r>
      <w:r w:rsidR="00AC787C">
        <w:rPr>
          <w:rFonts w:ascii="Times New Roman" w:hAnsi="Times New Roman" w:cs="Times New Roman"/>
          <w:sz w:val="28"/>
          <w:szCs w:val="28"/>
        </w:rPr>
        <w:t>.</w:t>
      </w:r>
    </w:p>
    <w:p w:rsidR="00AC787C" w:rsidRPr="00AC787C" w:rsidRDefault="00AC787C" w:rsidP="00AC787C">
      <w:pPr>
        <w:spacing w:after="60" w:line="240" w:lineRule="auto"/>
        <w:ind w:firstLine="567"/>
        <w:jc w:val="both"/>
        <w:rPr>
          <w:rFonts w:ascii="Times New Roman" w:hAnsi="Times New Roman" w:cs="Times New Roman"/>
          <w:spacing w:val="-4"/>
          <w:sz w:val="28"/>
          <w:szCs w:val="28"/>
        </w:rPr>
      </w:pPr>
      <w:r w:rsidRPr="00AC787C">
        <w:rPr>
          <w:rFonts w:ascii="Times New Roman" w:hAnsi="Times New Roman" w:cs="Times New Roman"/>
          <w:spacing w:val="-4"/>
          <w:sz w:val="28"/>
          <w:szCs w:val="28"/>
        </w:rPr>
        <w:t>В рамках образовательного процесса по данной учебной дисциплине студент должен приобрести не только теоретические и практические знания, умения и навыки по специальности, но и развить свой ценностно-личностный, духовный потенциал, сформировать качества патриота и гражданина, готового к активному участию в экономической, производственной, социально-культурной и общественной жизни страны.</w:t>
      </w:r>
    </w:p>
    <w:p w:rsidR="000A33B4" w:rsidRPr="005726D3" w:rsidRDefault="00A76F56" w:rsidP="005726D3">
      <w:pPr>
        <w:tabs>
          <w:tab w:val="left" w:pos="2835"/>
          <w:tab w:val="left" w:pos="2977"/>
        </w:tabs>
        <w:spacing w:after="0" w:line="240" w:lineRule="auto"/>
        <w:ind w:firstLine="709"/>
        <w:jc w:val="both"/>
        <w:rPr>
          <w:rFonts w:ascii="Times New Roman" w:hAnsi="Times New Roman" w:cs="Times New Roman"/>
          <w:sz w:val="28"/>
          <w:szCs w:val="28"/>
        </w:rPr>
      </w:pPr>
      <w:r w:rsidRPr="005726D3">
        <w:rPr>
          <w:rFonts w:ascii="Times New Roman" w:hAnsi="Times New Roman" w:cs="Times New Roman"/>
          <w:sz w:val="28"/>
          <w:szCs w:val="28"/>
        </w:rPr>
        <w:t xml:space="preserve">Всего на изучение учебной дисциплины отведено </w:t>
      </w:r>
      <w:r w:rsidR="00837586" w:rsidRPr="005726D3">
        <w:rPr>
          <w:rFonts w:ascii="Times New Roman" w:hAnsi="Times New Roman" w:cs="Times New Roman"/>
          <w:sz w:val="28"/>
          <w:szCs w:val="28"/>
        </w:rPr>
        <w:t>260</w:t>
      </w:r>
      <w:r w:rsidRPr="005726D3">
        <w:rPr>
          <w:rFonts w:ascii="Times New Roman" w:hAnsi="Times New Roman" w:cs="Times New Roman"/>
          <w:sz w:val="28"/>
          <w:szCs w:val="28"/>
        </w:rPr>
        <w:t xml:space="preserve"> часов, в том числе </w:t>
      </w:r>
      <w:r w:rsidR="00837586" w:rsidRPr="005726D3">
        <w:rPr>
          <w:rFonts w:ascii="Times New Roman" w:hAnsi="Times New Roman" w:cs="Times New Roman"/>
          <w:sz w:val="28"/>
          <w:szCs w:val="28"/>
        </w:rPr>
        <w:t>122</w:t>
      </w:r>
      <w:r w:rsidRPr="005726D3">
        <w:rPr>
          <w:rFonts w:ascii="Times New Roman" w:hAnsi="Times New Roman" w:cs="Times New Roman"/>
          <w:sz w:val="28"/>
          <w:szCs w:val="28"/>
        </w:rPr>
        <w:t xml:space="preserve"> аудиторных час</w:t>
      </w:r>
      <w:r w:rsidR="00837586" w:rsidRPr="005726D3">
        <w:rPr>
          <w:rFonts w:ascii="Times New Roman" w:hAnsi="Times New Roman" w:cs="Times New Roman"/>
          <w:sz w:val="28"/>
          <w:szCs w:val="28"/>
        </w:rPr>
        <w:t>а</w:t>
      </w:r>
      <w:r w:rsidR="005726D3">
        <w:rPr>
          <w:rFonts w:ascii="Times New Roman" w:hAnsi="Times New Roman" w:cs="Times New Roman"/>
          <w:sz w:val="28"/>
          <w:szCs w:val="28"/>
        </w:rPr>
        <w:t>.</w:t>
      </w:r>
    </w:p>
    <w:p w:rsidR="00405515" w:rsidRPr="005726D3" w:rsidRDefault="00405515" w:rsidP="005726D3">
      <w:pPr>
        <w:tabs>
          <w:tab w:val="left" w:pos="2835"/>
          <w:tab w:val="left" w:pos="2977"/>
        </w:tabs>
        <w:spacing w:after="0" w:line="240" w:lineRule="auto"/>
        <w:ind w:firstLine="709"/>
        <w:jc w:val="both"/>
        <w:rPr>
          <w:rFonts w:ascii="Times New Roman" w:hAnsi="Times New Roman" w:cs="Times New Roman"/>
          <w:sz w:val="28"/>
          <w:szCs w:val="28"/>
        </w:rPr>
      </w:pPr>
      <w:r w:rsidRPr="005726D3">
        <w:rPr>
          <w:rFonts w:ascii="Times New Roman" w:hAnsi="Times New Roman" w:cs="Times New Roman"/>
          <w:sz w:val="28"/>
          <w:szCs w:val="28"/>
        </w:rPr>
        <w:t>Примерное р</w:t>
      </w:r>
      <w:r w:rsidR="00A76F56" w:rsidRPr="005726D3">
        <w:rPr>
          <w:rFonts w:ascii="Times New Roman" w:hAnsi="Times New Roman" w:cs="Times New Roman"/>
          <w:sz w:val="28"/>
          <w:szCs w:val="28"/>
        </w:rPr>
        <w:t xml:space="preserve">аспределение аудиторных часов по видам занятий: лекции </w:t>
      </w:r>
      <w:r w:rsidR="00837586" w:rsidRPr="005726D3">
        <w:rPr>
          <w:rFonts w:ascii="Times New Roman" w:hAnsi="Times New Roman" w:cs="Times New Roman"/>
          <w:sz w:val="28"/>
          <w:szCs w:val="28"/>
        </w:rPr>
        <w:t>–</w:t>
      </w:r>
      <w:r w:rsidR="00A76F56" w:rsidRPr="005726D3">
        <w:rPr>
          <w:rFonts w:ascii="Times New Roman" w:hAnsi="Times New Roman" w:cs="Times New Roman"/>
          <w:sz w:val="28"/>
          <w:szCs w:val="28"/>
        </w:rPr>
        <w:t xml:space="preserve"> </w:t>
      </w:r>
      <w:r w:rsidR="00837586" w:rsidRPr="005726D3">
        <w:rPr>
          <w:rFonts w:ascii="Times New Roman" w:hAnsi="Times New Roman" w:cs="Times New Roman"/>
          <w:sz w:val="28"/>
          <w:szCs w:val="28"/>
        </w:rPr>
        <w:t>62</w:t>
      </w:r>
      <w:r w:rsidR="00A76F56" w:rsidRPr="005726D3">
        <w:rPr>
          <w:rFonts w:ascii="Times New Roman" w:hAnsi="Times New Roman" w:cs="Times New Roman"/>
          <w:sz w:val="28"/>
          <w:szCs w:val="28"/>
        </w:rPr>
        <w:t xml:space="preserve"> час</w:t>
      </w:r>
      <w:r w:rsidR="00837586" w:rsidRPr="005726D3">
        <w:rPr>
          <w:rFonts w:ascii="Times New Roman" w:hAnsi="Times New Roman" w:cs="Times New Roman"/>
          <w:sz w:val="28"/>
          <w:szCs w:val="28"/>
        </w:rPr>
        <w:t>а</w:t>
      </w:r>
      <w:r w:rsidR="005849AF" w:rsidRPr="005726D3">
        <w:rPr>
          <w:rFonts w:ascii="Times New Roman" w:hAnsi="Times New Roman" w:cs="Times New Roman"/>
          <w:sz w:val="28"/>
          <w:szCs w:val="28"/>
        </w:rPr>
        <w:t>, практические</w:t>
      </w:r>
      <w:r w:rsidR="00DD058B">
        <w:rPr>
          <w:rFonts w:ascii="Times New Roman" w:hAnsi="Times New Roman" w:cs="Times New Roman"/>
          <w:sz w:val="28"/>
          <w:szCs w:val="28"/>
        </w:rPr>
        <w:t xml:space="preserve"> занятия</w:t>
      </w:r>
      <w:r w:rsidR="005849AF" w:rsidRPr="005726D3">
        <w:rPr>
          <w:rFonts w:ascii="Times New Roman" w:hAnsi="Times New Roman" w:cs="Times New Roman"/>
          <w:sz w:val="28"/>
          <w:szCs w:val="28"/>
        </w:rPr>
        <w:t xml:space="preserve"> </w:t>
      </w:r>
      <w:r w:rsidR="00837586" w:rsidRPr="005726D3">
        <w:rPr>
          <w:rFonts w:ascii="Times New Roman" w:hAnsi="Times New Roman" w:cs="Times New Roman"/>
          <w:sz w:val="28"/>
          <w:szCs w:val="28"/>
        </w:rPr>
        <w:t>–</w:t>
      </w:r>
      <w:r w:rsidR="005849AF" w:rsidRPr="005726D3">
        <w:rPr>
          <w:rFonts w:ascii="Times New Roman" w:hAnsi="Times New Roman" w:cs="Times New Roman"/>
          <w:sz w:val="28"/>
          <w:szCs w:val="28"/>
        </w:rPr>
        <w:t xml:space="preserve"> </w:t>
      </w:r>
      <w:r w:rsidR="00837586" w:rsidRPr="005726D3">
        <w:rPr>
          <w:rFonts w:ascii="Times New Roman" w:hAnsi="Times New Roman" w:cs="Times New Roman"/>
          <w:sz w:val="28"/>
          <w:szCs w:val="28"/>
        </w:rPr>
        <w:t>60</w:t>
      </w:r>
      <w:r w:rsidR="0062772E">
        <w:rPr>
          <w:rFonts w:ascii="Times New Roman" w:hAnsi="Times New Roman" w:cs="Times New Roman"/>
          <w:sz w:val="28"/>
          <w:szCs w:val="28"/>
        </w:rPr>
        <w:t xml:space="preserve"> часов.</w:t>
      </w:r>
    </w:p>
    <w:p w:rsidR="001325D2" w:rsidRDefault="00405515" w:rsidP="005726D3">
      <w:pPr>
        <w:tabs>
          <w:tab w:val="left" w:pos="2835"/>
          <w:tab w:val="left" w:pos="2977"/>
        </w:tabs>
        <w:spacing w:after="0" w:line="240" w:lineRule="auto"/>
        <w:ind w:firstLine="709"/>
        <w:jc w:val="both"/>
        <w:rPr>
          <w:rFonts w:ascii="Times New Roman" w:hAnsi="Times New Roman" w:cs="Times New Roman"/>
          <w:sz w:val="28"/>
          <w:szCs w:val="28"/>
        </w:rPr>
      </w:pPr>
      <w:r w:rsidRPr="005726D3">
        <w:rPr>
          <w:rFonts w:ascii="Times New Roman" w:hAnsi="Times New Roman" w:cs="Times New Roman"/>
          <w:sz w:val="28"/>
          <w:szCs w:val="28"/>
        </w:rPr>
        <w:t>Рекомендуемая ф</w:t>
      </w:r>
      <w:r w:rsidR="00C06373" w:rsidRPr="005726D3">
        <w:rPr>
          <w:rFonts w:ascii="Times New Roman" w:hAnsi="Times New Roman" w:cs="Times New Roman"/>
          <w:sz w:val="28"/>
          <w:szCs w:val="28"/>
        </w:rPr>
        <w:t xml:space="preserve">орма </w:t>
      </w:r>
      <w:r w:rsidR="00471AE7" w:rsidRPr="005726D3">
        <w:rPr>
          <w:rFonts w:ascii="Times New Roman" w:hAnsi="Times New Roman" w:cs="Times New Roman"/>
          <w:sz w:val="28"/>
          <w:szCs w:val="28"/>
        </w:rPr>
        <w:t>промежуточной</w:t>
      </w:r>
      <w:r w:rsidR="00C06373" w:rsidRPr="005726D3">
        <w:rPr>
          <w:rFonts w:ascii="Times New Roman" w:hAnsi="Times New Roman" w:cs="Times New Roman"/>
          <w:sz w:val="28"/>
          <w:szCs w:val="28"/>
        </w:rPr>
        <w:t xml:space="preserve"> </w:t>
      </w:r>
      <w:r w:rsidR="0062772E">
        <w:rPr>
          <w:rFonts w:ascii="Times New Roman" w:hAnsi="Times New Roman" w:cs="Times New Roman"/>
          <w:sz w:val="28"/>
          <w:szCs w:val="28"/>
        </w:rPr>
        <w:t>аттестации – зачет и</w:t>
      </w:r>
      <w:r w:rsidR="00837586" w:rsidRPr="005726D3">
        <w:rPr>
          <w:rFonts w:ascii="Times New Roman" w:hAnsi="Times New Roman" w:cs="Times New Roman"/>
          <w:sz w:val="28"/>
          <w:szCs w:val="28"/>
        </w:rPr>
        <w:t xml:space="preserve"> экзамен.</w:t>
      </w:r>
    </w:p>
    <w:p w:rsidR="0023289A" w:rsidRDefault="0023289A" w:rsidP="005726D3">
      <w:pPr>
        <w:tabs>
          <w:tab w:val="left" w:pos="2835"/>
          <w:tab w:val="left" w:pos="2977"/>
        </w:tabs>
        <w:spacing w:after="0" w:line="240" w:lineRule="auto"/>
        <w:ind w:firstLine="709"/>
        <w:jc w:val="both"/>
        <w:rPr>
          <w:rFonts w:ascii="Times New Roman" w:hAnsi="Times New Roman" w:cs="Times New Roman"/>
          <w:sz w:val="28"/>
          <w:szCs w:val="28"/>
        </w:rPr>
        <w:sectPr w:rsidR="0023289A" w:rsidSect="00186E74">
          <w:headerReference w:type="default" r:id="rId9"/>
          <w:footerReference w:type="default" r:id="rId10"/>
          <w:pgSz w:w="11906" w:h="16838"/>
          <w:pgMar w:top="1134" w:right="567" w:bottom="1134" w:left="1701" w:header="567" w:footer="567" w:gutter="0"/>
          <w:pgNumType w:start="3"/>
          <w:cols w:space="708"/>
          <w:docGrid w:linePitch="360"/>
        </w:sectPr>
      </w:pPr>
    </w:p>
    <w:p w:rsidR="00405515" w:rsidRDefault="00405515" w:rsidP="005726D3">
      <w:pPr>
        <w:spacing w:after="0" w:line="240" w:lineRule="auto"/>
        <w:jc w:val="center"/>
        <w:rPr>
          <w:rFonts w:ascii="Times New Roman" w:hAnsi="Times New Roman" w:cs="Times New Roman"/>
          <w:b/>
          <w:sz w:val="28"/>
          <w:szCs w:val="28"/>
        </w:rPr>
      </w:pPr>
      <w:r w:rsidRPr="0016369A">
        <w:rPr>
          <w:rFonts w:ascii="Times New Roman" w:hAnsi="Times New Roman" w:cs="Times New Roman"/>
          <w:b/>
          <w:sz w:val="28"/>
          <w:szCs w:val="28"/>
        </w:rPr>
        <w:t>ПРИМЕРНЫЙ ТЕМАТИЧЕСКИЙ ПЛАН</w:t>
      </w:r>
    </w:p>
    <w:p w:rsidR="009C03DB" w:rsidRPr="009C03DB" w:rsidRDefault="009C03DB" w:rsidP="005726D3">
      <w:pPr>
        <w:spacing w:after="0" w:line="240" w:lineRule="auto"/>
        <w:jc w:val="center"/>
        <w:rPr>
          <w:rFonts w:ascii="Times New Roman" w:hAnsi="Times New Roman" w:cs="Times New Roman"/>
          <w:sz w:val="28"/>
          <w:szCs w:val="28"/>
        </w:rPr>
      </w:pPr>
    </w:p>
    <w:tbl>
      <w:tblPr>
        <w:tblStyle w:val="a5"/>
        <w:tblW w:w="9639" w:type="dxa"/>
        <w:tblLayout w:type="fixed"/>
        <w:tblLook w:val="04A0" w:firstRow="1" w:lastRow="0" w:firstColumn="1" w:lastColumn="0" w:noHBand="0" w:noVBand="1"/>
      </w:tblPr>
      <w:tblGrid>
        <w:gridCol w:w="567"/>
        <w:gridCol w:w="5670"/>
        <w:gridCol w:w="1134"/>
        <w:gridCol w:w="1134"/>
        <w:gridCol w:w="1134"/>
      </w:tblGrid>
      <w:tr w:rsidR="005726D3" w:rsidRPr="00E23AF4" w:rsidTr="005726D3">
        <w:trPr>
          <w:trHeight w:val="567"/>
        </w:trPr>
        <w:tc>
          <w:tcPr>
            <w:tcW w:w="567" w:type="dxa"/>
            <w:vMerge w:val="restart"/>
            <w:vAlign w:val="center"/>
          </w:tcPr>
          <w:p w:rsidR="005726D3" w:rsidRPr="00210B9A" w:rsidRDefault="005726D3" w:rsidP="005726D3">
            <w:pPr>
              <w:jc w:val="center"/>
              <w:rPr>
                <w:rFonts w:ascii="Times New Roman" w:hAnsi="Times New Roman" w:cs="Times New Roman"/>
                <w:sz w:val="26"/>
                <w:szCs w:val="26"/>
              </w:rPr>
            </w:pPr>
            <w:r w:rsidRPr="00210B9A">
              <w:rPr>
                <w:rFonts w:ascii="Times New Roman" w:hAnsi="Times New Roman" w:cs="Times New Roman"/>
                <w:sz w:val="26"/>
                <w:szCs w:val="26"/>
              </w:rPr>
              <w:t>№ п/п</w:t>
            </w:r>
          </w:p>
        </w:tc>
        <w:tc>
          <w:tcPr>
            <w:tcW w:w="5670" w:type="dxa"/>
            <w:vMerge w:val="restart"/>
            <w:vAlign w:val="center"/>
          </w:tcPr>
          <w:p w:rsidR="005726D3" w:rsidRPr="00210B9A" w:rsidRDefault="005726D3" w:rsidP="005726D3">
            <w:pPr>
              <w:jc w:val="center"/>
              <w:rPr>
                <w:rFonts w:ascii="Times New Roman" w:hAnsi="Times New Roman" w:cs="Times New Roman"/>
                <w:sz w:val="26"/>
                <w:szCs w:val="26"/>
              </w:rPr>
            </w:pPr>
            <w:r w:rsidRPr="00210B9A">
              <w:rPr>
                <w:rFonts w:ascii="Times New Roman" w:hAnsi="Times New Roman" w:cs="Times New Roman"/>
                <w:sz w:val="26"/>
                <w:szCs w:val="26"/>
              </w:rPr>
              <w:t>Наименование раздела,</w:t>
            </w:r>
          </w:p>
          <w:p w:rsidR="005726D3" w:rsidRPr="00210B9A" w:rsidRDefault="005726D3" w:rsidP="005726D3">
            <w:pPr>
              <w:jc w:val="center"/>
              <w:rPr>
                <w:rFonts w:ascii="Times New Roman" w:hAnsi="Times New Roman" w:cs="Times New Roman"/>
                <w:sz w:val="26"/>
                <w:szCs w:val="26"/>
              </w:rPr>
            </w:pPr>
            <w:r w:rsidRPr="00210B9A">
              <w:rPr>
                <w:rFonts w:ascii="Times New Roman" w:hAnsi="Times New Roman" w:cs="Times New Roman"/>
                <w:sz w:val="26"/>
                <w:szCs w:val="26"/>
              </w:rPr>
              <w:t>темы</w:t>
            </w:r>
          </w:p>
        </w:tc>
        <w:tc>
          <w:tcPr>
            <w:tcW w:w="3402" w:type="dxa"/>
            <w:gridSpan w:val="3"/>
            <w:vAlign w:val="center"/>
          </w:tcPr>
          <w:p w:rsidR="005726D3" w:rsidRPr="00210B9A" w:rsidRDefault="005726D3" w:rsidP="005726D3">
            <w:pPr>
              <w:jc w:val="center"/>
              <w:rPr>
                <w:rFonts w:ascii="Times New Roman" w:hAnsi="Times New Roman" w:cs="Times New Roman"/>
                <w:sz w:val="26"/>
                <w:szCs w:val="26"/>
              </w:rPr>
            </w:pPr>
            <w:r w:rsidRPr="00210B9A">
              <w:rPr>
                <w:rFonts w:ascii="Times New Roman" w:hAnsi="Times New Roman" w:cs="Times New Roman"/>
                <w:sz w:val="26"/>
                <w:szCs w:val="26"/>
              </w:rPr>
              <w:t>Количество часов аудиторных занятий</w:t>
            </w:r>
          </w:p>
        </w:tc>
      </w:tr>
      <w:tr w:rsidR="005726D3" w:rsidRPr="00E23AF4" w:rsidTr="005726D3">
        <w:trPr>
          <w:cantSplit/>
          <w:trHeight w:val="1701"/>
        </w:trPr>
        <w:tc>
          <w:tcPr>
            <w:tcW w:w="567" w:type="dxa"/>
            <w:vMerge/>
            <w:vAlign w:val="center"/>
          </w:tcPr>
          <w:p w:rsidR="005726D3" w:rsidRPr="00210B9A" w:rsidRDefault="005726D3" w:rsidP="005726D3">
            <w:pPr>
              <w:jc w:val="center"/>
              <w:rPr>
                <w:rFonts w:ascii="Times New Roman" w:hAnsi="Times New Roman" w:cs="Times New Roman"/>
                <w:sz w:val="26"/>
                <w:szCs w:val="26"/>
              </w:rPr>
            </w:pPr>
          </w:p>
        </w:tc>
        <w:tc>
          <w:tcPr>
            <w:tcW w:w="5670" w:type="dxa"/>
            <w:vMerge/>
            <w:vAlign w:val="center"/>
          </w:tcPr>
          <w:p w:rsidR="005726D3" w:rsidRPr="00210B9A" w:rsidRDefault="005726D3" w:rsidP="005726D3">
            <w:pPr>
              <w:jc w:val="center"/>
              <w:rPr>
                <w:rFonts w:ascii="Times New Roman" w:hAnsi="Times New Roman" w:cs="Times New Roman"/>
                <w:sz w:val="26"/>
                <w:szCs w:val="26"/>
              </w:rPr>
            </w:pPr>
          </w:p>
        </w:tc>
        <w:tc>
          <w:tcPr>
            <w:tcW w:w="1134" w:type="dxa"/>
            <w:textDirection w:val="btLr"/>
            <w:vAlign w:val="center"/>
          </w:tcPr>
          <w:p w:rsidR="005726D3" w:rsidRPr="00210B9A" w:rsidRDefault="005726D3" w:rsidP="005726D3">
            <w:pPr>
              <w:ind w:left="113" w:right="113"/>
              <w:jc w:val="center"/>
              <w:rPr>
                <w:rFonts w:ascii="Times New Roman" w:hAnsi="Times New Roman" w:cs="Times New Roman"/>
                <w:sz w:val="26"/>
                <w:szCs w:val="26"/>
              </w:rPr>
            </w:pPr>
            <w:r w:rsidRPr="00210B9A">
              <w:rPr>
                <w:rFonts w:ascii="Times New Roman" w:hAnsi="Times New Roman" w:cs="Times New Roman"/>
                <w:sz w:val="26"/>
                <w:szCs w:val="26"/>
              </w:rPr>
              <w:t>Всего</w:t>
            </w:r>
          </w:p>
        </w:tc>
        <w:tc>
          <w:tcPr>
            <w:tcW w:w="1134" w:type="dxa"/>
            <w:textDirection w:val="btLr"/>
            <w:vAlign w:val="center"/>
          </w:tcPr>
          <w:p w:rsidR="005726D3" w:rsidRPr="00210B9A" w:rsidRDefault="005726D3" w:rsidP="005726D3">
            <w:pPr>
              <w:jc w:val="center"/>
              <w:rPr>
                <w:rFonts w:ascii="Times New Roman" w:hAnsi="Times New Roman" w:cs="Times New Roman"/>
                <w:sz w:val="26"/>
                <w:szCs w:val="26"/>
              </w:rPr>
            </w:pPr>
            <w:r w:rsidRPr="00210B9A">
              <w:rPr>
                <w:rFonts w:ascii="Times New Roman" w:hAnsi="Times New Roman" w:cs="Times New Roman"/>
                <w:sz w:val="26"/>
                <w:szCs w:val="26"/>
              </w:rPr>
              <w:t>Лекции</w:t>
            </w:r>
          </w:p>
        </w:tc>
        <w:tc>
          <w:tcPr>
            <w:tcW w:w="1134" w:type="dxa"/>
            <w:textDirection w:val="btLr"/>
            <w:vAlign w:val="center"/>
          </w:tcPr>
          <w:p w:rsidR="005726D3" w:rsidRPr="00210B9A" w:rsidRDefault="005726D3" w:rsidP="005726D3">
            <w:pPr>
              <w:jc w:val="center"/>
              <w:rPr>
                <w:rFonts w:ascii="Times New Roman" w:hAnsi="Times New Roman" w:cs="Times New Roman"/>
                <w:i/>
                <w:sz w:val="26"/>
                <w:szCs w:val="26"/>
              </w:rPr>
            </w:pPr>
            <w:r w:rsidRPr="00210B9A">
              <w:rPr>
                <w:rFonts w:ascii="Times New Roman" w:hAnsi="Times New Roman" w:cs="Times New Roman"/>
                <w:sz w:val="26"/>
                <w:szCs w:val="26"/>
              </w:rPr>
              <w:t>Практические занятия</w:t>
            </w:r>
          </w:p>
        </w:tc>
      </w:tr>
      <w:tr w:rsidR="005726D3" w:rsidRPr="00E23AF4" w:rsidTr="008C26FC">
        <w:tc>
          <w:tcPr>
            <w:tcW w:w="567" w:type="dxa"/>
            <w:vAlign w:val="center"/>
          </w:tcPr>
          <w:p w:rsidR="005726D3" w:rsidRPr="00210B9A" w:rsidRDefault="005726D3" w:rsidP="008C26FC">
            <w:pPr>
              <w:rPr>
                <w:rFonts w:ascii="Times New Roman" w:hAnsi="Times New Roman" w:cs="Times New Roman"/>
                <w:sz w:val="26"/>
                <w:szCs w:val="26"/>
              </w:rPr>
            </w:pPr>
            <w:r w:rsidRPr="00210B9A">
              <w:rPr>
                <w:rFonts w:ascii="Times New Roman" w:hAnsi="Times New Roman" w:cs="Times New Roman"/>
                <w:sz w:val="26"/>
                <w:szCs w:val="26"/>
              </w:rPr>
              <w:t>1</w:t>
            </w:r>
          </w:p>
        </w:tc>
        <w:tc>
          <w:tcPr>
            <w:tcW w:w="5670" w:type="dxa"/>
          </w:tcPr>
          <w:p w:rsidR="005726D3" w:rsidRPr="005726D3" w:rsidRDefault="005726D3" w:rsidP="005726D3">
            <w:pPr>
              <w:pStyle w:val="2"/>
              <w:jc w:val="left"/>
              <w:outlineLvl w:val="1"/>
              <w:rPr>
                <w:b w:val="0"/>
                <w:sz w:val="26"/>
                <w:szCs w:val="26"/>
              </w:rPr>
            </w:pPr>
            <w:r w:rsidRPr="005726D3">
              <w:rPr>
                <w:b w:val="0"/>
                <w:sz w:val="26"/>
                <w:szCs w:val="26"/>
              </w:rPr>
              <w:t>Гражданское право как отрасль права</w:t>
            </w:r>
          </w:p>
        </w:tc>
        <w:tc>
          <w:tcPr>
            <w:tcW w:w="1134" w:type="dxa"/>
            <w:vAlign w:val="center"/>
          </w:tcPr>
          <w:p w:rsidR="005726D3" w:rsidRPr="00210B9A" w:rsidRDefault="0023289A" w:rsidP="008C26FC">
            <w:pPr>
              <w:jc w:val="center"/>
              <w:rPr>
                <w:rFonts w:ascii="Times New Roman" w:hAnsi="Times New Roman" w:cs="Times New Roman"/>
                <w:sz w:val="26"/>
                <w:szCs w:val="26"/>
              </w:rPr>
            </w:pPr>
            <w:r>
              <w:rPr>
                <w:rFonts w:ascii="Times New Roman" w:hAnsi="Times New Roman" w:cs="Times New Roman"/>
                <w:sz w:val="26"/>
                <w:szCs w:val="26"/>
              </w:rPr>
              <w:t>4</w:t>
            </w:r>
          </w:p>
        </w:tc>
        <w:tc>
          <w:tcPr>
            <w:tcW w:w="1134" w:type="dxa"/>
            <w:vAlign w:val="center"/>
          </w:tcPr>
          <w:p w:rsidR="005726D3" w:rsidRPr="005726D3" w:rsidRDefault="005726D3" w:rsidP="008C26FC">
            <w:pPr>
              <w:jc w:val="center"/>
              <w:rPr>
                <w:rFonts w:ascii="Times New Roman" w:hAnsi="Times New Roman" w:cs="Times New Roman"/>
                <w:sz w:val="26"/>
                <w:szCs w:val="26"/>
              </w:rPr>
            </w:pPr>
            <w:r w:rsidRPr="005726D3">
              <w:rPr>
                <w:rFonts w:ascii="Times New Roman" w:hAnsi="Times New Roman" w:cs="Times New Roman"/>
                <w:sz w:val="26"/>
                <w:szCs w:val="26"/>
              </w:rPr>
              <w:t>2</w:t>
            </w:r>
          </w:p>
        </w:tc>
        <w:tc>
          <w:tcPr>
            <w:tcW w:w="1134" w:type="dxa"/>
            <w:vAlign w:val="center"/>
          </w:tcPr>
          <w:p w:rsidR="005726D3" w:rsidRPr="005726D3" w:rsidRDefault="005726D3" w:rsidP="008C26FC">
            <w:pPr>
              <w:jc w:val="center"/>
              <w:rPr>
                <w:rFonts w:ascii="Times New Roman" w:hAnsi="Times New Roman" w:cs="Times New Roman"/>
                <w:sz w:val="26"/>
                <w:szCs w:val="26"/>
              </w:rPr>
            </w:pPr>
            <w:r w:rsidRPr="005726D3">
              <w:rPr>
                <w:rFonts w:ascii="Times New Roman" w:hAnsi="Times New Roman" w:cs="Times New Roman"/>
                <w:sz w:val="26"/>
                <w:szCs w:val="26"/>
              </w:rPr>
              <w:t>2</w:t>
            </w:r>
          </w:p>
        </w:tc>
      </w:tr>
      <w:tr w:rsidR="005726D3" w:rsidRPr="00E23AF4" w:rsidTr="008C26FC">
        <w:tc>
          <w:tcPr>
            <w:tcW w:w="567" w:type="dxa"/>
            <w:vAlign w:val="center"/>
          </w:tcPr>
          <w:p w:rsidR="005726D3" w:rsidRPr="00210B9A" w:rsidRDefault="005726D3" w:rsidP="008C26FC">
            <w:pPr>
              <w:rPr>
                <w:rFonts w:ascii="Times New Roman" w:hAnsi="Times New Roman" w:cs="Times New Roman"/>
                <w:sz w:val="26"/>
                <w:szCs w:val="26"/>
              </w:rPr>
            </w:pPr>
            <w:r w:rsidRPr="00210B9A">
              <w:rPr>
                <w:rFonts w:ascii="Times New Roman" w:hAnsi="Times New Roman" w:cs="Times New Roman"/>
                <w:sz w:val="26"/>
                <w:szCs w:val="26"/>
              </w:rPr>
              <w:t>2</w:t>
            </w:r>
          </w:p>
        </w:tc>
        <w:tc>
          <w:tcPr>
            <w:tcW w:w="5670" w:type="dxa"/>
          </w:tcPr>
          <w:p w:rsidR="005726D3" w:rsidRPr="005726D3" w:rsidRDefault="005726D3" w:rsidP="005726D3">
            <w:pPr>
              <w:pStyle w:val="2"/>
              <w:jc w:val="left"/>
              <w:outlineLvl w:val="1"/>
              <w:rPr>
                <w:b w:val="0"/>
                <w:sz w:val="26"/>
                <w:szCs w:val="26"/>
              </w:rPr>
            </w:pPr>
            <w:r w:rsidRPr="005726D3">
              <w:rPr>
                <w:b w:val="0"/>
                <w:sz w:val="26"/>
                <w:szCs w:val="26"/>
              </w:rPr>
              <w:t>Гражданское законодательство</w:t>
            </w:r>
          </w:p>
        </w:tc>
        <w:tc>
          <w:tcPr>
            <w:tcW w:w="1134" w:type="dxa"/>
            <w:vAlign w:val="center"/>
          </w:tcPr>
          <w:p w:rsidR="005726D3" w:rsidRPr="00210B9A" w:rsidRDefault="0023289A" w:rsidP="008C26FC">
            <w:pPr>
              <w:jc w:val="center"/>
              <w:rPr>
                <w:rFonts w:ascii="Times New Roman" w:hAnsi="Times New Roman" w:cs="Times New Roman"/>
                <w:sz w:val="26"/>
                <w:szCs w:val="26"/>
              </w:rPr>
            </w:pPr>
            <w:r>
              <w:rPr>
                <w:rFonts w:ascii="Times New Roman" w:hAnsi="Times New Roman" w:cs="Times New Roman"/>
                <w:sz w:val="26"/>
                <w:szCs w:val="26"/>
              </w:rPr>
              <w:t>4</w:t>
            </w:r>
          </w:p>
        </w:tc>
        <w:tc>
          <w:tcPr>
            <w:tcW w:w="1134" w:type="dxa"/>
            <w:vAlign w:val="center"/>
          </w:tcPr>
          <w:p w:rsidR="005726D3" w:rsidRPr="005726D3" w:rsidRDefault="005726D3" w:rsidP="008C26FC">
            <w:pPr>
              <w:jc w:val="center"/>
              <w:rPr>
                <w:rFonts w:ascii="Times New Roman" w:hAnsi="Times New Roman" w:cs="Times New Roman"/>
                <w:sz w:val="26"/>
                <w:szCs w:val="26"/>
              </w:rPr>
            </w:pPr>
            <w:r w:rsidRPr="005726D3">
              <w:rPr>
                <w:rFonts w:ascii="Times New Roman" w:hAnsi="Times New Roman" w:cs="Times New Roman"/>
                <w:sz w:val="26"/>
                <w:szCs w:val="26"/>
              </w:rPr>
              <w:t>2</w:t>
            </w:r>
          </w:p>
        </w:tc>
        <w:tc>
          <w:tcPr>
            <w:tcW w:w="1134" w:type="dxa"/>
            <w:vAlign w:val="center"/>
          </w:tcPr>
          <w:p w:rsidR="005726D3" w:rsidRPr="005726D3" w:rsidRDefault="005726D3" w:rsidP="008C26FC">
            <w:pPr>
              <w:jc w:val="center"/>
              <w:rPr>
                <w:rFonts w:ascii="Times New Roman" w:hAnsi="Times New Roman" w:cs="Times New Roman"/>
                <w:sz w:val="26"/>
                <w:szCs w:val="26"/>
              </w:rPr>
            </w:pPr>
            <w:r w:rsidRPr="005726D3">
              <w:rPr>
                <w:rFonts w:ascii="Times New Roman" w:hAnsi="Times New Roman" w:cs="Times New Roman"/>
                <w:sz w:val="26"/>
                <w:szCs w:val="26"/>
              </w:rPr>
              <w:t>2</w:t>
            </w:r>
          </w:p>
        </w:tc>
      </w:tr>
      <w:tr w:rsidR="005726D3" w:rsidRPr="00E23AF4" w:rsidTr="008C26FC">
        <w:tc>
          <w:tcPr>
            <w:tcW w:w="567" w:type="dxa"/>
            <w:vAlign w:val="center"/>
          </w:tcPr>
          <w:p w:rsidR="005726D3" w:rsidRPr="00210B9A" w:rsidRDefault="005726D3" w:rsidP="008C26FC">
            <w:pPr>
              <w:rPr>
                <w:rFonts w:ascii="Times New Roman" w:hAnsi="Times New Roman" w:cs="Times New Roman"/>
                <w:sz w:val="26"/>
                <w:szCs w:val="26"/>
              </w:rPr>
            </w:pPr>
            <w:r w:rsidRPr="00210B9A">
              <w:rPr>
                <w:rFonts w:ascii="Times New Roman" w:hAnsi="Times New Roman" w:cs="Times New Roman"/>
                <w:sz w:val="26"/>
                <w:szCs w:val="26"/>
              </w:rPr>
              <w:t>3</w:t>
            </w:r>
          </w:p>
        </w:tc>
        <w:tc>
          <w:tcPr>
            <w:tcW w:w="5670" w:type="dxa"/>
          </w:tcPr>
          <w:p w:rsidR="005726D3" w:rsidRPr="005726D3" w:rsidRDefault="005726D3" w:rsidP="005726D3">
            <w:pPr>
              <w:pStyle w:val="2"/>
              <w:jc w:val="left"/>
              <w:outlineLvl w:val="1"/>
              <w:rPr>
                <w:b w:val="0"/>
                <w:sz w:val="26"/>
                <w:szCs w:val="26"/>
              </w:rPr>
            </w:pPr>
            <w:r w:rsidRPr="005726D3">
              <w:rPr>
                <w:b w:val="0"/>
                <w:sz w:val="26"/>
                <w:szCs w:val="26"/>
              </w:rPr>
              <w:t>Гражданское правоотношение. Общие положения</w:t>
            </w:r>
          </w:p>
        </w:tc>
        <w:tc>
          <w:tcPr>
            <w:tcW w:w="1134" w:type="dxa"/>
            <w:vAlign w:val="center"/>
          </w:tcPr>
          <w:p w:rsidR="005726D3" w:rsidRPr="00210B9A" w:rsidRDefault="0023289A" w:rsidP="008C26FC">
            <w:pPr>
              <w:jc w:val="center"/>
              <w:rPr>
                <w:rFonts w:ascii="Times New Roman" w:hAnsi="Times New Roman" w:cs="Times New Roman"/>
                <w:sz w:val="26"/>
                <w:szCs w:val="26"/>
              </w:rPr>
            </w:pPr>
            <w:r>
              <w:rPr>
                <w:rFonts w:ascii="Times New Roman" w:hAnsi="Times New Roman" w:cs="Times New Roman"/>
                <w:sz w:val="26"/>
                <w:szCs w:val="26"/>
              </w:rPr>
              <w:t>4</w:t>
            </w:r>
          </w:p>
        </w:tc>
        <w:tc>
          <w:tcPr>
            <w:tcW w:w="1134" w:type="dxa"/>
            <w:vAlign w:val="center"/>
          </w:tcPr>
          <w:p w:rsidR="005726D3" w:rsidRPr="005726D3" w:rsidRDefault="005726D3" w:rsidP="008C26FC">
            <w:pPr>
              <w:jc w:val="center"/>
              <w:rPr>
                <w:rFonts w:ascii="Times New Roman" w:hAnsi="Times New Roman" w:cs="Times New Roman"/>
                <w:sz w:val="26"/>
                <w:szCs w:val="26"/>
              </w:rPr>
            </w:pPr>
            <w:r w:rsidRPr="005726D3">
              <w:rPr>
                <w:rFonts w:ascii="Times New Roman" w:hAnsi="Times New Roman" w:cs="Times New Roman"/>
                <w:sz w:val="26"/>
                <w:szCs w:val="26"/>
              </w:rPr>
              <w:t>2</w:t>
            </w:r>
          </w:p>
        </w:tc>
        <w:tc>
          <w:tcPr>
            <w:tcW w:w="1134" w:type="dxa"/>
            <w:vAlign w:val="center"/>
          </w:tcPr>
          <w:p w:rsidR="005726D3" w:rsidRPr="005726D3" w:rsidRDefault="005726D3" w:rsidP="008C26FC">
            <w:pPr>
              <w:jc w:val="center"/>
              <w:rPr>
                <w:rFonts w:ascii="Times New Roman" w:hAnsi="Times New Roman" w:cs="Times New Roman"/>
                <w:sz w:val="26"/>
                <w:szCs w:val="26"/>
              </w:rPr>
            </w:pPr>
            <w:r w:rsidRPr="005726D3">
              <w:rPr>
                <w:rFonts w:ascii="Times New Roman" w:hAnsi="Times New Roman" w:cs="Times New Roman"/>
                <w:sz w:val="26"/>
                <w:szCs w:val="26"/>
              </w:rPr>
              <w:t>2</w:t>
            </w:r>
          </w:p>
        </w:tc>
      </w:tr>
      <w:tr w:rsidR="005726D3" w:rsidRPr="00E23AF4" w:rsidTr="008C26FC">
        <w:tc>
          <w:tcPr>
            <w:tcW w:w="567" w:type="dxa"/>
            <w:vAlign w:val="center"/>
          </w:tcPr>
          <w:p w:rsidR="005726D3" w:rsidRPr="00210B9A" w:rsidRDefault="005726D3" w:rsidP="008C26FC">
            <w:pPr>
              <w:rPr>
                <w:rFonts w:ascii="Times New Roman" w:hAnsi="Times New Roman" w:cs="Times New Roman"/>
                <w:sz w:val="26"/>
                <w:szCs w:val="26"/>
              </w:rPr>
            </w:pPr>
            <w:r w:rsidRPr="00210B9A">
              <w:rPr>
                <w:rFonts w:ascii="Times New Roman" w:hAnsi="Times New Roman" w:cs="Times New Roman"/>
                <w:sz w:val="26"/>
                <w:szCs w:val="26"/>
              </w:rPr>
              <w:t>4</w:t>
            </w:r>
          </w:p>
        </w:tc>
        <w:tc>
          <w:tcPr>
            <w:tcW w:w="5670" w:type="dxa"/>
          </w:tcPr>
          <w:p w:rsidR="005726D3" w:rsidRPr="005726D3" w:rsidRDefault="005726D3" w:rsidP="005726D3">
            <w:pPr>
              <w:rPr>
                <w:rFonts w:ascii="Times New Roman" w:hAnsi="Times New Roman" w:cs="Times New Roman"/>
                <w:sz w:val="26"/>
                <w:szCs w:val="26"/>
              </w:rPr>
            </w:pPr>
            <w:r w:rsidRPr="005726D3">
              <w:rPr>
                <w:rFonts w:ascii="Times New Roman" w:hAnsi="Times New Roman" w:cs="Times New Roman"/>
                <w:sz w:val="26"/>
                <w:szCs w:val="26"/>
              </w:rPr>
              <w:t>Граждане (физические лица) как субъекты гражданского права</w:t>
            </w:r>
          </w:p>
        </w:tc>
        <w:tc>
          <w:tcPr>
            <w:tcW w:w="1134" w:type="dxa"/>
            <w:vAlign w:val="center"/>
          </w:tcPr>
          <w:p w:rsidR="005726D3" w:rsidRPr="00210B9A" w:rsidRDefault="0023289A" w:rsidP="008C26FC">
            <w:pPr>
              <w:jc w:val="center"/>
              <w:rPr>
                <w:rFonts w:ascii="Times New Roman" w:hAnsi="Times New Roman" w:cs="Times New Roman"/>
                <w:sz w:val="26"/>
                <w:szCs w:val="26"/>
              </w:rPr>
            </w:pPr>
            <w:r>
              <w:rPr>
                <w:rFonts w:ascii="Times New Roman" w:hAnsi="Times New Roman" w:cs="Times New Roman"/>
                <w:sz w:val="26"/>
                <w:szCs w:val="26"/>
              </w:rPr>
              <w:t>6</w:t>
            </w:r>
          </w:p>
        </w:tc>
        <w:tc>
          <w:tcPr>
            <w:tcW w:w="1134" w:type="dxa"/>
            <w:vAlign w:val="center"/>
          </w:tcPr>
          <w:p w:rsidR="005726D3" w:rsidRPr="005726D3" w:rsidRDefault="005726D3" w:rsidP="008C26FC">
            <w:pPr>
              <w:jc w:val="center"/>
              <w:rPr>
                <w:rFonts w:ascii="Times New Roman" w:hAnsi="Times New Roman" w:cs="Times New Roman"/>
                <w:sz w:val="26"/>
                <w:szCs w:val="26"/>
              </w:rPr>
            </w:pPr>
            <w:r w:rsidRPr="005726D3">
              <w:rPr>
                <w:rFonts w:ascii="Times New Roman" w:hAnsi="Times New Roman" w:cs="Times New Roman"/>
                <w:sz w:val="26"/>
                <w:szCs w:val="26"/>
              </w:rPr>
              <w:t>4</w:t>
            </w:r>
          </w:p>
        </w:tc>
        <w:tc>
          <w:tcPr>
            <w:tcW w:w="1134" w:type="dxa"/>
            <w:vAlign w:val="center"/>
          </w:tcPr>
          <w:p w:rsidR="005726D3" w:rsidRPr="005726D3" w:rsidRDefault="005726D3" w:rsidP="008C26FC">
            <w:pPr>
              <w:jc w:val="center"/>
              <w:rPr>
                <w:rFonts w:ascii="Times New Roman" w:hAnsi="Times New Roman" w:cs="Times New Roman"/>
                <w:sz w:val="26"/>
                <w:szCs w:val="26"/>
              </w:rPr>
            </w:pPr>
            <w:r w:rsidRPr="005726D3">
              <w:rPr>
                <w:rFonts w:ascii="Times New Roman" w:hAnsi="Times New Roman" w:cs="Times New Roman"/>
                <w:sz w:val="26"/>
                <w:szCs w:val="26"/>
              </w:rPr>
              <w:t>2</w:t>
            </w:r>
          </w:p>
        </w:tc>
      </w:tr>
      <w:tr w:rsidR="005726D3" w:rsidRPr="00E23AF4" w:rsidTr="008C26FC">
        <w:tc>
          <w:tcPr>
            <w:tcW w:w="567" w:type="dxa"/>
            <w:vAlign w:val="center"/>
          </w:tcPr>
          <w:p w:rsidR="005726D3" w:rsidRPr="00210B9A" w:rsidRDefault="005726D3" w:rsidP="008C26FC">
            <w:pPr>
              <w:rPr>
                <w:rFonts w:ascii="Times New Roman" w:hAnsi="Times New Roman" w:cs="Times New Roman"/>
                <w:sz w:val="26"/>
                <w:szCs w:val="26"/>
              </w:rPr>
            </w:pPr>
            <w:r w:rsidRPr="00210B9A">
              <w:rPr>
                <w:rFonts w:ascii="Times New Roman" w:hAnsi="Times New Roman" w:cs="Times New Roman"/>
                <w:sz w:val="26"/>
                <w:szCs w:val="26"/>
              </w:rPr>
              <w:t>5</w:t>
            </w:r>
          </w:p>
        </w:tc>
        <w:tc>
          <w:tcPr>
            <w:tcW w:w="5670" w:type="dxa"/>
          </w:tcPr>
          <w:p w:rsidR="005726D3" w:rsidRPr="005726D3" w:rsidRDefault="005726D3" w:rsidP="005726D3">
            <w:pPr>
              <w:pStyle w:val="2"/>
              <w:jc w:val="left"/>
              <w:outlineLvl w:val="1"/>
              <w:rPr>
                <w:b w:val="0"/>
                <w:sz w:val="26"/>
                <w:szCs w:val="26"/>
              </w:rPr>
            </w:pPr>
            <w:r w:rsidRPr="005726D3">
              <w:rPr>
                <w:b w:val="0"/>
                <w:sz w:val="26"/>
                <w:szCs w:val="26"/>
              </w:rPr>
              <w:t>Юридические лица</w:t>
            </w:r>
          </w:p>
        </w:tc>
        <w:tc>
          <w:tcPr>
            <w:tcW w:w="1134" w:type="dxa"/>
            <w:vAlign w:val="center"/>
          </w:tcPr>
          <w:p w:rsidR="005726D3" w:rsidRPr="00210B9A" w:rsidRDefault="0023289A" w:rsidP="008C26FC">
            <w:pPr>
              <w:jc w:val="center"/>
              <w:rPr>
                <w:rFonts w:ascii="Times New Roman" w:hAnsi="Times New Roman" w:cs="Times New Roman"/>
                <w:sz w:val="26"/>
                <w:szCs w:val="26"/>
              </w:rPr>
            </w:pPr>
            <w:r>
              <w:rPr>
                <w:rFonts w:ascii="Times New Roman" w:hAnsi="Times New Roman" w:cs="Times New Roman"/>
                <w:sz w:val="26"/>
                <w:szCs w:val="26"/>
              </w:rPr>
              <w:t>8</w:t>
            </w:r>
          </w:p>
        </w:tc>
        <w:tc>
          <w:tcPr>
            <w:tcW w:w="1134" w:type="dxa"/>
            <w:vAlign w:val="center"/>
          </w:tcPr>
          <w:p w:rsidR="005726D3" w:rsidRPr="005726D3" w:rsidRDefault="005726D3" w:rsidP="008C26FC">
            <w:pPr>
              <w:jc w:val="center"/>
              <w:rPr>
                <w:rFonts w:ascii="Times New Roman" w:hAnsi="Times New Roman" w:cs="Times New Roman"/>
                <w:sz w:val="26"/>
                <w:szCs w:val="26"/>
              </w:rPr>
            </w:pPr>
            <w:r w:rsidRPr="005726D3">
              <w:rPr>
                <w:rFonts w:ascii="Times New Roman" w:hAnsi="Times New Roman" w:cs="Times New Roman"/>
                <w:sz w:val="26"/>
                <w:szCs w:val="26"/>
              </w:rPr>
              <w:t>4</w:t>
            </w:r>
          </w:p>
        </w:tc>
        <w:tc>
          <w:tcPr>
            <w:tcW w:w="1134" w:type="dxa"/>
            <w:vAlign w:val="center"/>
          </w:tcPr>
          <w:p w:rsidR="005726D3" w:rsidRPr="005726D3" w:rsidRDefault="005726D3" w:rsidP="008C26FC">
            <w:pPr>
              <w:jc w:val="center"/>
              <w:rPr>
                <w:rFonts w:ascii="Times New Roman" w:hAnsi="Times New Roman" w:cs="Times New Roman"/>
                <w:sz w:val="26"/>
                <w:szCs w:val="26"/>
              </w:rPr>
            </w:pPr>
            <w:r w:rsidRPr="005726D3">
              <w:rPr>
                <w:rFonts w:ascii="Times New Roman" w:hAnsi="Times New Roman" w:cs="Times New Roman"/>
                <w:sz w:val="26"/>
                <w:szCs w:val="26"/>
              </w:rPr>
              <w:t>4</w:t>
            </w:r>
          </w:p>
        </w:tc>
      </w:tr>
      <w:tr w:rsidR="005726D3" w:rsidRPr="00E23AF4" w:rsidTr="008C26FC">
        <w:tc>
          <w:tcPr>
            <w:tcW w:w="567" w:type="dxa"/>
            <w:vAlign w:val="center"/>
          </w:tcPr>
          <w:p w:rsidR="005726D3" w:rsidRPr="00210B9A" w:rsidRDefault="005726D3" w:rsidP="008C26FC">
            <w:pPr>
              <w:rPr>
                <w:rFonts w:ascii="Times New Roman" w:hAnsi="Times New Roman" w:cs="Times New Roman"/>
                <w:sz w:val="26"/>
                <w:szCs w:val="26"/>
              </w:rPr>
            </w:pPr>
            <w:r w:rsidRPr="00210B9A">
              <w:rPr>
                <w:rFonts w:ascii="Times New Roman" w:hAnsi="Times New Roman" w:cs="Times New Roman"/>
                <w:sz w:val="26"/>
                <w:szCs w:val="26"/>
              </w:rPr>
              <w:t>6</w:t>
            </w:r>
          </w:p>
        </w:tc>
        <w:tc>
          <w:tcPr>
            <w:tcW w:w="5670" w:type="dxa"/>
          </w:tcPr>
          <w:p w:rsidR="005726D3" w:rsidRPr="005726D3" w:rsidRDefault="005726D3" w:rsidP="005726D3">
            <w:pPr>
              <w:pStyle w:val="2"/>
              <w:jc w:val="left"/>
              <w:outlineLvl w:val="1"/>
              <w:rPr>
                <w:b w:val="0"/>
                <w:sz w:val="26"/>
                <w:szCs w:val="26"/>
              </w:rPr>
            </w:pPr>
            <w:r w:rsidRPr="005726D3">
              <w:rPr>
                <w:b w:val="0"/>
                <w:sz w:val="26"/>
                <w:szCs w:val="26"/>
              </w:rPr>
              <w:t>Государство и административно-территориальные единицы как субъекты гражданского права</w:t>
            </w:r>
          </w:p>
        </w:tc>
        <w:tc>
          <w:tcPr>
            <w:tcW w:w="1134" w:type="dxa"/>
            <w:vAlign w:val="center"/>
          </w:tcPr>
          <w:p w:rsidR="005726D3" w:rsidRPr="00210B9A" w:rsidRDefault="0023289A" w:rsidP="008C26FC">
            <w:pPr>
              <w:jc w:val="center"/>
              <w:rPr>
                <w:rFonts w:ascii="Times New Roman" w:hAnsi="Times New Roman" w:cs="Times New Roman"/>
                <w:sz w:val="26"/>
                <w:szCs w:val="26"/>
              </w:rPr>
            </w:pPr>
            <w:r>
              <w:rPr>
                <w:rFonts w:ascii="Times New Roman" w:hAnsi="Times New Roman" w:cs="Times New Roman"/>
                <w:sz w:val="26"/>
                <w:szCs w:val="26"/>
              </w:rPr>
              <w:t>4</w:t>
            </w:r>
          </w:p>
        </w:tc>
        <w:tc>
          <w:tcPr>
            <w:tcW w:w="1134" w:type="dxa"/>
            <w:vAlign w:val="center"/>
          </w:tcPr>
          <w:p w:rsidR="005726D3" w:rsidRPr="005726D3" w:rsidRDefault="005726D3" w:rsidP="008C26FC">
            <w:pPr>
              <w:jc w:val="center"/>
              <w:rPr>
                <w:rFonts w:ascii="Times New Roman" w:hAnsi="Times New Roman" w:cs="Times New Roman"/>
                <w:sz w:val="26"/>
                <w:szCs w:val="26"/>
              </w:rPr>
            </w:pPr>
            <w:r w:rsidRPr="005726D3">
              <w:rPr>
                <w:rFonts w:ascii="Times New Roman" w:hAnsi="Times New Roman" w:cs="Times New Roman"/>
                <w:sz w:val="26"/>
                <w:szCs w:val="26"/>
              </w:rPr>
              <w:t>2</w:t>
            </w:r>
          </w:p>
        </w:tc>
        <w:tc>
          <w:tcPr>
            <w:tcW w:w="1134" w:type="dxa"/>
            <w:vAlign w:val="center"/>
          </w:tcPr>
          <w:p w:rsidR="005726D3" w:rsidRPr="005726D3" w:rsidRDefault="005726D3" w:rsidP="008C26FC">
            <w:pPr>
              <w:jc w:val="center"/>
              <w:rPr>
                <w:rFonts w:ascii="Times New Roman" w:hAnsi="Times New Roman" w:cs="Times New Roman"/>
                <w:sz w:val="26"/>
                <w:szCs w:val="26"/>
              </w:rPr>
            </w:pPr>
            <w:r w:rsidRPr="005726D3">
              <w:rPr>
                <w:rFonts w:ascii="Times New Roman" w:hAnsi="Times New Roman" w:cs="Times New Roman"/>
                <w:sz w:val="26"/>
                <w:szCs w:val="26"/>
              </w:rPr>
              <w:t>2</w:t>
            </w:r>
          </w:p>
        </w:tc>
      </w:tr>
      <w:tr w:rsidR="005726D3" w:rsidRPr="00E23AF4" w:rsidTr="008C26FC">
        <w:tc>
          <w:tcPr>
            <w:tcW w:w="567" w:type="dxa"/>
            <w:vAlign w:val="center"/>
          </w:tcPr>
          <w:p w:rsidR="005726D3" w:rsidRPr="00210B9A" w:rsidRDefault="005726D3" w:rsidP="008C26FC">
            <w:pPr>
              <w:rPr>
                <w:rFonts w:ascii="Times New Roman" w:hAnsi="Times New Roman" w:cs="Times New Roman"/>
                <w:sz w:val="26"/>
                <w:szCs w:val="26"/>
              </w:rPr>
            </w:pPr>
            <w:r w:rsidRPr="00210B9A">
              <w:rPr>
                <w:rFonts w:ascii="Times New Roman" w:hAnsi="Times New Roman" w:cs="Times New Roman"/>
                <w:sz w:val="26"/>
                <w:szCs w:val="26"/>
              </w:rPr>
              <w:t>7</w:t>
            </w:r>
          </w:p>
        </w:tc>
        <w:tc>
          <w:tcPr>
            <w:tcW w:w="5670" w:type="dxa"/>
          </w:tcPr>
          <w:p w:rsidR="005726D3" w:rsidRPr="005726D3" w:rsidRDefault="005726D3" w:rsidP="005726D3">
            <w:pPr>
              <w:rPr>
                <w:rFonts w:ascii="Times New Roman" w:hAnsi="Times New Roman" w:cs="Times New Roman"/>
                <w:sz w:val="26"/>
                <w:szCs w:val="26"/>
              </w:rPr>
            </w:pPr>
            <w:r w:rsidRPr="005726D3">
              <w:rPr>
                <w:rFonts w:ascii="Times New Roman" w:hAnsi="Times New Roman" w:cs="Times New Roman"/>
                <w:sz w:val="26"/>
                <w:szCs w:val="26"/>
              </w:rPr>
              <w:t>Объекты гражданских правоотношений</w:t>
            </w:r>
          </w:p>
        </w:tc>
        <w:tc>
          <w:tcPr>
            <w:tcW w:w="1134" w:type="dxa"/>
            <w:vAlign w:val="center"/>
          </w:tcPr>
          <w:p w:rsidR="005726D3" w:rsidRPr="00210B9A" w:rsidRDefault="0023289A" w:rsidP="008C26FC">
            <w:pPr>
              <w:jc w:val="center"/>
              <w:rPr>
                <w:rFonts w:ascii="Times New Roman" w:hAnsi="Times New Roman" w:cs="Times New Roman"/>
                <w:sz w:val="26"/>
                <w:szCs w:val="26"/>
              </w:rPr>
            </w:pPr>
            <w:r>
              <w:rPr>
                <w:rFonts w:ascii="Times New Roman" w:hAnsi="Times New Roman" w:cs="Times New Roman"/>
                <w:sz w:val="26"/>
                <w:szCs w:val="26"/>
              </w:rPr>
              <w:t>4</w:t>
            </w:r>
          </w:p>
        </w:tc>
        <w:tc>
          <w:tcPr>
            <w:tcW w:w="1134" w:type="dxa"/>
            <w:vAlign w:val="center"/>
          </w:tcPr>
          <w:p w:rsidR="005726D3" w:rsidRPr="005726D3" w:rsidRDefault="005726D3" w:rsidP="008C26FC">
            <w:pPr>
              <w:jc w:val="center"/>
              <w:rPr>
                <w:rFonts w:ascii="Times New Roman" w:hAnsi="Times New Roman" w:cs="Times New Roman"/>
                <w:sz w:val="26"/>
                <w:szCs w:val="26"/>
              </w:rPr>
            </w:pPr>
            <w:r w:rsidRPr="005726D3">
              <w:rPr>
                <w:rFonts w:ascii="Times New Roman" w:hAnsi="Times New Roman" w:cs="Times New Roman"/>
                <w:sz w:val="26"/>
                <w:szCs w:val="26"/>
              </w:rPr>
              <w:t>2</w:t>
            </w:r>
          </w:p>
        </w:tc>
        <w:tc>
          <w:tcPr>
            <w:tcW w:w="1134" w:type="dxa"/>
            <w:vAlign w:val="center"/>
          </w:tcPr>
          <w:p w:rsidR="005726D3" w:rsidRPr="005726D3" w:rsidRDefault="005726D3" w:rsidP="008C26FC">
            <w:pPr>
              <w:jc w:val="center"/>
              <w:rPr>
                <w:rFonts w:ascii="Times New Roman" w:hAnsi="Times New Roman" w:cs="Times New Roman"/>
                <w:sz w:val="26"/>
                <w:szCs w:val="26"/>
              </w:rPr>
            </w:pPr>
            <w:r w:rsidRPr="005726D3">
              <w:rPr>
                <w:rFonts w:ascii="Times New Roman" w:hAnsi="Times New Roman" w:cs="Times New Roman"/>
                <w:sz w:val="26"/>
                <w:szCs w:val="26"/>
              </w:rPr>
              <w:t>2</w:t>
            </w:r>
          </w:p>
        </w:tc>
      </w:tr>
      <w:tr w:rsidR="005726D3" w:rsidRPr="00E23AF4" w:rsidTr="008C26FC">
        <w:tc>
          <w:tcPr>
            <w:tcW w:w="567" w:type="dxa"/>
            <w:vAlign w:val="center"/>
          </w:tcPr>
          <w:p w:rsidR="005726D3" w:rsidRPr="00210B9A" w:rsidRDefault="005726D3" w:rsidP="008C26FC">
            <w:pPr>
              <w:rPr>
                <w:rFonts w:ascii="Times New Roman" w:hAnsi="Times New Roman" w:cs="Times New Roman"/>
                <w:sz w:val="26"/>
                <w:szCs w:val="26"/>
              </w:rPr>
            </w:pPr>
            <w:r w:rsidRPr="00210B9A">
              <w:rPr>
                <w:rFonts w:ascii="Times New Roman" w:hAnsi="Times New Roman" w:cs="Times New Roman"/>
                <w:sz w:val="26"/>
                <w:szCs w:val="26"/>
              </w:rPr>
              <w:t>8</w:t>
            </w:r>
          </w:p>
        </w:tc>
        <w:tc>
          <w:tcPr>
            <w:tcW w:w="5670" w:type="dxa"/>
          </w:tcPr>
          <w:p w:rsidR="005726D3" w:rsidRPr="005726D3" w:rsidRDefault="005726D3" w:rsidP="005726D3">
            <w:pPr>
              <w:pStyle w:val="2"/>
              <w:jc w:val="left"/>
              <w:outlineLvl w:val="1"/>
              <w:rPr>
                <w:b w:val="0"/>
                <w:sz w:val="26"/>
                <w:szCs w:val="26"/>
              </w:rPr>
            </w:pPr>
            <w:r w:rsidRPr="005726D3">
              <w:rPr>
                <w:b w:val="0"/>
                <w:sz w:val="26"/>
                <w:szCs w:val="26"/>
                <w:lang w:val="ru-RU"/>
              </w:rPr>
              <w:t>Нематериальные блага</w:t>
            </w:r>
            <w:r w:rsidRPr="005726D3">
              <w:rPr>
                <w:b w:val="0"/>
                <w:sz w:val="26"/>
                <w:szCs w:val="26"/>
              </w:rPr>
              <w:t xml:space="preserve"> и их защита</w:t>
            </w:r>
          </w:p>
        </w:tc>
        <w:tc>
          <w:tcPr>
            <w:tcW w:w="1134" w:type="dxa"/>
            <w:vAlign w:val="center"/>
          </w:tcPr>
          <w:p w:rsidR="005726D3" w:rsidRPr="00210B9A" w:rsidRDefault="0023289A" w:rsidP="008C26FC">
            <w:pPr>
              <w:jc w:val="center"/>
              <w:rPr>
                <w:rFonts w:ascii="Times New Roman" w:hAnsi="Times New Roman" w:cs="Times New Roman"/>
                <w:sz w:val="26"/>
                <w:szCs w:val="26"/>
              </w:rPr>
            </w:pPr>
            <w:r>
              <w:rPr>
                <w:rFonts w:ascii="Times New Roman" w:hAnsi="Times New Roman" w:cs="Times New Roman"/>
                <w:sz w:val="26"/>
                <w:szCs w:val="26"/>
              </w:rPr>
              <w:t>4</w:t>
            </w:r>
          </w:p>
        </w:tc>
        <w:tc>
          <w:tcPr>
            <w:tcW w:w="1134" w:type="dxa"/>
            <w:vAlign w:val="center"/>
          </w:tcPr>
          <w:p w:rsidR="005726D3" w:rsidRPr="005726D3" w:rsidRDefault="005726D3" w:rsidP="008C26FC">
            <w:pPr>
              <w:jc w:val="center"/>
              <w:rPr>
                <w:rFonts w:ascii="Times New Roman" w:hAnsi="Times New Roman" w:cs="Times New Roman"/>
                <w:sz w:val="26"/>
                <w:szCs w:val="26"/>
              </w:rPr>
            </w:pPr>
            <w:r w:rsidRPr="005726D3">
              <w:rPr>
                <w:rFonts w:ascii="Times New Roman" w:hAnsi="Times New Roman" w:cs="Times New Roman"/>
                <w:sz w:val="26"/>
                <w:szCs w:val="26"/>
              </w:rPr>
              <w:t>2</w:t>
            </w:r>
          </w:p>
        </w:tc>
        <w:tc>
          <w:tcPr>
            <w:tcW w:w="1134" w:type="dxa"/>
            <w:vAlign w:val="center"/>
          </w:tcPr>
          <w:p w:rsidR="005726D3" w:rsidRPr="005726D3" w:rsidRDefault="005726D3" w:rsidP="008C26FC">
            <w:pPr>
              <w:jc w:val="center"/>
              <w:rPr>
                <w:rFonts w:ascii="Times New Roman" w:hAnsi="Times New Roman" w:cs="Times New Roman"/>
                <w:sz w:val="26"/>
                <w:szCs w:val="26"/>
              </w:rPr>
            </w:pPr>
            <w:r w:rsidRPr="005726D3">
              <w:rPr>
                <w:rFonts w:ascii="Times New Roman" w:hAnsi="Times New Roman" w:cs="Times New Roman"/>
                <w:sz w:val="26"/>
                <w:szCs w:val="26"/>
              </w:rPr>
              <w:t>2</w:t>
            </w:r>
          </w:p>
        </w:tc>
      </w:tr>
      <w:tr w:rsidR="005726D3" w:rsidRPr="00E23AF4" w:rsidTr="008C26FC">
        <w:tc>
          <w:tcPr>
            <w:tcW w:w="567" w:type="dxa"/>
            <w:vAlign w:val="center"/>
          </w:tcPr>
          <w:p w:rsidR="005726D3" w:rsidRPr="00210B9A" w:rsidRDefault="005726D3" w:rsidP="008C26FC">
            <w:pPr>
              <w:rPr>
                <w:rFonts w:ascii="Times New Roman" w:hAnsi="Times New Roman" w:cs="Times New Roman"/>
                <w:sz w:val="26"/>
                <w:szCs w:val="26"/>
              </w:rPr>
            </w:pPr>
            <w:r w:rsidRPr="00210B9A">
              <w:rPr>
                <w:rFonts w:ascii="Times New Roman" w:hAnsi="Times New Roman" w:cs="Times New Roman"/>
                <w:sz w:val="26"/>
                <w:szCs w:val="26"/>
              </w:rPr>
              <w:t>9</w:t>
            </w:r>
          </w:p>
        </w:tc>
        <w:tc>
          <w:tcPr>
            <w:tcW w:w="5670" w:type="dxa"/>
          </w:tcPr>
          <w:p w:rsidR="005726D3" w:rsidRPr="005726D3" w:rsidRDefault="005726D3" w:rsidP="005726D3">
            <w:pPr>
              <w:pStyle w:val="2"/>
              <w:jc w:val="left"/>
              <w:outlineLvl w:val="1"/>
              <w:rPr>
                <w:b w:val="0"/>
                <w:sz w:val="26"/>
                <w:szCs w:val="26"/>
              </w:rPr>
            </w:pPr>
            <w:r w:rsidRPr="005726D3">
              <w:rPr>
                <w:b w:val="0"/>
                <w:sz w:val="26"/>
                <w:szCs w:val="26"/>
              </w:rPr>
              <w:t>Сделки</w:t>
            </w:r>
          </w:p>
        </w:tc>
        <w:tc>
          <w:tcPr>
            <w:tcW w:w="1134" w:type="dxa"/>
            <w:vAlign w:val="center"/>
          </w:tcPr>
          <w:p w:rsidR="005726D3" w:rsidRPr="00210B9A" w:rsidRDefault="0023289A" w:rsidP="008C26FC">
            <w:pPr>
              <w:jc w:val="center"/>
              <w:rPr>
                <w:rFonts w:ascii="Times New Roman" w:hAnsi="Times New Roman" w:cs="Times New Roman"/>
                <w:sz w:val="26"/>
                <w:szCs w:val="26"/>
              </w:rPr>
            </w:pPr>
            <w:r>
              <w:rPr>
                <w:rFonts w:ascii="Times New Roman" w:hAnsi="Times New Roman" w:cs="Times New Roman"/>
                <w:sz w:val="26"/>
                <w:szCs w:val="26"/>
              </w:rPr>
              <w:t>8</w:t>
            </w:r>
          </w:p>
        </w:tc>
        <w:tc>
          <w:tcPr>
            <w:tcW w:w="1134" w:type="dxa"/>
            <w:vAlign w:val="center"/>
          </w:tcPr>
          <w:p w:rsidR="005726D3" w:rsidRPr="005726D3" w:rsidRDefault="005726D3" w:rsidP="008C26FC">
            <w:pPr>
              <w:jc w:val="center"/>
              <w:rPr>
                <w:rFonts w:ascii="Times New Roman" w:hAnsi="Times New Roman" w:cs="Times New Roman"/>
                <w:sz w:val="26"/>
                <w:szCs w:val="26"/>
              </w:rPr>
            </w:pPr>
            <w:r w:rsidRPr="005726D3">
              <w:rPr>
                <w:rFonts w:ascii="Times New Roman" w:hAnsi="Times New Roman" w:cs="Times New Roman"/>
                <w:sz w:val="26"/>
                <w:szCs w:val="26"/>
              </w:rPr>
              <w:t>4</w:t>
            </w:r>
          </w:p>
        </w:tc>
        <w:tc>
          <w:tcPr>
            <w:tcW w:w="1134" w:type="dxa"/>
            <w:vAlign w:val="center"/>
          </w:tcPr>
          <w:p w:rsidR="005726D3" w:rsidRPr="005726D3" w:rsidRDefault="005726D3" w:rsidP="008C26FC">
            <w:pPr>
              <w:jc w:val="center"/>
              <w:rPr>
                <w:rFonts w:ascii="Times New Roman" w:hAnsi="Times New Roman" w:cs="Times New Roman"/>
                <w:sz w:val="26"/>
                <w:szCs w:val="26"/>
              </w:rPr>
            </w:pPr>
            <w:r w:rsidRPr="005726D3">
              <w:rPr>
                <w:rFonts w:ascii="Times New Roman" w:hAnsi="Times New Roman" w:cs="Times New Roman"/>
                <w:sz w:val="26"/>
                <w:szCs w:val="26"/>
              </w:rPr>
              <w:t>4</w:t>
            </w:r>
          </w:p>
        </w:tc>
      </w:tr>
      <w:tr w:rsidR="005726D3" w:rsidRPr="00E23AF4" w:rsidTr="008C26FC">
        <w:tc>
          <w:tcPr>
            <w:tcW w:w="567" w:type="dxa"/>
            <w:vAlign w:val="center"/>
          </w:tcPr>
          <w:p w:rsidR="005726D3" w:rsidRPr="00210B9A" w:rsidRDefault="005726D3" w:rsidP="008C26FC">
            <w:pPr>
              <w:rPr>
                <w:rFonts w:ascii="Times New Roman" w:hAnsi="Times New Roman" w:cs="Times New Roman"/>
                <w:sz w:val="26"/>
                <w:szCs w:val="26"/>
              </w:rPr>
            </w:pPr>
            <w:r>
              <w:rPr>
                <w:rFonts w:ascii="Times New Roman" w:hAnsi="Times New Roman" w:cs="Times New Roman"/>
                <w:sz w:val="26"/>
                <w:szCs w:val="26"/>
              </w:rPr>
              <w:t>10</w:t>
            </w:r>
          </w:p>
        </w:tc>
        <w:tc>
          <w:tcPr>
            <w:tcW w:w="5670" w:type="dxa"/>
          </w:tcPr>
          <w:p w:rsidR="005726D3" w:rsidRPr="005726D3" w:rsidRDefault="005726D3" w:rsidP="005726D3">
            <w:pPr>
              <w:pStyle w:val="2"/>
              <w:jc w:val="left"/>
              <w:outlineLvl w:val="1"/>
              <w:rPr>
                <w:b w:val="0"/>
                <w:sz w:val="26"/>
                <w:szCs w:val="26"/>
                <w:lang w:val="ru-RU"/>
              </w:rPr>
            </w:pPr>
            <w:r w:rsidRPr="005726D3">
              <w:rPr>
                <w:b w:val="0"/>
                <w:sz w:val="26"/>
                <w:szCs w:val="26"/>
                <w:lang w:val="ru-RU"/>
              </w:rPr>
              <w:t>Решения собраний</w:t>
            </w:r>
          </w:p>
        </w:tc>
        <w:tc>
          <w:tcPr>
            <w:tcW w:w="1134" w:type="dxa"/>
            <w:vAlign w:val="center"/>
          </w:tcPr>
          <w:p w:rsidR="005726D3" w:rsidRPr="00210B9A" w:rsidRDefault="0023289A" w:rsidP="008C26FC">
            <w:pPr>
              <w:jc w:val="center"/>
              <w:rPr>
                <w:rFonts w:ascii="Times New Roman" w:hAnsi="Times New Roman" w:cs="Times New Roman"/>
                <w:sz w:val="26"/>
                <w:szCs w:val="26"/>
              </w:rPr>
            </w:pPr>
            <w:r>
              <w:rPr>
                <w:rFonts w:ascii="Times New Roman" w:hAnsi="Times New Roman" w:cs="Times New Roman"/>
                <w:sz w:val="26"/>
                <w:szCs w:val="26"/>
              </w:rPr>
              <w:t>4</w:t>
            </w:r>
          </w:p>
        </w:tc>
        <w:tc>
          <w:tcPr>
            <w:tcW w:w="1134" w:type="dxa"/>
            <w:vAlign w:val="center"/>
          </w:tcPr>
          <w:p w:rsidR="005726D3" w:rsidRPr="005726D3" w:rsidRDefault="005726D3" w:rsidP="008C26FC">
            <w:pPr>
              <w:jc w:val="center"/>
              <w:rPr>
                <w:rFonts w:ascii="Times New Roman" w:hAnsi="Times New Roman" w:cs="Times New Roman"/>
                <w:sz w:val="26"/>
                <w:szCs w:val="26"/>
              </w:rPr>
            </w:pPr>
            <w:r w:rsidRPr="005726D3">
              <w:rPr>
                <w:rFonts w:ascii="Times New Roman" w:hAnsi="Times New Roman" w:cs="Times New Roman"/>
                <w:sz w:val="26"/>
                <w:szCs w:val="26"/>
              </w:rPr>
              <w:t>2</w:t>
            </w:r>
          </w:p>
        </w:tc>
        <w:tc>
          <w:tcPr>
            <w:tcW w:w="1134" w:type="dxa"/>
            <w:vAlign w:val="center"/>
          </w:tcPr>
          <w:p w:rsidR="005726D3" w:rsidRPr="005726D3" w:rsidRDefault="005726D3" w:rsidP="008C26FC">
            <w:pPr>
              <w:jc w:val="center"/>
              <w:rPr>
                <w:rFonts w:ascii="Times New Roman" w:hAnsi="Times New Roman" w:cs="Times New Roman"/>
                <w:sz w:val="26"/>
                <w:szCs w:val="26"/>
              </w:rPr>
            </w:pPr>
            <w:r w:rsidRPr="005726D3">
              <w:rPr>
                <w:rFonts w:ascii="Times New Roman" w:hAnsi="Times New Roman" w:cs="Times New Roman"/>
                <w:sz w:val="26"/>
                <w:szCs w:val="26"/>
              </w:rPr>
              <w:t>2</w:t>
            </w:r>
          </w:p>
        </w:tc>
      </w:tr>
      <w:tr w:rsidR="005726D3" w:rsidRPr="00E23AF4" w:rsidTr="008C26FC">
        <w:tc>
          <w:tcPr>
            <w:tcW w:w="567" w:type="dxa"/>
            <w:vAlign w:val="center"/>
          </w:tcPr>
          <w:p w:rsidR="005726D3" w:rsidRPr="00210B9A" w:rsidRDefault="005726D3" w:rsidP="008C26FC">
            <w:pPr>
              <w:rPr>
                <w:rFonts w:ascii="Times New Roman" w:hAnsi="Times New Roman" w:cs="Times New Roman"/>
                <w:sz w:val="26"/>
                <w:szCs w:val="26"/>
              </w:rPr>
            </w:pPr>
            <w:r>
              <w:rPr>
                <w:rFonts w:ascii="Times New Roman" w:hAnsi="Times New Roman" w:cs="Times New Roman"/>
                <w:sz w:val="26"/>
                <w:szCs w:val="26"/>
              </w:rPr>
              <w:t>11</w:t>
            </w:r>
          </w:p>
        </w:tc>
        <w:tc>
          <w:tcPr>
            <w:tcW w:w="5670" w:type="dxa"/>
          </w:tcPr>
          <w:p w:rsidR="005726D3" w:rsidRPr="005726D3" w:rsidRDefault="005726D3" w:rsidP="005726D3">
            <w:pPr>
              <w:pStyle w:val="2"/>
              <w:jc w:val="left"/>
              <w:outlineLvl w:val="1"/>
              <w:rPr>
                <w:b w:val="0"/>
                <w:sz w:val="26"/>
                <w:szCs w:val="26"/>
              </w:rPr>
            </w:pPr>
            <w:r w:rsidRPr="005726D3">
              <w:rPr>
                <w:b w:val="0"/>
                <w:sz w:val="26"/>
                <w:szCs w:val="26"/>
              </w:rPr>
              <w:t>Представительство. Доверенность</w:t>
            </w:r>
          </w:p>
        </w:tc>
        <w:tc>
          <w:tcPr>
            <w:tcW w:w="1134" w:type="dxa"/>
            <w:vAlign w:val="center"/>
          </w:tcPr>
          <w:p w:rsidR="005726D3" w:rsidRPr="00210B9A" w:rsidRDefault="0023289A" w:rsidP="008C26FC">
            <w:pPr>
              <w:jc w:val="center"/>
              <w:rPr>
                <w:rFonts w:ascii="Times New Roman" w:hAnsi="Times New Roman" w:cs="Times New Roman"/>
                <w:sz w:val="26"/>
                <w:szCs w:val="26"/>
              </w:rPr>
            </w:pPr>
            <w:r>
              <w:rPr>
                <w:rFonts w:ascii="Times New Roman" w:hAnsi="Times New Roman" w:cs="Times New Roman"/>
                <w:sz w:val="26"/>
                <w:szCs w:val="26"/>
              </w:rPr>
              <w:t>4</w:t>
            </w:r>
          </w:p>
        </w:tc>
        <w:tc>
          <w:tcPr>
            <w:tcW w:w="1134" w:type="dxa"/>
            <w:vAlign w:val="center"/>
          </w:tcPr>
          <w:p w:rsidR="005726D3" w:rsidRPr="005726D3" w:rsidRDefault="005726D3" w:rsidP="008C26FC">
            <w:pPr>
              <w:jc w:val="center"/>
              <w:rPr>
                <w:rFonts w:ascii="Times New Roman" w:hAnsi="Times New Roman" w:cs="Times New Roman"/>
                <w:sz w:val="26"/>
                <w:szCs w:val="26"/>
              </w:rPr>
            </w:pPr>
            <w:r w:rsidRPr="005726D3">
              <w:rPr>
                <w:rFonts w:ascii="Times New Roman" w:hAnsi="Times New Roman" w:cs="Times New Roman"/>
                <w:sz w:val="26"/>
                <w:szCs w:val="26"/>
              </w:rPr>
              <w:t>2</w:t>
            </w:r>
          </w:p>
        </w:tc>
        <w:tc>
          <w:tcPr>
            <w:tcW w:w="1134" w:type="dxa"/>
            <w:vAlign w:val="center"/>
          </w:tcPr>
          <w:p w:rsidR="005726D3" w:rsidRPr="005726D3" w:rsidRDefault="005726D3" w:rsidP="008C26FC">
            <w:pPr>
              <w:jc w:val="center"/>
              <w:rPr>
                <w:rFonts w:ascii="Times New Roman" w:hAnsi="Times New Roman" w:cs="Times New Roman"/>
                <w:sz w:val="26"/>
                <w:szCs w:val="26"/>
              </w:rPr>
            </w:pPr>
            <w:r w:rsidRPr="005726D3">
              <w:rPr>
                <w:rFonts w:ascii="Times New Roman" w:hAnsi="Times New Roman" w:cs="Times New Roman"/>
                <w:sz w:val="26"/>
                <w:szCs w:val="26"/>
              </w:rPr>
              <w:t>2</w:t>
            </w:r>
          </w:p>
        </w:tc>
      </w:tr>
      <w:tr w:rsidR="005726D3" w:rsidRPr="00E23AF4" w:rsidTr="008C26FC">
        <w:tc>
          <w:tcPr>
            <w:tcW w:w="567" w:type="dxa"/>
            <w:vAlign w:val="center"/>
          </w:tcPr>
          <w:p w:rsidR="005726D3" w:rsidRPr="00210B9A" w:rsidRDefault="005726D3" w:rsidP="008C26FC">
            <w:pPr>
              <w:rPr>
                <w:rFonts w:ascii="Times New Roman" w:hAnsi="Times New Roman" w:cs="Times New Roman"/>
                <w:sz w:val="26"/>
                <w:szCs w:val="26"/>
              </w:rPr>
            </w:pPr>
            <w:r>
              <w:rPr>
                <w:rFonts w:ascii="Times New Roman" w:hAnsi="Times New Roman" w:cs="Times New Roman"/>
                <w:sz w:val="26"/>
                <w:szCs w:val="26"/>
              </w:rPr>
              <w:t>12</w:t>
            </w:r>
          </w:p>
        </w:tc>
        <w:tc>
          <w:tcPr>
            <w:tcW w:w="5670" w:type="dxa"/>
          </w:tcPr>
          <w:p w:rsidR="005726D3" w:rsidRPr="005726D3" w:rsidRDefault="005726D3" w:rsidP="005726D3">
            <w:pPr>
              <w:pStyle w:val="2"/>
              <w:jc w:val="left"/>
              <w:outlineLvl w:val="1"/>
              <w:rPr>
                <w:b w:val="0"/>
                <w:sz w:val="26"/>
                <w:szCs w:val="26"/>
              </w:rPr>
            </w:pPr>
            <w:r w:rsidRPr="005726D3">
              <w:rPr>
                <w:b w:val="0"/>
                <w:sz w:val="26"/>
                <w:szCs w:val="26"/>
              </w:rPr>
              <w:t xml:space="preserve">Осуществление </w:t>
            </w:r>
            <w:r w:rsidRPr="005726D3">
              <w:rPr>
                <w:b w:val="0"/>
                <w:sz w:val="26"/>
                <w:szCs w:val="26"/>
                <w:lang w:val="ru-RU"/>
              </w:rPr>
              <w:t>гражданских прав и исполнение обязанностей</w:t>
            </w:r>
          </w:p>
        </w:tc>
        <w:tc>
          <w:tcPr>
            <w:tcW w:w="1134" w:type="dxa"/>
            <w:vAlign w:val="center"/>
          </w:tcPr>
          <w:p w:rsidR="005726D3" w:rsidRPr="00210B9A" w:rsidRDefault="0023289A" w:rsidP="008C26FC">
            <w:pPr>
              <w:jc w:val="center"/>
              <w:rPr>
                <w:rFonts w:ascii="Times New Roman" w:hAnsi="Times New Roman" w:cs="Times New Roman"/>
                <w:sz w:val="26"/>
                <w:szCs w:val="26"/>
              </w:rPr>
            </w:pPr>
            <w:r>
              <w:rPr>
                <w:rFonts w:ascii="Times New Roman" w:hAnsi="Times New Roman" w:cs="Times New Roman"/>
                <w:sz w:val="26"/>
                <w:szCs w:val="26"/>
              </w:rPr>
              <w:t>4</w:t>
            </w:r>
          </w:p>
        </w:tc>
        <w:tc>
          <w:tcPr>
            <w:tcW w:w="1134" w:type="dxa"/>
            <w:vAlign w:val="center"/>
          </w:tcPr>
          <w:p w:rsidR="005726D3" w:rsidRPr="005726D3" w:rsidRDefault="005726D3" w:rsidP="008C26FC">
            <w:pPr>
              <w:jc w:val="center"/>
              <w:rPr>
                <w:rFonts w:ascii="Times New Roman" w:hAnsi="Times New Roman" w:cs="Times New Roman"/>
                <w:sz w:val="26"/>
                <w:szCs w:val="26"/>
              </w:rPr>
            </w:pPr>
            <w:r w:rsidRPr="005726D3">
              <w:rPr>
                <w:rFonts w:ascii="Times New Roman" w:hAnsi="Times New Roman" w:cs="Times New Roman"/>
                <w:sz w:val="26"/>
                <w:szCs w:val="26"/>
              </w:rPr>
              <w:t>2</w:t>
            </w:r>
          </w:p>
        </w:tc>
        <w:tc>
          <w:tcPr>
            <w:tcW w:w="1134" w:type="dxa"/>
            <w:vAlign w:val="center"/>
          </w:tcPr>
          <w:p w:rsidR="005726D3" w:rsidRPr="005726D3" w:rsidRDefault="005726D3" w:rsidP="008C26FC">
            <w:pPr>
              <w:jc w:val="center"/>
              <w:rPr>
                <w:rFonts w:ascii="Times New Roman" w:hAnsi="Times New Roman" w:cs="Times New Roman"/>
                <w:sz w:val="26"/>
                <w:szCs w:val="26"/>
              </w:rPr>
            </w:pPr>
            <w:r w:rsidRPr="005726D3">
              <w:rPr>
                <w:rFonts w:ascii="Times New Roman" w:hAnsi="Times New Roman" w:cs="Times New Roman"/>
                <w:sz w:val="26"/>
                <w:szCs w:val="26"/>
              </w:rPr>
              <w:t>2</w:t>
            </w:r>
          </w:p>
        </w:tc>
      </w:tr>
      <w:tr w:rsidR="005726D3" w:rsidRPr="00E23AF4" w:rsidTr="008C26FC">
        <w:tc>
          <w:tcPr>
            <w:tcW w:w="567" w:type="dxa"/>
            <w:vAlign w:val="center"/>
          </w:tcPr>
          <w:p w:rsidR="005726D3" w:rsidRPr="00210B9A" w:rsidRDefault="005726D3" w:rsidP="008C26FC">
            <w:pPr>
              <w:rPr>
                <w:rFonts w:ascii="Times New Roman" w:hAnsi="Times New Roman" w:cs="Times New Roman"/>
                <w:sz w:val="26"/>
                <w:szCs w:val="26"/>
              </w:rPr>
            </w:pPr>
            <w:r>
              <w:rPr>
                <w:rFonts w:ascii="Times New Roman" w:hAnsi="Times New Roman" w:cs="Times New Roman"/>
                <w:sz w:val="26"/>
                <w:szCs w:val="26"/>
              </w:rPr>
              <w:t>13</w:t>
            </w:r>
          </w:p>
        </w:tc>
        <w:tc>
          <w:tcPr>
            <w:tcW w:w="5670" w:type="dxa"/>
          </w:tcPr>
          <w:p w:rsidR="005726D3" w:rsidRPr="005726D3" w:rsidRDefault="005726D3" w:rsidP="005726D3">
            <w:pPr>
              <w:rPr>
                <w:rFonts w:ascii="Times New Roman" w:hAnsi="Times New Roman" w:cs="Times New Roman"/>
                <w:sz w:val="26"/>
                <w:szCs w:val="26"/>
              </w:rPr>
            </w:pPr>
            <w:r w:rsidRPr="005726D3">
              <w:rPr>
                <w:rFonts w:ascii="Times New Roman" w:hAnsi="Times New Roman" w:cs="Times New Roman"/>
                <w:sz w:val="26"/>
                <w:szCs w:val="26"/>
              </w:rPr>
              <w:t>Защита гражданских прав</w:t>
            </w:r>
          </w:p>
        </w:tc>
        <w:tc>
          <w:tcPr>
            <w:tcW w:w="1134" w:type="dxa"/>
            <w:vAlign w:val="center"/>
          </w:tcPr>
          <w:p w:rsidR="005726D3" w:rsidRPr="00210B9A" w:rsidRDefault="0023289A" w:rsidP="008C26FC">
            <w:pPr>
              <w:jc w:val="center"/>
              <w:rPr>
                <w:rFonts w:ascii="Times New Roman" w:hAnsi="Times New Roman" w:cs="Times New Roman"/>
                <w:sz w:val="26"/>
                <w:szCs w:val="26"/>
              </w:rPr>
            </w:pPr>
            <w:r>
              <w:rPr>
                <w:rFonts w:ascii="Times New Roman" w:hAnsi="Times New Roman" w:cs="Times New Roman"/>
                <w:sz w:val="26"/>
                <w:szCs w:val="26"/>
              </w:rPr>
              <w:t>4</w:t>
            </w:r>
          </w:p>
        </w:tc>
        <w:tc>
          <w:tcPr>
            <w:tcW w:w="1134" w:type="dxa"/>
            <w:vAlign w:val="center"/>
          </w:tcPr>
          <w:p w:rsidR="005726D3" w:rsidRPr="005726D3" w:rsidRDefault="005726D3" w:rsidP="008C26FC">
            <w:pPr>
              <w:jc w:val="center"/>
              <w:rPr>
                <w:rFonts w:ascii="Times New Roman" w:hAnsi="Times New Roman" w:cs="Times New Roman"/>
                <w:sz w:val="26"/>
                <w:szCs w:val="26"/>
              </w:rPr>
            </w:pPr>
            <w:r w:rsidRPr="005726D3">
              <w:rPr>
                <w:rFonts w:ascii="Times New Roman" w:hAnsi="Times New Roman" w:cs="Times New Roman"/>
                <w:sz w:val="26"/>
                <w:szCs w:val="26"/>
              </w:rPr>
              <w:t>2</w:t>
            </w:r>
          </w:p>
        </w:tc>
        <w:tc>
          <w:tcPr>
            <w:tcW w:w="1134" w:type="dxa"/>
            <w:vAlign w:val="center"/>
          </w:tcPr>
          <w:p w:rsidR="005726D3" w:rsidRPr="005726D3" w:rsidRDefault="005726D3" w:rsidP="008C26FC">
            <w:pPr>
              <w:jc w:val="center"/>
              <w:rPr>
                <w:rFonts w:ascii="Times New Roman" w:hAnsi="Times New Roman" w:cs="Times New Roman"/>
                <w:sz w:val="26"/>
                <w:szCs w:val="26"/>
              </w:rPr>
            </w:pPr>
            <w:r w:rsidRPr="005726D3">
              <w:rPr>
                <w:rFonts w:ascii="Times New Roman" w:hAnsi="Times New Roman" w:cs="Times New Roman"/>
                <w:sz w:val="26"/>
                <w:szCs w:val="26"/>
              </w:rPr>
              <w:t>2</w:t>
            </w:r>
          </w:p>
        </w:tc>
      </w:tr>
      <w:tr w:rsidR="005726D3" w:rsidRPr="00E23AF4" w:rsidTr="008C26FC">
        <w:tc>
          <w:tcPr>
            <w:tcW w:w="567" w:type="dxa"/>
            <w:vAlign w:val="center"/>
          </w:tcPr>
          <w:p w:rsidR="005726D3" w:rsidRPr="00210B9A" w:rsidRDefault="005726D3" w:rsidP="008C26FC">
            <w:pPr>
              <w:rPr>
                <w:rFonts w:ascii="Times New Roman" w:hAnsi="Times New Roman" w:cs="Times New Roman"/>
                <w:sz w:val="26"/>
                <w:szCs w:val="26"/>
              </w:rPr>
            </w:pPr>
            <w:r>
              <w:rPr>
                <w:rFonts w:ascii="Times New Roman" w:hAnsi="Times New Roman" w:cs="Times New Roman"/>
                <w:sz w:val="26"/>
                <w:szCs w:val="26"/>
              </w:rPr>
              <w:t>14</w:t>
            </w:r>
          </w:p>
        </w:tc>
        <w:tc>
          <w:tcPr>
            <w:tcW w:w="5670" w:type="dxa"/>
          </w:tcPr>
          <w:p w:rsidR="005726D3" w:rsidRPr="005726D3" w:rsidRDefault="005726D3" w:rsidP="005726D3">
            <w:pPr>
              <w:pStyle w:val="2"/>
              <w:jc w:val="left"/>
              <w:outlineLvl w:val="1"/>
              <w:rPr>
                <w:b w:val="0"/>
                <w:sz w:val="26"/>
                <w:szCs w:val="26"/>
              </w:rPr>
            </w:pPr>
            <w:r w:rsidRPr="005726D3">
              <w:rPr>
                <w:b w:val="0"/>
                <w:sz w:val="26"/>
                <w:szCs w:val="26"/>
              </w:rPr>
              <w:t>Сроки в гражданском праве. Исковая давность</w:t>
            </w:r>
          </w:p>
        </w:tc>
        <w:tc>
          <w:tcPr>
            <w:tcW w:w="1134" w:type="dxa"/>
            <w:vAlign w:val="center"/>
          </w:tcPr>
          <w:p w:rsidR="005726D3" w:rsidRPr="00210B9A" w:rsidRDefault="0023289A" w:rsidP="008C26FC">
            <w:pPr>
              <w:jc w:val="center"/>
              <w:rPr>
                <w:rFonts w:ascii="Times New Roman" w:hAnsi="Times New Roman" w:cs="Times New Roman"/>
                <w:sz w:val="26"/>
                <w:szCs w:val="26"/>
              </w:rPr>
            </w:pPr>
            <w:r>
              <w:rPr>
                <w:rFonts w:ascii="Times New Roman" w:hAnsi="Times New Roman" w:cs="Times New Roman"/>
                <w:sz w:val="26"/>
                <w:szCs w:val="26"/>
              </w:rPr>
              <w:t>4</w:t>
            </w:r>
          </w:p>
        </w:tc>
        <w:tc>
          <w:tcPr>
            <w:tcW w:w="1134" w:type="dxa"/>
            <w:vAlign w:val="center"/>
          </w:tcPr>
          <w:p w:rsidR="005726D3" w:rsidRPr="005726D3" w:rsidRDefault="005726D3" w:rsidP="008C26FC">
            <w:pPr>
              <w:jc w:val="center"/>
              <w:rPr>
                <w:rFonts w:ascii="Times New Roman" w:hAnsi="Times New Roman" w:cs="Times New Roman"/>
                <w:sz w:val="26"/>
                <w:szCs w:val="26"/>
              </w:rPr>
            </w:pPr>
            <w:r w:rsidRPr="005726D3">
              <w:rPr>
                <w:rFonts w:ascii="Times New Roman" w:hAnsi="Times New Roman" w:cs="Times New Roman"/>
                <w:sz w:val="26"/>
                <w:szCs w:val="26"/>
              </w:rPr>
              <w:t>2</w:t>
            </w:r>
          </w:p>
        </w:tc>
        <w:tc>
          <w:tcPr>
            <w:tcW w:w="1134" w:type="dxa"/>
            <w:vAlign w:val="center"/>
          </w:tcPr>
          <w:p w:rsidR="005726D3" w:rsidRPr="005726D3" w:rsidRDefault="005726D3" w:rsidP="008C26FC">
            <w:pPr>
              <w:jc w:val="center"/>
              <w:rPr>
                <w:rFonts w:ascii="Times New Roman" w:hAnsi="Times New Roman" w:cs="Times New Roman"/>
                <w:sz w:val="26"/>
                <w:szCs w:val="26"/>
              </w:rPr>
            </w:pPr>
            <w:r w:rsidRPr="005726D3">
              <w:rPr>
                <w:rFonts w:ascii="Times New Roman" w:hAnsi="Times New Roman" w:cs="Times New Roman"/>
                <w:sz w:val="26"/>
                <w:szCs w:val="26"/>
              </w:rPr>
              <w:t>2</w:t>
            </w:r>
          </w:p>
        </w:tc>
      </w:tr>
      <w:tr w:rsidR="005726D3" w:rsidRPr="00E23AF4" w:rsidTr="008C26FC">
        <w:tc>
          <w:tcPr>
            <w:tcW w:w="567" w:type="dxa"/>
            <w:vAlign w:val="center"/>
          </w:tcPr>
          <w:p w:rsidR="005726D3" w:rsidRPr="00210B9A" w:rsidRDefault="005726D3" w:rsidP="008C26FC">
            <w:pPr>
              <w:rPr>
                <w:rFonts w:ascii="Times New Roman" w:hAnsi="Times New Roman" w:cs="Times New Roman"/>
                <w:sz w:val="26"/>
                <w:szCs w:val="26"/>
              </w:rPr>
            </w:pPr>
            <w:r>
              <w:rPr>
                <w:rFonts w:ascii="Times New Roman" w:hAnsi="Times New Roman" w:cs="Times New Roman"/>
                <w:sz w:val="26"/>
                <w:szCs w:val="26"/>
              </w:rPr>
              <w:t>15</w:t>
            </w:r>
          </w:p>
        </w:tc>
        <w:tc>
          <w:tcPr>
            <w:tcW w:w="5670" w:type="dxa"/>
          </w:tcPr>
          <w:p w:rsidR="005726D3" w:rsidRPr="0023289A" w:rsidRDefault="005726D3" w:rsidP="0023289A">
            <w:pPr>
              <w:pStyle w:val="2"/>
              <w:ind w:right="-57"/>
              <w:jc w:val="left"/>
              <w:outlineLvl w:val="1"/>
              <w:rPr>
                <w:b w:val="0"/>
                <w:spacing w:val="-10"/>
                <w:sz w:val="26"/>
                <w:szCs w:val="26"/>
              </w:rPr>
            </w:pPr>
            <w:r w:rsidRPr="0023289A">
              <w:rPr>
                <w:b w:val="0"/>
                <w:spacing w:val="-10"/>
                <w:sz w:val="26"/>
                <w:szCs w:val="26"/>
              </w:rPr>
              <w:t>Вещные права в системе гражданских прав и их виды</w:t>
            </w:r>
          </w:p>
        </w:tc>
        <w:tc>
          <w:tcPr>
            <w:tcW w:w="1134" w:type="dxa"/>
            <w:vAlign w:val="center"/>
          </w:tcPr>
          <w:p w:rsidR="005726D3" w:rsidRPr="00210B9A" w:rsidRDefault="0023289A" w:rsidP="008C26FC">
            <w:pPr>
              <w:jc w:val="center"/>
              <w:rPr>
                <w:rFonts w:ascii="Times New Roman" w:hAnsi="Times New Roman" w:cs="Times New Roman"/>
                <w:sz w:val="26"/>
                <w:szCs w:val="26"/>
              </w:rPr>
            </w:pPr>
            <w:r>
              <w:rPr>
                <w:rFonts w:ascii="Times New Roman" w:hAnsi="Times New Roman" w:cs="Times New Roman"/>
                <w:sz w:val="26"/>
                <w:szCs w:val="26"/>
              </w:rPr>
              <w:t>4</w:t>
            </w:r>
          </w:p>
        </w:tc>
        <w:tc>
          <w:tcPr>
            <w:tcW w:w="1134" w:type="dxa"/>
            <w:vAlign w:val="center"/>
          </w:tcPr>
          <w:p w:rsidR="005726D3" w:rsidRPr="005726D3" w:rsidRDefault="005726D3" w:rsidP="008C26FC">
            <w:pPr>
              <w:jc w:val="center"/>
              <w:rPr>
                <w:rFonts w:ascii="Times New Roman" w:hAnsi="Times New Roman" w:cs="Times New Roman"/>
                <w:sz w:val="26"/>
                <w:szCs w:val="26"/>
              </w:rPr>
            </w:pPr>
            <w:r w:rsidRPr="005726D3">
              <w:rPr>
                <w:rFonts w:ascii="Times New Roman" w:hAnsi="Times New Roman" w:cs="Times New Roman"/>
                <w:sz w:val="26"/>
                <w:szCs w:val="26"/>
              </w:rPr>
              <w:t>2</w:t>
            </w:r>
          </w:p>
        </w:tc>
        <w:tc>
          <w:tcPr>
            <w:tcW w:w="1134" w:type="dxa"/>
            <w:vAlign w:val="center"/>
          </w:tcPr>
          <w:p w:rsidR="005726D3" w:rsidRPr="005726D3" w:rsidRDefault="005726D3" w:rsidP="008C26FC">
            <w:pPr>
              <w:jc w:val="center"/>
              <w:rPr>
                <w:rFonts w:ascii="Times New Roman" w:hAnsi="Times New Roman" w:cs="Times New Roman"/>
                <w:sz w:val="26"/>
                <w:szCs w:val="26"/>
              </w:rPr>
            </w:pPr>
            <w:r w:rsidRPr="005726D3">
              <w:rPr>
                <w:rFonts w:ascii="Times New Roman" w:hAnsi="Times New Roman" w:cs="Times New Roman"/>
                <w:sz w:val="26"/>
                <w:szCs w:val="26"/>
              </w:rPr>
              <w:t>2</w:t>
            </w:r>
          </w:p>
        </w:tc>
      </w:tr>
      <w:tr w:rsidR="005726D3" w:rsidRPr="00E23AF4" w:rsidTr="008C26FC">
        <w:tc>
          <w:tcPr>
            <w:tcW w:w="567" w:type="dxa"/>
            <w:vAlign w:val="center"/>
          </w:tcPr>
          <w:p w:rsidR="005726D3" w:rsidRPr="00210B9A" w:rsidRDefault="005726D3" w:rsidP="008C26FC">
            <w:pPr>
              <w:rPr>
                <w:rFonts w:ascii="Times New Roman" w:hAnsi="Times New Roman" w:cs="Times New Roman"/>
                <w:sz w:val="26"/>
                <w:szCs w:val="26"/>
              </w:rPr>
            </w:pPr>
            <w:r>
              <w:rPr>
                <w:rFonts w:ascii="Times New Roman" w:hAnsi="Times New Roman" w:cs="Times New Roman"/>
                <w:sz w:val="26"/>
                <w:szCs w:val="26"/>
              </w:rPr>
              <w:t>16</w:t>
            </w:r>
          </w:p>
        </w:tc>
        <w:tc>
          <w:tcPr>
            <w:tcW w:w="5670" w:type="dxa"/>
          </w:tcPr>
          <w:p w:rsidR="005726D3" w:rsidRPr="005726D3" w:rsidRDefault="005726D3" w:rsidP="005726D3">
            <w:pPr>
              <w:pStyle w:val="2"/>
              <w:jc w:val="left"/>
              <w:outlineLvl w:val="1"/>
              <w:rPr>
                <w:b w:val="0"/>
                <w:sz w:val="26"/>
                <w:szCs w:val="26"/>
              </w:rPr>
            </w:pPr>
            <w:r w:rsidRPr="005726D3">
              <w:rPr>
                <w:b w:val="0"/>
                <w:sz w:val="26"/>
                <w:szCs w:val="26"/>
                <w:lang w:val="ru-RU"/>
              </w:rPr>
              <w:t>Общие положения о праве собственности</w:t>
            </w:r>
          </w:p>
        </w:tc>
        <w:tc>
          <w:tcPr>
            <w:tcW w:w="1134" w:type="dxa"/>
            <w:vAlign w:val="center"/>
          </w:tcPr>
          <w:p w:rsidR="005726D3" w:rsidRPr="00210B9A" w:rsidRDefault="0023289A" w:rsidP="008C26FC">
            <w:pPr>
              <w:jc w:val="center"/>
              <w:rPr>
                <w:rFonts w:ascii="Times New Roman" w:hAnsi="Times New Roman" w:cs="Times New Roman"/>
                <w:sz w:val="26"/>
                <w:szCs w:val="26"/>
              </w:rPr>
            </w:pPr>
            <w:r>
              <w:rPr>
                <w:rFonts w:ascii="Times New Roman" w:hAnsi="Times New Roman" w:cs="Times New Roman"/>
                <w:sz w:val="26"/>
                <w:szCs w:val="26"/>
              </w:rPr>
              <w:t>4</w:t>
            </w:r>
          </w:p>
        </w:tc>
        <w:tc>
          <w:tcPr>
            <w:tcW w:w="1134" w:type="dxa"/>
            <w:vAlign w:val="center"/>
          </w:tcPr>
          <w:p w:rsidR="005726D3" w:rsidRPr="005726D3" w:rsidRDefault="005726D3" w:rsidP="008C26FC">
            <w:pPr>
              <w:jc w:val="center"/>
              <w:rPr>
                <w:rFonts w:ascii="Times New Roman" w:hAnsi="Times New Roman" w:cs="Times New Roman"/>
                <w:sz w:val="26"/>
                <w:szCs w:val="26"/>
              </w:rPr>
            </w:pPr>
            <w:r w:rsidRPr="005726D3">
              <w:rPr>
                <w:rFonts w:ascii="Times New Roman" w:hAnsi="Times New Roman" w:cs="Times New Roman"/>
                <w:sz w:val="26"/>
                <w:szCs w:val="26"/>
              </w:rPr>
              <w:t>2</w:t>
            </w:r>
          </w:p>
        </w:tc>
        <w:tc>
          <w:tcPr>
            <w:tcW w:w="1134" w:type="dxa"/>
            <w:vAlign w:val="center"/>
          </w:tcPr>
          <w:p w:rsidR="005726D3" w:rsidRPr="005726D3" w:rsidRDefault="005726D3" w:rsidP="008C26FC">
            <w:pPr>
              <w:jc w:val="center"/>
              <w:rPr>
                <w:rFonts w:ascii="Times New Roman" w:hAnsi="Times New Roman" w:cs="Times New Roman"/>
                <w:sz w:val="26"/>
                <w:szCs w:val="26"/>
              </w:rPr>
            </w:pPr>
            <w:r w:rsidRPr="005726D3">
              <w:rPr>
                <w:rFonts w:ascii="Times New Roman" w:hAnsi="Times New Roman" w:cs="Times New Roman"/>
                <w:sz w:val="26"/>
                <w:szCs w:val="26"/>
              </w:rPr>
              <w:t>2</w:t>
            </w:r>
          </w:p>
        </w:tc>
      </w:tr>
      <w:tr w:rsidR="005726D3" w:rsidRPr="00E23AF4" w:rsidTr="008C26FC">
        <w:tc>
          <w:tcPr>
            <w:tcW w:w="567" w:type="dxa"/>
            <w:vAlign w:val="center"/>
          </w:tcPr>
          <w:p w:rsidR="005726D3" w:rsidRPr="00210B9A" w:rsidRDefault="005726D3" w:rsidP="008C26FC">
            <w:pPr>
              <w:rPr>
                <w:rFonts w:ascii="Times New Roman" w:hAnsi="Times New Roman" w:cs="Times New Roman"/>
                <w:sz w:val="26"/>
                <w:szCs w:val="26"/>
              </w:rPr>
            </w:pPr>
            <w:r>
              <w:rPr>
                <w:rFonts w:ascii="Times New Roman" w:hAnsi="Times New Roman" w:cs="Times New Roman"/>
                <w:sz w:val="26"/>
                <w:szCs w:val="26"/>
              </w:rPr>
              <w:t>17</w:t>
            </w:r>
          </w:p>
        </w:tc>
        <w:tc>
          <w:tcPr>
            <w:tcW w:w="5670" w:type="dxa"/>
          </w:tcPr>
          <w:p w:rsidR="005726D3" w:rsidRPr="005726D3" w:rsidRDefault="005726D3" w:rsidP="005726D3">
            <w:pPr>
              <w:pStyle w:val="2"/>
              <w:jc w:val="left"/>
              <w:outlineLvl w:val="1"/>
              <w:rPr>
                <w:b w:val="0"/>
                <w:sz w:val="26"/>
                <w:szCs w:val="26"/>
              </w:rPr>
            </w:pPr>
            <w:r w:rsidRPr="005726D3">
              <w:rPr>
                <w:b w:val="0"/>
                <w:sz w:val="26"/>
                <w:szCs w:val="26"/>
              </w:rPr>
              <w:t>Право частной собственности граждан (физических лиц)</w:t>
            </w:r>
          </w:p>
        </w:tc>
        <w:tc>
          <w:tcPr>
            <w:tcW w:w="1134" w:type="dxa"/>
            <w:vAlign w:val="center"/>
          </w:tcPr>
          <w:p w:rsidR="005726D3" w:rsidRPr="00210B9A" w:rsidRDefault="0023289A" w:rsidP="008C26FC">
            <w:pPr>
              <w:jc w:val="center"/>
              <w:rPr>
                <w:rFonts w:ascii="Times New Roman" w:hAnsi="Times New Roman" w:cs="Times New Roman"/>
                <w:sz w:val="26"/>
                <w:szCs w:val="26"/>
              </w:rPr>
            </w:pPr>
            <w:r>
              <w:rPr>
                <w:rFonts w:ascii="Times New Roman" w:hAnsi="Times New Roman" w:cs="Times New Roman"/>
                <w:sz w:val="26"/>
                <w:szCs w:val="26"/>
              </w:rPr>
              <w:t>4</w:t>
            </w:r>
          </w:p>
        </w:tc>
        <w:tc>
          <w:tcPr>
            <w:tcW w:w="1134" w:type="dxa"/>
            <w:vAlign w:val="center"/>
          </w:tcPr>
          <w:p w:rsidR="005726D3" w:rsidRPr="005726D3" w:rsidRDefault="005726D3" w:rsidP="008C26FC">
            <w:pPr>
              <w:jc w:val="center"/>
              <w:rPr>
                <w:rFonts w:ascii="Times New Roman" w:hAnsi="Times New Roman" w:cs="Times New Roman"/>
                <w:sz w:val="26"/>
                <w:szCs w:val="26"/>
              </w:rPr>
            </w:pPr>
            <w:r w:rsidRPr="005726D3">
              <w:rPr>
                <w:rFonts w:ascii="Times New Roman" w:hAnsi="Times New Roman" w:cs="Times New Roman"/>
                <w:sz w:val="26"/>
                <w:szCs w:val="26"/>
              </w:rPr>
              <w:t>2</w:t>
            </w:r>
          </w:p>
        </w:tc>
        <w:tc>
          <w:tcPr>
            <w:tcW w:w="1134" w:type="dxa"/>
            <w:vAlign w:val="center"/>
          </w:tcPr>
          <w:p w:rsidR="005726D3" w:rsidRPr="005726D3" w:rsidRDefault="005726D3" w:rsidP="008C26FC">
            <w:pPr>
              <w:jc w:val="center"/>
              <w:rPr>
                <w:rFonts w:ascii="Times New Roman" w:hAnsi="Times New Roman" w:cs="Times New Roman"/>
                <w:sz w:val="26"/>
                <w:szCs w:val="26"/>
              </w:rPr>
            </w:pPr>
            <w:r w:rsidRPr="005726D3">
              <w:rPr>
                <w:rFonts w:ascii="Times New Roman" w:hAnsi="Times New Roman" w:cs="Times New Roman"/>
                <w:sz w:val="26"/>
                <w:szCs w:val="26"/>
              </w:rPr>
              <w:t>2</w:t>
            </w:r>
          </w:p>
        </w:tc>
      </w:tr>
      <w:tr w:rsidR="005726D3" w:rsidRPr="00E23AF4" w:rsidTr="008C26FC">
        <w:tc>
          <w:tcPr>
            <w:tcW w:w="567" w:type="dxa"/>
            <w:vAlign w:val="center"/>
          </w:tcPr>
          <w:p w:rsidR="005726D3" w:rsidRPr="00210B9A" w:rsidRDefault="005726D3" w:rsidP="008C26FC">
            <w:pPr>
              <w:rPr>
                <w:rFonts w:ascii="Times New Roman" w:hAnsi="Times New Roman" w:cs="Times New Roman"/>
                <w:sz w:val="26"/>
                <w:szCs w:val="26"/>
              </w:rPr>
            </w:pPr>
            <w:r>
              <w:rPr>
                <w:rFonts w:ascii="Times New Roman" w:hAnsi="Times New Roman" w:cs="Times New Roman"/>
                <w:sz w:val="26"/>
                <w:szCs w:val="26"/>
              </w:rPr>
              <w:t>18</w:t>
            </w:r>
          </w:p>
        </w:tc>
        <w:tc>
          <w:tcPr>
            <w:tcW w:w="5670" w:type="dxa"/>
          </w:tcPr>
          <w:p w:rsidR="005726D3" w:rsidRPr="005726D3" w:rsidRDefault="005726D3" w:rsidP="005726D3">
            <w:pPr>
              <w:pStyle w:val="2"/>
              <w:jc w:val="left"/>
              <w:outlineLvl w:val="1"/>
              <w:rPr>
                <w:b w:val="0"/>
                <w:sz w:val="26"/>
                <w:szCs w:val="26"/>
              </w:rPr>
            </w:pPr>
            <w:r w:rsidRPr="005726D3">
              <w:rPr>
                <w:b w:val="0"/>
                <w:sz w:val="26"/>
                <w:szCs w:val="26"/>
              </w:rPr>
              <w:t>Право частной собственности юридических лиц</w:t>
            </w:r>
          </w:p>
        </w:tc>
        <w:tc>
          <w:tcPr>
            <w:tcW w:w="1134" w:type="dxa"/>
            <w:vAlign w:val="center"/>
          </w:tcPr>
          <w:p w:rsidR="005726D3" w:rsidRPr="00210B9A" w:rsidRDefault="0023289A" w:rsidP="008C26FC">
            <w:pPr>
              <w:jc w:val="center"/>
              <w:rPr>
                <w:rFonts w:ascii="Times New Roman" w:hAnsi="Times New Roman" w:cs="Times New Roman"/>
                <w:sz w:val="26"/>
                <w:szCs w:val="26"/>
              </w:rPr>
            </w:pPr>
            <w:r>
              <w:rPr>
                <w:rFonts w:ascii="Times New Roman" w:hAnsi="Times New Roman" w:cs="Times New Roman"/>
                <w:sz w:val="26"/>
                <w:szCs w:val="26"/>
              </w:rPr>
              <w:t>4</w:t>
            </w:r>
          </w:p>
        </w:tc>
        <w:tc>
          <w:tcPr>
            <w:tcW w:w="1134" w:type="dxa"/>
            <w:vAlign w:val="center"/>
          </w:tcPr>
          <w:p w:rsidR="005726D3" w:rsidRPr="005726D3" w:rsidRDefault="005726D3" w:rsidP="008C26FC">
            <w:pPr>
              <w:jc w:val="center"/>
              <w:rPr>
                <w:rFonts w:ascii="Times New Roman" w:hAnsi="Times New Roman" w:cs="Times New Roman"/>
                <w:sz w:val="26"/>
                <w:szCs w:val="26"/>
              </w:rPr>
            </w:pPr>
            <w:r w:rsidRPr="005726D3">
              <w:rPr>
                <w:rFonts w:ascii="Times New Roman" w:hAnsi="Times New Roman" w:cs="Times New Roman"/>
                <w:sz w:val="26"/>
                <w:szCs w:val="26"/>
              </w:rPr>
              <w:t>2</w:t>
            </w:r>
          </w:p>
        </w:tc>
        <w:tc>
          <w:tcPr>
            <w:tcW w:w="1134" w:type="dxa"/>
            <w:vAlign w:val="center"/>
          </w:tcPr>
          <w:p w:rsidR="005726D3" w:rsidRPr="005726D3" w:rsidRDefault="005726D3" w:rsidP="008C26FC">
            <w:pPr>
              <w:jc w:val="center"/>
              <w:rPr>
                <w:rFonts w:ascii="Times New Roman" w:hAnsi="Times New Roman" w:cs="Times New Roman"/>
                <w:sz w:val="26"/>
                <w:szCs w:val="26"/>
              </w:rPr>
            </w:pPr>
            <w:r w:rsidRPr="005726D3">
              <w:rPr>
                <w:rFonts w:ascii="Times New Roman" w:hAnsi="Times New Roman" w:cs="Times New Roman"/>
                <w:sz w:val="26"/>
                <w:szCs w:val="26"/>
              </w:rPr>
              <w:t>2</w:t>
            </w:r>
          </w:p>
        </w:tc>
      </w:tr>
      <w:tr w:rsidR="005726D3" w:rsidRPr="00E23AF4" w:rsidTr="008C26FC">
        <w:tc>
          <w:tcPr>
            <w:tcW w:w="567" w:type="dxa"/>
            <w:vAlign w:val="center"/>
          </w:tcPr>
          <w:p w:rsidR="005726D3" w:rsidRPr="00210B9A" w:rsidRDefault="005726D3" w:rsidP="008C26FC">
            <w:pPr>
              <w:rPr>
                <w:rFonts w:ascii="Times New Roman" w:hAnsi="Times New Roman" w:cs="Times New Roman"/>
                <w:sz w:val="26"/>
                <w:szCs w:val="26"/>
              </w:rPr>
            </w:pPr>
            <w:r>
              <w:rPr>
                <w:rFonts w:ascii="Times New Roman" w:hAnsi="Times New Roman" w:cs="Times New Roman"/>
                <w:sz w:val="26"/>
                <w:szCs w:val="26"/>
              </w:rPr>
              <w:t>19</w:t>
            </w:r>
          </w:p>
        </w:tc>
        <w:tc>
          <w:tcPr>
            <w:tcW w:w="5670" w:type="dxa"/>
          </w:tcPr>
          <w:p w:rsidR="005726D3" w:rsidRPr="005726D3" w:rsidRDefault="005726D3" w:rsidP="005726D3">
            <w:pPr>
              <w:pStyle w:val="2"/>
              <w:jc w:val="left"/>
              <w:outlineLvl w:val="1"/>
              <w:rPr>
                <w:b w:val="0"/>
                <w:sz w:val="26"/>
                <w:szCs w:val="26"/>
              </w:rPr>
            </w:pPr>
            <w:r w:rsidRPr="005726D3">
              <w:rPr>
                <w:b w:val="0"/>
                <w:sz w:val="26"/>
                <w:szCs w:val="26"/>
              </w:rPr>
              <w:t>Право государственной собственности</w:t>
            </w:r>
          </w:p>
        </w:tc>
        <w:tc>
          <w:tcPr>
            <w:tcW w:w="1134" w:type="dxa"/>
            <w:vAlign w:val="center"/>
          </w:tcPr>
          <w:p w:rsidR="005726D3" w:rsidRPr="00210B9A" w:rsidRDefault="0023289A" w:rsidP="008C26FC">
            <w:pPr>
              <w:jc w:val="center"/>
              <w:rPr>
                <w:rFonts w:ascii="Times New Roman" w:hAnsi="Times New Roman" w:cs="Times New Roman"/>
                <w:sz w:val="26"/>
                <w:szCs w:val="26"/>
              </w:rPr>
            </w:pPr>
            <w:r>
              <w:rPr>
                <w:rFonts w:ascii="Times New Roman" w:hAnsi="Times New Roman" w:cs="Times New Roman"/>
                <w:sz w:val="26"/>
                <w:szCs w:val="26"/>
              </w:rPr>
              <w:t>4</w:t>
            </w:r>
          </w:p>
        </w:tc>
        <w:tc>
          <w:tcPr>
            <w:tcW w:w="1134" w:type="dxa"/>
            <w:vAlign w:val="center"/>
          </w:tcPr>
          <w:p w:rsidR="005726D3" w:rsidRPr="005726D3" w:rsidRDefault="005726D3" w:rsidP="008C26FC">
            <w:pPr>
              <w:jc w:val="center"/>
              <w:rPr>
                <w:rFonts w:ascii="Times New Roman" w:hAnsi="Times New Roman" w:cs="Times New Roman"/>
                <w:sz w:val="26"/>
                <w:szCs w:val="26"/>
              </w:rPr>
            </w:pPr>
            <w:r w:rsidRPr="005726D3">
              <w:rPr>
                <w:rFonts w:ascii="Times New Roman" w:hAnsi="Times New Roman" w:cs="Times New Roman"/>
                <w:sz w:val="26"/>
                <w:szCs w:val="26"/>
              </w:rPr>
              <w:t>2</w:t>
            </w:r>
          </w:p>
        </w:tc>
        <w:tc>
          <w:tcPr>
            <w:tcW w:w="1134" w:type="dxa"/>
            <w:vAlign w:val="center"/>
          </w:tcPr>
          <w:p w:rsidR="005726D3" w:rsidRPr="005726D3" w:rsidRDefault="005726D3" w:rsidP="008C26FC">
            <w:pPr>
              <w:jc w:val="center"/>
              <w:rPr>
                <w:rFonts w:ascii="Times New Roman" w:hAnsi="Times New Roman" w:cs="Times New Roman"/>
                <w:sz w:val="26"/>
                <w:szCs w:val="26"/>
              </w:rPr>
            </w:pPr>
            <w:r w:rsidRPr="005726D3">
              <w:rPr>
                <w:rFonts w:ascii="Times New Roman" w:hAnsi="Times New Roman" w:cs="Times New Roman"/>
                <w:sz w:val="26"/>
                <w:szCs w:val="26"/>
              </w:rPr>
              <w:t>2</w:t>
            </w:r>
          </w:p>
        </w:tc>
      </w:tr>
      <w:tr w:rsidR="005726D3" w:rsidRPr="00E23AF4" w:rsidTr="008C26FC">
        <w:tc>
          <w:tcPr>
            <w:tcW w:w="567" w:type="dxa"/>
            <w:vAlign w:val="center"/>
          </w:tcPr>
          <w:p w:rsidR="005726D3" w:rsidRPr="00210B9A" w:rsidRDefault="005726D3" w:rsidP="008C26FC">
            <w:pPr>
              <w:rPr>
                <w:rFonts w:ascii="Times New Roman" w:hAnsi="Times New Roman" w:cs="Times New Roman"/>
                <w:sz w:val="26"/>
                <w:szCs w:val="26"/>
              </w:rPr>
            </w:pPr>
            <w:r>
              <w:rPr>
                <w:rFonts w:ascii="Times New Roman" w:hAnsi="Times New Roman" w:cs="Times New Roman"/>
                <w:sz w:val="26"/>
                <w:szCs w:val="26"/>
              </w:rPr>
              <w:t>20</w:t>
            </w:r>
          </w:p>
        </w:tc>
        <w:tc>
          <w:tcPr>
            <w:tcW w:w="5670" w:type="dxa"/>
          </w:tcPr>
          <w:p w:rsidR="005726D3" w:rsidRPr="005726D3" w:rsidRDefault="005726D3" w:rsidP="005726D3">
            <w:pPr>
              <w:pStyle w:val="2"/>
              <w:jc w:val="left"/>
              <w:outlineLvl w:val="1"/>
              <w:rPr>
                <w:b w:val="0"/>
                <w:sz w:val="26"/>
                <w:szCs w:val="26"/>
              </w:rPr>
            </w:pPr>
            <w:r w:rsidRPr="005726D3">
              <w:rPr>
                <w:b w:val="0"/>
                <w:sz w:val="26"/>
                <w:szCs w:val="26"/>
              </w:rPr>
              <w:t>Право общей собственности</w:t>
            </w:r>
          </w:p>
        </w:tc>
        <w:tc>
          <w:tcPr>
            <w:tcW w:w="1134" w:type="dxa"/>
            <w:vAlign w:val="center"/>
          </w:tcPr>
          <w:p w:rsidR="005726D3" w:rsidRPr="00210B9A" w:rsidRDefault="0023289A" w:rsidP="008C26FC">
            <w:pPr>
              <w:jc w:val="center"/>
              <w:rPr>
                <w:rFonts w:ascii="Times New Roman" w:hAnsi="Times New Roman" w:cs="Times New Roman"/>
                <w:sz w:val="26"/>
                <w:szCs w:val="26"/>
              </w:rPr>
            </w:pPr>
            <w:r>
              <w:rPr>
                <w:rFonts w:ascii="Times New Roman" w:hAnsi="Times New Roman" w:cs="Times New Roman"/>
                <w:sz w:val="26"/>
                <w:szCs w:val="26"/>
              </w:rPr>
              <w:t>4</w:t>
            </w:r>
          </w:p>
        </w:tc>
        <w:tc>
          <w:tcPr>
            <w:tcW w:w="1134" w:type="dxa"/>
            <w:vAlign w:val="center"/>
          </w:tcPr>
          <w:p w:rsidR="005726D3" w:rsidRPr="005726D3" w:rsidRDefault="005726D3" w:rsidP="008C26FC">
            <w:pPr>
              <w:jc w:val="center"/>
              <w:rPr>
                <w:rFonts w:ascii="Times New Roman" w:hAnsi="Times New Roman" w:cs="Times New Roman"/>
                <w:sz w:val="26"/>
                <w:szCs w:val="26"/>
              </w:rPr>
            </w:pPr>
            <w:r w:rsidRPr="005726D3">
              <w:rPr>
                <w:rFonts w:ascii="Times New Roman" w:hAnsi="Times New Roman" w:cs="Times New Roman"/>
                <w:sz w:val="26"/>
                <w:szCs w:val="26"/>
              </w:rPr>
              <w:t>2</w:t>
            </w:r>
          </w:p>
        </w:tc>
        <w:tc>
          <w:tcPr>
            <w:tcW w:w="1134" w:type="dxa"/>
            <w:vAlign w:val="center"/>
          </w:tcPr>
          <w:p w:rsidR="005726D3" w:rsidRPr="005726D3" w:rsidRDefault="005726D3" w:rsidP="008C26FC">
            <w:pPr>
              <w:jc w:val="center"/>
              <w:rPr>
                <w:rFonts w:ascii="Times New Roman" w:hAnsi="Times New Roman" w:cs="Times New Roman"/>
                <w:sz w:val="26"/>
                <w:szCs w:val="26"/>
              </w:rPr>
            </w:pPr>
            <w:r w:rsidRPr="005726D3">
              <w:rPr>
                <w:rFonts w:ascii="Times New Roman" w:hAnsi="Times New Roman" w:cs="Times New Roman"/>
                <w:sz w:val="26"/>
                <w:szCs w:val="26"/>
              </w:rPr>
              <w:t>2</w:t>
            </w:r>
          </w:p>
        </w:tc>
      </w:tr>
      <w:tr w:rsidR="005726D3" w:rsidRPr="00E23AF4" w:rsidTr="008C26FC">
        <w:tc>
          <w:tcPr>
            <w:tcW w:w="567" w:type="dxa"/>
            <w:vAlign w:val="center"/>
          </w:tcPr>
          <w:p w:rsidR="005726D3" w:rsidRDefault="005726D3" w:rsidP="008C26FC">
            <w:pPr>
              <w:rPr>
                <w:rFonts w:ascii="Times New Roman" w:hAnsi="Times New Roman" w:cs="Times New Roman"/>
                <w:sz w:val="26"/>
                <w:szCs w:val="26"/>
              </w:rPr>
            </w:pPr>
            <w:r>
              <w:rPr>
                <w:rFonts w:ascii="Times New Roman" w:hAnsi="Times New Roman" w:cs="Times New Roman"/>
                <w:sz w:val="26"/>
                <w:szCs w:val="26"/>
              </w:rPr>
              <w:t>21</w:t>
            </w:r>
          </w:p>
        </w:tc>
        <w:tc>
          <w:tcPr>
            <w:tcW w:w="5670" w:type="dxa"/>
          </w:tcPr>
          <w:p w:rsidR="005726D3" w:rsidRPr="005726D3" w:rsidRDefault="005726D3" w:rsidP="005726D3">
            <w:pPr>
              <w:pStyle w:val="2"/>
              <w:jc w:val="left"/>
              <w:outlineLvl w:val="1"/>
              <w:rPr>
                <w:b w:val="0"/>
                <w:sz w:val="26"/>
                <w:szCs w:val="26"/>
              </w:rPr>
            </w:pPr>
            <w:r w:rsidRPr="005726D3">
              <w:rPr>
                <w:b w:val="0"/>
                <w:sz w:val="26"/>
                <w:szCs w:val="26"/>
              </w:rPr>
              <w:t>Ограниченные вещные права</w:t>
            </w:r>
          </w:p>
        </w:tc>
        <w:tc>
          <w:tcPr>
            <w:tcW w:w="1134" w:type="dxa"/>
            <w:vAlign w:val="center"/>
          </w:tcPr>
          <w:p w:rsidR="005726D3" w:rsidRPr="00210B9A" w:rsidRDefault="0023289A" w:rsidP="008C26FC">
            <w:pPr>
              <w:jc w:val="center"/>
              <w:rPr>
                <w:rFonts w:ascii="Times New Roman" w:hAnsi="Times New Roman" w:cs="Times New Roman"/>
                <w:sz w:val="26"/>
                <w:szCs w:val="26"/>
              </w:rPr>
            </w:pPr>
            <w:r>
              <w:rPr>
                <w:rFonts w:ascii="Times New Roman" w:hAnsi="Times New Roman" w:cs="Times New Roman"/>
                <w:sz w:val="26"/>
                <w:szCs w:val="26"/>
              </w:rPr>
              <w:t>4</w:t>
            </w:r>
          </w:p>
        </w:tc>
        <w:tc>
          <w:tcPr>
            <w:tcW w:w="1134" w:type="dxa"/>
            <w:vAlign w:val="center"/>
          </w:tcPr>
          <w:p w:rsidR="005726D3" w:rsidRPr="005726D3" w:rsidRDefault="005726D3" w:rsidP="008C26FC">
            <w:pPr>
              <w:jc w:val="center"/>
              <w:rPr>
                <w:rFonts w:ascii="Times New Roman" w:hAnsi="Times New Roman" w:cs="Times New Roman"/>
                <w:sz w:val="26"/>
                <w:szCs w:val="26"/>
              </w:rPr>
            </w:pPr>
            <w:r w:rsidRPr="005726D3">
              <w:rPr>
                <w:rFonts w:ascii="Times New Roman" w:hAnsi="Times New Roman" w:cs="Times New Roman"/>
                <w:sz w:val="26"/>
                <w:szCs w:val="26"/>
              </w:rPr>
              <w:t>2</w:t>
            </w:r>
          </w:p>
        </w:tc>
        <w:tc>
          <w:tcPr>
            <w:tcW w:w="1134" w:type="dxa"/>
            <w:vAlign w:val="center"/>
          </w:tcPr>
          <w:p w:rsidR="005726D3" w:rsidRPr="005726D3" w:rsidRDefault="005726D3" w:rsidP="008C26FC">
            <w:pPr>
              <w:jc w:val="center"/>
              <w:rPr>
                <w:rFonts w:ascii="Times New Roman" w:hAnsi="Times New Roman" w:cs="Times New Roman"/>
                <w:sz w:val="26"/>
                <w:szCs w:val="26"/>
              </w:rPr>
            </w:pPr>
            <w:r w:rsidRPr="005726D3">
              <w:rPr>
                <w:rFonts w:ascii="Times New Roman" w:hAnsi="Times New Roman" w:cs="Times New Roman"/>
                <w:sz w:val="26"/>
                <w:szCs w:val="26"/>
              </w:rPr>
              <w:t>2</w:t>
            </w:r>
          </w:p>
        </w:tc>
      </w:tr>
      <w:tr w:rsidR="005726D3" w:rsidRPr="00E23AF4" w:rsidTr="008C26FC">
        <w:tc>
          <w:tcPr>
            <w:tcW w:w="567" w:type="dxa"/>
            <w:vAlign w:val="center"/>
          </w:tcPr>
          <w:p w:rsidR="005726D3" w:rsidRDefault="005726D3" w:rsidP="008C26FC">
            <w:pPr>
              <w:rPr>
                <w:rFonts w:ascii="Times New Roman" w:hAnsi="Times New Roman" w:cs="Times New Roman"/>
                <w:sz w:val="26"/>
                <w:szCs w:val="26"/>
              </w:rPr>
            </w:pPr>
            <w:r>
              <w:rPr>
                <w:rFonts w:ascii="Times New Roman" w:hAnsi="Times New Roman" w:cs="Times New Roman"/>
                <w:sz w:val="26"/>
                <w:szCs w:val="26"/>
              </w:rPr>
              <w:t>22</w:t>
            </w:r>
          </w:p>
        </w:tc>
        <w:tc>
          <w:tcPr>
            <w:tcW w:w="5670" w:type="dxa"/>
          </w:tcPr>
          <w:p w:rsidR="005726D3" w:rsidRPr="0023289A" w:rsidRDefault="005726D3" w:rsidP="0023289A">
            <w:pPr>
              <w:pStyle w:val="2"/>
              <w:ind w:right="-57"/>
              <w:jc w:val="left"/>
              <w:outlineLvl w:val="1"/>
              <w:rPr>
                <w:b w:val="0"/>
                <w:spacing w:val="-6"/>
                <w:sz w:val="26"/>
                <w:szCs w:val="26"/>
              </w:rPr>
            </w:pPr>
            <w:r w:rsidRPr="0023289A">
              <w:rPr>
                <w:b w:val="0"/>
                <w:spacing w:val="-6"/>
                <w:sz w:val="26"/>
                <w:szCs w:val="26"/>
              </w:rPr>
              <w:t>Защита права собственности и других вещных прав</w:t>
            </w:r>
          </w:p>
        </w:tc>
        <w:tc>
          <w:tcPr>
            <w:tcW w:w="1134" w:type="dxa"/>
            <w:vAlign w:val="center"/>
          </w:tcPr>
          <w:p w:rsidR="005726D3" w:rsidRPr="00210B9A" w:rsidRDefault="0023289A" w:rsidP="008C26FC">
            <w:pPr>
              <w:jc w:val="center"/>
              <w:rPr>
                <w:rFonts w:ascii="Times New Roman" w:hAnsi="Times New Roman" w:cs="Times New Roman"/>
                <w:sz w:val="26"/>
                <w:szCs w:val="26"/>
              </w:rPr>
            </w:pPr>
            <w:r>
              <w:rPr>
                <w:rFonts w:ascii="Times New Roman" w:hAnsi="Times New Roman" w:cs="Times New Roman"/>
                <w:sz w:val="26"/>
                <w:szCs w:val="26"/>
              </w:rPr>
              <w:t>4</w:t>
            </w:r>
          </w:p>
        </w:tc>
        <w:tc>
          <w:tcPr>
            <w:tcW w:w="1134" w:type="dxa"/>
            <w:vAlign w:val="center"/>
          </w:tcPr>
          <w:p w:rsidR="005726D3" w:rsidRPr="005726D3" w:rsidRDefault="005726D3" w:rsidP="008C26FC">
            <w:pPr>
              <w:jc w:val="center"/>
              <w:rPr>
                <w:rFonts w:ascii="Times New Roman" w:hAnsi="Times New Roman" w:cs="Times New Roman"/>
                <w:sz w:val="26"/>
                <w:szCs w:val="26"/>
              </w:rPr>
            </w:pPr>
            <w:r w:rsidRPr="005726D3">
              <w:rPr>
                <w:rFonts w:ascii="Times New Roman" w:hAnsi="Times New Roman" w:cs="Times New Roman"/>
                <w:sz w:val="26"/>
                <w:szCs w:val="26"/>
              </w:rPr>
              <w:t>2</w:t>
            </w:r>
          </w:p>
        </w:tc>
        <w:tc>
          <w:tcPr>
            <w:tcW w:w="1134" w:type="dxa"/>
            <w:vAlign w:val="center"/>
          </w:tcPr>
          <w:p w:rsidR="005726D3" w:rsidRPr="005726D3" w:rsidRDefault="005726D3" w:rsidP="008C26FC">
            <w:pPr>
              <w:jc w:val="center"/>
              <w:rPr>
                <w:rFonts w:ascii="Times New Roman" w:hAnsi="Times New Roman" w:cs="Times New Roman"/>
                <w:sz w:val="26"/>
                <w:szCs w:val="26"/>
              </w:rPr>
            </w:pPr>
            <w:r w:rsidRPr="005726D3">
              <w:rPr>
                <w:rFonts w:ascii="Times New Roman" w:hAnsi="Times New Roman" w:cs="Times New Roman"/>
                <w:sz w:val="26"/>
                <w:szCs w:val="26"/>
              </w:rPr>
              <w:t>2</w:t>
            </w:r>
          </w:p>
        </w:tc>
      </w:tr>
      <w:tr w:rsidR="005726D3" w:rsidRPr="00E23AF4" w:rsidTr="008C26FC">
        <w:tc>
          <w:tcPr>
            <w:tcW w:w="567" w:type="dxa"/>
            <w:vAlign w:val="center"/>
          </w:tcPr>
          <w:p w:rsidR="005726D3" w:rsidRDefault="005726D3" w:rsidP="008C26FC">
            <w:pPr>
              <w:rPr>
                <w:rFonts w:ascii="Times New Roman" w:hAnsi="Times New Roman" w:cs="Times New Roman"/>
                <w:sz w:val="26"/>
                <w:szCs w:val="26"/>
              </w:rPr>
            </w:pPr>
            <w:r>
              <w:rPr>
                <w:rFonts w:ascii="Times New Roman" w:hAnsi="Times New Roman" w:cs="Times New Roman"/>
                <w:sz w:val="26"/>
                <w:szCs w:val="26"/>
              </w:rPr>
              <w:t>23</w:t>
            </w:r>
          </w:p>
        </w:tc>
        <w:tc>
          <w:tcPr>
            <w:tcW w:w="5670" w:type="dxa"/>
          </w:tcPr>
          <w:p w:rsidR="005726D3" w:rsidRPr="005726D3" w:rsidRDefault="005726D3" w:rsidP="005726D3">
            <w:pPr>
              <w:rPr>
                <w:rFonts w:ascii="Times New Roman" w:hAnsi="Times New Roman" w:cs="Times New Roman"/>
                <w:sz w:val="26"/>
                <w:szCs w:val="26"/>
              </w:rPr>
            </w:pPr>
            <w:r w:rsidRPr="005726D3">
              <w:rPr>
                <w:rFonts w:ascii="Times New Roman" w:hAnsi="Times New Roman" w:cs="Times New Roman"/>
                <w:sz w:val="26"/>
                <w:szCs w:val="26"/>
              </w:rPr>
              <w:t>Понятие, система и основания возникновения обязательств</w:t>
            </w:r>
          </w:p>
        </w:tc>
        <w:tc>
          <w:tcPr>
            <w:tcW w:w="1134" w:type="dxa"/>
            <w:vAlign w:val="center"/>
          </w:tcPr>
          <w:p w:rsidR="005726D3" w:rsidRPr="00210B9A" w:rsidRDefault="0023289A" w:rsidP="008C26FC">
            <w:pPr>
              <w:jc w:val="center"/>
              <w:rPr>
                <w:rFonts w:ascii="Times New Roman" w:hAnsi="Times New Roman" w:cs="Times New Roman"/>
                <w:sz w:val="26"/>
                <w:szCs w:val="26"/>
              </w:rPr>
            </w:pPr>
            <w:r>
              <w:rPr>
                <w:rFonts w:ascii="Times New Roman" w:hAnsi="Times New Roman" w:cs="Times New Roman"/>
                <w:sz w:val="26"/>
                <w:szCs w:val="26"/>
              </w:rPr>
              <w:t>4</w:t>
            </w:r>
          </w:p>
        </w:tc>
        <w:tc>
          <w:tcPr>
            <w:tcW w:w="1134" w:type="dxa"/>
            <w:vAlign w:val="center"/>
          </w:tcPr>
          <w:p w:rsidR="005726D3" w:rsidRPr="005726D3" w:rsidRDefault="005726D3" w:rsidP="008C26FC">
            <w:pPr>
              <w:jc w:val="center"/>
              <w:rPr>
                <w:rFonts w:ascii="Times New Roman" w:hAnsi="Times New Roman" w:cs="Times New Roman"/>
                <w:sz w:val="26"/>
                <w:szCs w:val="26"/>
              </w:rPr>
            </w:pPr>
            <w:r w:rsidRPr="005726D3">
              <w:rPr>
                <w:rFonts w:ascii="Times New Roman" w:hAnsi="Times New Roman" w:cs="Times New Roman"/>
                <w:sz w:val="26"/>
                <w:szCs w:val="26"/>
              </w:rPr>
              <w:t>2</w:t>
            </w:r>
          </w:p>
        </w:tc>
        <w:tc>
          <w:tcPr>
            <w:tcW w:w="1134" w:type="dxa"/>
            <w:vAlign w:val="center"/>
          </w:tcPr>
          <w:p w:rsidR="005726D3" w:rsidRPr="005726D3" w:rsidRDefault="005726D3" w:rsidP="008C26FC">
            <w:pPr>
              <w:jc w:val="center"/>
              <w:rPr>
                <w:rFonts w:ascii="Times New Roman" w:hAnsi="Times New Roman" w:cs="Times New Roman"/>
                <w:sz w:val="26"/>
                <w:szCs w:val="26"/>
              </w:rPr>
            </w:pPr>
            <w:r w:rsidRPr="005726D3">
              <w:rPr>
                <w:rFonts w:ascii="Times New Roman" w:hAnsi="Times New Roman" w:cs="Times New Roman"/>
                <w:sz w:val="26"/>
                <w:szCs w:val="26"/>
              </w:rPr>
              <w:t>2</w:t>
            </w:r>
          </w:p>
        </w:tc>
      </w:tr>
      <w:tr w:rsidR="005726D3" w:rsidRPr="00E23AF4" w:rsidTr="008C26FC">
        <w:tc>
          <w:tcPr>
            <w:tcW w:w="567" w:type="dxa"/>
            <w:vAlign w:val="center"/>
          </w:tcPr>
          <w:p w:rsidR="005726D3" w:rsidRDefault="005726D3" w:rsidP="008C26FC">
            <w:pPr>
              <w:rPr>
                <w:rFonts w:ascii="Times New Roman" w:hAnsi="Times New Roman" w:cs="Times New Roman"/>
                <w:sz w:val="26"/>
                <w:szCs w:val="26"/>
              </w:rPr>
            </w:pPr>
            <w:r>
              <w:rPr>
                <w:rFonts w:ascii="Times New Roman" w:hAnsi="Times New Roman" w:cs="Times New Roman"/>
                <w:sz w:val="26"/>
                <w:szCs w:val="26"/>
              </w:rPr>
              <w:t>24</w:t>
            </w:r>
          </w:p>
        </w:tc>
        <w:tc>
          <w:tcPr>
            <w:tcW w:w="5670" w:type="dxa"/>
          </w:tcPr>
          <w:p w:rsidR="005726D3" w:rsidRPr="005726D3" w:rsidRDefault="005726D3" w:rsidP="005726D3">
            <w:pPr>
              <w:rPr>
                <w:rFonts w:ascii="Times New Roman" w:hAnsi="Times New Roman" w:cs="Times New Roman"/>
                <w:sz w:val="26"/>
                <w:szCs w:val="26"/>
              </w:rPr>
            </w:pPr>
            <w:r w:rsidRPr="005726D3">
              <w:rPr>
                <w:rFonts w:ascii="Times New Roman" w:hAnsi="Times New Roman" w:cs="Times New Roman"/>
                <w:sz w:val="26"/>
                <w:szCs w:val="26"/>
              </w:rPr>
              <w:t>Исполнение обязательств</w:t>
            </w:r>
          </w:p>
        </w:tc>
        <w:tc>
          <w:tcPr>
            <w:tcW w:w="1134" w:type="dxa"/>
            <w:vAlign w:val="center"/>
          </w:tcPr>
          <w:p w:rsidR="005726D3" w:rsidRPr="00210B9A" w:rsidRDefault="0023289A" w:rsidP="008C26FC">
            <w:pPr>
              <w:jc w:val="center"/>
              <w:rPr>
                <w:rFonts w:ascii="Times New Roman" w:hAnsi="Times New Roman" w:cs="Times New Roman"/>
                <w:sz w:val="26"/>
                <w:szCs w:val="26"/>
              </w:rPr>
            </w:pPr>
            <w:r>
              <w:rPr>
                <w:rFonts w:ascii="Times New Roman" w:hAnsi="Times New Roman" w:cs="Times New Roman"/>
                <w:sz w:val="26"/>
                <w:szCs w:val="26"/>
              </w:rPr>
              <w:t>4</w:t>
            </w:r>
          </w:p>
        </w:tc>
        <w:tc>
          <w:tcPr>
            <w:tcW w:w="1134" w:type="dxa"/>
            <w:vAlign w:val="center"/>
          </w:tcPr>
          <w:p w:rsidR="005726D3" w:rsidRPr="005726D3" w:rsidRDefault="005726D3" w:rsidP="008C26FC">
            <w:pPr>
              <w:jc w:val="center"/>
              <w:rPr>
                <w:rFonts w:ascii="Times New Roman" w:hAnsi="Times New Roman" w:cs="Times New Roman"/>
                <w:sz w:val="26"/>
                <w:szCs w:val="26"/>
              </w:rPr>
            </w:pPr>
            <w:r w:rsidRPr="005726D3">
              <w:rPr>
                <w:rFonts w:ascii="Times New Roman" w:hAnsi="Times New Roman" w:cs="Times New Roman"/>
                <w:sz w:val="26"/>
                <w:szCs w:val="26"/>
              </w:rPr>
              <w:t>2</w:t>
            </w:r>
          </w:p>
        </w:tc>
        <w:tc>
          <w:tcPr>
            <w:tcW w:w="1134" w:type="dxa"/>
            <w:vAlign w:val="center"/>
          </w:tcPr>
          <w:p w:rsidR="005726D3" w:rsidRPr="005726D3" w:rsidRDefault="005726D3" w:rsidP="008C26FC">
            <w:pPr>
              <w:jc w:val="center"/>
              <w:rPr>
                <w:rFonts w:ascii="Times New Roman" w:hAnsi="Times New Roman" w:cs="Times New Roman"/>
                <w:sz w:val="26"/>
                <w:szCs w:val="26"/>
              </w:rPr>
            </w:pPr>
            <w:r w:rsidRPr="005726D3">
              <w:rPr>
                <w:rFonts w:ascii="Times New Roman" w:hAnsi="Times New Roman" w:cs="Times New Roman"/>
                <w:sz w:val="26"/>
                <w:szCs w:val="26"/>
              </w:rPr>
              <w:t>2</w:t>
            </w:r>
          </w:p>
        </w:tc>
      </w:tr>
      <w:tr w:rsidR="005726D3" w:rsidRPr="00E23AF4" w:rsidTr="008C26FC">
        <w:tc>
          <w:tcPr>
            <w:tcW w:w="567" w:type="dxa"/>
            <w:vAlign w:val="center"/>
          </w:tcPr>
          <w:p w:rsidR="005726D3" w:rsidRDefault="005726D3" w:rsidP="008C26FC">
            <w:pPr>
              <w:rPr>
                <w:rFonts w:ascii="Times New Roman" w:hAnsi="Times New Roman" w:cs="Times New Roman"/>
                <w:sz w:val="26"/>
                <w:szCs w:val="26"/>
              </w:rPr>
            </w:pPr>
            <w:r>
              <w:rPr>
                <w:rFonts w:ascii="Times New Roman" w:hAnsi="Times New Roman" w:cs="Times New Roman"/>
                <w:sz w:val="26"/>
                <w:szCs w:val="26"/>
              </w:rPr>
              <w:t>25</w:t>
            </w:r>
          </w:p>
        </w:tc>
        <w:tc>
          <w:tcPr>
            <w:tcW w:w="5670" w:type="dxa"/>
          </w:tcPr>
          <w:p w:rsidR="005726D3" w:rsidRPr="005726D3" w:rsidRDefault="005726D3" w:rsidP="005726D3">
            <w:pPr>
              <w:rPr>
                <w:rFonts w:ascii="Times New Roman" w:hAnsi="Times New Roman" w:cs="Times New Roman"/>
                <w:sz w:val="26"/>
                <w:szCs w:val="26"/>
              </w:rPr>
            </w:pPr>
            <w:r w:rsidRPr="005726D3">
              <w:rPr>
                <w:rFonts w:ascii="Times New Roman" w:hAnsi="Times New Roman" w:cs="Times New Roman"/>
                <w:sz w:val="26"/>
                <w:szCs w:val="26"/>
              </w:rPr>
              <w:t>Обеспечение исполнения обязательств</w:t>
            </w:r>
          </w:p>
        </w:tc>
        <w:tc>
          <w:tcPr>
            <w:tcW w:w="1134" w:type="dxa"/>
            <w:vAlign w:val="center"/>
          </w:tcPr>
          <w:p w:rsidR="005726D3" w:rsidRPr="00210B9A" w:rsidRDefault="0023289A" w:rsidP="008C26FC">
            <w:pPr>
              <w:jc w:val="center"/>
              <w:rPr>
                <w:rFonts w:ascii="Times New Roman" w:hAnsi="Times New Roman" w:cs="Times New Roman"/>
                <w:sz w:val="26"/>
                <w:szCs w:val="26"/>
              </w:rPr>
            </w:pPr>
            <w:r>
              <w:rPr>
                <w:rFonts w:ascii="Times New Roman" w:hAnsi="Times New Roman" w:cs="Times New Roman"/>
                <w:sz w:val="26"/>
                <w:szCs w:val="26"/>
              </w:rPr>
              <w:t>4</w:t>
            </w:r>
          </w:p>
        </w:tc>
        <w:tc>
          <w:tcPr>
            <w:tcW w:w="1134" w:type="dxa"/>
            <w:vAlign w:val="center"/>
          </w:tcPr>
          <w:p w:rsidR="005726D3" w:rsidRPr="005726D3" w:rsidRDefault="005726D3" w:rsidP="008C26FC">
            <w:pPr>
              <w:jc w:val="center"/>
              <w:rPr>
                <w:rFonts w:ascii="Times New Roman" w:hAnsi="Times New Roman" w:cs="Times New Roman"/>
                <w:sz w:val="26"/>
                <w:szCs w:val="26"/>
              </w:rPr>
            </w:pPr>
            <w:r w:rsidRPr="005726D3">
              <w:rPr>
                <w:rFonts w:ascii="Times New Roman" w:hAnsi="Times New Roman" w:cs="Times New Roman"/>
                <w:sz w:val="26"/>
                <w:szCs w:val="26"/>
              </w:rPr>
              <w:t>2</w:t>
            </w:r>
          </w:p>
        </w:tc>
        <w:tc>
          <w:tcPr>
            <w:tcW w:w="1134" w:type="dxa"/>
            <w:vAlign w:val="center"/>
          </w:tcPr>
          <w:p w:rsidR="005726D3" w:rsidRPr="005726D3" w:rsidRDefault="005726D3" w:rsidP="008C26FC">
            <w:pPr>
              <w:jc w:val="center"/>
              <w:rPr>
                <w:rFonts w:ascii="Times New Roman" w:hAnsi="Times New Roman" w:cs="Times New Roman"/>
                <w:sz w:val="26"/>
                <w:szCs w:val="26"/>
              </w:rPr>
            </w:pPr>
            <w:r w:rsidRPr="005726D3">
              <w:rPr>
                <w:rFonts w:ascii="Times New Roman" w:hAnsi="Times New Roman" w:cs="Times New Roman"/>
                <w:sz w:val="26"/>
                <w:szCs w:val="26"/>
              </w:rPr>
              <w:t>2</w:t>
            </w:r>
          </w:p>
        </w:tc>
      </w:tr>
      <w:tr w:rsidR="005726D3" w:rsidRPr="00E23AF4" w:rsidTr="008C26FC">
        <w:tc>
          <w:tcPr>
            <w:tcW w:w="567" w:type="dxa"/>
            <w:vAlign w:val="center"/>
          </w:tcPr>
          <w:p w:rsidR="005726D3" w:rsidRDefault="005726D3" w:rsidP="008C26FC">
            <w:pPr>
              <w:rPr>
                <w:rFonts w:ascii="Times New Roman" w:hAnsi="Times New Roman" w:cs="Times New Roman"/>
                <w:sz w:val="26"/>
                <w:szCs w:val="26"/>
              </w:rPr>
            </w:pPr>
            <w:r>
              <w:rPr>
                <w:rFonts w:ascii="Times New Roman" w:hAnsi="Times New Roman" w:cs="Times New Roman"/>
                <w:sz w:val="26"/>
                <w:szCs w:val="26"/>
              </w:rPr>
              <w:t>26</w:t>
            </w:r>
          </w:p>
        </w:tc>
        <w:tc>
          <w:tcPr>
            <w:tcW w:w="5670" w:type="dxa"/>
          </w:tcPr>
          <w:p w:rsidR="005726D3" w:rsidRPr="005726D3" w:rsidRDefault="005726D3" w:rsidP="005726D3">
            <w:pPr>
              <w:rPr>
                <w:rFonts w:ascii="Times New Roman" w:hAnsi="Times New Roman" w:cs="Times New Roman"/>
                <w:sz w:val="26"/>
                <w:szCs w:val="26"/>
              </w:rPr>
            </w:pPr>
            <w:r w:rsidRPr="005726D3">
              <w:rPr>
                <w:rFonts w:ascii="Times New Roman" w:hAnsi="Times New Roman" w:cs="Times New Roman"/>
                <w:sz w:val="26"/>
                <w:szCs w:val="26"/>
              </w:rPr>
              <w:t>Понятие гражданско-правовой ответственности</w:t>
            </w:r>
          </w:p>
        </w:tc>
        <w:tc>
          <w:tcPr>
            <w:tcW w:w="1134" w:type="dxa"/>
            <w:vAlign w:val="center"/>
          </w:tcPr>
          <w:p w:rsidR="005726D3" w:rsidRPr="00210B9A" w:rsidRDefault="0023289A" w:rsidP="008C26FC">
            <w:pPr>
              <w:jc w:val="center"/>
              <w:rPr>
                <w:rFonts w:ascii="Times New Roman" w:hAnsi="Times New Roman" w:cs="Times New Roman"/>
                <w:sz w:val="26"/>
                <w:szCs w:val="26"/>
              </w:rPr>
            </w:pPr>
            <w:r>
              <w:rPr>
                <w:rFonts w:ascii="Times New Roman" w:hAnsi="Times New Roman" w:cs="Times New Roman"/>
                <w:sz w:val="26"/>
                <w:szCs w:val="26"/>
              </w:rPr>
              <w:t>4</w:t>
            </w:r>
          </w:p>
        </w:tc>
        <w:tc>
          <w:tcPr>
            <w:tcW w:w="1134" w:type="dxa"/>
            <w:vAlign w:val="center"/>
          </w:tcPr>
          <w:p w:rsidR="005726D3" w:rsidRPr="005726D3" w:rsidRDefault="005726D3" w:rsidP="008C26FC">
            <w:pPr>
              <w:jc w:val="center"/>
              <w:rPr>
                <w:rFonts w:ascii="Times New Roman" w:hAnsi="Times New Roman" w:cs="Times New Roman"/>
                <w:sz w:val="26"/>
                <w:szCs w:val="26"/>
              </w:rPr>
            </w:pPr>
            <w:r w:rsidRPr="005726D3">
              <w:rPr>
                <w:rFonts w:ascii="Times New Roman" w:hAnsi="Times New Roman" w:cs="Times New Roman"/>
                <w:sz w:val="26"/>
                <w:szCs w:val="26"/>
              </w:rPr>
              <w:t>2</w:t>
            </w:r>
          </w:p>
        </w:tc>
        <w:tc>
          <w:tcPr>
            <w:tcW w:w="1134" w:type="dxa"/>
            <w:vAlign w:val="center"/>
          </w:tcPr>
          <w:p w:rsidR="005726D3" w:rsidRPr="005726D3" w:rsidRDefault="005726D3" w:rsidP="008C26FC">
            <w:pPr>
              <w:jc w:val="center"/>
              <w:rPr>
                <w:rFonts w:ascii="Times New Roman" w:hAnsi="Times New Roman" w:cs="Times New Roman"/>
                <w:sz w:val="26"/>
                <w:szCs w:val="26"/>
              </w:rPr>
            </w:pPr>
            <w:r w:rsidRPr="005726D3">
              <w:rPr>
                <w:rFonts w:ascii="Times New Roman" w:hAnsi="Times New Roman" w:cs="Times New Roman"/>
                <w:sz w:val="26"/>
                <w:szCs w:val="26"/>
              </w:rPr>
              <w:t>2</w:t>
            </w:r>
          </w:p>
        </w:tc>
      </w:tr>
      <w:tr w:rsidR="005726D3" w:rsidRPr="00E23AF4" w:rsidTr="008C26FC">
        <w:tc>
          <w:tcPr>
            <w:tcW w:w="567" w:type="dxa"/>
            <w:vAlign w:val="center"/>
          </w:tcPr>
          <w:p w:rsidR="005726D3" w:rsidRDefault="005726D3" w:rsidP="008C26FC">
            <w:pPr>
              <w:rPr>
                <w:rFonts w:ascii="Times New Roman" w:hAnsi="Times New Roman" w:cs="Times New Roman"/>
                <w:sz w:val="26"/>
                <w:szCs w:val="26"/>
              </w:rPr>
            </w:pPr>
            <w:r>
              <w:rPr>
                <w:rFonts w:ascii="Times New Roman" w:hAnsi="Times New Roman" w:cs="Times New Roman"/>
                <w:sz w:val="26"/>
                <w:szCs w:val="26"/>
              </w:rPr>
              <w:t>27</w:t>
            </w:r>
          </w:p>
        </w:tc>
        <w:tc>
          <w:tcPr>
            <w:tcW w:w="5670" w:type="dxa"/>
          </w:tcPr>
          <w:p w:rsidR="005726D3" w:rsidRPr="005726D3" w:rsidRDefault="005726D3" w:rsidP="005726D3">
            <w:pPr>
              <w:rPr>
                <w:rFonts w:ascii="Times New Roman" w:hAnsi="Times New Roman" w:cs="Times New Roman"/>
                <w:sz w:val="26"/>
                <w:szCs w:val="26"/>
              </w:rPr>
            </w:pPr>
            <w:r w:rsidRPr="005726D3">
              <w:rPr>
                <w:rFonts w:ascii="Times New Roman" w:hAnsi="Times New Roman" w:cs="Times New Roman"/>
                <w:sz w:val="26"/>
                <w:szCs w:val="26"/>
              </w:rPr>
              <w:t>Прекращение обязательств</w:t>
            </w:r>
          </w:p>
        </w:tc>
        <w:tc>
          <w:tcPr>
            <w:tcW w:w="1134" w:type="dxa"/>
            <w:vAlign w:val="center"/>
          </w:tcPr>
          <w:p w:rsidR="005726D3" w:rsidRPr="00210B9A" w:rsidRDefault="0023289A" w:rsidP="008C26FC">
            <w:pPr>
              <w:jc w:val="center"/>
              <w:rPr>
                <w:rFonts w:ascii="Times New Roman" w:hAnsi="Times New Roman" w:cs="Times New Roman"/>
                <w:sz w:val="26"/>
                <w:szCs w:val="26"/>
              </w:rPr>
            </w:pPr>
            <w:r>
              <w:rPr>
                <w:rFonts w:ascii="Times New Roman" w:hAnsi="Times New Roman" w:cs="Times New Roman"/>
                <w:sz w:val="26"/>
                <w:szCs w:val="26"/>
              </w:rPr>
              <w:t>4</w:t>
            </w:r>
          </w:p>
        </w:tc>
        <w:tc>
          <w:tcPr>
            <w:tcW w:w="1134" w:type="dxa"/>
            <w:vAlign w:val="center"/>
          </w:tcPr>
          <w:p w:rsidR="005726D3" w:rsidRPr="005726D3" w:rsidRDefault="005726D3" w:rsidP="008C26FC">
            <w:pPr>
              <w:jc w:val="center"/>
              <w:rPr>
                <w:rFonts w:ascii="Times New Roman" w:hAnsi="Times New Roman" w:cs="Times New Roman"/>
                <w:sz w:val="26"/>
                <w:szCs w:val="26"/>
              </w:rPr>
            </w:pPr>
            <w:r w:rsidRPr="005726D3">
              <w:rPr>
                <w:rFonts w:ascii="Times New Roman" w:hAnsi="Times New Roman" w:cs="Times New Roman"/>
                <w:sz w:val="26"/>
                <w:szCs w:val="26"/>
              </w:rPr>
              <w:t>2</w:t>
            </w:r>
          </w:p>
        </w:tc>
        <w:tc>
          <w:tcPr>
            <w:tcW w:w="1134" w:type="dxa"/>
            <w:vAlign w:val="center"/>
          </w:tcPr>
          <w:p w:rsidR="005726D3" w:rsidRPr="005726D3" w:rsidRDefault="005726D3" w:rsidP="008C26FC">
            <w:pPr>
              <w:jc w:val="center"/>
              <w:rPr>
                <w:rFonts w:ascii="Times New Roman" w:hAnsi="Times New Roman" w:cs="Times New Roman"/>
                <w:sz w:val="26"/>
                <w:szCs w:val="26"/>
              </w:rPr>
            </w:pPr>
            <w:r w:rsidRPr="005726D3">
              <w:rPr>
                <w:rFonts w:ascii="Times New Roman" w:hAnsi="Times New Roman" w:cs="Times New Roman"/>
                <w:sz w:val="26"/>
                <w:szCs w:val="26"/>
              </w:rPr>
              <w:t>2</w:t>
            </w:r>
          </w:p>
        </w:tc>
      </w:tr>
      <w:tr w:rsidR="005726D3" w:rsidRPr="00E23AF4" w:rsidTr="008C26FC">
        <w:tc>
          <w:tcPr>
            <w:tcW w:w="567" w:type="dxa"/>
            <w:vAlign w:val="center"/>
          </w:tcPr>
          <w:p w:rsidR="005726D3" w:rsidRDefault="005726D3" w:rsidP="008C26FC">
            <w:pPr>
              <w:rPr>
                <w:rFonts w:ascii="Times New Roman" w:hAnsi="Times New Roman" w:cs="Times New Roman"/>
                <w:sz w:val="26"/>
                <w:szCs w:val="26"/>
              </w:rPr>
            </w:pPr>
            <w:r>
              <w:rPr>
                <w:rFonts w:ascii="Times New Roman" w:hAnsi="Times New Roman" w:cs="Times New Roman"/>
                <w:sz w:val="26"/>
                <w:szCs w:val="26"/>
              </w:rPr>
              <w:t>28</w:t>
            </w:r>
          </w:p>
        </w:tc>
        <w:tc>
          <w:tcPr>
            <w:tcW w:w="5670" w:type="dxa"/>
          </w:tcPr>
          <w:p w:rsidR="005726D3" w:rsidRPr="005726D3" w:rsidRDefault="005726D3" w:rsidP="005726D3">
            <w:pPr>
              <w:rPr>
                <w:rFonts w:ascii="Times New Roman" w:hAnsi="Times New Roman" w:cs="Times New Roman"/>
                <w:sz w:val="26"/>
                <w:szCs w:val="26"/>
              </w:rPr>
            </w:pPr>
            <w:r w:rsidRPr="005726D3">
              <w:rPr>
                <w:rFonts w:ascii="Times New Roman" w:hAnsi="Times New Roman" w:cs="Times New Roman"/>
                <w:sz w:val="26"/>
                <w:szCs w:val="26"/>
              </w:rPr>
              <w:t>Общие положения о гражданско-правовом договоре</w:t>
            </w:r>
          </w:p>
        </w:tc>
        <w:tc>
          <w:tcPr>
            <w:tcW w:w="1134" w:type="dxa"/>
            <w:vAlign w:val="center"/>
          </w:tcPr>
          <w:p w:rsidR="005726D3" w:rsidRPr="00210B9A" w:rsidRDefault="0023289A" w:rsidP="008C26FC">
            <w:pPr>
              <w:jc w:val="center"/>
              <w:rPr>
                <w:rFonts w:ascii="Times New Roman" w:hAnsi="Times New Roman" w:cs="Times New Roman"/>
                <w:sz w:val="26"/>
                <w:szCs w:val="26"/>
              </w:rPr>
            </w:pPr>
            <w:r>
              <w:rPr>
                <w:rFonts w:ascii="Times New Roman" w:hAnsi="Times New Roman" w:cs="Times New Roman"/>
                <w:sz w:val="26"/>
                <w:szCs w:val="26"/>
              </w:rPr>
              <w:t>4</w:t>
            </w:r>
          </w:p>
        </w:tc>
        <w:tc>
          <w:tcPr>
            <w:tcW w:w="1134" w:type="dxa"/>
            <w:vAlign w:val="center"/>
          </w:tcPr>
          <w:p w:rsidR="005726D3" w:rsidRPr="005726D3" w:rsidRDefault="005726D3" w:rsidP="008C26FC">
            <w:pPr>
              <w:jc w:val="center"/>
              <w:rPr>
                <w:rFonts w:ascii="Times New Roman" w:hAnsi="Times New Roman" w:cs="Times New Roman"/>
                <w:sz w:val="26"/>
                <w:szCs w:val="26"/>
              </w:rPr>
            </w:pPr>
            <w:r w:rsidRPr="005726D3">
              <w:rPr>
                <w:rFonts w:ascii="Times New Roman" w:hAnsi="Times New Roman" w:cs="Times New Roman"/>
                <w:sz w:val="26"/>
                <w:szCs w:val="26"/>
              </w:rPr>
              <w:t>2</w:t>
            </w:r>
          </w:p>
        </w:tc>
        <w:tc>
          <w:tcPr>
            <w:tcW w:w="1134" w:type="dxa"/>
            <w:vAlign w:val="center"/>
          </w:tcPr>
          <w:p w:rsidR="005726D3" w:rsidRPr="005726D3" w:rsidRDefault="005726D3" w:rsidP="008C26FC">
            <w:pPr>
              <w:jc w:val="center"/>
              <w:rPr>
                <w:rFonts w:ascii="Times New Roman" w:hAnsi="Times New Roman" w:cs="Times New Roman"/>
                <w:sz w:val="26"/>
                <w:szCs w:val="26"/>
              </w:rPr>
            </w:pPr>
            <w:r w:rsidRPr="005726D3">
              <w:rPr>
                <w:rFonts w:ascii="Times New Roman" w:hAnsi="Times New Roman" w:cs="Times New Roman"/>
                <w:sz w:val="26"/>
                <w:szCs w:val="26"/>
              </w:rPr>
              <w:t>2</w:t>
            </w:r>
          </w:p>
        </w:tc>
      </w:tr>
      <w:tr w:rsidR="009C03DB" w:rsidRPr="00E23AF4" w:rsidTr="00AB54DB">
        <w:tc>
          <w:tcPr>
            <w:tcW w:w="6237" w:type="dxa"/>
            <w:gridSpan w:val="2"/>
          </w:tcPr>
          <w:p w:rsidR="009C03DB" w:rsidRPr="00AC787C" w:rsidRDefault="009C03DB" w:rsidP="009C03DB">
            <w:pPr>
              <w:jc w:val="right"/>
              <w:rPr>
                <w:rFonts w:ascii="Times New Roman" w:hAnsi="Times New Roman" w:cs="Times New Roman"/>
                <w:b/>
                <w:sz w:val="26"/>
                <w:szCs w:val="26"/>
              </w:rPr>
            </w:pPr>
            <w:r w:rsidRPr="00AC787C">
              <w:rPr>
                <w:rFonts w:ascii="Times New Roman" w:hAnsi="Times New Roman" w:cs="Times New Roman"/>
                <w:b/>
                <w:sz w:val="26"/>
                <w:szCs w:val="26"/>
              </w:rPr>
              <w:t>Итого:</w:t>
            </w:r>
          </w:p>
        </w:tc>
        <w:tc>
          <w:tcPr>
            <w:tcW w:w="1134" w:type="dxa"/>
          </w:tcPr>
          <w:p w:rsidR="009C03DB" w:rsidRPr="00AC787C" w:rsidRDefault="009C03DB" w:rsidP="005726D3">
            <w:pPr>
              <w:jc w:val="center"/>
              <w:rPr>
                <w:rFonts w:ascii="Times New Roman" w:hAnsi="Times New Roman" w:cs="Times New Roman"/>
                <w:b/>
                <w:sz w:val="26"/>
                <w:szCs w:val="26"/>
              </w:rPr>
            </w:pPr>
            <w:r w:rsidRPr="00AC787C">
              <w:rPr>
                <w:rFonts w:ascii="Times New Roman" w:hAnsi="Times New Roman" w:cs="Times New Roman"/>
                <w:b/>
                <w:sz w:val="26"/>
                <w:szCs w:val="26"/>
              </w:rPr>
              <w:t>122</w:t>
            </w:r>
          </w:p>
        </w:tc>
        <w:tc>
          <w:tcPr>
            <w:tcW w:w="1134" w:type="dxa"/>
          </w:tcPr>
          <w:p w:rsidR="009C03DB" w:rsidRPr="00AC787C" w:rsidRDefault="009C03DB" w:rsidP="0023289A">
            <w:pPr>
              <w:jc w:val="center"/>
              <w:rPr>
                <w:rFonts w:ascii="Times New Roman" w:hAnsi="Times New Roman" w:cs="Times New Roman"/>
                <w:b/>
                <w:sz w:val="26"/>
                <w:szCs w:val="26"/>
              </w:rPr>
            </w:pPr>
            <w:r w:rsidRPr="00AC787C">
              <w:rPr>
                <w:rFonts w:ascii="Times New Roman" w:hAnsi="Times New Roman" w:cs="Times New Roman"/>
                <w:b/>
                <w:sz w:val="26"/>
                <w:szCs w:val="26"/>
              </w:rPr>
              <w:t>62</w:t>
            </w:r>
          </w:p>
        </w:tc>
        <w:tc>
          <w:tcPr>
            <w:tcW w:w="1134" w:type="dxa"/>
          </w:tcPr>
          <w:p w:rsidR="009C03DB" w:rsidRPr="00AC787C" w:rsidRDefault="009C03DB" w:rsidP="0023289A">
            <w:pPr>
              <w:jc w:val="center"/>
              <w:rPr>
                <w:rFonts w:ascii="Times New Roman" w:hAnsi="Times New Roman" w:cs="Times New Roman"/>
                <w:b/>
                <w:sz w:val="26"/>
                <w:szCs w:val="26"/>
              </w:rPr>
            </w:pPr>
            <w:r w:rsidRPr="00AC787C">
              <w:rPr>
                <w:rFonts w:ascii="Times New Roman" w:hAnsi="Times New Roman" w:cs="Times New Roman"/>
                <w:b/>
                <w:sz w:val="26"/>
                <w:szCs w:val="26"/>
              </w:rPr>
              <w:t>60</w:t>
            </w:r>
          </w:p>
        </w:tc>
      </w:tr>
    </w:tbl>
    <w:p w:rsidR="009C03DB" w:rsidRPr="009C03DB" w:rsidRDefault="009C03DB">
      <w:pPr>
        <w:rPr>
          <w:rFonts w:ascii="Times New Roman" w:hAnsi="Times New Roman" w:cs="Times New Roman"/>
          <w:sz w:val="26"/>
          <w:szCs w:val="26"/>
        </w:rPr>
      </w:pPr>
    </w:p>
    <w:p w:rsidR="0023289A" w:rsidRDefault="0023289A" w:rsidP="009C03DB">
      <w:pPr>
        <w:spacing w:after="0" w:line="240" w:lineRule="auto"/>
        <w:rPr>
          <w:rFonts w:ascii="Times New Roman" w:hAnsi="Times New Roman" w:cs="Times New Roman"/>
          <w:sz w:val="28"/>
          <w:szCs w:val="28"/>
        </w:rPr>
        <w:sectPr w:rsidR="0023289A" w:rsidSect="009C03DB">
          <w:pgSz w:w="11906" w:h="16838"/>
          <w:pgMar w:top="1134" w:right="567" w:bottom="567" w:left="1701" w:header="709" w:footer="709" w:gutter="0"/>
          <w:cols w:space="708"/>
          <w:docGrid w:linePitch="360"/>
        </w:sectPr>
      </w:pPr>
    </w:p>
    <w:p w:rsidR="00C06373" w:rsidRPr="004E2C3A" w:rsidRDefault="00C06373" w:rsidP="0023289A">
      <w:pPr>
        <w:tabs>
          <w:tab w:val="left" w:pos="2835"/>
          <w:tab w:val="left" w:pos="2977"/>
        </w:tabs>
        <w:spacing w:after="0" w:line="240" w:lineRule="auto"/>
        <w:jc w:val="center"/>
        <w:rPr>
          <w:rFonts w:ascii="Times New Roman" w:hAnsi="Times New Roman" w:cs="Times New Roman"/>
          <w:b/>
          <w:sz w:val="28"/>
          <w:szCs w:val="28"/>
        </w:rPr>
      </w:pPr>
      <w:r w:rsidRPr="004E2C3A">
        <w:rPr>
          <w:rFonts w:ascii="Times New Roman" w:hAnsi="Times New Roman" w:cs="Times New Roman"/>
          <w:b/>
          <w:sz w:val="28"/>
          <w:szCs w:val="28"/>
        </w:rPr>
        <w:t>СОДЕРЖАНИЕ УЧЕБНОГО МАТЕРИАЛА</w:t>
      </w:r>
    </w:p>
    <w:p w:rsidR="00C06373" w:rsidRPr="001A7571" w:rsidRDefault="00C06373" w:rsidP="0023289A">
      <w:pPr>
        <w:tabs>
          <w:tab w:val="left" w:pos="2835"/>
          <w:tab w:val="left" w:pos="2977"/>
        </w:tabs>
        <w:spacing w:after="0" w:line="240" w:lineRule="auto"/>
        <w:ind w:firstLine="709"/>
        <w:jc w:val="both"/>
        <w:rPr>
          <w:rFonts w:ascii="Times New Roman" w:hAnsi="Times New Roman" w:cs="Times New Roman"/>
          <w:sz w:val="24"/>
          <w:szCs w:val="24"/>
        </w:rPr>
      </w:pPr>
    </w:p>
    <w:p w:rsidR="00E669BE" w:rsidRPr="0023289A" w:rsidRDefault="00E669BE" w:rsidP="0023289A">
      <w:pPr>
        <w:pStyle w:val="2"/>
        <w:ind w:firstLine="709"/>
        <w:jc w:val="both"/>
      </w:pPr>
      <w:r w:rsidRPr="0023289A">
        <w:t>Тема 1. Гражданское право как отрасль права</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Товарно-денежные и иные имущественные отношения как предмет гражданского права. Единство имущественных товарно-денежных отношений независимо от состава их участников. Личные неимущественные отношения, связанные с имущественными отношениями, и иные неимущественные отношения как предмет гражданского права, их состав.</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Метод гражданско-правового регулирования. Его характерные черты.</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Функции гражданского права. Дискуссия об организационных отношениях как предмете гражданского права.</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Принципы и нормы-принципы гражданского права. Идея социального государства и ее реализация в положениях гражданского законодательства. Отражение в гражданско-правовых нормах принципа социальной направленности регулирования экономической деятельности.</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Система гражданского права.</w:t>
      </w:r>
    </w:p>
    <w:p w:rsidR="00E669BE" w:rsidRPr="0023289A" w:rsidRDefault="00E669BE" w:rsidP="001A7571">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Соотношение гражданского права с иными отраслями права.</w:t>
      </w:r>
    </w:p>
    <w:p w:rsidR="00E669BE" w:rsidRPr="001A7571" w:rsidRDefault="00E669BE" w:rsidP="001A7571">
      <w:pPr>
        <w:spacing w:after="0" w:line="240" w:lineRule="auto"/>
        <w:ind w:firstLine="709"/>
        <w:jc w:val="both"/>
        <w:rPr>
          <w:rFonts w:ascii="Times New Roman" w:hAnsi="Times New Roman" w:cs="Times New Roman"/>
          <w:sz w:val="24"/>
          <w:szCs w:val="24"/>
        </w:rPr>
      </w:pPr>
    </w:p>
    <w:p w:rsidR="00E669BE" w:rsidRPr="0023289A" w:rsidRDefault="00E669BE" w:rsidP="0023289A">
      <w:pPr>
        <w:pStyle w:val="2"/>
        <w:ind w:firstLine="709"/>
        <w:jc w:val="both"/>
      </w:pPr>
      <w:r w:rsidRPr="0023289A">
        <w:t xml:space="preserve">Тема </w:t>
      </w:r>
      <w:r w:rsidRPr="0023289A">
        <w:rPr>
          <w:lang w:val="ru-RU"/>
        </w:rPr>
        <w:t>2.</w:t>
      </w:r>
      <w:r w:rsidRPr="0023289A">
        <w:t xml:space="preserve"> Гражданское законодательство</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Понятие гражданского законодательства. Соотношение понятий «гражданское законодательство» и «гражданское право».</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Система гражданского законодательства. Законодательные акты. Значение Конституции Республики Беларусь для гражданского законодательства Республики Беларусь.</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Гражданский кодекс как важнейший источник гражданского права.</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 xml:space="preserve">Законы Республики Беларусь. </w:t>
      </w:r>
      <w:r w:rsidR="00F34597" w:rsidRPr="0023289A">
        <w:rPr>
          <w:rFonts w:ascii="Times New Roman" w:hAnsi="Times New Roman" w:cs="Times New Roman"/>
          <w:sz w:val="28"/>
          <w:szCs w:val="28"/>
        </w:rPr>
        <w:t>Нормативные правовые акты</w:t>
      </w:r>
      <w:r w:rsidRPr="0023289A">
        <w:rPr>
          <w:rFonts w:ascii="Times New Roman" w:hAnsi="Times New Roman" w:cs="Times New Roman"/>
          <w:sz w:val="28"/>
          <w:szCs w:val="28"/>
        </w:rPr>
        <w:t xml:space="preserve"> Президента Республики Беларусь. Постановления Совета Министров Республики Беларусь. Акты Конституционного Суда Республики Беларусь, Верховного Суда Республики Беларусь и </w:t>
      </w:r>
      <w:r w:rsidR="00F34597" w:rsidRPr="0023289A">
        <w:rPr>
          <w:rFonts w:ascii="Times New Roman" w:hAnsi="Times New Roman" w:cs="Times New Roman"/>
          <w:sz w:val="28"/>
          <w:szCs w:val="28"/>
        </w:rPr>
        <w:t xml:space="preserve">Национального </w:t>
      </w:r>
      <w:r w:rsidRPr="0023289A">
        <w:rPr>
          <w:rFonts w:ascii="Times New Roman" w:hAnsi="Times New Roman" w:cs="Times New Roman"/>
          <w:sz w:val="28"/>
          <w:szCs w:val="28"/>
        </w:rPr>
        <w:t>банка. Нормативные акты министерств, иных республиканских органов государственного управления, местных органов управления и самоуправления.</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Гражданское законодательство и нормы международного права.</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Действие гражданского законодательства во времени, в пространстве и по кругу лиц. Применение гражданского законодательства. Аналогия закона и аналогия права.</w:t>
      </w:r>
    </w:p>
    <w:p w:rsidR="00E669BE" w:rsidRPr="001A7571" w:rsidRDefault="00E669BE" w:rsidP="0023289A">
      <w:pPr>
        <w:spacing w:after="0" w:line="240" w:lineRule="auto"/>
        <w:ind w:firstLine="709"/>
        <w:jc w:val="both"/>
        <w:rPr>
          <w:rFonts w:ascii="Times New Roman" w:hAnsi="Times New Roman" w:cs="Times New Roman"/>
          <w:sz w:val="24"/>
          <w:szCs w:val="24"/>
        </w:rPr>
      </w:pPr>
    </w:p>
    <w:p w:rsidR="00E669BE" w:rsidRPr="0023289A" w:rsidRDefault="00E669BE" w:rsidP="0023289A">
      <w:pPr>
        <w:pStyle w:val="2"/>
        <w:ind w:firstLine="709"/>
        <w:jc w:val="both"/>
      </w:pPr>
      <w:r w:rsidRPr="0023289A">
        <w:t xml:space="preserve">Тема </w:t>
      </w:r>
      <w:r w:rsidRPr="0023289A">
        <w:rPr>
          <w:lang w:val="ru-RU"/>
        </w:rPr>
        <w:t>3.</w:t>
      </w:r>
      <w:r w:rsidRPr="0023289A">
        <w:t xml:space="preserve"> Гражданское правоотношение. Общие положения</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Понятие гражданского правоотношения, его общие черты и специфические особенности. Влияние предмета и метода гражданско-правового регулирования на особенности гражданских правоотношений. Структура (элементы</w:t>
      </w:r>
      <w:r w:rsidR="009C03DB">
        <w:rPr>
          <w:rFonts w:ascii="Times New Roman" w:hAnsi="Times New Roman" w:cs="Times New Roman"/>
          <w:sz w:val="28"/>
          <w:szCs w:val="28"/>
        </w:rPr>
        <w:t>) гражданского правоотношения.</w:t>
      </w:r>
    </w:p>
    <w:p w:rsidR="00E669BE" w:rsidRPr="008C26FC" w:rsidRDefault="00E669BE" w:rsidP="0023289A">
      <w:pPr>
        <w:spacing w:after="0" w:line="240" w:lineRule="auto"/>
        <w:ind w:firstLine="709"/>
        <w:jc w:val="both"/>
        <w:rPr>
          <w:rFonts w:ascii="Times New Roman" w:hAnsi="Times New Roman" w:cs="Times New Roman"/>
          <w:spacing w:val="-4"/>
          <w:sz w:val="28"/>
          <w:szCs w:val="28"/>
        </w:rPr>
      </w:pPr>
      <w:r w:rsidRPr="008C26FC">
        <w:rPr>
          <w:rFonts w:ascii="Times New Roman" w:hAnsi="Times New Roman" w:cs="Times New Roman"/>
          <w:spacing w:val="-4"/>
          <w:sz w:val="28"/>
          <w:szCs w:val="28"/>
        </w:rPr>
        <w:t>Субъекты гражданских правоотношений. Гражданская правосубъектность: понятие правоспособности, дееспособности и дели</w:t>
      </w:r>
      <w:r w:rsidR="009C03DB" w:rsidRPr="008C26FC">
        <w:rPr>
          <w:rFonts w:ascii="Times New Roman" w:hAnsi="Times New Roman" w:cs="Times New Roman"/>
          <w:spacing w:val="-4"/>
          <w:sz w:val="28"/>
          <w:szCs w:val="28"/>
        </w:rPr>
        <w:t>ктоспособности. Правопреемство.</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Содержание гражданского правоотношения. Понятие субъективного гражданского права и гражданско-правовой обязанности. Отличие субъективного гражданского права от гражданского права в объективном смысле. Соотношение субъективного гражданского права и правоспособности.</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Объекты гражданских правоотношений. Дискуссия о понятии объекта правоотношения в науке гражданского права. Виды объектов гражданских правоотношений.</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Классификация гражданских правоотношений. Деление гражданских правоотношений по предмету правового регулирования, субъектному составу и способу удовлетворения интереса управомоченного. Правоотношения имущественные и неимущественные, абсолютные и относительные, вещные и обязательственные. Корпоративные отношения.</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Юридические факты как основания возникновения, изменения и прекращения гражданских правоотношений. Классификация юридических фактов в гражданском праве. События и действия.</w:t>
      </w:r>
    </w:p>
    <w:p w:rsidR="00E669BE" w:rsidRPr="008C26FC" w:rsidRDefault="00E669BE" w:rsidP="0023289A">
      <w:pPr>
        <w:spacing w:after="0" w:line="240" w:lineRule="auto"/>
        <w:ind w:firstLine="709"/>
        <w:jc w:val="both"/>
        <w:rPr>
          <w:rFonts w:ascii="Times New Roman" w:hAnsi="Times New Roman" w:cs="Times New Roman"/>
          <w:spacing w:val="-6"/>
          <w:sz w:val="28"/>
          <w:szCs w:val="28"/>
        </w:rPr>
      </w:pPr>
      <w:r w:rsidRPr="008C26FC">
        <w:rPr>
          <w:rFonts w:ascii="Times New Roman" w:hAnsi="Times New Roman" w:cs="Times New Roman"/>
          <w:spacing w:val="-6"/>
          <w:sz w:val="28"/>
          <w:szCs w:val="28"/>
        </w:rPr>
        <w:t>Юридические факты состояния. Действия правомерные и неправомерные (деликты). Юридические акты и юридические поступки. Публичные акты и сделки.</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Понятие и виды юридических составов.</w:t>
      </w:r>
    </w:p>
    <w:p w:rsidR="00E669BE" w:rsidRPr="001A7571" w:rsidRDefault="00E669BE" w:rsidP="0023289A">
      <w:pPr>
        <w:spacing w:after="0" w:line="240" w:lineRule="auto"/>
        <w:ind w:firstLine="709"/>
        <w:jc w:val="both"/>
        <w:rPr>
          <w:rFonts w:ascii="Times New Roman" w:hAnsi="Times New Roman" w:cs="Times New Roman"/>
          <w:sz w:val="24"/>
          <w:szCs w:val="24"/>
        </w:rPr>
      </w:pPr>
    </w:p>
    <w:p w:rsidR="00E669BE" w:rsidRPr="008C26FC" w:rsidRDefault="00E669BE" w:rsidP="0023289A">
      <w:pPr>
        <w:spacing w:after="0" w:line="240" w:lineRule="auto"/>
        <w:ind w:firstLine="709"/>
        <w:jc w:val="both"/>
        <w:rPr>
          <w:rFonts w:ascii="Times New Roman Полужирный" w:hAnsi="Times New Roman Полужирный" w:cs="Times New Roman"/>
          <w:b/>
          <w:spacing w:val="-6"/>
          <w:sz w:val="28"/>
          <w:szCs w:val="28"/>
        </w:rPr>
      </w:pPr>
      <w:r w:rsidRPr="008C26FC">
        <w:rPr>
          <w:rFonts w:ascii="Times New Roman Полужирный" w:hAnsi="Times New Roman Полужирный" w:cs="Times New Roman"/>
          <w:b/>
          <w:spacing w:val="-6"/>
          <w:sz w:val="28"/>
          <w:szCs w:val="28"/>
        </w:rPr>
        <w:t>Тема 4. Граждане (физические лица) как субъекты гражданского права</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Гражданин (физическое лицо) как субъект гражданского права (гражданин Республики Беларусь, ино</w:t>
      </w:r>
      <w:r w:rsidR="009C03DB">
        <w:rPr>
          <w:rFonts w:ascii="Times New Roman" w:hAnsi="Times New Roman" w:cs="Times New Roman"/>
          <w:sz w:val="28"/>
          <w:szCs w:val="28"/>
        </w:rPr>
        <w:t>странец, лицо без гражданства).</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Понятие гражданской правосубъектности. Способы индивидуализации гражданина, их гражданско-правовое значение. Акты гражданского состояния.</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Понятие правоспособности гражданина. Ее характерные черты: реальность, равенство, неотчуждаемость. Возникновение и прекращение правоспособности граждан. Содержание правоспособности. Правоспособность иностранных</w:t>
      </w:r>
      <w:r w:rsidR="009C03DB">
        <w:rPr>
          <w:rFonts w:ascii="Times New Roman" w:hAnsi="Times New Roman" w:cs="Times New Roman"/>
          <w:sz w:val="28"/>
          <w:szCs w:val="28"/>
        </w:rPr>
        <w:t xml:space="preserve"> граждан и лиц без гражданства.</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Понятие дееспособности гражданина. Приобретение дееспособности в полном объеме по достижении совершеннолетия, в случае вступления в брак до достижения совершеннолетия и вследствие эмансипации.</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 xml:space="preserve">Предпринимательская деятельность гражданина. </w:t>
      </w:r>
      <w:r w:rsidR="00372C0D" w:rsidRPr="0023289A">
        <w:rPr>
          <w:rFonts w:ascii="Times New Roman" w:hAnsi="Times New Roman" w:cs="Times New Roman"/>
          <w:sz w:val="28"/>
          <w:szCs w:val="28"/>
        </w:rPr>
        <w:t>Б</w:t>
      </w:r>
      <w:r w:rsidRPr="0023289A">
        <w:rPr>
          <w:rFonts w:ascii="Times New Roman" w:hAnsi="Times New Roman" w:cs="Times New Roman"/>
          <w:sz w:val="28"/>
          <w:szCs w:val="28"/>
        </w:rPr>
        <w:t>анкротство индивидуального предпринимателя.</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 xml:space="preserve">Дееспособность лиц в возрасте до 14 лет, ее пределы. Дееспособность лиц в возрасте от 14 до 18 лет. </w:t>
      </w:r>
      <w:r w:rsidR="00372C0D" w:rsidRPr="0023289A">
        <w:rPr>
          <w:rFonts w:ascii="Times New Roman" w:hAnsi="Times New Roman" w:cs="Times New Roman"/>
          <w:sz w:val="28"/>
          <w:szCs w:val="28"/>
        </w:rPr>
        <w:t>Основания</w:t>
      </w:r>
      <w:r w:rsidRPr="0023289A">
        <w:rPr>
          <w:rFonts w:ascii="Times New Roman" w:hAnsi="Times New Roman" w:cs="Times New Roman"/>
          <w:sz w:val="28"/>
          <w:szCs w:val="28"/>
        </w:rPr>
        <w:t xml:space="preserve"> ограничения дееспособности гражданина. Признание гражданина недееспособным.</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Порядок осуществления гражданских прав и обязанностей недееспособных и ограниченно дееспособных лиц. Опека и попечительство. Патрона</w:t>
      </w:r>
      <w:r w:rsidR="009C03DB">
        <w:rPr>
          <w:rFonts w:ascii="Times New Roman" w:hAnsi="Times New Roman" w:cs="Times New Roman"/>
          <w:sz w:val="28"/>
          <w:szCs w:val="28"/>
        </w:rPr>
        <w:t>ж над дееспособными гражданами.</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Порядок, условия и правовые последствия признания гражданина безвестно отсутствующим. Объявление гражданина умершим. Последствия явки или обнаружения гражданина, признанного безвестно отсутствующим. Последствия явки или обнаружения гр</w:t>
      </w:r>
      <w:r w:rsidR="009C03DB">
        <w:rPr>
          <w:rFonts w:ascii="Times New Roman" w:hAnsi="Times New Roman" w:cs="Times New Roman"/>
          <w:sz w:val="28"/>
          <w:szCs w:val="28"/>
        </w:rPr>
        <w:t>ажданина, объявленного умершим.</w:t>
      </w:r>
    </w:p>
    <w:p w:rsidR="008C26FC" w:rsidRDefault="008C26FC" w:rsidP="0023289A">
      <w:pPr>
        <w:pStyle w:val="2"/>
        <w:ind w:firstLine="709"/>
        <w:jc w:val="both"/>
        <w:rPr>
          <w:lang w:val="ru-RU"/>
        </w:rPr>
      </w:pPr>
    </w:p>
    <w:p w:rsidR="008C26FC" w:rsidRDefault="008C26FC" w:rsidP="0023289A">
      <w:pPr>
        <w:pStyle w:val="2"/>
        <w:ind w:firstLine="709"/>
        <w:jc w:val="both"/>
        <w:rPr>
          <w:lang w:val="ru-RU"/>
        </w:rPr>
      </w:pPr>
    </w:p>
    <w:p w:rsidR="00E669BE" w:rsidRPr="0023289A" w:rsidRDefault="00E669BE" w:rsidP="0023289A">
      <w:pPr>
        <w:pStyle w:val="2"/>
        <w:ind w:firstLine="709"/>
        <w:jc w:val="both"/>
      </w:pPr>
      <w:r w:rsidRPr="0023289A">
        <w:t xml:space="preserve">Тема </w:t>
      </w:r>
      <w:r w:rsidRPr="0023289A">
        <w:rPr>
          <w:lang w:val="ru-RU"/>
        </w:rPr>
        <w:t>5</w:t>
      </w:r>
      <w:r w:rsidRPr="0023289A">
        <w:t>. Юридические лица</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Понятие и признаки юридического лица. Теории юридического лица в науке гражданского права.</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Правосубъектность юридического лица. Соотношение общей и специальной правоспособности юридических лиц. Ответственность юридического лица.</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Средства индивидуализации юридического лица, их гражданско-правовое значение. Место нахождения юридического лица.</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Органы юридического лица. Представительства и филиалы юридического лица. Отличие органов юридических лиц от представителей.</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Классификация (виды) юридических лиц. Критерии классификации юридических лиц.</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Образование юридических лиц. Способы образования юридических лиц. Учредительные документы. Государственная регистрация юридических лиц.</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Формы реорганизации юридических лиц. Правопреемство при реорганизации юридических лиц.</w:t>
      </w:r>
    </w:p>
    <w:p w:rsidR="00E669BE" w:rsidRPr="008C26FC" w:rsidRDefault="00E669BE" w:rsidP="0023289A">
      <w:pPr>
        <w:spacing w:after="0" w:line="240" w:lineRule="auto"/>
        <w:ind w:firstLine="709"/>
        <w:jc w:val="both"/>
        <w:rPr>
          <w:rFonts w:ascii="Times New Roman" w:hAnsi="Times New Roman" w:cs="Times New Roman"/>
          <w:sz w:val="28"/>
          <w:szCs w:val="28"/>
        </w:rPr>
      </w:pPr>
      <w:r w:rsidRPr="008C26FC">
        <w:rPr>
          <w:rFonts w:ascii="Times New Roman" w:hAnsi="Times New Roman" w:cs="Times New Roman"/>
          <w:sz w:val="28"/>
          <w:szCs w:val="28"/>
        </w:rPr>
        <w:t xml:space="preserve">Добровольная и принудительная ликвидации юридических лиц. Порядок ликвидации юридического лица. </w:t>
      </w:r>
      <w:r w:rsidR="00372C0D" w:rsidRPr="008C26FC">
        <w:rPr>
          <w:rFonts w:ascii="Times New Roman" w:hAnsi="Times New Roman" w:cs="Times New Roman"/>
          <w:sz w:val="28"/>
          <w:szCs w:val="28"/>
        </w:rPr>
        <w:t>Несостоятельность или банкротство юридического лица</w:t>
      </w:r>
      <w:r w:rsidRPr="008C26FC">
        <w:rPr>
          <w:rFonts w:ascii="Times New Roman" w:hAnsi="Times New Roman" w:cs="Times New Roman"/>
          <w:sz w:val="28"/>
          <w:szCs w:val="28"/>
        </w:rPr>
        <w:t>.</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Коммерческие и некоммерческие организации.</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Хозяйственные товарищества и общества. Полное товарищество и коммандитное товарищество. Общество с ограниченной ответственностью. Общество с дополнительной ответственностью. Акционерное (закрытое и открытое) общество.</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Дочерние и зависимые общества.</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Производственные кооперативы.</w:t>
      </w:r>
    </w:p>
    <w:p w:rsidR="00E669BE" w:rsidRPr="008C26FC" w:rsidRDefault="00E669BE" w:rsidP="0023289A">
      <w:pPr>
        <w:spacing w:after="0" w:line="240" w:lineRule="auto"/>
        <w:ind w:firstLine="709"/>
        <w:jc w:val="both"/>
        <w:rPr>
          <w:rFonts w:ascii="Times New Roman" w:hAnsi="Times New Roman" w:cs="Times New Roman"/>
          <w:sz w:val="28"/>
          <w:szCs w:val="28"/>
        </w:rPr>
      </w:pPr>
      <w:r w:rsidRPr="008C26FC">
        <w:rPr>
          <w:rFonts w:ascii="Times New Roman" w:hAnsi="Times New Roman" w:cs="Times New Roman"/>
          <w:sz w:val="28"/>
          <w:szCs w:val="28"/>
        </w:rPr>
        <w:t>Государственные унитарные предприятия (республиканские иди коммунальные). Унитарное предприятие, основанное на праве хозяйственного ведения. Унитарное предприятие, основанное на праве оперативного управления (казенное предприятие). Унитарное предприятие, созданное на основе частной собственности физического лица (совместной собственности супругов, собственности членов крестьянского (фермерского) хозяйства) либо юридического лица.</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Особенности некоммерческих юридических лиц. Организационно-правовые формы некоммерческих юридических лиц.</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 xml:space="preserve">Потребительские кооперативы. </w:t>
      </w:r>
      <w:r w:rsidR="00372C0D" w:rsidRPr="0023289A">
        <w:rPr>
          <w:rFonts w:ascii="Times New Roman" w:hAnsi="Times New Roman" w:cs="Times New Roman"/>
          <w:sz w:val="28"/>
          <w:szCs w:val="28"/>
        </w:rPr>
        <w:t xml:space="preserve">Садоводческое товарищество. Товарищество собственников. </w:t>
      </w:r>
      <w:r w:rsidRPr="0023289A">
        <w:rPr>
          <w:rFonts w:ascii="Times New Roman" w:hAnsi="Times New Roman" w:cs="Times New Roman"/>
          <w:sz w:val="28"/>
          <w:szCs w:val="28"/>
        </w:rPr>
        <w:t>Общественные объединения. Творческие и профессиональные союзы, политические партии, спортивные и другие организации и объединения. Религиозные организации.</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Фонды как юридические лица. Их особенности. Учреждения для осуществления управленческих, социально-культурных и иных функций некоммерческого характера.</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Объединения юридических лиц (ассоциации</w:t>
      </w:r>
      <w:r w:rsidR="00372C0D" w:rsidRPr="0023289A">
        <w:rPr>
          <w:rFonts w:ascii="Times New Roman" w:hAnsi="Times New Roman" w:cs="Times New Roman"/>
          <w:sz w:val="28"/>
          <w:szCs w:val="28"/>
        </w:rPr>
        <w:t xml:space="preserve"> (</w:t>
      </w:r>
      <w:r w:rsidRPr="0023289A">
        <w:rPr>
          <w:rFonts w:ascii="Times New Roman" w:hAnsi="Times New Roman" w:cs="Times New Roman"/>
          <w:sz w:val="28"/>
          <w:szCs w:val="28"/>
        </w:rPr>
        <w:t>союзы). Государственные объединения.</w:t>
      </w:r>
    </w:p>
    <w:p w:rsidR="00517374" w:rsidRPr="009C03DB" w:rsidRDefault="00517374" w:rsidP="0023289A">
      <w:pPr>
        <w:pStyle w:val="2"/>
        <w:ind w:firstLine="709"/>
        <w:jc w:val="both"/>
        <w:rPr>
          <w:b w:val="0"/>
          <w:lang w:val="ru-RU"/>
        </w:rPr>
      </w:pPr>
    </w:p>
    <w:p w:rsidR="00E669BE" w:rsidRPr="0023289A" w:rsidRDefault="00E669BE" w:rsidP="0023289A">
      <w:pPr>
        <w:pStyle w:val="2"/>
        <w:ind w:firstLine="709"/>
        <w:jc w:val="both"/>
      </w:pPr>
      <w:r w:rsidRPr="0023289A">
        <w:t xml:space="preserve">Тема </w:t>
      </w:r>
      <w:r w:rsidRPr="0023289A">
        <w:rPr>
          <w:lang w:val="ru-RU"/>
        </w:rPr>
        <w:t>6.</w:t>
      </w:r>
      <w:r w:rsidRPr="0023289A">
        <w:t xml:space="preserve"> Государство и административно-территориальные единицы как субъекты гражданского права</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Понятие, содержание и особенности гражданской правосубъектности государства.</w:t>
      </w:r>
    </w:p>
    <w:p w:rsidR="00E669BE" w:rsidRPr="008C26FC" w:rsidRDefault="00E669BE" w:rsidP="0023289A">
      <w:pPr>
        <w:spacing w:after="0" w:line="240" w:lineRule="auto"/>
        <w:ind w:firstLine="709"/>
        <w:jc w:val="both"/>
        <w:rPr>
          <w:rFonts w:ascii="Times New Roman" w:hAnsi="Times New Roman" w:cs="Times New Roman"/>
          <w:sz w:val="28"/>
          <w:szCs w:val="28"/>
        </w:rPr>
      </w:pPr>
      <w:r w:rsidRPr="008C26FC">
        <w:rPr>
          <w:rFonts w:ascii="Times New Roman" w:hAnsi="Times New Roman" w:cs="Times New Roman"/>
          <w:sz w:val="28"/>
          <w:szCs w:val="28"/>
        </w:rPr>
        <w:t>Республика Беларусь как субъект права республиканской собственности. Органы, выступающие от имени Республики Беларусь при осуществлении ими правомочий собственника. Республика Беларусь как участник гражданско-правовых отношений во внутреннем обороте. Участие государства в качестве субъекта гражданско-правовых отношений во внешнеэкономических связях. Ответственность Республики Беларусь по своим гражданско-правовым обязательствам.</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Административно-территориальные единицы как субъекты права коммунальной собственности. Участие административно-территориальных единиц в гражданско-правовых отношениях. Ответственность административно-территориальных единиц по своим обязательствам.</w:t>
      </w:r>
    </w:p>
    <w:p w:rsidR="00E669BE" w:rsidRPr="001A7571" w:rsidRDefault="00E669BE" w:rsidP="0023289A">
      <w:pPr>
        <w:spacing w:after="0" w:line="240" w:lineRule="auto"/>
        <w:ind w:firstLine="709"/>
        <w:jc w:val="both"/>
        <w:rPr>
          <w:rFonts w:ascii="Times New Roman" w:hAnsi="Times New Roman" w:cs="Times New Roman"/>
          <w:sz w:val="24"/>
          <w:szCs w:val="24"/>
        </w:rPr>
      </w:pPr>
    </w:p>
    <w:p w:rsidR="00E669BE" w:rsidRPr="0023289A" w:rsidRDefault="00E669BE" w:rsidP="0023289A">
      <w:pPr>
        <w:pStyle w:val="2"/>
        <w:ind w:firstLine="709"/>
        <w:jc w:val="both"/>
      </w:pPr>
      <w:r w:rsidRPr="0023289A">
        <w:t xml:space="preserve">Тема </w:t>
      </w:r>
      <w:r w:rsidRPr="0023289A">
        <w:rPr>
          <w:lang w:val="ru-RU"/>
        </w:rPr>
        <w:t>7.</w:t>
      </w:r>
      <w:r w:rsidRPr="0023289A">
        <w:t xml:space="preserve"> Объекты гражданских правоотношений</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Понятие объектов гражданских прав. Учение об объектах в теории гражданского права. Классификация объектов гражданских правоотношений. Оборотоспособность объектов гражданских прав. Категория «имущества» в гражданском праве.</w:t>
      </w:r>
    </w:p>
    <w:p w:rsidR="005D1F1F"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Вещи как объекты гражданских правоотношений. Вещи движимые и недвижимые. Государственная регистрация прав на недвижимост</w:t>
      </w:r>
      <w:r w:rsidR="009C03DB">
        <w:rPr>
          <w:rFonts w:ascii="Times New Roman" w:hAnsi="Times New Roman" w:cs="Times New Roman"/>
          <w:sz w:val="28"/>
          <w:szCs w:val="28"/>
        </w:rPr>
        <w:t>ь и сделок с недвижимостью.</w:t>
      </w:r>
    </w:p>
    <w:p w:rsidR="005D1F1F"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Вещи индивидуально определенные и определяемые родовыми признаками. Вещи потребляемые и непотребляемые. Вещи делимые и неделимые. Вещи простые и сложные. Главная вещь и вещь-принадлежность. Вещи одушевленные и неодушевленные. Плоды, продукция и доходы. Предприятие как объект гражданских прав.</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Деньги как объекты гражданских прав. Деньги наличные и безналичные. Правовая природа безналичных денег. Валютные ценности.</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Ценные бумаги как объекты гражданских прав. Понятие и признаки ценной бумаги. Требования к ценной бумаге. Виды прав, удостоверяемых ценной бумагой (право на бумагу, право из бумаги). Теоретические концепции, объясняющие природу ценной бумаги. Виды ценных бумаг. Субъекты прав, удостоверенных ценной бумагой. Передача прав по ценной бумаге. Исполнение по ценной бумаге. Бездокументарные ценные бумаги.</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Имущественные права и иное имущество. Цифровые права в системе объектов гражданских прав.</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Нераскрытая информация как объект гражданских правоотношений.</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Работы и услуги.</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Охраняемые результаты интеллектуальной деятельности и приравненные к ним средства индивидуализации (объекты интеллектуальной собственности).</w:t>
      </w:r>
    </w:p>
    <w:p w:rsidR="00E669BE" w:rsidRDefault="00E669BE" w:rsidP="0023289A">
      <w:pPr>
        <w:spacing w:after="0" w:line="240" w:lineRule="auto"/>
        <w:ind w:firstLine="709"/>
        <w:jc w:val="both"/>
        <w:rPr>
          <w:rFonts w:ascii="Times New Roman" w:hAnsi="Times New Roman" w:cs="Times New Roman"/>
          <w:sz w:val="28"/>
          <w:szCs w:val="28"/>
        </w:rPr>
      </w:pPr>
    </w:p>
    <w:p w:rsidR="009C03DB" w:rsidRPr="0023289A" w:rsidRDefault="009C03DB" w:rsidP="0023289A">
      <w:pPr>
        <w:spacing w:after="0" w:line="240" w:lineRule="auto"/>
        <w:ind w:firstLine="709"/>
        <w:jc w:val="both"/>
        <w:rPr>
          <w:rFonts w:ascii="Times New Roman" w:hAnsi="Times New Roman" w:cs="Times New Roman"/>
          <w:sz w:val="28"/>
          <w:szCs w:val="28"/>
        </w:rPr>
      </w:pPr>
    </w:p>
    <w:p w:rsidR="00E669BE" w:rsidRPr="0023289A" w:rsidRDefault="00E669BE" w:rsidP="0023289A">
      <w:pPr>
        <w:pStyle w:val="2"/>
        <w:ind w:firstLine="709"/>
        <w:jc w:val="both"/>
      </w:pPr>
      <w:r w:rsidRPr="0023289A">
        <w:t xml:space="preserve">Тема </w:t>
      </w:r>
      <w:r w:rsidRPr="0023289A">
        <w:rPr>
          <w:lang w:val="ru-RU"/>
        </w:rPr>
        <w:t>8.</w:t>
      </w:r>
      <w:r w:rsidRPr="0023289A">
        <w:t xml:space="preserve"> </w:t>
      </w:r>
      <w:r w:rsidRPr="0023289A">
        <w:rPr>
          <w:lang w:val="ru-RU"/>
        </w:rPr>
        <w:t>Нематериальные блага</w:t>
      </w:r>
      <w:r w:rsidRPr="0023289A">
        <w:t xml:space="preserve"> и их защита</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Понятие нематериальных (личных неимущественных) благ. Нематериальные блага как объекты личных неимущественных прав. Виды нематериальных благ.</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Понятие и значение личных неимущественных прав. Содержание личных неимущественных прав. Личные неимущественные права, связанные и не связанные с имущественными.</w:t>
      </w:r>
    </w:p>
    <w:p w:rsidR="00E669BE" w:rsidRPr="001A7571" w:rsidRDefault="00E669BE" w:rsidP="0023289A">
      <w:pPr>
        <w:spacing w:after="0" w:line="240" w:lineRule="auto"/>
        <w:ind w:firstLine="709"/>
        <w:jc w:val="both"/>
        <w:rPr>
          <w:rFonts w:ascii="Times New Roman" w:hAnsi="Times New Roman" w:cs="Times New Roman"/>
          <w:sz w:val="28"/>
          <w:szCs w:val="28"/>
        </w:rPr>
      </w:pPr>
      <w:r w:rsidRPr="001A7571">
        <w:rPr>
          <w:rFonts w:ascii="Times New Roman" w:hAnsi="Times New Roman" w:cs="Times New Roman"/>
          <w:sz w:val="28"/>
          <w:szCs w:val="28"/>
        </w:rPr>
        <w:t>Личные неимущественные права, индивидуализирующие гражданина и защищающие сферу его личной жизни. Гражданско-правовое регулирование и гражданско-правовая защита нематериальных благ и личных неимущественных прав.</w:t>
      </w:r>
    </w:p>
    <w:p w:rsidR="00A56F3E" w:rsidRPr="0023289A" w:rsidRDefault="00A56F3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Защита личных неимущественных прав субъектов персональных данных.</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Понятие морального вреда. Основания и порядок возмещения морального вреда. Определение размера морального вреда.</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Понятие чести, достоинства и деловой репутации как объектов гражданско-правовой защиты. Сведения, порочащие честь, достоинство и деловую репутацию, их соотношение с понятием «клевета». Порядок опровержения распространенных сведений, порочащих честь, достоинство и деловую репутацию. Условия и последствия удовлетворения требований о защите чести, достоинства и деловой репутации. Компенсация морального вреда и возмещение убытков.</w:t>
      </w:r>
    </w:p>
    <w:p w:rsidR="00E669BE" w:rsidRPr="008C26FC" w:rsidRDefault="00E669BE" w:rsidP="0023289A">
      <w:pPr>
        <w:spacing w:after="0" w:line="240" w:lineRule="auto"/>
        <w:ind w:firstLine="709"/>
        <w:jc w:val="both"/>
        <w:rPr>
          <w:rFonts w:ascii="Times New Roman" w:hAnsi="Times New Roman" w:cs="Times New Roman"/>
          <w:spacing w:val="-4"/>
          <w:sz w:val="28"/>
          <w:szCs w:val="28"/>
        </w:rPr>
      </w:pPr>
      <w:r w:rsidRPr="008C26FC">
        <w:rPr>
          <w:rFonts w:ascii="Times New Roman" w:hAnsi="Times New Roman" w:cs="Times New Roman"/>
          <w:spacing w:val="-4"/>
          <w:sz w:val="28"/>
          <w:szCs w:val="28"/>
        </w:rPr>
        <w:t>Исковая давность по требованиям о защите личных неимущественных прав</w:t>
      </w:r>
      <w:r w:rsidR="00564B5F" w:rsidRPr="008C26FC">
        <w:rPr>
          <w:rFonts w:ascii="Times New Roman" w:hAnsi="Times New Roman" w:cs="Times New Roman"/>
          <w:spacing w:val="-4"/>
          <w:sz w:val="28"/>
          <w:szCs w:val="28"/>
        </w:rPr>
        <w:t>.</w:t>
      </w:r>
    </w:p>
    <w:p w:rsidR="00E669BE" w:rsidRPr="008C26FC" w:rsidRDefault="00E669BE" w:rsidP="0023289A">
      <w:pPr>
        <w:spacing w:after="0" w:line="240" w:lineRule="auto"/>
        <w:ind w:firstLine="709"/>
        <w:jc w:val="both"/>
        <w:rPr>
          <w:rFonts w:ascii="Times New Roman" w:hAnsi="Times New Roman" w:cs="Times New Roman"/>
          <w:sz w:val="24"/>
          <w:szCs w:val="24"/>
        </w:rPr>
      </w:pPr>
    </w:p>
    <w:p w:rsidR="00E669BE" w:rsidRPr="0023289A" w:rsidRDefault="00E669BE" w:rsidP="0023289A">
      <w:pPr>
        <w:pStyle w:val="2"/>
        <w:ind w:firstLine="709"/>
        <w:jc w:val="both"/>
        <w:rPr>
          <w:lang w:val="ru-RU"/>
        </w:rPr>
      </w:pPr>
      <w:r w:rsidRPr="0023289A">
        <w:t xml:space="preserve">Тема </w:t>
      </w:r>
      <w:r w:rsidRPr="0023289A">
        <w:rPr>
          <w:lang w:val="ru-RU"/>
        </w:rPr>
        <w:t>9.</w:t>
      </w:r>
      <w:r w:rsidRPr="0023289A">
        <w:t xml:space="preserve"> Сделки</w:t>
      </w:r>
    </w:p>
    <w:p w:rsidR="00564B5F" w:rsidRPr="008C26FC" w:rsidRDefault="00E669BE" w:rsidP="0023289A">
      <w:pPr>
        <w:spacing w:after="0" w:line="240" w:lineRule="auto"/>
        <w:ind w:firstLine="709"/>
        <w:jc w:val="both"/>
        <w:rPr>
          <w:rFonts w:ascii="Times New Roman" w:hAnsi="Times New Roman" w:cs="Times New Roman"/>
          <w:sz w:val="28"/>
          <w:szCs w:val="28"/>
        </w:rPr>
      </w:pPr>
      <w:r w:rsidRPr="008C26FC">
        <w:rPr>
          <w:rFonts w:ascii="Times New Roman" w:hAnsi="Times New Roman" w:cs="Times New Roman"/>
          <w:sz w:val="28"/>
          <w:szCs w:val="28"/>
        </w:rPr>
        <w:t>Понятие сделки. Элементы сделки. Виды сделок. Односторонние сделки. Двусторонние и многосторонние сделки (договоры). Сделки каузальные и абстрактные. Сделки срочные и бессрочные. Услов</w:t>
      </w:r>
      <w:r w:rsidR="009C03DB" w:rsidRPr="008C26FC">
        <w:rPr>
          <w:rFonts w:ascii="Times New Roman" w:hAnsi="Times New Roman" w:cs="Times New Roman"/>
          <w:sz w:val="28"/>
          <w:szCs w:val="28"/>
        </w:rPr>
        <w:t>ные сделки. Фидуциарные сделки.</w:t>
      </w:r>
    </w:p>
    <w:p w:rsidR="00564B5F" w:rsidRPr="0023289A" w:rsidRDefault="00564B5F"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Согласие на совершение сделки.</w:t>
      </w:r>
    </w:p>
    <w:p w:rsidR="00E669BE" w:rsidRPr="008C26FC" w:rsidRDefault="00E669BE" w:rsidP="0023289A">
      <w:pPr>
        <w:spacing w:after="0" w:line="240" w:lineRule="auto"/>
        <w:ind w:firstLine="709"/>
        <w:jc w:val="both"/>
        <w:rPr>
          <w:rFonts w:ascii="Times New Roman" w:hAnsi="Times New Roman" w:cs="Times New Roman"/>
          <w:spacing w:val="-4"/>
          <w:sz w:val="28"/>
          <w:szCs w:val="28"/>
        </w:rPr>
      </w:pPr>
      <w:r w:rsidRPr="008C26FC">
        <w:rPr>
          <w:rFonts w:ascii="Times New Roman" w:hAnsi="Times New Roman" w:cs="Times New Roman"/>
          <w:spacing w:val="-4"/>
          <w:sz w:val="28"/>
          <w:szCs w:val="28"/>
        </w:rPr>
        <w:t>Условия действительности сделок и последствия их несоблюдения. Надлежащий субъект сделки. Соответствие воли и волеизъявления участников сделки. Законность содержания сделки. Форма сделки. Юридические последствия совершения сделки с нарушением формы. Государственная регистрация сделки.</w:t>
      </w:r>
    </w:p>
    <w:p w:rsidR="00564B5F" w:rsidRPr="0023289A" w:rsidRDefault="00564B5F"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Юридически значимые сообщения.</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Понятие недействительности сделки. Сделки оспоримые и ничтожные. Виды недействительных сделок (сделки с пороками субъектного состава, формы, содержания, воли и волеизъявления).</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Порядок и последствия признания сделок недействительными. Реституция. Соотношение реституции и конфискации. Возмещение реального ущерба. Последствия недействительности части сделки.</w:t>
      </w:r>
    </w:p>
    <w:p w:rsidR="009C03DB" w:rsidRPr="0023289A" w:rsidRDefault="00E669BE" w:rsidP="008C26FC">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Сроки исковой давности п</w:t>
      </w:r>
      <w:r w:rsidR="008C26FC">
        <w:rPr>
          <w:rFonts w:ascii="Times New Roman" w:hAnsi="Times New Roman" w:cs="Times New Roman"/>
          <w:sz w:val="28"/>
          <w:szCs w:val="28"/>
        </w:rPr>
        <w:t>о недействительным сделкам.</w:t>
      </w:r>
    </w:p>
    <w:p w:rsidR="001A7571" w:rsidRDefault="001A7571" w:rsidP="001A7571">
      <w:pPr>
        <w:spacing w:after="0" w:line="240" w:lineRule="auto"/>
        <w:jc w:val="both"/>
        <w:rPr>
          <w:rFonts w:ascii="Times New Roman" w:hAnsi="Times New Roman" w:cs="Times New Roman"/>
          <w:b/>
          <w:sz w:val="28"/>
          <w:szCs w:val="28"/>
        </w:rPr>
      </w:pPr>
    </w:p>
    <w:p w:rsidR="001A7571" w:rsidRDefault="001A7571" w:rsidP="001A7571">
      <w:pPr>
        <w:spacing w:after="0" w:line="240" w:lineRule="auto"/>
        <w:jc w:val="both"/>
        <w:rPr>
          <w:rFonts w:ascii="Times New Roman" w:hAnsi="Times New Roman" w:cs="Times New Roman"/>
          <w:b/>
          <w:sz w:val="28"/>
          <w:szCs w:val="28"/>
        </w:rPr>
      </w:pPr>
    </w:p>
    <w:p w:rsidR="001A7571" w:rsidRDefault="001A7571" w:rsidP="001A7571">
      <w:pPr>
        <w:spacing w:after="0" w:line="240" w:lineRule="auto"/>
        <w:jc w:val="both"/>
        <w:rPr>
          <w:rFonts w:ascii="Times New Roman" w:hAnsi="Times New Roman" w:cs="Times New Roman"/>
          <w:b/>
          <w:sz w:val="28"/>
          <w:szCs w:val="28"/>
        </w:rPr>
      </w:pPr>
    </w:p>
    <w:p w:rsidR="001A7571" w:rsidRDefault="001A7571" w:rsidP="001A7571">
      <w:pPr>
        <w:spacing w:after="0" w:line="240" w:lineRule="auto"/>
        <w:jc w:val="both"/>
        <w:rPr>
          <w:rFonts w:ascii="Times New Roman" w:hAnsi="Times New Roman" w:cs="Times New Roman"/>
          <w:b/>
          <w:sz w:val="28"/>
          <w:szCs w:val="28"/>
        </w:rPr>
      </w:pPr>
    </w:p>
    <w:p w:rsidR="00E669BE" w:rsidRPr="0023289A" w:rsidRDefault="00552526" w:rsidP="001A7571">
      <w:pPr>
        <w:spacing w:after="0" w:line="240" w:lineRule="auto"/>
        <w:ind w:firstLine="709"/>
        <w:jc w:val="both"/>
        <w:rPr>
          <w:rFonts w:ascii="Times New Roman" w:hAnsi="Times New Roman" w:cs="Times New Roman"/>
          <w:b/>
          <w:sz w:val="28"/>
          <w:szCs w:val="28"/>
        </w:rPr>
      </w:pPr>
      <w:r w:rsidRPr="0023289A">
        <w:rPr>
          <w:rFonts w:ascii="Times New Roman" w:hAnsi="Times New Roman" w:cs="Times New Roman"/>
          <w:b/>
          <w:sz w:val="28"/>
          <w:szCs w:val="28"/>
        </w:rPr>
        <w:t>Тема 10. Решения собраний</w:t>
      </w:r>
    </w:p>
    <w:p w:rsidR="00E669BE" w:rsidRPr="0023289A" w:rsidRDefault="00552526"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Решение собрания, с которым законодательный акт связывает гражданско-правовые последствия.</w:t>
      </w:r>
      <w:r w:rsidR="00F450AA" w:rsidRPr="0023289A">
        <w:rPr>
          <w:rFonts w:ascii="Times New Roman" w:hAnsi="Times New Roman" w:cs="Times New Roman"/>
          <w:sz w:val="28"/>
          <w:szCs w:val="28"/>
        </w:rPr>
        <w:t xml:space="preserve"> Дискуссия о правовой природе решения собраний.</w:t>
      </w:r>
      <w:r w:rsidR="00EE3B48" w:rsidRPr="0023289A">
        <w:rPr>
          <w:rFonts w:ascii="Times New Roman" w:hAnsi="Times New Roman" w:cs="Times New Roman"/>
          <w:sz w:val="28"/>
          <w:szCs w:val="28"/>
        </w:rPr>
        <w:t xml:space="preserve"> Дискуссия о субъекте сделки – ре</w:t>
      </w:r>
      <w:r w:rsidR="009C03DB">
        <w:rPr>
          <w:rFonts w:ascii="Times New Roman" w:hAnsi="Times New Roman" w:cs="Times New Roman"/>
          <w:sz w:val="28"/>
          <w:szCs w:val="28"/>
        </w:rPr>
        <w:t>шения собраний.</w:t>
      </w:r>
    </w:p>
    <w:p w:rsidR="00552526" w:rsidRPr="0023289A" w:rsidRDefault="00552526"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Основания и порядок признания решения собрания недействительным. Правовые последствия признания решения собрания недействительным.</w:t>
      </w:r>
    </w:p>
    <w:p w:rsidR="00E669BE" w:rsidRPr="008C26FC" w:rsidRDefault="00E669BE" w:rsidP="0023289A">
      <w:pPr>
        <w:spacing w:after="0" w:line="240" w:lineRule="auto"/>
        <w:ind w:firstLine="709"/>
        <w:jc w:val="both"/>
        <w:rPr>
          <w:rFonts w:ascii="Times New Roman" w:hAnsi="Times New Roman" w:cs="Times New Roman"/>
          <w:sz w:val="24"/>
          <w:szCs w:val="24"/>
        </w:rPr>
      </w:pPr>
    </w:p>
    <w:p w:rsidR="00E669BE" w:rsidRPr="0023289A" w:rsidRDefault="00E669BE" w:rsidP="0023289A">
      <w:pPr>
        <w:pStyle w:val="2"/>
        <w:ind w:firstLine="709"/>
        <w:jc w:val="both"/>
        <w:rPr>
          <w:lang w:val="ru-RU"/>
        </w:rPr>
      </w:pPr>
      <w:r w:rsidRPr="0023289A">
        <w:t xml:space="preserve">Тема </w:t>
      </w:r>
      <w:r w:rsidR="005C39E0" w:rsidRPr="0023289A">
        <w:rPr>
          <w:lang w:val="ru-RU"/>
        </w:rPr>
        <w:t>11</w:t>
      </w:r>
      <w:r w:rsidRPr="0023289A">
        <w:rPr>
          <w:lang w:val="ru-RU"/>
        </w:rPr>
        <w:t>.</w:t>
      </w:r>
      <w:r w:rsidRPr="0023289A">
        <w:t xml:space="preserve"> Представительство. Доверенность</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Понятие и значение представительства. Отношения представительства. Понятие и правовая природа полномочия. Основания возникновения полномочия. Представительство и сходные с ним институты.</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Виды представительства. Законное и добровольное представительство. Представительство из обстановки. Коммерческое представительство.</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Ограничения (пределы) представительства.</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Понятие и природа доверенности. Виды доверенности. Форма доверенности. Содержание доверенности. Срок доверенности. Передоверие. Прекращение доверенности и его последствия.</w:t>
      </w:r>
    </w:p>
    <w:p w:rsidR="00E669BE" w:rsidRPr="008C26FC" w:rsidRDefault="00E669BE" w:rsidP="0023289A">
      <w:pPr>
        <w:spacing w:after="0" w:line="240" w:lineRule="auto"/>
        <w:ind w:firstLine="709"/>
        <w:jc w:val="both"/>
        <w:rPr>
          <w:rFonts w:ascii="Times New Roman" w:hAnsi="Times New Roman" w:cs="Times New Roman"/>
          <w:spacing w:val="-6"/>
          <w:sz w:val="28"/>
          <w:szCs w:val="28"/>
        </w:rPr>
      </w:pPr>
      <w:r w:rsidRPr="008C26FC">
        <w:rPr>
          <w:rFonts w:ascii="Times New Roman" w:hAnsi="Times New Roman" w:cs="Times New Roman"/>
          <w:spacing w:val="-6"/>
          <w:sz w:val="28"/>
          <w:szCs w:val="28"/>
        </w:rPr>
        <w:t>Представительство без полномочий и его гражданско-правовые последствия.</w:t>
      </w:r>
    </w:p>
    <w:p w:rsidR="00E669BE" w:rsidRPr="008C26FC" w:rsidRDefault="00E669BE" w:rsidP="0023289A">
      <w:pPr>
        <w:spacing w:after="0" w:line="240" w:lineRule="auto"/>
        <w:ind w:firstLine="709"/>
        <w:jc w:val="both"/>
        <w:rPr>
          <w:rFonts w:ascii="Times New Roman" w:hAnsi="Times New Roman" w:cs="Times New Roman"/>
          <w:sz w:val="24"/>
          <w:szCs w:val="24"/>
        </w:rPr>
      </w:pPr>
    </w:p>
    <w:p w:rsidR="00E669BE" w:rsidRPr="008C26FC" w:rsidRDefault="00E669BE" w:rsidP="0023289A">
      <w:pPr>
        <w:pStyle w:val="2"/>
        <w:ind w:firstLine="709"/>
        <w:jc w:val="both"/>
        <w:rPr>
          <w:rFonts w:ascii="Times New Roman Полужирный" w:hAnsi="Times New Roman Полужирный"/>
          <w:spacing w:val="-6"/>
          <w:lang w:val="ru-RU"/>
        </w:rPr>
      </w:pPr>
      <w:r w:rsidRPr="008C26FC">
        <w:rPr>
          <w:rFonts w:ascii="Times New Roman Полужирный" w:hAnsi="Times New Roman Полужирный"/>
          <w:spacing w:val="-6"/>
        </w:rPr>
        <w:t xml:space="preserve">Тема </w:t>
      </w:r>
      <w:r w:rsidRPr="008C26FC">
        <w:rPr>
          <w:rFonts w:ascii="Times New Roman Полужирный" w:hAnsi="Times New Roman Полужирный"/>
          <w:spacing w:val="-6"/>
          <w:lang w:val="ru-RU"/>
        </w:rPr>
        <w:t>1</w:t>
      </w:r>
      <w:r w:rsidR="005C39E0" w:rsidRPr="008C26FC">
        <w:rPr>
          <w:rFonts w:ascii="Times New Roman Полужирный" w:hAnsi="Times New Roman Полужирный"/>
          <w:spacing w:val="-6"/>
          <w:lang w:val="ru-RU"/>
        </w:rPr>
        <w:t>2</w:t>
      </w:r>
      <w:r w:rsidRPr="008C26FC">
        <w:rPr>
          <w:rFonts w:ascii="Times New Roman Полужирный" w:hAnsi="Times New Roman Полужирный"/>
          <w:spacing w:val="-6"/>
          <w:lang w:val="ru-RU"/>
        </w:rPr>
        <w:t>.</w:t>
      </w:r>
      <w:r w:rsidRPr="008C26FC">
        <w:rPr>
          <w:rFonts w:ascii="Times New Roman Полужирный" w:hAnsi="Times New Roman Полужирный"/>
          <w:spacing w:val="-6"/>
        </w:rPr>
        <w:t xml:space="preserve"> Осуществление </w:t>
      </w:r>
      <w:r w:rsidRPr="008C26FC">
        <w:rPr>
          <w:rFonts w:ascii="Times New Roman Полужирный" w:hAnsi="Times New Roman Полужирный"/>
          <w:spacing w:val="-6"/>
          <w:lang w:val="ru-RU"/>
        </w:rPr>
        <w:t>гражданских прав и исполнение обязанностей</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Понятие осуществления субъективных гражданских прав и исполнения обязанностей. Принципы добросовестности, разумности и справедливости при осуществлении гражданских прав и исполнении обязанностей. Способы осуществления субъективных гражданских прав и исполнения гражданско-правовых обязанностей.</w:t>
      </w:r>
    </w:p>
    <w:p w:rsidR="00E669BE" w:rsidRPr="008C26FC" w:rsidRDefault="00E669BE" w:rsidP="0023289A">
      <w:pPr>
        <w:spacing w:after="0" w:line="240" w:lineRule="auto"/>
        <w:ind w:firstLine="709"/>
        <w:jc w:val="both"/>
        <w:rPr>
          <w:rFonts w:ascii="Times New Roman" w:hAnsi="Times New Roman" w:cs="Times New Roman"/>
          <w:sz w:val="28"/>
          <w:szCs w:val="28"/>
        </w:rPr>
      </w:pPr>
      <w:r w:rsidRPr="008C26FC">
        <w:rPr>
          <w:rFonts w:ascii="Times New Roman" w:hAnsi="Times New Roman" w:cs="Times New Roman"/>
          <w:sz w:val="28"/>
          <w:szCs w:val="28"/>
        </w:rPr>
        <w:t>Понятие и виды пределов осуществления гражданских прав. Границы субъективного права и пределы его осуществления. Понятие и формы злоупотребления правом. Отказ в судебной защите субъективного гражданского права.</w:t>
      </w:r>
    </w:p>
    <w:p w:rsidR="009C03DB" w:rsidRPr="008C26FC" w:rsidRDefault="009C03DB" w:rsidP="0023289A">
      <w:pPr>
        <w:spacing w:after="0" w:line="240" w:lineRule="auto"/>
        <w:ind w:firstLine="709"/>
        <w:jc w:val="both"/>
        <w:rPr>
          <w:rFonts w:ascii="Times New Roman" w:hAnsi="Times New Roman" w:cs="Times New Roman"/>
          <w:sz w:val="24"/>
          <w:szCs w:val="24"/>
        </w:rPr>
      </w:pPr>
    </w:p>
    <w:p w:rsidR="00E669BE" w:rsidRPr="0023289A" w:rsidRDefault="00CD73C5" w:rsidP="0023289A">
      <w:pPr>
        <w:spacing w:after="0" w:line="240" w:lineRule="auto"/>
        <w:ind w:firstLine="709"/>
        <w:jc w:val="both"/>
        <w:rPr>
          <w:rFonts w:ascii="Times New Roman" w:hAnsi="Times New Roman" w:cs="Times New Roman"/>
          <w:b/>
          <w:sz w:val="28"/>
          <w:szCs w:val="28"/>
        </w:rPr>
      </w:pPr>
      <w:r w:rsidRPr="0023289A">
        <w:rPr>
          <w:rFonts w:ascii="Times New Roman" w:hAnsi="Times New Roman" w:cs="Times New Roman"/>
          <w:b/>
          <w:sz w:val="28"/>
          <w:szCs w:val="28"/>
        </w:rPr>
        <w:t>Тема 13</w:t>
      </w:r>
      <w:r w:rsidR="00E669BE" w:rsidRPr="0023289A">
        <w:rPr>
          <w:rFonts w:ascii="Times New Roman" w:hAnsi="Times New Roman" w:cs="Times New Roman"/>
          <w:b/>
          <w:sz w:val="28"/>
          <w:szCs w:val="28"/>
        </w:rPr>
        <w:t>. Защита гражданских прав</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Понятие и содержание субъективного права на защиту. Субъективные гражданские права и охраняемые законом интересы как предмет гражданско-правовой защиты. Способы защиты гражданских прав и меры ответственности.</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Формы защиты гражданских прав.</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Юрисдикционная форма защиты гражданских прав. Административная защита. Судебная защита.</w:t>
      </w:r>
    </w:p>
    <w:p w:rsidR="00E669BE" w:rsidRPr="008C26FC" w:rsidRDefault="00E669BE" w:rsidP="0023289A">
      <w:pPr>
        <w:spacing w:after="0" w:line="240" w:lineRule="auto"/>
        <w:ind w:firstLine="709"/>
        <w:jc w:val="both"/>
        <w:rPr>
          <w:rFonts w:ascii="Times New Roman" w:hAnsi="Times New Roman" w:cs="Times New Roman"/>
          <w:spacing w:val="-4"/>
          <w:sz w:val="28"/>
          <w:szCs w:val="28"/>
        </w:rPr>
      </w:pPr>
      <w:r w:rsidRPr="008C26FC">
        <w:rPr>
          <w:rFonts w:ascii="Times New Roman" w:hAnsi="Times New Roman" w:cs="Times New Roman"/>
          <w:spacing w:val="-4"/>
          <w:sz w:val="28"/>
          <w:szCs w:val="28"/>
        </w:rPr>
        <w:t>Неюрисдикционная форма защиты гражданских прав. Самозащита гражданских прав. Необходимая оборона и действие в условиях крайней необходимости как способы самозащиты гражданских прав. Меры оперативного воздействия на нарушителя гражданских прав, особенности и виды.</w:t>
      </w:r>
    </w:p>
    <w:p w:rsidR="00E669BE" w:rsidRPr="008C26FC" w:rsidRDefault="00E669BE" w:rsidP="0023289A">
      <w:pPr>
        <w:spacing w:after="0" w:line="240" w:lineRule="auto"/>
        <w:ind w:firstLine="709"/>
        <w:jc w:val="both"/>
        <w:rPr>
          <w:rFonts w:ascii="Times New Roman" w:hAnsi="Times New Roman" w:cs="Times New Roman"/>
          <w:sz w:val="24"/>
          <w:szCs w:val="24"/>
        </w:rPr>
      </w:pPr>
    </w:p>
    <w:p w:rsidR="00E669BE" w:rsidRPr="0023289A" w:rsidRDefault="00E669BE" w:rsidP="0023289A">
      <w:pPr>
        <w:pStyle w:val="2"/>
        <w:ind w:firstLine="709"/>
        <w:jc w:val="both"/>
        <w:rPr>
          <w:lang w:val="ru-RU"/>
        </w:rPr>
      </w:pPr>
      <w:r w:rsidRPr="0023289A">
        <w:t xml:space="preserve">Тема </w:t>
      </w:r>
      <w:r w:rsidR="00CD73C5" w:rsidRPr="0023289A">
        <w:rPr>
          <w:lang w:val="ru-RU"/>
        </w:rPr>
        <w:t>14</w:t>
      </w:r>
      <w:r w:rsidRPr="0023289A">
        <w:rPr>
          <w:lang w:val="ru-RU"/>
        </w:rPr>
        <w:t>.</w:t>
      </w:r>
      <w:r w:rsidRPr="0023289A">
        <w:t xml:space="preserve"> Сроки в гражданском праве. Исковая давность</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Понятие и значе</w:t>
      </w:r>
      <w:r w:rsidR="009C03DB">
        <w:rPr>
          <w:rFonts w:ascii="Times New Roman" w:hAnsi="Times New Roman" w:cs="Times New Roman"/>
          <w:sz w:val="28"/>
          <w:szCs w:val="28"/>
        </w:rPr>
        <w:t>ние сроков в гражданском праве.</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Виды сроков. Сроки законные, договорные и судебные. Сроки императивные и диспозитивные. Сроки правообразующие, правоизменяющие и правопрекращающие. Сроки абсолютно определенные, относительно определенные и неопределен</w:t>
      </w:r>
      <w:r w:rsidR="009C03DB">
        <w:rPr>
          <w:rFonts w:ascii="Times New Roman" w:hAnsi="Times New Roman" w:cs="Times New Roman"/>
          <w:sz w:val="28"/>
          <w:szCs w:val="28"/>
        </w:rPr>
        <w:t>ные. Сроки общие и специальные.</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Сроки осуществления гражданских прав и исполнения обязанностей. Сроки существования права в ненарушенном состоянии. Пресекательные сроки.</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Сроки защиты гражданских прав. Претензионные сроки.</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Исчисление сроков. Начало течения и окончания срока. Порядок совершения действий в последний день срока.</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Сроки защиты гражданских прав. Понятие, значение и виды сроков исковой давности. Начало течения сроков исковой давности. Приостановление и перерыв течения сроков исковой давности. Последствия истечения срока исковой давности.</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Требования, на которые не распространяется действие исковой давности.</w:t>
      </w:r>
    </w:p>
    <w:p w:rsidR="00E669BE" w:rsidRPr="001A7571" w:rsidRDefault="00E669BE" w:rsidP="0023289A">
      <w:pPr>
        <w:spacing w:after="0" w:line="240" w:lineRule="auto"/>
        <w:ind w:firstLine="709"/>
        <w:jc w:val="both"/>
        <w:rPr>
          <w:rFonts w:ascii="Times New Roman" w:hAnsi="Times New Roman" w:cs="Times New Roman"/>
          <w:sz w:val="24"/>
          <w:szCs w:val="24"/>
        </w:rPr>
      </w:pPr>
    </w:p>
    <w:p w:rsidR="00E669BE" w:rsidRPr="0023289A" w:rsidRDefault="00E669BE" w:rsidP="0023289A">
      <w:pPr>
        <w:pStyle w:val="2"/>
        <w:ind w:firstLine="709"/>
        <w:jc w:val="both"/>
      </w:pPr>
      <w:r w:rsidRPr="0023289A">
        <w:t xml:space="preserve">Тема </w:t>
      </w:r>
      <w:r w:rsidR="004262AA" w:rsidRPr="0023289A">
        <w:rPr>
          <w:lang w:val="ru-RU"/>
        </w:rPr>
        <w:t>15</w:t>
      </w:r>
      <w:r w:rsidRPr="0023289A">
        <w:rPr>
          <w:lang w:val="ru-RU"/>
        </w:rPr>
        <w:t>.</w:t>
      </w:r>
      <w:r w:rsidRPr="0023289A">
        <w:t xml:space="preserve"> Вещные права в системе гражданских прав и их виды</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Понятие и содержание вещного права. Объекты вещных прав. Вещные права в контексте исторического развития отечественного гражданского законодательства.</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Свойство следования и абсолютный характер защиты вещных прав. Иные признаки вещных прав.</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Вещные права в системе имущественных прав. Соотношение вещных и обязательственных прав. Вещное право как подотрасль гражданского права.</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Классификация и виды вещных прав.</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Понятие владения в гражданском праве. Концепции, объясняющие юридическую природу владения. Владение как фактическое состояние и владение как субъективное правомочие.</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Соотношение владения как особого вещного права и правомочия владения, входящего в состав иных вещных прав.</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Виды владения. Владение законное (титульное) и незаконное (беститульное). Добросовестное и недобросовестное владение. Особенности правового положения беститульных добросовестных владельцев. Понятие давностного владения и его значение. Механизмы защиты владения по действующему белорусскому законодательству.</w:t>
      </w:r>
    </w:p>
    <w:p w:rsidR="00E669BE" w:rsidRPr="001A7571" w:rsidRDefault="00E669BE" w:rsidP="0023289A">
      <w:pPr>
        <w:pStyle w:val="2"/>
        <w:ind w:firstLine="709"/>
        <w:jc w:val="both"/>
        <w:rPr>
          <w:b w:val="0"/>
          <w:sz w:val="24"/>
          <w:szCs w:val="24"/>
          <w:lang w:val="ru-RU"/>
        </w:rPr>
      </w:pPr>
    </w:p>
    <w:p w:rsidR="00E669BE" w:rsidRPr="0023289A" w:rsidRDefault="00E669BE" w:rsidP="0023289A">
      <w:pPr>
        <w:pStyle w:val="2"/>
        <w:ind w:firstLine="709"/>
        <w:jc w:val="both"/>
        <w:rPr>
          <w:lang w:val="ru-RU"/>
        </w:rPr>
      </w:pPr>
      <w:r w:rsidRPr="0023289A">
        <w:t xml:space="preserve">Тема </w:t>
      </w:r>
      <w:r w:rsidRPr="0023289A">
        <w:rPr>
          <w:lang w:val="ru-RU"/>
        </w:rPr>
        <w:t>15.</w:t>
      </w:r>
      <w:r w:rsidRPr="0023289A">
        <w:t xml:space="preserve"> </w:t>
      </w:r>
      <w:r w:rsidRPr="0023289A">
        <w:rPr>
          <w:lang w:val="ru-RU"/>
        </w:rPr>
        <w:t>Общие положения о праве собственности</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Соотношение собственности и права собственности. Право собственности как наиболее полное из всех вещных прав. Понятие и значение права собственности.</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Право собственности в объективном и субъективном смысле.</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Элементы права собственности (субъекты, объекты, содержание).</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Формы собственности.</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Виды и подвиды права собственности.</w:t>
      </w:r>
    </w:p>
    <w:p w:rsidR="00E669BE" w:rsidRPr="008C26FC" w:rsidRDefault="00E669BE" w:rsidP="0023289A">
      <w:pPr>
        <w:spacing w:after="0" w:line="240" w:lineRule="auto"/>
        <w:ind w:firstLine="709"/>
        <w:jc w:val="both"/>
        <w:rPr>
          <w:rFonts w:ascii="Times New Roman" w:hAnsi="Times New Roman" w:cs="Times New Roman"/>
          <w:spacing w:val="-6"/>
          <w:sz w:val="28"/>
          <w:szCs w:val="28"/>
        </w:rPr>
      </w:pPr>
      <w:r w:rsidRPr="008C26FC">
        <w:rPr>
          <w:rFonts w:ascii="Times New Roman" w:hAnsi="Times New Roman" w:cs="Times New Roman"/>
          <w:spacing w:val="-6"/>
          <w:sz w:val="28"/>
          <w:szCs w:val="28"/>
        </w:rPr>
        <w:t>Осуществление права собственности. Бремя содержания имущества. Риск случайной гибели имущества. Ограничения (обременения) права собственности.</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Способы приобретения права собственности: первоначальные, производные. Критерий воли и критерий правопреемства в разграничении первоначальных и производных способов приобретения права собственности (субъективная и объективная концепции). Понятие и разновидности самовольной постройки. Понятие и значение приобретательной давности.</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Прекращение права собственности. Основания прекращения права собственности по воле собственника. Случаи и порядок принудительного изъятия имущества у собственника.</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Соотношение перехода права собственности и передачи вещи. Момент перехода права собственности по договору. Прекращение права собственности без его перехода к другому субъекту.</w:t>
      </w:r>
    </w:p>
    <w:p w:rsidR="00E669BE" w:rsidRPr="001A7571" w:rsidRDefault="00E669BE" w:rsidP="0023289A">
      <w:pPr>
        <w:spacing w:after="0" w:line="240" w:lineRule="auto"/>
        <w:ind w:firstLine="709"/>
        <w:jc w:val="both"/>
        <w:rPr>
          <w:rFonts w:ascii="Times New Roman" w:hAnsi="Times New Roman" w:cs="Times New Roman"/>
          <w:sz w:val="24"/>
          <w:szCs w:val="24"/>
        </w:rPr>
      </w:pPr>
    </w:p>
    <w:p w:rsidR="00E669BE" w:rsidRPr="0023289A" w:rsidRDefault="00E669BE" w:rsidP="0023289A">
      <w:pPr>
        <w:pStyle w:val="2"/>
        <w:ind w:firstLine="709"/>
        <w:jc w:val="both"/>
      </w:pPr>
      <w:r w:rsidRPr="0023289A">
        <w:t xml:space="preserve">Тема </w:t>
      </w:r>
      <w:r w:rsidR="004262AA" w:rsidRPr="0023289A">
        <w:rPr>
          <w:lang w:val="ru-RU"/>
        </w:rPr>
        <w:t>17</w:t>
      </w:r>
      <w:r w:rsidRPr="0023289A">
        <w:rPr>
          <w:lang w:val="ru-RU"/>
        </w:rPr>
        <w:t>.</w:t>
      </w:r>
      <w:r w:rsidRPr="0023289A">
        <w:t xml:space="preserve"> Право частной собственности граждан (физических лиц)</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Понятие права собственности граждан (физических лиц).</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Объекты права собственности граждан (физических лиц) и их правовой режим. Право собственности граждан на земельные участки, жилые помещения и иные объекты недвижимости.</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Основания возникновения и прекращения права собственности граждан (физических лиц).</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Право собственности индивидуального предпринимателя.</w:t>
      </w:r>
    </w:p>
    <w:p w:rsidR="00E669BE"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Содержание и осуществление права собственности граждан.</w:t>
      </w:r>
    </w:p>
    <w:p w:rsidR="009C03DB" w:rsidRPr="001A7571" w:rsidRDefault="009C03DB" w:rsidP="0023289A">
      <w:pPr>
        <w:spacing w:after="0" w:line="240" w:lineRule="auto"/>
        <w:ind w:firstLine="709"/>
        <w:jc w:val="both"/>
        <w:rPr>
          <w:rFonts w:ascii="Times New Roman" w:hAnsi="Times New Roman" w:cs="Times New Roman"/>
          <w:sz w:val="24"/>
          <w:szCs w:val="24"/>
        </w:rPr>
      </w:pPr>
    </w:p>
    <w:p w:rsidR="00E669BE" w:rsidRPr="0023289A" w:rsidRDefault="00E669BE" w:rsidP="0023289A">
      <w:pPr>
        <w:pStyle w:val="2"/>
        <w:ind w:firstLine="709"/>
        <w:jc w:val="both"/>
      </w:pPr>
      <w:r w:rsidRPr="0023289A">
        <w:t xml:space="preserve">Тема </w:t>
      </w:r>
      <w:r w:rsidR="004262AA" w:rsidRPr="0023289A">
        <w:rPr>
          <w:lang w:val="ru-RU"/>
        </w:rPr>
        <w:t>18</w:t>
      </w:r>
      <w:r w:rsidRPr="0023289A">
        <w:rPr>
          <w:lang w:val="ru-RU"/>
        </w:rPr>
        <w:t>.</w:t>
      </w:r>
      <w:r w:rsidRPr="0023289A">
        <w:t xml:space="preserve"> Право частной собственности юридических лиц</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Понятие права собственности юридических лиц.</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Объекты права собственности юридических лиц.</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Содержание и осуществление права собственности юридического лица.</w:t>
      </w:r>
    </w:p>
    <w:p w:rsidR="00E669BE" w:rsidRPr="008C26FC" w:rsidRDefault="00E669BE" w:rsidP="0023289A">
      <w:pPr>
        <w:spacing w:after="0" w:line="240" w:lineRule="auto"/>
        <w:ind w:firstLine="709"/>
        <w:jc w:val="both"/>
        <w:rPr>
          <w:rFonts w:ascii="Times New Roman" w:hAnsi="Times New Roman" w:cs="Times New Roman"/>
          <w:spacing w:val="-6"/>
          <w:sz w:val="28"/>
          <w:szCs w:val="28"/>
        </w:rPr>
      </w:pPr>
      <w:r w:rsidRPr="008C26FC">
        <w:rPr>
          <w:rFonts w:ascii="Times New Roman" w:hAnsi="Times New Roman" w:cs="Times New Roman"/>
          <w:spacing w:val="-6"/>
          <w:sz w:val="28"/>
          <w:szCs w:val="28"/>
        </w:rPr>
        <w:t>Влияние объема правоспособности юридического лица на пределы принадлежащего ему права собственности и способы осуществления последнего.</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Учредительные документы юридического лица и их роль в определении правового режима имущества юридического лица. Правовой режим вкладов (долей) учредителей (участников) в имуществе юридических лиц.</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 xml:space="preserve">Субъекты права собственности юридических лиц. Право собственности коммерческих юридических лиц. Право собственности некоммерческих организаций. </w:t>
      </w:r>
    </w:p>
    <w:p w:rsidR="009C03DB" w:rsidRPr="0023289A" w:rsidRDefault="00E669BE" w:rsidP="008C26FC">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Обращение взысканий на имущество юридических лиц,</w:t>
      </w:r>
      <w:r w:rsidR="008C26FC">
        <w:rPr>
          <w:rFonts w:ascii="Times New Roman" w:hAnsi="Times New Roman" w:cs="Times New Roman"/>
          <w:sz w:val="28"/>
          <w:szCs w:val="28"/>
        </w:rPr>
        <w:t xml:space="preserve"> являющихся его собственниками.</w:t>
      </w:r>
    </w:p>
    <w:p w:rsidR="008C26FC" w:rsidRPr="001A7571" w:rsidRDefault="008C26FC" w:rsidP="0023289A">
      <w:pPr>
        <w:pStyle w:val="2"/>
        <w:ind w:firstLine="709"/>
        <w:jc w:val="both"/>
        <w:rPr>
          <w:sz w:val="24"/>
          <w:szCs w:val="24"/>
          <w:lang w:val="ru-RU"/>
        </w:rPr>
      </w:pPr>
    </w:p>
    <w:p w:rsidR="00E669BE" w:rsidRPr="0023289A" w:rsidRDefault="00E669BE" w:rsidP="0023289A">
      <w:pPr>
        <w:pStyle w:val="2"/>
        <w:ind w:firstLine="709"/>
        <w:jc w:val="both"/>
      </w:pPr>
      <w:r w:rsidRPr="0023289A">
        <w:t xml:space="preserve">Тема </w:t>
      </w:r>
      <w:r w:rsidR="004262AA" w:rsidRPr="0023289A">
        <w:rPr>
          <w:lang w:val="ru-RU"/>
        </w:rPr>
        <w:t>19</w:t>
      </w:r>
      <w:r w:rsidRPr="0023289A">
        <w:rPr>
          <w:lang w:val="ru-RU"/>
        </w:rPr>
        <w:t>.</w:t>
      </w:r>
      <w:r w:rsidRPr="0023289A">
        <w:t xml:space="preserve"> Право государственной собственности</w:t>
      </w:r>
    </w:p>
    <w:p w:rsidR="00E669BE" w:rsidRPr="00152BA4" w:rsidRDefault="00E669BE" w:rsidP="0023289A">
      <w:pPr>
        <w:spacing w:after="0" w:line="240" w:lineRule="auto"/>
        <w:ind w:firstLine="709"/>
        <w:jc w:val="both"/>
        <w:rPr>
          <w:rFonts w:ascii="Times New Roman" w:hAnsi="Times New Roman" w:cs="Times New Roman"/>
          <w:sz w:val="28"/>
          <w:szCs w:val="28"/>
        </w:rPr>
      </w:pPr>
      <w:r w:rsidRPr="00152BA4">
        <w:rPr>
          <w:rFonts w:ascii="Times New Roman" w:hAnsi="Times New Roman" w:cs="Times New Roman"/>
          <w:sz w:val="28"/>
          <w:szCs w:val="28"/>
        </w:rPr>
        <w:t>Собственность Республики Беларусь (республиканская собственность) и собственность административно-территориальных единиц (коммунальная собственность).</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Понятие и основания возникновения права собственности Республики Беларусь. Состав республиканской собственности. Правовой режим отдельных видов объектов этой собственности.</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Содержание, способы осуществления правомочий собственника Республикой Беларусь.</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Понятие и основания возникновения права собственности административно-территориальных единиц. Состав коммунальной собственности.</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Содержание права собственности административно-территориальных единиц. Способы осуществления административно-территориальными единицами правомочий собственника.</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Понятие и способы приватизации</w:t>
      </w:r>
      <w:r w:rsidR="009C03DB">
        <w:rPr>
          <w:rFonts w:ascii="Times New Roman" w:hAnsi="Times New Roman" w:cs="Times New Roman"/>
          <w:sz w:val="28"/>
          <w:szCs w:val="28"/>
        </w:rPr>
        <w:t xml:space="preserve"> государственной собственности.</w:t>
      </w:r>
    </w:p>
    <w:p w:rsidR="00E669BE" w:rsidRPr="001A7571" w:rsidRDefault="00E669BE" w:rsidP="0023289A">
      <w:pPr>
        <w:spacing w:after="0" w:line="240" w:lineRule="auto"/>
        <w:ind w:firstLine="709"/>
        <w:jc w:val="both"/>
        <w:rPr>
          <w:rFonts w:ascii="Times New Roman" w:hAnsi="Times New Roman" w:cs="Times New Roman"/>
          <w:sz w:val="24"/>
          <w:szCs w:val="24"/>
        </w:rPr>
      </w:pPr>
    </w:p>
    <w:p w:rsidR="00E669BE" w:rsidRPr="0023289A" w:rsidRDefault="00E669BE" w:rsidP="0023289A">
      <w:pPr>
        <w:pStyle w:val="2"/>
        <w:ind w:firstLine="709"/>
        <w:jc w:val="both"/>
      </w:pPr>
      <w:r w:rsidRPr="0023289A">
        <w:t xml:space="preserve">Тема </w:t>
      </w:r>
      <w:r w:rsidR="004262AA" w:rsidRPr="0023289A">
        <w:rPr>
          <w:lang w:val="ru-RU"/>
        </w:rPr>
        <w:t>20</w:t>
      </w:r>
      <w:r w:rsidRPr="0023289A">
        <w:rPr>
          <w:lang w:val="ru-RU"/>
        </w:rPr>
        <w:t>.</w:t>
      </w:r>
      <w:r w:rsidRPr="0023289A">
        <w:t xml:space="preserve"> Право общей собственности</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Понятие и значение института общей собственности.</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Виды права общей собственности.</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Общая долевая собственность: понятие и основания возникновения. Правовая природа доли в праве общей долевой собственности. Определение долей в праве общей собственности.</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Осуществление права общей долевой собственности. Владение, пользование и распоряжение имуществом, составляющим общую долевую собственность. Преимущественное право покупки.</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Прекращение права общей долевой собственности. Правовое значение раздела имущества в общей долевой собственности и выдела из него доли.</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Общая совместная собственность: понятие и основания возникновения.</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Общая собственность супругов. Раздельное и общее имущество супругов. Осуществление права общей совместной собственности. Раздел имущества, находящегося в совместной собственности и выдел из него доли. Обращение взыскания на долю в общем имуществе.</w:t>
      </w:r>
    </w:p>
    <w:p w:rsidR="00E669BE" w:rsidRPr="001A7571" w:rsidRDefault="00E669BE" w:rsidP="0023289A">
      <w:pPr>
        <w:spacing w:after="0" w:line="240" w:lineRule="auto"/>
        <w:ind w:firstLine="709"/>
        <w:jc w:val="both"/>
        <w:rPr>
          <w:rFonts w:ascii="Times New Roman" w:hAnsi="Times New Roman" w:cs="Times New Roman"/>
          <w:sz w:val="24"/>
          <w:szCs w:val="24"/>
        </w:rPr>
      </w:pPr>
    </w:p>
    <w:p w:rsidR="00E669BE" w:rsidRPr="0023289A" w:rsidRDefault="00E669BE" w:rsidP="0023289A">
      <w:pPr>
        <w:pStyle w:val="2"/>
        <w:ind w:firstLine="709"/>
        <w:jc w:val="both"/>
      </w:pPr>
      <w:r w:rsidRPr="0023289A">
        <w:t xml:space="preserve">Тема </w:t>
      </w:r>
      <w:r w:rsidR="004262AA" w:rsidRPr="0023289A">
        <w:rPr>
          <w:lang w:val="ru-RU"/>
        </w:rPr>
        <w:t>21</w:t>
      </w:r>
      <w:r w:rsidRPr="0023289A">
        <w:rPr>
          <w:lang w:val="ru-RU"/>
        </w:rPr>
        <w:t>.</w:t>
      </w:r>
      <w:r w:rsidRPr="0023289A">
        <w:t xml:space="preserve"> Ограниченные вещные права</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Понятие ограниченных вещных прав. Ограниченные вещные права и право собственности. Виды ограниченных вещных прав в гражданском праве.</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Право хозяйственного ведения юридических лиц.</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Право оперативного управления юридических лиц.</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Вещные права на землю. Соотношение норм гражданского и земельного законодательства в регулировании земельных отношений.</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Право ограниченного пользования чужим недвижимым имуществом (сервитут).</w:t>
      </w:r>
    </w:p>
    <w:p w:rsidR="009C03DB" w:rsidRPr="001A7571" w:rsidRDefault="009C03DB" w:rsidP="0023289A">
      <w:pPr>
        <w:spacing w:after="0" w:line="240" w:lineRule="auto"/>
        <w:ind w:firstLine="709"/>
        <w:jc w:val="both"/>
        <w:rPr>
          <w:rFonts w:ascii="Times New Roman" w:hAnsi="Times New Roman" w:cs="Times New Roman"/>
          <w:sz w:val="24"/>
          <w:szCs w:val="24"/>
        </w:rPr>
      </w:pPr>
    </w:p>
    <w:p w:rsidR="00E669BE" w:rsidRPr="0023289A" w:rsidRDefault="00E669BE" w:rsidP="0023289A">
      <w:pPr>
        <w:pStyle w:val="2"/>
        <w:ind w:firstLine="709"/>
        <w:jc w:val="both"/>
      </w:pPr>
      <w:r w:rsidRPr="0023289A">
        <w:t xml:space="preserve">Тема </w:t>
      </w:r>
      <w:r w:rsidR="004262AA" w:rsidRPr="0023289A">
        <w:rPr>
          <w:lang w:val="ru-RU"/>
        </w:rPr>
        <w:t>22</w:t>
      </w:r>
      <w:r w:rsidRPr="0023289A">
        <w:rPr>
          <w:lang w:val="ru-RU"/>
        </w:rPr>
        <w:t>.</w:t>
      </w:r>
      <w:r w:rsidRPr="0023289A">
        <w:t xml:space="preserve"> Защита права собственности и других вещных прав</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Понятие гражданско-правовой защиты права собственности и других вещных прав.</w:t>
      </w:r>
    </w:p>
    <w:p w:rsidR="00E669BE" w:rsidRPr="008C26FC" w:rsidRDefault="00E669BE" w:rsidP="0023289A">
      <w:pPr>
        <w:spacing w:after="0" w:line="240" w:lineRule="auto"/>
        <w:ind w:firstLine="709"/>
        <w:jc w:val="both"/>
        <w:rPr>
          <w:rFonts w:ascii="Times New Roman" w:hAnsi="Times New Roman" w:cs="Times New Roman"/>
          <w:sz w:val="28"/>
          <w:szCs w:val="28"/>
        </w:rPr>
      </w:pPr>
      <w:r w:rsidRPr="008C26FC">
        <w:rPr>
          <w:rFonts w:ascii="Times New Roman" w:hAnsi="Times New Roman" w:cs="Times New Roman"/>
          <w:sz w:val="28"/>
          <w:szCs w:val="28"/>
        </w:rPr>
        <w:t>Вещно-правовые способы защиты права собственности и других вещных прав.</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Иск об истребовании имущества из чужого незаконного владения (виндикационный иск). Истец и ответчик по виндикационному иску. Предмет и основания виндикационного иска. Условия удовлетворения виндикационного иска. Расчеты при возврате имущества из чужого незаконного владения.</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 xml:space="preserve">Иск об устранении нарушений, не связанных с лишением владения (негаторный иск). Истец и ответчик по негаторному иску. Предмет и основание негаторного иска. Негаторные иски и сроки исковой давности. </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Иск о признании права собственности: понятие и правовая природа. Истец и ответчик по иску о признании. Предмет и основание иска о признании. Иск о признании права собственности и сроки исковой давности.</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Иски об освобождении имущества от ареста (исключение из описи).</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Соотношение вещно-правовых способов защиты и реституции по недействительным сделкам в договорных отношениях. Правило о недопустимости конкуренции исков и свободы выбора способа защиты.</w:t>
      </w:r>
    </w:p>
    <w:p w:rsidR="00E669BE" w:rsidRPr="008C26FC" w:rsidRDefault="00E669BE" w:rsidP="0023289A">
      <w:pPr>
        <w:spacing w:after="0" w:line="240" w:lineRule="auto"/>
        <w:ind w:firstLine="709"/>
        <w:jc w:val="both"/>
        <w:rPr>
          <w:rFonts w:ascii="Times New Roman" w:hAnsi="Times New Roman" w:cs="Times New Roman"/>
          <w:spacing w:val="-6"/>
          <w:sz w:val="28"/>
          <w:szCs w:val="28"/>
        </w:rPr>
      </w:pPr>
      <w:r w:rsidRPr="008C26FC">
        <w:rPr>
          <w:rFonts w:ascii="Times New Roman" w:hAnsi="Times New Roman" w:cs="Times New Roman"/>
          <w:spacing w:val="-6"/>
          <w:sz w:val="28"/>
          <w:szCs w:val="28"/>
        </w:rPr>
        <w:t>Обязательственно-правовые способы защиты права собственности и других вещных прав (иск о возврате вещей, предоставленных в пользование по договору, кондикционный иск, иск о возмещении причиненного собственнику вреда).</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Иные способы защиты права собственности и других вещных прав, вытекающие из различных институтов гражданского права.</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Средства, направленные на защиту интересов собственника при прекращении права собственности по предусмотренным в законе основаниям.</w:t>
      </w:r>
    </w:p>
    <w:p w:rsidR="00E669BE" w:rsidRPr="001A7571" w:rsidRDefault="00E669BE" w:rsidP="0023289A">
      <w:pPr>
        <w:spacing w:after="0" w:line="240" w:lineRule="auto"/>
        <w:ind w:firstLine="709"/>
        <w:jc w:val="both"/>
        <w:rPr>
          <w:rFonts w:ascii="Times New Roman" w:hAnsi="Times New Roman" w:cs="Times New Roman"/>
          <w:sz w:val="24"/>
          <w:szCs w:val="24"/>
        </w:rPr>
      </w:pPr>
    </w:p>
    <w:p w:rsidR="00E669BE" w:rsidRPr="0023289A" w:rsidRDefault="00E669BE" w:rsidP="0023289A">
      <w:pPr>
        <w:pStyle w:val="2"/>
        <w:ind w:firstLine="709"/>
        <w:jc w:val="both"/>
        <w:rPr>
          <w:lang w:val="ru-RU"/>
        </w:rPr>
      </w:pPr>
      <w:r w:rsidRPr="0023289A">
        <w:t xml:space="preserve">Тема </w:t>
      </w:r>
      <w:r w:rsidR="004262AA" w:rsidRPr="0023289A">
        <w:rPr>
          <w:lang w:val="ru-RU"/>
        </w:rPr>
        <w:t>23</w:t>
      </w:r>
      <w:r w:rsidRPr="0023289A">
        <w:rPr>
          <w:lang w:val="ru-RU"/>
        </w:rPr>
        <w:t>.</w:t>
      </w:r>
      <w:r w:rsidRPr="0023289A">
        <w:t xml:space="preserve"> Понятие, система и основания возникновения обязательств</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Обязательственное право как подотрасль гражданского права. Система обязательственного права.</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Понятие обязательства как относительного правоотношения. Элементы обязательства (стороны, предмет, содержание).</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Категории обязательств: обязательства регулятивные и охранительные.</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Основания возникновения обязательств: обязательства из договоров, обязательства из неправомерных действий (деликтов), обязательства из иных юридических фактов (односторонних сделок, неосновательного обогащения, административных актов, событий, сложных юридических составов).</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Виды обязательств. Классификация обязательств по характеру действия, составляющего долг: обязательства по передаче вещи, выполнению работы, оказанию услуги.</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Денежное обязательство как универсальное обязательство.</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Обязательства простые и сложные.</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Обязательства в пользу участников и обязательства в пользу третьих лиц.</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Обязательства основные и акцессорные (обеспечительные).</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Обязательства с одним предметом и с несколькими предметами (альтернативные, факультативные).</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Делимые и неделимые обязательства.</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Обязательства прямые и регрессные.</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Обязательства личного характера. Обязательства, исполняемые третьими лицами.</w:t>
      </w:r>
    </w:p>
    <w:p w:rsidR="00E669BE" w:rsidRPr="008C26FC" w:rsidRDefault="00E669BE" w:rsidP="0023289A">
      <w:pPr>
        <w:spacing w:after="0" w:line="240" w:lineRule="auto"/>
        <w:ind w:firstLine="709"/>
        <w:jc w:val="both"/>
        <w:rPr>
          <w:rFonts w:ascii="Times New Roman" w:hAnsi="Times New Roman" w:cs="Times New Roman"/>
          <w:sz w:val="28"/>
          <w:szCs w:val="28"/>
        </w:rPr>
      </w:pPr>
      <w:r w:rsidRPr="008C26FC">
        <w:rPr>
          <w:rFonts w:ascii="Times New Roman" w:hAnsi="Times New Roman" w:cs="Times New Roman"/>
          <w:sz w:val="28"/>
          <w:szCs w:val="28"/>
        </w:rPr>
        <w:t>Обязательства с множественностью лиц: долевые, солидарные, субсидиарные. Активная, пассивная и смешанная множественность лиц в обязательстве.</w:t>
      </w:r>
    </w:p>
    <w:p w:rsidR="00E669BE" w:rsidRPr="008C26FC" w:rsidRDefault="00E669BE" w:rsidP="0023289A">
      <w:pPr>
        <w:spacing w:after="0" w:line="240" w:lineRule="auto"/>
        <w:ind w:firstLine="709"/>
        <w:jc w:val="both"/>
        <w:rPr>
          <w:rFonts w:ascii="Times New Roman" w:hAnsi="Times New Roman" w:cs="Times New Roman"/>
          <w:spacing w:val="-6"/>
          <w:sz w:val="28"/>
          <w:szCs w:val="28"/>
        </w:rPr>
      </w:pPr>
      <w:r w:rsidRPr="008C26FC">
        <w:rPr>
          <w:rFonts w:ascii="Times New Roman" w:hAnsi="Times New Roman" w:cs="Times New Roman"/>
          <w:spacing w:val="-6"/>
          <w:sz w:val="28"/>
          <w:szCs w:val="28"/>
        </w:rPr>
        <w:t>Перемена лиц в обязательстве</w:t>
      </w:r>
      <w:r w:rsidR="00011BF3" w:rsidRPr="008C26FC">
        <w:rPr>
          <w:rFonts w:ascii="Times New Roman" w:hAnsi="Times New Roman" w:cs="Times New Roman"/>
          <w:spacing w:val="-6"/>
          <w:sz w:val="28"/>
          <w:szCs w:val="28"/>
        </w:rPr>
        <w:t xml:space="preserve"> (уступка требования, перевод (переход) долга)</w:t>
      </w:r>
      <w:r w:rsidRPr="008C26FC">
        <w:rPr>
          <w:rFonts w:ascii="Times New Roman" w:hAnsi="Times New Roman" w:cs="Times New Roman"/>
          <w:spacing w:val="-6"/>
          <w:sz w:val="28"/>
          <w:szCs w:val="28"/>
        </w:rPr>
        <w:t>.</w:t>
      </w:r>
    </w:p>
    <w:p w:rsidR="00E669BE" w:rsidRPr="001A7571" w:rsidRDefault="00E669BE" w:rsidP="0023289A">
      <w:pPr>
        <w:spacing w:after="0" w:line="240" w:lineRule="auto"/>
        <w:ind w:firstLine="709"/>
        <w:jc w:val="both"/>
        <w:rPr>
          <w:rFonts w:ascii="Times New Roman" w:hAnsi="Times New Roman" w:cs="Times New Roman"/>
          <w:sz w:val="24"/>
          <w:szCs w:val="24"/>
        </w:rPr>
      </w:pPr>
    </w:p>
    <w:p w:rsidR="00E669BE" w:rsidRPr="0023289A" w:rsidRDefault="00E669BE" w:rsidP="0023289A">
      <w:pPr>
        <w:pStyle w:val="2"/>
        <w:ind w:firstLine="709"/>
        <w:jc w:val="both"/>
      </w:pPr>
      <w:r w:rsidRPr="0023289A">
        <w:t xml:space="preserve">Тема </w:t>
      </w:r>
      <w:r w:rsidR="00EF7897" w:rsidRPr="0023289A">
        <w:rPr>
          <w:lang w:val="ru-RU"/>
        </w:rPr>
        <w:t>24</w:t>
      </w:r>
      <w:r w:rsidRPr="0023289A">
        <w:rPr>
          <w:lang w:val="ru-RU"/>
        </w:rPr>
        <w:t>.</w:t>
      </w:r>
      <w:r w:rsidRPr="0023289A">
        <w:t xml:space="preserve"> Исполнение обязательств</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Понятие исполнения обязательства. Концепции определения правовой природы исполнения обязательства (исполнение как сделка, как поступок или иной юридический факт), их практическое значение.</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Недопустимость одностороннего отказа от исполнения обязательства.</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Принципы исполнения обязательств: принцип надлежащего исполнения обязательства, принцип реального исполнения обязательства, принцип экономичности и принцип сотрудничества. Реализация гражданско-правового принципа добросовестности при исполнении обязательств.</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Общие условия исполнения обязательств.</w:t>
      </w:r>
    </w:p>
    <w:p w:rsidR="00E669BE" w:rsidRPr="0023289A" w:rsidRDefault="00EF7897"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 xml:space="preserve">Соглашение кредиторов о порядке удовлетворения их требований к должнику. </w:t>
      </w:r>
      <w:r w:rsidR="00E669BE" w:rsidRPr="0023289A">
        <w:rPr>
          <w:rFonts w:ascii="Times New Roman" w:hAnsi="Times New Roman" w:cs="Times New Roman"/>
          <w:sz w:val="28"/>
          <w:szCs w:val="28"/>
        </w:rPr>
        <w:t>Исполнение обязательства надлежащему лицу.</w:t>
      </w:r>
      <w:r w:rsidRPr="0023289A">
        <w:rPr>
          <w:rFonts w:ascii="Times New Roman" w:hAnsi="Times New Roman" w:cs="Times New Roman"/>
          <w:sz w:val="28"/>
          <w:szCs w:val="28"/>
        </w:rPr>
        <w:t xml:space="preserve"> </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Срок исполнения обязательства. Досрочное исполнение обязательства.</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Место исполнения обязательства.</w:t>
      </w:r>
    </w:p>
    <w:p w:rsidR="00EF7897"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Способ исполнения обязательства. Исполнение обязательства внесением долга в депозит.</w:t>
      </w:r>
      <w:r w:rsidR="00EF7897" w:rsidRPr="0023289A">
        <w:rPr>
          <w:rFonts w:ascii="Times New Roman" w:hAnsi="Times New Roman" w:cs="Times New Roman"/>
          <w:sz w:val="28"/>
          <w:szCs w:val="28"/>
        </w:rPr>
        <w:t xml:space="preserve"> Погашение требований по однородным обязательствам. Обусловленное исполнение обязательства. </w:t>
      </w:r>
      <w:r w:rsidRPr="0023289A">
        <w:rPr>
          <w:rFonts w:ascii="Times New Roman" w:hAnsi="Times New Roman" w:cs="Times New Roman"/>
          <w:sz w:val="28"/>
          <w:szCs w:val="28"/>
        </w:rPr>
        <w:t>Встречное исполнение обязательств.</w:t>
      </w:r>
    </w:p>
    <w:p w:rsidR="00E669BE" w:rsidRPr="0023289A" w:rsidRDefault="00EF7897"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Возмещение имущественных потерь, возникших в случае наступления определенных договором обстоятельств.</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Предмет исполнения обязательства. Альтернативные и факультативные обязательства.</w:t>
      </w:r>
    </w:p>
    <w:p w:rsidR="00EF7897"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Денежное обязательство как универсальное обязательство</w:t>
      </w:r>
      <w:r w:rsidR="009C03DB">
        <w:rPr>
          <w:rFonts w:ascii="Times New Roman" w:hAnsi="Times New Roman" w:cs="Times New Roman"/>
          <w:sz w:val="28"/>
          <w:szCs w:val="28"/>
        </w:rPr>
        <w:t>. Валюта денежных обязательств.</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Очередность погашения требований по денежному обязательству. Особые последствия неисполнения денежного обязательства.</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Исполнение солидарного обязательства. Солидарные требования.</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Исполнение обязательства третьими лицами: возложение, исполнение обязательства третьим лицом без согласия должника, переадресовка исполнения обязательства.</w:t>
      </w:r>
    </w:p>
    <w:p w:rsidR="00E669BE" w:rsidRPr="001A7571" w:rsidRDefault="00E669BE" w:rsidP="0023289A">
      <w:pPr>
        <w:spacing w:after="0" w:line="240" w:lineRule="auto"/>
        <w:ind w:firstLine="709"/>
        <w:jc w:val="both"/>
        <w:rPr>
          <w:rFonts w:ascii="Times New Roman" w:hAnsi="Times New Roman" w:cs="Times New Roman"/>
          <w:sz w:val="24"/>
          <w:szCs w:val="24"/>
        </w:rPr>
      </w:pPr>
    </w:p>
    <w:p w:rsidR="00E669BE" w:rsidRPr="0023289A" w:rsidRDefault="00EF7897" w:rsidP="0023289A">
      <w:pPr>
        <w:spacing w:after="0" w:line="240" w:lineRule="auto"/>
        <w:ind w:firstLine="709"/>
        <w:jc w:val="both"/>
        <w:rPr>
          <w:rFonts w:ascii="Times New Roman" w:hAnsi="Times New Roman" w:cs="Times New Roman"/>
          <w:b/>
          <w:sz w:val="28"/>
          <w:szCs w:val="28"/>
        </w:rPr>
      </w:pPr>
      <w:r w:rsidRPr="0023289A">
        <w:rPr>
          <w:rFonts w:ascii="Times New Roman" w:hAnsi="Times New Roman" w:cs="Times New Roman"/>
          <w:b/>
          <w:sz w:val="28"/>
          <w:szCs w:val="28"/>
        </w:rPr>
        <w:t>Тема 25</w:t>
      </w:r>
      <w:r w:rsidR="00E669BE" w:rsidRPr="0023289A">
        <w:rPr>
          <w:rFonts w:ascii="Times New Roman" w:hAnsi="Times New Roman" w:cs="Times New Roman"/>
          <w:b/>
          <w:sz w:val="28"/>
          <w:szCs w:val="28"/>
        </w:rPr>
        <w:t>. Обеспечение исполнения обязательств</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Понятие и особенности обеспечительных обязательств. Значение обеспечительных обязательств в гражданском обороте.</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Свойство акцессорности обеспечительных обязательств.</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Классификация способов обеспечения исполнения обязательств: способы обеспечения личные и вещные, предусмотренные законом и договором, относящиеся к мерам ответственности, предоставляющие преимущество перед иными кредиторами должника.</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Неустойка как способ обеспечения исполнения обязательств и мера ответственности. Компенсационный характер неустойки. Соотношение убытков и неустойки. Форма соглашения о неустойке. Виды неустойки: законная и договорная, зачетная, штрафная, исключительная, альтернативная неустойки. Размер неустойки. Уменьшение неустойки.</w:t>
      </w:r>
    </w:p>
    <w:p w:rsidR="00E669BE" w:rsidRPr="008C26FC" w:rsidRDefault="00E669BE" w:rsidP="0023289A">
      <w:pPr>
        <w:spacing w:after="0" w:line="240" w:lineRule="auto"/>
        <w:ind w:firstLine="709"/>
        <w:jc w:val="both"/>
        <w:rPr>
          <w:rFonts w:ascii="Times New Roman" w:hAnsi="Times New Roman" w:cs="Times New Roman"/>
          <w:spacing w:val="-6"/>
          <w:sz w:val="28"/>
          <w:szCs w:val="28"/>
        </w:rPr>
      </w:pPr>
      <w:r w:rsidRPr="008C26FC">
        <w:rPr>
          <w:rFonts w:ascii="Times New Roman" w:hAnsi="Times New Roman" w:cs="Times New Roman"/>
          <w:spacing w:val="-6"/>
          <w:sz w:val="28"/>
          <w:szCs w:val="28"/>
        </w:rPr>
        <w:t>Залог. Понятие и основания возникновения залога. Договор о залоге. Виды залога. Права и обязанности залогодателя и залогодержателя. Последствия нарушения обеспеченного залогом обязательства. Прекращение залога.</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Удержание. Субъект права на удержание. Основания удержания. Удовлетворение требований за счет удерживаемого имущества.</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Поручительство. Ответственность поручителя. Права поручителя, исполнившего обязательство. Прекращение поручительства.</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Гарантия. Отличие гарантии от поручительства. Особенности банковской гарантии.</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Задаток как способ обеспечения исполнения обязательства и мера ответственности. Понятие и функции задатка. Платежная функция задатка. Доказательственная функция задатка. Форма соглашения о задатке. Последствия прекращения и неисполнения обязательства, обеспеченного задатком. Отличие задатка от аванса.</w:t>
      </w:r>
    </w:p>
    <w:p w:rsidR="00E669BE" w:rsidRPr="001A7571" w:rsidRDefault="00E669BE" w:rsidP="0023289A">
      <w:pPr>
        <w:spacing w:after="0" w:line="240" w:lineRule="auto"/>
        <w:ind w:firstLine="709"/>
        <w:jc w:val="both"/>
        <w:rPr>
          <w:rFonts w:ascii="Times New Roman" w:hAnsi="Times New Roman" w:cs="Times New Roman"/>
          <w:sz w:val="24"/>
          <w:szCs w:val="24"/>
        </w:rPr>
      </w:pPr>
    </w:p>
    <w:p w:rsidR="00E669BE" w:rsidRPr="0023289A" w:rsidRDefault="00E669BE" w:rsidP="0023289A">
      <w:pPr>
        <w:pStyle w:val="2"/>
        <w:ind w:firstLine="709"/>
        <w:jc w:val="both"/>
        <w:rPr>
          <w:lang w:val="ru-RU"/>
        </w:rPr>
      </w:pPr>
      <w:r w:rsidRPr="0023289A">
        <w:t xml:space="preserve">Тема </w:t>
      </w:r>
      <w:r w:rsidR="00EF7897" w:rsidRPr="0023289A">
        <w:rPr>
          <w:lang w:val="ru-RU"/>
        </w:rPr>
        <w:t>26</w:t>
      </w:r>
      <w:r w:rsidRPr="0023289A">
        <w:rPr>
          <w:lang w:val="ru-RU"/>
        </w:rPr>
        <w:t>.</w:t>
      </w:r>
      <w:r w:rsidRPr="0023289A">
        <w:t xml:space="preserve"> Понятие гражданско-правовой ответственности</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 xml:space="preserve">Понятие и особенности гражданско-правовой ответственности. Соотношение понятий «санкция» и «ответственность». Дискуссия о сущности гражданско-правовой ответственности. </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Функции ответственности: компенсационная (восстановительная), превентивная, карательная. Коррелляция компенсационной цели гражданско-правовой ответственности с принципом полного возмещения убытков.</w:t>
      </w:r>
    </w:p>
    <w:p w:rsidR="00E669BE" w:rsidRPr="008C26FC" w:rsidRDefault="00E669BE" w:rsidP="0023289A">
      <w:pPr>
        <w:spacing w:after="0" w:line="240" w:lineRule="auto"/>
        <w:ind w:firstLine="709"/>
        <w:jc w:val="both"/>
        <w:rPr>
          <w:rFonts w:ascii="Times New Roman" w:hAnsi="Times New Roman" w:cs="Times New Roman"/>
          <w:sz w:val="28"/>
          <w:szCs w:val="28"/>
        </w:rPr>
      </w:pPr>
      <w:r w:rsidRPr="008C26FC">
        <w:rPr>
          <w:rFonts w:ascii="Times New Roman" w:hAnsi="Times New Roman" w:cs="Times New Roman"/>
          <w:sz w:val="28"/>
          <w:szCs w:val="28"/>
        </w:rPr>
        <w:t>Формы гражданско-правовой ответственности: возмещение убытков, неустойка, ответственность за неисполнение денежного обязательства, иные формы.</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Виды гражданско-правовой ответственности: договорная (в рамках регулятивных отношений) и деликтная (в рамках охранительных отношений), долевая, солидарная и субсидиарная.</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Основания и условия ответственности по гражданскому праву. Определение противоправности в гражданском праве. Последствия правонарушения (убытки, моральный вред, иной неимущественный вред).</w:t>
      </w:r>
    </w:p>
    <w:p w:rsidR="00E669BE" w:rsidRPr="008C26FC" w:rsidRDefault="00E669BE" w:rsidP="0023289A">
      <w:pPr>
        <w:spacing w:after="0" w:line="240" w:lineRule="auto"/>
        <w:ind w:firstLine="709"/>
        <w:jc w:val="both"/>
        <w:rPr>
          <w:rFonts w:ascii="Times New Roman" w:hAnsi="Times New Roman" w:cs="Times New Roman"/>
          <w:spacing w:val="-6"/>
          <w:sz w:val="28"/>
          <w:szCs w:val="28"/>
        </w:rPr>
      </w:pPr>
      <w:r w:rsidRPr="008C26FC">
        <w:rPr>
          <w:rFonts w:ascii="Times New Roman" w:hAnsi="Times New Roman" w:cs="Times New Roman"/>
          <w:spacing w:val="-6"/>
          <w:sz w:val="28"/>
          <w:szCs w:val="28"/>
        </w:rPr>
        <w:t>Убытки как условие гражданско-правовой ответственности: понятие, элементы, объем возмещения. Соотношение понятий «вред», «ущерб» и «убытки».</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Проблематика причинной связи как условия гражданско-правовой ответственности. Теории причинной связи в цивилистической мысли: теория прямой и косвенной причинной связи, теория необходимого условия, теория возможности и действительности, теория необходимой и случайной причинной связи, теория адекватного причинения.</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Вина как условие гражданско-правовой ответственности (понятие, формы, смешанная вина). Случаи ответственности независимо от вины. Понятие и признаки непреодолимой силы. Случай и непреодолимая сила. Понятие риска в гражданском праве. Презумпция виновности правонарушителя в гражданском праве.</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Определение размера гражданско-правовой ответственности. Ограничение объема ответственности должника в силу нормативных предписаний. Случаи изменения объема ответственности соглашением сторон, а также судом. Учет вины кредитора (потерпевшего) при определении объема ответственности должника (причинителя).</w:t>
      </w:r>
    </w:p>
    <w:p w:rsidR="00E669BE" w:rsidRPr="001A7571" w:rsidRDefault="00E669BE" w:rsidP="0023289A">
      <w:pPr>
        <w:spacing w:after="0" w:line="240" w:lineRule="auto"/>
        <w:ind w:firstLine="709"/>
        <w:jc w:val="both"/>
        <w:rPr>
          <w:rFonts w:ascii="Times New Roman" w:hAnsi="Times New Roman" w:cs="Times New Roman"/>
          <w:sz w:val="24"/>
          <w:szCs w:val="24"/>
        </w:rPr>
      </w:pPr>
    </w:p>
    <w:p w:rsidR="00E669BE" w:rsidRPr="0023289A" w:rsidRDefault="00011BF3" w:rsidP="0023289A">
      <w:pPr>
        <w:spacing w:after="0" w:line="240" w:lineRule="auto"/>
        <w:ind w:firstLine="709"/>
        <w:jc w:val="both"/>
        <w:rPr>
          <w:rFonts w:ascii="Times New Roman" w:hAnsi="Times New Roman" w:cs="Times New Roman"/>
          <w:b/>
          <w:sz w:val="28"/>
          <w:szCs w:val="28"/>
        </w:rPr>
      </w:pPr>
      <w:r w:rsidRPr="0023289A">
        <w:rPr>
          <w:rFonts w:ascii="Times New Roman" w:hAnsi="Times New Roman" w:cs="Times New Roman"/>
          <w:b/>
          <w:sz w:val="28"/>
          <w:szCs w:val="28"/>
        </w:rPr>
        <w:t>Тема 27</w:t>
      </w:r>
      <w:r w:rsidR="00E669BE" w:rsidRPr="0023289A">
        <w:rPr>
          <w:rFonts w:ascii="Times New Roman" w:hAnsi="Times New Roman" w:cs="Times New Roman"/>
          <w:b/>
          <w:sz w:val="28"/>
          <w:szCs w:val="28"/>
        </w:rPr>
        <w:t>. Прекращение обязательств</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Понятие и общая характеристика оснований (способов) прекращения обязательств. Общие и специальные способы прекращения обязательств.</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Прекращение обязательства исполнением. Прекращение обязательства зачетом. Прекращение обязательства невозможностью исполнения. Другие основания (способы) прекращения обязательств.</w:t>
      </w:r>
    </w:p>
    <w:p w:rsidR="00E669BE" w:rsidRPr="001A7571" w:rsidRDefault="00E669BE" w:rsidP="0023289A">
      <w:pPr>
        <w:spacing w:after="0" w:line="240" w:lineRule="auto"/>
        <w:ind w:firstLine="709"/>
        <w:jc w:val="both"/>
        <w:rPr>
          <w:rFonts w:ascii="Times New Roman" w:hAnsi="Times New Roman" w:cs="Times New Roman"/>
          <w:sz w:val="24"/>
          <w:szCs w:val="24"/>
        </w:rPr>
      </w:pPr>
    </w:p>
    <w:p w:rsidR="00E669BE" w:rsidRPr="0023289A" w:rsidRDefault="00011BF3" w:rsidP="0023289A">
      <w:pPr>
        <w:spacing w:after="0" w:line="240" w:lineRule="auto"/>
        <w:ind w:firstLine="709"/>
        <w:jc w:val="both"/>
        <w:rPr>
          <w:rFonts w:ascii="Times New Roman" w:hAnsi="Times New Roman" w:cs="Times New Roman"/>
          <w:b/>
          <w:sz w:val="28"/>
          <w:szCs w:val="28"/>
        </w:rPr>
      </w:pPr>
      <w:r w:rsidRPr="0023289A">
        <w:rPr>
          <w:rFonts w:ascii="Times New Roman" w:hAnsi="Times New Roman" w:cs="Times New Roman"/>
          <w:b/>
          <w:sz w:val="28"/>
          <w:szCs w:val="28"/>
        </w:rPr>
        <w:t>Тема 28</w:t>
      </w:r>
      <w:r w:rsidR="00E669BE" w:rsidRPr="0023289A">
        <w:rPr>
          <w:rFonts w:ascii="Times New Roman" w:hAnsi="Times New Roman" w:cs="Times New Roman"/>
          <w:b/>
          <w:sz w:val="28"/>
          <w:szCs w:val="28"/>
        </w:rPr>
        <w:t>. Общие положения о гражданско-правовом договоре</w:t>
      </w:r>
    </w:p>
    <w:p w:rsidR="00011BF3"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Понятие и функции гражданско-правового договора. Договор как юридический факт и как средство регулирования отношений участников. Роль договора в условиях рыночн</w:t>
      </w:r>
      <w:r w:rsidR="009C03DB">
        <w:rPr>
          <w:rFonts w:ascii="Times New Roman" w:hAnsi="Times New Roman" w:cs="Times New Roman"/>
          <w:sz w:val="28"/>
          <w:szCs w:val="28"/>
        </w:rPr>
        <w:t>ой экономики. Свобода договора.</w:t>
      </w:r>
    </w:p>
    <w:p w:rsidR="00E669BE" w:rsidRPr="008C26FC" w:rsidRDefault="00E669BE" w:rsidP="0023289A">
      <w:pPr>
        <w:spacing w:after="0" w:line="240" w:lineRule="auto"/>
        <w:ind w:firstLine="709"/>
        <w:jc w:val="both"/>
        <w:rPr>
          <w:rFonts w:ascii="Times New Roman" w:hAnsi="Times New Roman" w:cs="Times New Roman"/>
          <w:spacing w:val="-6"/>
          <w:sz w:val="28"/>
          <w:szCs w:val="28"/>
        </w:rPr>
      </w:pPr>
      <w:r w:rsidRPr="008C26FC">
        <w:rPr>
          <w:rFonts w:ascii="Times New Roman" w:hAnsi="Times New Roman" w:cs="Times New Roman"/>
          <w:spacing w:val="-6"/>
          <w:sz w:val="28"/>
          <w:szCs w:val="28"/>
        </w:rPr>
        <w:t xml:space="preserve">Классификация гражданско-правовых договоров. Тип, вид, разновидность договора. Договоры односторонние и двусторонние, </w:t>
      </w:r>
      <w:r w:rsidR="00011BF3" w:rsidRPr="008C26FC">
        <w:rPr>
          <w:rFonts w:ascii="Times New Roman" w:hAnsi="Times New Roman" w:cs="Times New Roman"/>
          <w:spacing w:val="-6"/>
          <w:sz w:val="28"/>
          <w:szCs w:val="28"/>
        </w:rPr>
        <w:t>возмездные и безвозмездные, кон</w:t>
      </w:r>
      <w:r w:rsidRPr="008C26FC">
        <w:rPr>
          <w:rFonts w:ascii="Times New Roman" w:hAnsi="Times New Roman" w:cs="Times New Roman"/>
          <w:spacing w:val="-6"/>
          <w:sz w:val="28"/>
          <w:szCs w:val="28"/>
        </w:rPr>
        <w:t>сенсуальные и реальные, именные и безыменные, меновые и рисковые, комплексные (смешанные) и нетипичные. Договор в пользу третьего лица. Договор об исполнении третьему лицу. Публичный договор. Договор присоединения. Предварительный договор.</w:t>
      </w:r>
      <w:r w:rsidR="00011BF3" w:rsidRPr="008C26FC">
        <w:rPr>
          <w:rFonts w:ascii="Times New Roman" w:hAnsi="Times New Roman" w:cs="Times New Roman"/>
          <w:spacing w:val="-6"/>
          <w:sz w:val="28"/>
          <w:szCs w:val="28"/>
        </w:rPr>
        <w:t xml:space="preserve"> Опцион на заключение договора.</w:t>
      </w:r>
      <w:r w:rsidR="00100530" w:rsidRPr="008C26FC">
        <w:rPr>
          <w:rFonts w:ascii="Times New Roman" w:hAnsi="Times New Roman" w:cs="Times New Roman"/>
          <w:spacing w:val="-6"/>
          <w:sz w:val="28"/>
          <w:szCs w:val="28"/>
        </w:rPr>
        <w:t xml:space="preserve"> Опционный договор.</w:t>
      </w:r>
    </w:p>
    <w:p w:rsidR="00100530"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Содержание договора. Существенные условия договора, их значение. Обычные и случайные условия договора. Примерные условия договоров. Форма договора. Толкование договора.</w:t>
      </w:r>
    </w:p>
    <w:p w:rsidR="00E669BE" w:rsidRPr="0023289A" w:rsidRDefault="00100530"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Недействительность договора. Отличие недействительного договора от незаключенного договора. Заверения в обстоятельствах.</w:t>
      </w:r>
    </w:p>
    <w:p w:rsidR="00100530"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 xml:space="preserve">Заключение договора. Стадии заключения договора. Заключение договора на основании предложения с указанием срока для ответа и без указания срока для ответа. Опоздание ответа. Ответ на иных условиях. </w:t>
      </w:r>
      <w:r w:rsidR="00100530" w:rsidRPr="0023289A">
        <w:rPr>
          <w:rFonts w:ascii="Times New Roman" w:hAnsi="Times New Roman" w:cs="Times New Roman"/>
          <w:sz w:val="28"/>
          <w:szCs w:val="28"/>
        </w:rPr>
        <w:t>Переговоры о заключении договора</w:t>
      </w:r>
      <w:r w:rsidR="009C03DB">
        <w:rPr>
          <w:rFonts w:ascii="Times New Roman" w:hAnsi="Times New Roman" w:cs="Times New Roman"/>
          <w:sz w:val="28"/>
          <w:szCs w:val="28"/>
        </w:rPr>
        <w:t>, их значение.</w:t>
      </w:r>
    </w:p>
    <w:p w:rsidR="00E669BE"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 xml:space="preserve">Заключение договора в обязательном порядке. Заключение договора </w:t>
      </w:r>
      <w:r w:rsidR="00100530" w:rsidRPr="0023289A">
        <w:rPr>
          <w:rFonts w:ascii="Times New Roman" w:hAnsi="Times New Roman" w:cs="Times New Roman"/>
          <w:sz w:val="28"/>
          <w:szCs w:val="28"/>
        </w:rPr>
        <w:t>по результатам проведения торгов</w:t>
      </w:r>
      <w:r w:rsidRPr="0023289A">
        <w:rPr>
          <w:rFonts w:ascii="Times New Roman" w:hAnsi="Times New Roman" w:cs="Times New Roman"/>
          <w:sz w:val="28"/>
          <w:szCs w:val="28"/>
        </w:rPr>
        <w:t>.</w:t>
      </w:r>
    </w:p>
    <w:p w:rsidR="00517374" w:rsidRPr="0023289A" w:rsidRDefault="00E669BE" w:rsidP="0023289A">
      <w:pPr>
        <w:spacing w:after="0" w:line="240" w:lineRule="auto"/>
        <w:ind w:firstLine="709"/>
        <w:jc w:val="both"/>
        <w:rPr>
          <w:rFonts w:ascii="Times New Roman" w:hAnsi="Times New Roman" w:cs="Times New Roman"/>
          <w:sz w:val="28"/>
          <w:szCs w:val="28"/>
        </w:rPr>
      </w:pPr>
      <w:r w:rsidRPr="0023289A">
        <w:rPr>
          <w:rFonts w:ascii="Times New Roman" w:hAnsi="Times New Roman" w:cs="Times New Roman"/>
          <w:sz w:val="28"/>
          <w:szCs w:val="28"/>
        </w:rPr>
        <w:t xml:space="preserve">Изменение и расторжение договора, их основания и правовые последствия. </w:t>
      </w:r>
      <w:r w:rsidR="00100530" w:rsidRPr="0023289A">
        <w:rPr>
          <w:rFonts w:ascii="Times New Roman" w:hAnsi="Times New Roman" w:cs="Times New Roman"/>
          <w:sz w:val="28"/>
          <w:szCs w:val="28"/>
        </w:rPr>
        <w:t>Односторонний отказ от договора (исполнения договора) или от осуществления прав по договору</w:t>
      </w:r>
      <w:r w:rsidRPr="0023289A">
        <w:rPr>
          <w:rFonts w:ascii="Times New Roman" w:hAnsi="Times New Roman" w:cs="Times New Roman"/>
          <w:sz w:val="28"/>
          <w:szCs w:val="28"/>
        </w:rPr>
        <w:t>.</w:t>
      </w:r>
    </w:p>
    <w:p w:rsidR="0023289A" w:rsidRDefault="0023289A">
      <w:pPr>
        <w:rPr>
          <w:rFonts w:ascii="Times New Roman" w:hAnsi="Times New Roman" w:cs="Times New Roman"/>
          <w:sz w:val="28"/>
          <w:szCs w:val="28"/>
        </w:rPr>
      </w:pPr>
      <w:r>
        <w:rPr>
          <w:rFonts w:ascii="Times New Roman" w:hAnsi="Times New Roman" w:cs="Times New Roman"/>
          <w:sz w:val="28"/>
          <w:szCs w:val="28"/>
        </w:rPr>
        <w:br w:type="page"/>
      </w:r>
    </w:p>
    <w:p w:rsidR="002817AF" w:rsidRPr="001F2B06" w:rsidRDefault="00140AD0" w:rsidP="009E0BB0">
      <w:pPr>
        <w:spacing w:after="0" w:line="240" w:lineRule="auto"/>
        <w:jc w:val="center"/>
        <w:rPr>
          <w:rFonts w:ascii="Times New Roman" w:hAnsi="Times New Roman" w:cs="Times New Roman"/>
          <w:b/>
          <w:sz w:val="28"/>
          <w:szCs w:val="28"/>
        </w:rPr>
      </w:pPr>
      <w:r w:rsidRPr="001F2B06">
        <w:rPr>
          <w:rFonts w:ascii="Times New Roman" w:hAnsi="Times New Roman" w:cs="Times New Roman"/>
          <w:b/>
          <w:sz w:val="28"/>
          <w:szCs w:val="28"/>
        </w:rPr>
        <w:t>ИНФОРМАЦИОННО-МЕТОДИЧЕСКАЯ ЧАСТЬ</w:t>
      </w:r>
    </w:p>
    <w:p w:rsidR="00140AD0" w:rsidRDefault="00140AD0" w:rsidP="00320709">
      <w:pPr>
        <w:tabs>
          <w:tab w:val="left" w:pos="0"/>
          <w:tab w:val="left" w:pos="993"/>
          <w:tab w:val="left" w:pos="1134"/>
        </w:tabs>
        <w:spacing w:after="0" w:line="240" w:lineRule="auto"/>
        <w:ind w:firstLine="708"/>
        <w:jc w:val="center"/>
        <w:rPr>
          <w:rFonts w:ascii="Times New Roman" w:hAnsi="Times New Roman" w:cs="Times New Roman"/>
          <w:sz w:val="28"/>
          <w:szCs w:val="28"/>
        </w:rPr>
      </w:pPr>
    </w:p>
    <w:p w:rsidR="00E46CBE" w:rsidRPr="00C71B8A" w:rsidRDefault="00E46CBE" w:rsidP="00E46CBE">
      <w:pPr>
        <w:tabs>
          <w:tab w:val="left" w:pos="1276"/>
        </w:tabs>
        <w:spacing w:after="0" w:line="240" w:lineRule="auto"/>
        <w:ind w:firstLine="709"/>
        <w:jc w:val="both"/>
        <w:rPr>
          <w:rFonts w:ascii="Times New Roman" w:hAnsi="Times New Roman" w:cs="Times New Roman"/>
          <w:b/>
          <w:sz w:val="28"/>
          <w:szCs w:val="28"/>
        </w:rPr>
      </w:pPr>
      <w:r w:rsidRPr="00C71B8A">
        <w:rPr>
          <w:rStyle w:val="fontstyle01"/>
          <w:rFonts w:ascii="Times New Roman" w:hAnsi="Times New Roman" w:cs="Times New Roman"/>
          <w:b/>
          <w:sz w:val="28"/>
          <w:szCs w:val="28"/>
        </w:rPr>
        <w:t>Нормативные правовые акты</w:t>
      </w:r>
      <w:r w:rsidRPr="00C71B8A">
        <w:rPr>
          <w:rFonts w:ascii="Times New Roman" w:hAnsi="Times New Roman" w:cs="Times New Roman"/>
          <w:b/>
          <w:sz w:val="28"/>
          <w:szCs w:val="28"/>
        </w:rPr>
        <w:t>:</w:t>
      </w:r>
    </w:p>
    <w:p w:rsidR="00E46CBE" w:rsidRDefault="00E46CBE" w:rsidP="00E46CBE">
      <w:pPr>
        <w:numPr>
          <w:ilvl w:val="0"/>
          <w:numId w:val="11"/>
        </w:numPr>
        <w:tabs>
          <w:tab w:val="left" w:pos="851"/>
          <w:tab w:val="left" w:pos="1276"/>
          <w:tab w:val="left" w:pos="1418"/>
        </w:tabs>
        <w:suppressAutoHyphens/>
        <w:spacing w:after="0" w:line="240" w:lineRule="auto"/>
        <w:ind w:left="0" w:firstLine="709"/>
        <w:jc w:val="both"/>
        <w:rPr>
          <w:rFonts w:ascii="Times New Roman" w:hAnsi="Times New Roman" w:cs="Times New Roman"/>
          <w:sz w:val="28"/>
          <w:szCs w:val="28"/>
        </w:rPr>
      </w:pPr>
      <w:r w:rsidRPr="00BA16CC">
        <w:rPr>
          <w:rFonts w:ascii="Times New Roman" w:hAnsi="Times New Roman" w:cs="Times New Roman"/>
          <w:sz w:val="28"/>
          <w:szCs w:val="28"/>
        </w:rPr>
        <w:t>Конституция Республики Беларусь 1994 года : с изм. и доп., принятыми на респ. референдумах 24 нояб. 1996 г. и 17 окт. 2004 г. и 27 фев. 2022 г. – Минск : Нац. центр правовой информ. Респ. Беларусь, 2023. – 77 с.</w:t>
      </w:r>
    </w:p>
    <w:p w:rsidR="00E46CBE" w:rsidRPr="00E46CBE" w:rsidRDefault="00E46CBE" w:rsidP="00E46CBE">
      <w:pPr>
        <w:numPr>
          <w:ilvl w:val="0"/>
          <w:numId w:val="11"/>
        </w:numPr>
        <w:tabs>
          <w:tab w:val="left" w:pos="851"/>
          <w:tab w:val="left" w:pos="1276"/>
          <w:tab w:val="left" w:pos="1418"/>
        </w:tabs>
        <w:suppressAutoHyphens/>
        <w:spacing w:after="0" w:line="240" w:lineRule="auto"/>
        <w:ind w:left="0" w:firstLine="709"/>
        <w:jc w:val="both"/>
        <w:rPr>
          <w:rFonts w:ascii="Times New Roman" w:hAnsi="Times New Roman" w:cs="Times New Roman"/>
          <w:sz w:val="28"/>
          <w:szCs w:val="28"/>
        </w:rPr>
      </w:pPr>
      <w:bookmarkStart w:id="1" w:name="_Hlk118861882"/>
      <w:r w:rsidRPr="00E46CBE">
        <w:rPr>
          <w:rFonts w:ascii="Times New Roman" w:hAnsi="Times New Roman" w:cs="Times New Roman"/>
          <w:sz w:val="28"/>
          <w:szCs w:val="28"/>
        </w:rPr>
        <w:t xml:space="preserve">Гражданский кодекс Республики Беларусь [Электронный ресурс] : 7 дек. 1998 г., № 218-З </w:t>
      </w:r>
      <w:bookmarkEnd w:id="1"/>
      <w:r w:rsidRPr="00E46CBE">
        <w:rPr>
          <w:rFonts w:ascii="Times New Roman" w:hAnsi="Times New Roman" w:cs="Times New Roman"/>
          <w:sz w:val="28"/>
          <w:szCs w:val="28"/>
        </w:rPr>
        <w:t>: принят Палатой представителей 28 окт. 1998 г. : одобр. Советом Респ. 19 нояб. 1998 г. : в ред. Зак</w:t>
      </w:r>
      <w:r w:rsidR="006F78F2">
        <w:rPr>
          <w:rFonts w:ascii="Times New Roman" w:hAnsi="Times New Roman" w:cs="Times New Roman"/>
          <w:sz w:val="28"/>
          <w:szCs w:val="28"/>
        </w:rPr>
        <w:t>она Респ. Беларусь от 05.01.2024</w:t>
      </w:r>
      <w:r w:rsidRPr="00E46CBE">
        <w:rPr>
          <w:rFonts w:ascii="Times New Roman" w:hAnsi="Times New Roman" w:cs="Times New Roman"/>
          <w:sz w:val="28"/>
          <w:szCs w:val="28"/>
        </w:rPr>
        <w:t xml:space="preserve"> г. // ЭТАЛОН. Законодательство Республики Беларусь / Нац. центр правовой информ. Респ. Беларусь. – Минск, 2024.</w:t>
      </w:r>
    </w:p>
    <w:p w:rsidR="00E46CBE" w:rsidRPr="00E46CBE" w:rsidRDefault="00E46CBE" w:rsidP="00E46CBE">
      <w:pPr>
        <w:numPr>
          <w:ilvl w:val="0"/>
          <w:numId w:val="11"/>
        </w:numPr>
        <w:tabs>
          <w:tab w:val="left" w:pos="851"/>
          <w:tab w:val="left" w:pos="1276"/>
          <w:tab w:val="left" w:pos="1418"/>
        </w:tabs>
        <w:suppressAutoHyphens/>
        <w:spacing w:after="0" w:line="240" w:lineRule="auto"/>
        <w:ind w:left="0" w:firstLine="709"/>
        <w:jc w:val="both"/>
        <w:rPr>
          <w:rFonts w:ascii="Times New Roman" w:hAnsi="Times New Roman" w:cs="Times New Roman"/>
          <w:sz w:val="28"/>
          <w:szCs w:val="28"/>
        </w:rPr>
      </w:pPr>
      <w:r w:rsidRPr="00E46CBE">
        <w:rPr>
          <w:rFonts w:ascii="Times New Roman" w:hAnsi="Times New Roman" w:cs="Times New Roman"/>
          <w:sz w:val="28"/>
          <w:szCs w:val="28"/>
        </w:rPr>
        <w:t>О государственной регистрации недвижимого имущества, прав на него и сделок с ним [Электронный ресурс] : Закон Респ. Бел</w:t>
      </w:r>
      <w:r>
        <w:rPr>
          <w:rFonts w:ascii="Times New Roman" w:hAnsi="Times New Roman" w:cs="Times New Roman"/>
          <w:sz w:val="28"/>
          <w:szCs w:val="28"/>
        </w:rPr>
        <w:t>арусь, 22 июля 2002 </w:t>
      </w:r>
      <w:r w:rsidRPr="00E46CBE">
        <w:rPr>
          <w:rFonts w:ascii="Times New Roman" w:hAnsi="Times New Roman" w:cs="Times New Roman"/>
          <w:sz w:val="28"/>
          <w:szCs w:val="28"/>
        </w:rPr>
        <w:t>г., № 133-З : в ред. Закона Респ. Беларусь от 10.10.2022 г. // ЭТАЛОН. Законодательство Республики Беларусь / Нац. центр правовой инфор</w:t>
      </w:r>
      <w:r>
        <w:rPr>
          <w:rFonts w:ascii="Times New Roman" w:hAnsi="Times New Roman" w:cs="Times New Roman"/>
          <w:sz w:val="28"/>
          <w:szCs w:val="28"/>
        </w:rPr>
        <w:t>м. Респ. </w:t>
      </w:r>
      <w:r w:rsidRPr="00E46CBE">
        <w:rPr>
          <w:rFonts w:ascii="Times New Roman" w:hAnsi="Times New Roman" w:cs="Times New Roman"/>
          <w:sz w:val="28"/>
          <w:szCs w:val="28"/>
        </w:rPr>
        <w:t>Беларусь. – Минск, 2024.</w:t>
      </w:r>
    </w:p>
    <w:p w:rsidR="00E46CBE" w:rsidRPr="00E46CBE" w:rsidRDefault="00E46CBE" w:rsidP="00E46CBE">
      <w:pPr>
        <w:numPr>
          <w:ilvl w:val="0"/>
          <w:numId w:val="11"/>
        </w:numPr>
        <w:tabs>
          <w:tab w:val="left" w:pos="851"/>
          <w:tab w:val="left" w:pos="1276"/>
          <w:tab w:val="left" w:pos="1418"/>
        </w:tabs>
        <w:suppressAutoHyphens/>
        <w:spacing w:after="0" w:line="240" w:lineRule="auto"/>
        <w:ind w:left="0" w:firstLine="709"/>
        <w:jc w:val="both"/>
        <w:rPr>
          <w:rFonts w:ascii="Times New Roman" w:hAnsi="Times New Roman" w:cs="Times New Roman"/>
          <w:sz w:val="28"/>
          <w:szCs w:val="28"/>
        </w:rPr>
      </w:pPr>
      <w:r w:rsidRPr="00E46CBE">
        <w:rPr>
          <w:rFonts w:ascii="Times New Roman" w:hAnsi="Times New Roman" w:cs="Times New Roman"/>
          <w:sz w:val="28"/>
          <w:szCs w:val="28"/>
        </w:rPr>
        <w:t>О защите персональных данных [Эл</w:t>
      </w:r>
      <w:r>
        <w:rPr>
          <w:rFonts w:ascii="Times New Roman" w:hAnsi="Times New Roman" w:cs="Times New Roman"/>
          <w:sz w:val="28"/>
          <w:szCs w:val="28"/>
        </w:rPr>
        <w:t>ектронный ресурс] : Закон Респ. </w:t>
      </w:r>
      <w:r w:rsidRPr="00E46CBE">
        <w:rPr>
          <w:rFonts w:ascii="Times New Roman" w:hAnsi="Times New Roman" w:cs="Times New Roman"/>
          <w:sz w:val="28"/>
          <w:szCs w:val="28"/>
        </w:rPr>
        <w:t>Беларусь, 7 мая 2021 г.</w:t>
      </w:r>
      <w:r>
        <w:rPr>
          <w:rFonts w:ascii="Times New Roman" w:hAnsi="Times New Roman" w:cs="Times New Roman"/>
          <w:sz w:val="28"/>
          <w:szCs w:val="28"/>
        </w:rPr>
        <w:t>,</w:t>
      </w:r>
      <w:r w:rsidRPr="00E46CBE">
        <w:rPr>
          <w:rFonts w:ascii="Times New Roman" w:hAnsi="Times New Roman" w:cs="Times New Roman"/>
          <w:sz w:val="28"/>
          <w:szCs w:val="28"/>
        </w:rPr>
        <w:t xml:space="preserve"> № 99-З : </w:t>
      </w:r>
      <w:r>
        <w:rPr>
          <w:rFonts w:ascii="Times New Roman" w:hAnsi="Times New Roman" w:cs="Times New Roman"/>
          <w:sz w:val="28"/>
          <w:szCs w:val="28"/>
        </w:rPr>
        <w:t>в ред. Закона Респ. Беларусь от </w:t>
      </w:r>
      <w:r w:rsidRPr="00E46CBE">
        <w:rPr>
          <w:rFonts w:ascii="Times New Roman" w:hAnsi="Times New Roman" w:cs="Times New Roman"/>
          <w:sz w:val="28"/>
          <w:szCs w:val="28"/>
        </w:rPr>
        <w:t>01.06.2022 г. // ЭТАЛОН. Законодатель</w:t>
      </w:r>
      <w:r>
        <w:rPr>
          <w:rFonts w:ascii="Times New Roman" w:hAnsi="Times New Roman" w:cs="Times New Roman"/>
          <w:sz w:val="28"/>
          <w:szCs w:val="28"/>
        </w:rPr>
        <w:t>ство Республики Беларусь / Нац. </w:t>
      </w:r>
      <w:r w:rsidRPr="00E46CBE">
        <w:rPr>
          <w:rFonts w:ascii="Times New Roman" w:hAnsi="Times New Roman" w:cs="Times New Roman"/>
          <w:sz w:val="28"/>
          <w:szCs w:val="28"/>
        </w:rPr>
        <w:t>центр правовой инфор</w:t>
      </w:r>
      <w:r>
        <w:rPr>
          <w:rFonts w:ascii="Times New Roman" w:hAnsi="Times New Roman" w:cs="Times New Roman"/>
          <w:sz w:val="28"/>
          <w:szCs w:val="28"/>
        </w:rPr>
        <w:t>м. Респ. Беларусь. – Минск, 2024</w:t>
      </w:r>
      <w:r w:rsidRPr="00E46CBE">
        <w:rPr>
          <w:rFonts w:ascii="Times New Roman" w:hAnsi="Times New Roman" w:cs="Times New Roman"/>
          <w:sz w:val="28"/>
          <w:szCs w:val="28"/>
        </w:rPr>
        <w:t>.</w:t>
      </w:r>
    </w:p>
    <w:p w:rsidR="00E46CBE" w:rsidRPr="00E46CBE" w:rsidRDefault="00E46CBE" w:rsidP="00E46CBE">
      <w:pPr>
        <w:numPr>
          <w:ilvl w:val="0"/>
          <w:numId w:val="11"/>
        </w:numPr>
        <w:tabs>
          <w:tab w:val="left" w:pos="851"/>
          <w:tab w:val="left" w:pos="1276"/>
          <w:tab w:val="left" w:pos="1418"/>
        </w:tabs>
        <w:suppressAutoHyphens/>
        <w:spacing w:after="0" w:line="240" w:lineRule="auto"/>
        <w:ind w:left="0" w:firstLine="709"/>
        <w:jc w:val="both"/>
        <w:rPr>
          <w:rFonts w:ascii="Times New Roman" w:hAnsi="Times New Roman" w:cs="Times New Roman"/>
          <w:sz w:val="28"/>
          <w:szCs w:val="28"/>
        </w:rPr>
      </w:pPr>
      <w:r w:rsidRPr="00E46CBE">
        <w:rPr>
          <w:rFonts w:ascii="Times New Roman" w:hAnsi="Times New Roman" w:cs="Times New Roman"/>
          <w:sz w:val="28"/>
          <w:szCs w:val="28"/>
        </w:rPr>
        <w:t>О коммерческой тайне [Электронный ресурс] : Закон Респ. Беларусь, 5 янв. 2013 г., № 16-З : в ред. Закона Респ. Беларусь от 17.07.2018 г. // ЭТАЛОН. Законодательство Республики Беларусь / Нац. центр правовой инфор</w:t>
      </w:r>
      <w:r>
        <w:rPr>
          <w:rFonts w:ascii="Times New Roman" w:hAnsi="Times New Roman" w:cs="Times New Roman"/>
          <w:sz w:val="28"/>
          <w:szCs w:val="28"/>
        </w:rPr>
        <w:t>м. Респ. </w:t>
      </w:r>
      <w:r w:rsidRPr="00E46CBE">
        <w:rPr>
          <w:rFonts w:ascii="Times New Roman" w:hAnsi="Times New Roman" w:cs="Times New Roman"/>
          <w:sz w:val="28"/>
          <w:szCs w:val="28"/>
        </w:rPr>
        <w:t>Беларусь. – Минск, 2024.</w:t>
      </w:r>
    </w:p>
    <w:p w:rsidR="00E46CBE" w:rsidRPr="00E46CBE" w:rsidRDefault="00E46CBE" w:rsidP="00E46CBE">
      <w:pPr>
        <w:numPr>
          <w:ilvl w:val="0"/>
          <w:numId w:val="11"/>
        </w:numPr>
        <w:tabs>
          <w:tab w:val="left" w:pos="851"/>
          <w:tab w:val="left" w:pos="1276"/>
          <w:tab w:val="left" w:pos="1418"/>
        </w:tabs>
        <w:suppressAutoHyphens/>
        <w:spacing w:after="0" w:line="240" w:lineRule="auto"/>
        <w:ind w:left="0" w:firstLine="709"/>
        <w:jc w:val="both"/>
        <w:rPr>
          <w:rFonts w:ascii="Times New Roman" w:hAnsi="Times New Roman" w:cs="Times New Roman"/>
          <w:sz w:val="28"/>
          <w:szCs w:val="28"/>
        </w:rPr>
      </w:pPr>
      <w:r w:rsidRPr="00E46CBE">
        <w:rPr>
          <w:rFonts w:ascii="Times New Roman" w:hAnsi="Times New Roman" w:cs="Times New Roman"/>
          <w:sz w:val="28"/>
          <w:szCs w:val="28"/>
        </w:rPr>
        <w:t>О хозяйственных обществах [Эл</w:t>
      </w:r>
      <w:r>
        <w:rPr>
          <w:rFonts w:ascii="Times New Roman" w:hAnsi="Times New Roman" w:cs="Times New Roman"/>
          <w:sz w:val="28"/>
          <w:szCs w:val="28"/>
        </w:rPr>
        <w:t>ектронный ресурс] : Закон Респ. </w:t>
      </w:r>
      <w:r w:rsidRPr="00E46CBE">
        <w:rPr>
          <w:rFonts w:ascii="Times New Roman" w:hAnsi="Times New Roman" w:cs="Times New Roman"/>
          <w:sz w:val="28"/>
          <w:szCs w:val="28"/>
        </w:rPr>
        <w:t xml:space="preserve">Беларусь, 9 дек. 1999 г., № 2020-XII : </w:t>
      </w:r>
      <w:r>
        <w:rPr>
          <w:rFonts w:ascii="Times New Roman" w:hAnsi="Times New Roman" w:cs="Times New Roman"/>
          <w:sz w:val="28"/>
          <w:szCs w:val="28"/>
        </w:rPr>
        <w:t>в ред. Закона Респ. Беларусь от </w:t>
      </w:r>
      <w:r w:rsidRPr="00E46CBE">
        <w:rPr>
          <w:rFonts w:ascii="Times New Roman" w:hAnsi="Times New Roman" w:cs="Times New Roman"/>
          <w:sz w:val="28"/>
          <w:szCs w:val="28"/>
        </w:rPr>
        <w:t>28.12.2023 г. // ЭТАЛОН. Законодатель</w:t>
      </w:r>
      <w:r>
        <w:rPr>
          <w:rFonts w:ascii="Times New Roman" w:hAnsi="Times New Roman" w:cs="Times New Roman"/>
          <w:sz w:val="28"/>
          <w:szCs w:val="28"/>
        </w:rPr>
        <w:t>ство Республики Беларусь / Нац. </w:t>
      </w:r>
      <w:r w:rsidRPr="00E46CBE">
        <w:rPr>
          <w:rFonts w:ascii="Times New Roman" w:hAnsi="Times New Roman" w:cs="Times New Roman"/>
          <w:sz w:val="28"/>
          <w:szCs w:val="28"/>
        </w:rPr>
        <w:t>центр правовой информ. Респ. Беларусь. – Минск, 2024.</w:t>
      </w:r>
    </w:p>
    <w:p w:rsidR="00E46CBE" w:rsidRPr="00E46CBE" w:rsidRDefault="00E46CBE" w:rsidP="00E46CBE">
      <w:pPr>
        <w:numPr>
          <w:ilvl w:val="0"/>
          <w:numId w:val="11"/>
        </w:numPr>
        <w:tabs>
          <w:tab w:val="left" w:pos="851"/>
          <w:tab w:val="left" w:pos="1276"/>
          <w:tab w:val="left" w:pos="1418"/>
        </w:tabs>
        <w:suppressAutoHyphens/>
        <w:spacing w:after="0" w:line="240" w:lineRule="auto"/>
        <w:ind w:left="0" w:firstLine="709"/>
        <w:jc w:val="both"/>
        <w:rPr>
          <w:rFonts w:ascii="Times New Roman" w:hAnsi="Times New Roman" w:cs="Times New Roman"/>
          <w:sz w:val="28"/>
          <w:szCs w:val="28"/>
        </w:rPr>
      </w:pPr>
      <w:r w:rsidRPr="00E46CBE">
        <w:rPr>
          <w:rFonts w:ascii="Times New Roman" w:hAnsi="Times New Roman" w:cs="Times New Roman"/>
          <w:sz w:val="28"/>
          <w:szCs w:val="28"/>
        </w:rPr>
        <w:t>Об объектах, находящихся только в собственности государства, и видах деятельности, на осуществление которых распространяется исключительное право государства [Эл</w:t>
      </w:r>
      <w:r>
        <w:rPr>
          <w:rFonts w:ascii="Times New Roman" w:hAnsi="Times New Roman" w:cs="Times New Roman"/>
          <w:sz w:val="28"/>
          <w:szCs w:val="28"/>
        </w:rPr>
        <w:t>ектронный ресурс] : Закон Респ. </w:t>
      </w:r>
      <w:r w:rsidRPr="00E46CBE">
        <w:rPr>
          <w:rFonts w:ascii="Times New Roman" w:hAnsi="Times New Roman" w:cs="Times New Roman"/>
          <w:sz w:val="28"/>
          <w:szCs w:val="28"/>
        </w:rPr>
        <w:t>Беларусь, 15 июля 2010 г.</w:t>
      </w:r>
      <w:r>
        <w:rPr>
          <w:rFonts w:ascii="Times New Roman" w:hAnsi="Times New Roman" w:cs="Times New Roman"/>
          <w:sz w:val="28"/>
          <w:szCs w:val="28"/>
        </w:rPr>
        <w:t>,</w:t>
      </w:r>
      <w:r w:rsidRPr="00E46CBE">
        <w:rPr>
          <w:rFonts w:ascii="Times New Roman" w:hAnsi="Times New Roman" w:cs="Times New Roman"/>
          <w:sz w:val="28"/>
          <w:szCs w:val="28"/>
        </w:rPr>
        <w:t xml:space="preserve"> № 169-З : </w:t>
      </w:r>
      <w:r>
        <w:rPr>
          <w:rFonts w:ascii="Times New Roman" w:hAnsi="Times New Roman" w:cs="Times New Roman"/>
          <w:sz w:val="28"/>
          <w:szCs w:val="28"/>
        </w:rPr>
        <w:t>в ред. Закона Респ. Беларусь от </w:t>
      </w:r>
      <w:r w:rsidRPr="00E46CBE">
        <w:rPr>
          <w:rFonts w:ascii="Times New Roman" w:hAnsi="Times New Roman" w:cs="Times New Roman"/>
          <w:sz w:val="28"/>
          <w:szCs w:val="28"/>
        </w:rPr>
        <w:t>14.10.2022 г. // ЭТАЛОН. Законодатель</w:t>
      </w:r>
      <w:r>
        <w:rPr>
          <w:rFonts w:ascii="Times New Roman" w:hAnsi="Times New Roman" w:cs="Times New Roman"/>
          <w:sz w:val="28"/>
          <w:szCs w:val="28"/>
        </w:rPr>
        <w:t>ство Республики Беларусь / Нац. </w:t>
      </w:r>
      <w:r w:rsidRPr="00E46CBE">
        <w:rPr>
          <w:rFonts w:ascii="Times New Roman" w:hAnsi="Times New Roman" w:cs="Times New Roman"/>
          <w:sz w:val="28"/>
          <w:szCs w:val="28"/>
        </w:rPr>
        <w:t>центр правовой информ. Респ. Беларусь. – Минск, 2024.</w:t>
      </w:r>
    </w:p>
    <w:p w:rsidR="00E46CBE" w:rsidRDefault="00E46CBE" w:rsidP="00E46CBE">
      <w:pPr>
        <w:tabs>
          <w:tab w:val="left" w:pos="851"/>
          <w:tab w:val="left" w:pos="1276"/>
          <w:tab w:val="left" w:pos="1418"/>
        </w:tabs>
        <w:suppressAutoHyphens/>
        <w:spacing w:after="0" w:line="240" w:lineRule="auto"/>
        <w:ind w:left="709"/>
        <w:jc w:val="both"/>
        <w:rPr>
          <w:rFonts w:ascii="Times New Roman" w:hAnsi="Times New Roman" w:cs="Times New Roman"/>
          <w:sz w:val="28"/>
          <w:szCs w:val="28"/>
        </w:rPr>
      </w:pPr>
    </w:p>
    <w:p w:rsidR="00941787" w:rsidRPr="00140AD0" w:rsidRDefault="00140AD0" w:rsidP="00320709">
      <w:pPr>
        <w:tabs>
          <w:tab w:val="left" w:pos="0"/>
          <w:tab w:val="left" w:pos="1134"/>
        </w:tabs>
        <w:spacing w:after="0" w:line="240" w:lineRule="auto"/>
        <w:ind w:firstLine="708"/>
        <w:rPr>
          <w:rFonts w:ascii="Times New Roman" w:hAnsi="Times New Roman" w:cs="Times New Roman"/>
          <w:sz w:val="28"/>
          <w:szCs w:val="28"/>
        </w:rPr>
      </w:pPr>
      <w:r w:rsidRPr="00140AD0">
        <w:rPr>
          <w:rFonts w:ascii="Times New Roman" w:hAnsi="Times New Roman" w:cs="Times New Roman"/>
          <w:b/>
          <w:sz w:val="28"/>
          <w:szCs w:val="28"/>
        </w:rPr>
        <w:t>Основная литература</w:t>
      </w:r>
      <w:r w:rsidR="0023289A">
        <w:rPr>
          <w:rFonts w:ascii="Times New Roman" w:hAnsi="Times New Roman" w:cs="Times New Roman"/>
          <w:b/>
          <w:sz w:val="28"/>
          <w:szCs w:val="28"/>
        </w:rPr>
        <w:t>:</w:t>
      </w:r>
    </w:p>
    <w:p w:rsidR="00D43274" w:rsidRPr="00152BA4" w:rsidRDefault="00D43274" w:rsidP="0023289A">
      <w:pPr>
        <w:pStyle w:val="a3"/>
        <w:numPr>
          <w:ilvl w:val="0"/>
          <w:numId w:val="4"/>
        </w:numPr>
        <w:tabs>
          <w:tab w:val="left" w:pos="142"/>
          <w:tab w:val="left" w:pos="1276"/>
          <w:tab w:val="left" w:pos="1843"/>
        </w:tabs>
        <w:spacing w:after="0" w:line="240" w:lineRule="auto"/>
        <w:ind w:left="0" w:firstLine="709"/>
        <w:jc w:val="both"/>
        <w:rPr>
          <w:rFonts w:ascii="Times New Roman" w:hAnsi="Times New Roman" w:cs="Times New Roman"/>
          <w:spacing w:val="-6"/>
          <w:sz w:val="28"/>
          <w:szCs w:val="28"/>
        </w:rPr>
      </w:pPr>
      <w:r w:rsidRPr="00152BA4">
        <w:rPr>
          <w:rFonts w:ascii="Times New Roman" w:hAnsi="Times New Roman" w:cs="Times New Roman"/>
          <w:spacing w:val="-6"/>
          <w:sz w:val="28"/>
          <w:szCs w:val="28"/>
        </w:rPr>
        <w:t>Гражданское право. Общая часть : у</w:t>
      </w:r>
      <w:r w:rsidR="0023289A" w:rsidRPr="00152BA4">
        <w:rPr>
          <w:rFonts w:ascii="Times New Roman" w:hAnsi="Times New Roman" w:cs="Times New Roman"/>
          <w:spacing w:val="-6"/>
          <w:sz w:val="28"/>
          <w:szCs w:val="28"/>
        </w:rPr>
        <w:t>чеб. пособие / В. А. Витушко [и </w:t>
      </w:r>
      <w:r w:rsidRPr="00152BA4">
        <w:rPr>
          <w:rFonts w:ascii="Times New Roman" w:hAnsi="Times New Roman" w:cs="Times New Roman"/>
          <w:spacing w:val="-6"/>
          <w:sz w:val="28"/>
          <w:szCs w:val="28"/>
        </w:rPr>
        <w:t>др.] ; под ред. В. А. Витушко, М. Н. Шимкович. – Акад. упр. при Президенте Респ. Беларусь. – Минск : Академия упр. при Президенте Респ. Беларусь, 2023. – 464 с.</w:t>
      </w:r>
    </w:p>
    <w:p w:rsidR="00D43274" w:rsidRPr="00941787" w:rsidRDefault="00D43274" w:rsidP="0023289A">
      <w:pPr>
        <w:pStyle w:val="a3"/>
        <w:numPr>
          <w:ilvl w:val="0"/>
          <w:numId w:val="4"/>
        </w:numPr>
        <w:tabs>
          <w:tab w:val="left" w:pos="142"/>
          <w:tab w:val="left" w:pos="1276"/>
          <w:tab w:val="left" w:pos="1843"/>
        </w:tabs>
        <w:spacing w:after="0" w:line="240" w:lineRule="auto"/>
        <w:ind w:left="0" w:firstLine="709"/>
        <w:jc w:val="both"/>
        <w:rPr>
          <w:rFonts w:ascii="Times New Roman" w:hAnsi="Times New Roman" w:cs="Times New Roman"/>
          <w:sz w:val="28"/>
          <w:szCs w:val="28"/>
        </w:rPr>
      </w:pPr>
      <w:r w:rsidRPr="00941787">
        <w:rPr>
          <w:rFonts w:ascii="Times New Roman" w:hAnsi="Times New Roman" w:cs="Times New Roman"/>
          <w:sz w:val="28"/>
          <w:szCs w:val="28"/>
        </w:rPr>
        <w:t xml:space="preserve">Гражданское право: схемы, таблицы: учебное пособие для вузов: для студентов высших учебных заведений, обучающихся по юридическим направлениям / Т. В. Величко [и др.]. </w:t>
      </w:r>
      <w:r>
        <w:rPr>
          <w:rFonts w:ascii="Times New Roman" w:hAnsi="Times New Roman" w:cs="Times New Roman"/>
          <w:sz w:val="28"/>
          <w:szCs w:val="28"/>
        </w:rPr>
        <w:t xml:space="preserve">– </w:t>
      </w:r>
      <w:r w:rsidRPr="00941787">
        <w:rPr>
          <w:rFonts w:ascii="Times New Roman" w:hAnsi="Times New Roman" w:cs="Times New Roman"/>
          <w:sz w:val="28"/>
          <w:szCs w:val="28"/>
        </w:rPr>
        <w:t>М</w:t>
      </w:r>
      <w:r>
        <w:rPr>
          <w:rFonts w:ascii="Times New Roman" w:hAnsi="Times New Roman" w:cs="Times New Roman"/>
          <w:sz w:val="28"/>
          <w:szCs w:val="28"/>
        </w:rPr>
        <w:t>. : Юрайт, 2023. –</w:t>
      </w:r>
      <w:r w:rsidRPr="00941787">
        <w:rPr>
          <w:rFonts w:ascii="Times New Roman" w:hAnsi="Times New Roman" w:cs="Times New Roman"/>
          <w:sz w:val="28"/>
          <w:szCs w:val="28"/>
        </w:rPr>
        <w:t xml:space="preserve"> 442 с.</w:t>
      </w:r>
    </w:p>
    <w:p w:rsidR="00D43274" w:rsidRPr="00152BA4" w:rsidRDefault="00D43274" w:rsidP="0023289A">
      <w:pPr>
        <w:pStyle w:val="a3"/>
        <w:numPr>
          <w:ilvl w:val="0"/>
          <w:numId w:val="4"/>
        </w:numPr>
        <w:tabs>
          <w:tab w:val="left" w:pos="142"/>
          <w:tab w:val="left" w:pos="1276"/>
          <w:tab w:val="left" w:pos="1843"/>
        </w:tabs>
        <w:spacing w:after="0" w:line="240" w:lineRule="auto"/>
        <w:ind w:left="0" w:firstLine="709"/>
        <w:jc w:val="both"/>
        <w:rPr>
          <w:rFonts w:ascii="Times New Roman" w:hAnsi="Times New Roman" w:cs="Times New Roman"/>
          <w:spacing w:val="-6"/>
          <w:sz w:val="28"/>
          <w:szCs w:val="28"/>
        </w:rPr>
      </w:pPr>
      <w:r w:rsidRPr="00152BA4">
        <w:rPr>
          <w:rFonts w:ascii="Times New Roman" w:hAnsi="Times New Roman" w:cs="Times New Roman"/>
          <w:spacing w:val="-6"/>
          <w:sz w:val="28"/>
          <w:szCs w:val="28"/>
        </w:rPr>
        <w:t>Маньковский, И. А. Правовое регулирование предприниматель</w:t>
      </w:r>
      <w:r w:rsidR="0023289A" w:rsidRPr="00152BA4">
        <w:rPr>
          <w:rFonts w:ascii="Times New Roman" w:hAnsi="Times New Roman" w:cs="Times New Roman"/>
          <w:spacing w:val="-6"/>
          <w:sz w:val="28"/>
          <w:szCs w:val="28"/>
        </w:rPr>
        <w:t>ской деятельности : учеб. пособие</w:t>
      </w:r>
      <w:r w:rsidRPr="00152BA4">
        <w:rPr>
          <w:rFonts w:ascii="Times New Roman" w:hAnsi="Times New Roman" w:cs="Times New Roman"/>
          <w:spacing w:val="-6"/>
          <w:sz w:val="28"/>
          <w:szCs w:val="28"/>
        </w:rPr>
        <w:t xml:space="preserve"> / И. А. Маньковский. – Минск : БГАТУ, 2020. – 206 с.</w:t>
      </w:r>
    </w:p>
    <w:p w:rsidR="00D43274" w:rsidRPr="00941787" w:rsidRDefault="00D43274" w:rsidP="0023289A">
      <w:pPr>
        <w:pStyle w:val="a3"/>
        <w:numPr>
          <w:ilvl w:val="0"/>
          <w:numId w:val="4"/>
        </w:numPr>
        <w:tabs>
          <w:tab w:val="left" w:pos="142"/>
          <w:tab w:val="left" w:pos="1276"/>
          <w:tab w:val="left" w:pos="1843"/>
        </w:tabs>
        <w:spacing w:after="0" w:line="240" w:lineRule="auto"/>
        <w:ind w:left="0" w:firstLine="709"/>
        <w:jc w:val="both"/>
        <w:rPr>
          <w:rFonts w:ascii="Times New Roman" w:hAnsi="Times New Roman" w:cs="Times New Roman"/>
          <w:sz w:val="28"/>
          <w:szCs w:val="28"/>
        </w:rPr>
      </w:pPr>
      <w:r w:rsidRPr="00941787">
        <w:rPr>
          <w:rFonts w:ascii="Times New Roman" w:hAnsi="Times New Roman" w:cs="Times New Roman"/>
          <w:sz w:val="28"/>
          <w:szCs w:val="28"/>
        </w:rPr>
        <w:t>Проблемы вещного права в</w:t>
      </w:r>
      <w:r w:rsidR="0023289A">
        <w:rPr>
          <w:rFonts w:ascii="Times New Roman" w:hAnsi="Times New Roman" w:cs="Times New Roman"/>
          <w:sz w:val="28"/>
          <w:szCs w:val="28"/>
        </w:rPr>
        <w:t xml:space="preserve"> Союзном государстве Беларуси и </w:t>
      </w:r>
      <w:r w:rsidRPr="00941787">
        <w:rPr>
          <w:rFonts w:ascii="Times New Roman" w:hAnsi="Times New Roman" w:cs="Times New Roman"/>
          <w:sz w:val="28"/>
          <w:szCs w:val="28"/>
        </w:rPr>
        <w:t>России</w:t>
      </w:r>
      <w:r w:rsidR="00FA08D2">
        <w:rPr>
          <w:rFonts w:ascii="Times New Roman" w:hAnsi="Times New Roman" w:cs="Times New Roman"/>
          <w:sz w:val="28"/>
          <w:szCs w:val="28"/>
        </w:rPr>
        <w:t> </w:t>
      </w:r>
      <w:r w:rsidRPr="00941787">
        <w:rPr>
          <w:rFonts w:ascii="Times New Roman" w:hAnsi="Times New Roman" w:cs="Times New Roman"/>
          <w:sz w:val="28"/>
          <w:szCs w:val="28"/>
        </w:rPr>
        <w:t>: монография / Н. Л. Бондаренко [и др.]. – М. : RuSCIence, 2020. – 498 с.</w:t>
      </w:r>
    </w:p>
    <w:p w:rsidR="00D43274" w:rsidRPr="00152BA4" w:rsidRDefault="00D43274" w:rsidP="0023289A">
      <w:pPr>
        <w:pStyle w:val="a3"/>
        <w:numPr>
          <w:ilvl w:val="0"/>
          <w:numId w:val="4"/>
        </w:numPr>
        <w:tabs>
          <w:tab w:val="left" w:pos="142"/>
          <w:tab w:val="left" w:pos="1276"/>
          <w:tab w:val="left" w:pos="1843"/>
        </w:tabs>
        <w:spacing w:after="0" w:line="240" w:lineRule="auto"/>
        <w:ind w:left="0" w:firstLine="709"/>
        <w:jc w:val="both"/>
        <w:rPr>
          <w:rFonts w:ascii="Times New Roman" w:hAnsi="Times New Roman" w:cs="Times New Roman"/>
          <w:spacing w:val="-4"/>
          <w:sz w:val="28"/>
          <w:szCs w:val="28"/>
        </w:rPr>
      </w:pPr>
      <w:r w:rsidRPr="00152BA4">
        <w:rPr>
          <w:rFonts w:ascii="Times New Roman" w:hAnsi="Times New Roman" w:cs="Times New Roman"/>
          <w:spacing w:val="-4"/>
          <w:sz w:val="28"/>
          <w:szCs w:val="28"/>
        </w:rPr>
        <w:t>Савина, И. В. Граждане (физические лица) как субъ</w:t>
      </w:r>
      <w:r w:rsidR="0023289A" w:rsidRPr="00152BA4">
        <w:rPr>
          <w:rFonts w:ascii="Times New Roman" w:hAnsi="Times New Roman" w:cs="Times New Roman"/>
          <w:spacing w:val="-4"/>
          <w:sz w:val="28"/>
          <w:szCs w:val="28"/>
        </w:rPr>
        <w:t>екты гражданского права : пособие</w:t>
      </w:r>
      <w:r w:rsidRPr="00152BA4">
        <w:rPr>
          <w:rFonts w:ascii="Times New Roman" w:hAnsi="Times New Roman" w:cs="Times New Roman"/>
          <w:spacing w:val="-4"/>
          <w:sz w:val="28"/>
          <w:szCs w:val="28"/>
        </w:rPr>
        <w:t xml:space="preserve"> / И. В. Савина. – Минск : Академия МВД, 2020. – 92 с.</w:t>
      </w:r>
    </w:p>
    <w:p w:rsidR="00D43274" w:rsidRDefault="00D43274" w:rsidP="0023289A">
      <w:pPr>
        <w:pStyle w:val="a3"/>
        <w:numPr>
          <w:ilvl w:val="0"/>
          <w:numId w:val="4"/>
        </w:numPr>
        <w:tabs>
          <w:tab w:val="left" w:pos="142"/>
          <w:tab w:val="left" w:pos="1276"/>
          <w:tab w:val="left" w:pos="1843"/>
        </w:tabs>
        <w:spacing w:after="0" w:line="240" w:lineRule="auto"/>
        <w:ind w:left="0" w:firstLine="709"/>
        <w:jc w:val="both"/>
        <w:rPr>
          <w:rFonts w:ascii="Times New Roman" w:hAnsi="Times New Roman" w:cs="Times New Roman"/>
          <w:sz w:val="28"/>
          <w:szCs w:val="28"/>
        </w:rPr>
      </w:pPr>
      <w:r w:rsidRPr="00D43274">
        <w:rPr>
          <w:rFonts w:ascii="Times New Roman" w:hAnsi="Times New Roman" w:cs="Times New Roman"/>
          <w:sz w:val="28"/>
          <w:szCs w:val="28"/>
        </w:rPr>
        <w:t>Теоретические и практические аспекты имущественных правоотношений</w:t>
      </w:r>
      <w:r w:rsidR="0023289A">
        <w:rPr>
          <w:rFonts w:ascii="Times New Roman" w:hAnsi="Times New Roman" w:cs="Times New Roman"/>
          <w:sz w:val="28"/>
          <w:szCs w:val="28"/>
        </w:rPr>
        <w:t xml:space="preserve"> </w:t>
      </w:r>
      <w:r w:rsidRPr="00D43274">
        <w:rPr>
          <w:rFonts w:ascii="Times New Roman" w:hAnsi="Times New Roman" w:cs="Times New Roman"/>
          <w:sz w:val="28"/>
          <w:szCs w:val="28"/>
        </w:rPr>
        <w:t>: монография / Н. В. П</w:t>
      </w:r>
      <w:r w:rsidR="004F3842">
        <w:rPr>
          <w:rFonts w:ascii="Times New Roman" w:hAnsi="Times New Roman" w:cs="Times New Roman"/>
          <w:sz w:val="28"/>
          <w:szCs w:val="28"/>
        </w:rPr>
        <w:t>антелеева, Ж. В. Третьякова, В. </w:t>
      </w:r>
      <w:r w:rsidRPr="00D43274">
        <w:rPr>
          <w:rFonts w:ascii="Times New Roman" w:hAnsi="Times New Roman" w:cs="Times New Roman"/>
          <w:sz w:val="28"/>
          <w:szCs w:val="28"/>
        </w:rPr>
        <w:t>В</w:t>
      </w:r>
      <w:r w:rsidR="004F3842">
        <w:rPr>
          <w:rFonts w:ascii="Times New Roman" w:hAnsi="Times New Roman" w:cs="Times New Roman"/>
          <w:sz w:val="28"/>
          <w:szCs w:val="28"/>
        </w:rPr>
        <w:t>. </w:t>
      </w:r>
      <w:r>
        <w:rPr>
          <w:rFonts w:ascii="Times New Roman" w:hAnsi="Times New Roman" w:cs="Times New Roman"/>
          <w:sz w:val="28"/>
          <w:szCs w:val="28"/>
        </w:rPr>
        <w:t>Минина. – Минск : БИП, 2023. –</w:t>
      </w:r>
      <w:r w:rsidRPr="00D43274">
        <w:rPr>
          <w:rFonts w:ascii="Times New Roman" w:hAnsi="Times New Roman" w:cs="Times New Roman"/>
          <w:sz w:val="28"/>
          <w:szCs w:val="28"/>
        </w:rPr>
        <w:t xml:space="preserve"> 198 с.</w:t>
      </w:r>
    </w:p>
    <w:p w:rsidR="00140AD0" w:rsidRDefault="00140AD0" w:rsidP="00320709">
      <w:pPr>
        <w:tabs>
          <w:tab w:val="left" w:pos="0"/>
          <w:tab w:val="left" w:pos="1134"/>
        </w:tabs>
        <w:spacing w:after="0" w:line="240" w:lineRule="auto"/>
        <w:ind w:firstLine="708"/>
        <w:jc w:val="center"/>
        <w:rPr>
          <w:rFonts w:ascii="Times New Roman" w:hAnsi="Times New Roman" w:cs="Times New Roman"/>
          <w:sz w:val="28"/>
          <w:szCs w:val="28"/>
        </w:rPr>
      </w:pPr>
    </w:p>
    <w:p w:rsidR="00140AD0" w:rsidRPr="00140AD0" w:rsidRDefault="0023289A" w:rsidP="00320709">
      <w:pPr>
        <w:tabs>
          <w:tab w:val="left" w:pos="0"/>
          <w:tab w:val="left" w:pos="1134"/>
        </w:tabs>
        <w:spacing w:after="0" w:line="240" w:lineRule="auto"/>
        <w:ind w:firstLine="708"/>
        <w:rPr>
          <w:rFonts w:ascii="Times New Roman" w:hAnsi="Times New Roman" w:cs="Times New Roman"/>
          <w:b/>
          <w:sz w:val="28"/>
          <w:szCs w:val="28"/>
        </w:rPr>
      </w:pPr>
      <w:r>
        <w:rPr>
          <w:rFonts w:ascii="Times New Roman" w:hAnsi="Times New Roman" w:cs="Times New Roman"/>
          <w:b/>
          <w:sz w:val="28"/>
          <w:szCs w:val="28"/>
        </w:rPr>
        <w:t>Дополнительная литература:</w:t>
      </w:r>
    </w:p>
    <w:p w:rsidR="00B30A95" w:rsidRPr="00D43274" w:rsidRDefault="00B30A95" w:rsidP="0023289A">
      <w:pPr>
        <w:pStyle w:val="a3"/>
        <w:numPr>
          <w:ilvl w:val="0"/>
          <w:numId w:val="4"/>
        </w:numPr>
        <w:tabs>
          <w:tab w:val="left" w:pos="142"/>
          <w:tab w:val="left" w:pos="1276"/>
          <w:tab w:val="left" w:pos="1843"/>
        </w:tabs>
        <w:spacing w:after="0" w:line="240" w:lineRule="auto"/>
        <w:ind w:left="0" w:firstLine="709"/>
        <w:jc w:val="both"/>
        <w:rPr>
          <w:rFonts w:ascii="Times New Roman" w:hAnsi="Times New Roman" w:cs="Times New Roman"/>
          <w:sz w:val="28"/>
          <w:szCs w:val="28"/>
        </w:rPr>
      </w:pPr>
      <w:r w:rsidRPr="00D43274">
        <w:rPr>
          <w:rFonts w:ascii="Times New Roman" w:hAnsi="Times New Roman" w:cs="Times New Roman"/>
          <w:sz w:val="28"/>
          <w:szCs w:val="28"/>
        </w:rPr>
        <w:t>Витушко</w:t>
      </w:r>
      <w:r>
        <w:rPr>
          <w:rFonts w:ascii="Times New Roman" w:hAnsi="Times New Roman" w:cs="Times New Roman"/>
          <w:sz w:val="28"/>
          <w:szCs w:val="28"/>
        </w:rPr>
        <w:t>,</w:t>
      </w:r>
      <w:r w:rsidRPr="00D43274">
        <w:rPr>
          <w:rFonts w:ascii="Times New Roman" w:hAnsi="Times New Roman" w:cs="Times New Roman"/>
          <w:sz w:val="28"/>
          <w:szCs w:val="28"/>
        </w:rPr>
        <w:t xml:space="preserve"> В. А. Основы правового обеспечения самоорганизации общественного воспроизводства </w:t>
      </w:r>
      <w:r>
        <w:rPr>
          <w:rFonts w:ascii="Times New Roman" w:hAnsi="Times New Roman" w:cs="Times New Roman"/>
          <w:sz w:val="28"/>
          <w:szCs w:val="28"/>
        </w:rPr>
        <w:t xml:space="preserve">/ В. А. Витушко </w:t>
      </w:r>
      <w:r w:rsidRPr="00D43274">
        <w:rPr>
          <w:rFonts w:ascii="Times New Roman" w:hAnsi="Times New Roman" w:cs="Times New Roman"/>
          <w:sz w:val="28"/>
          <w:szCs w:val="28"/>
        </w:rPr>
        <w:t>// Теоретико-прикладные перспективы правового обеспечения развития экономики / Материалы междунар</w:t>
      </w:r>
      <w:r>
        <w:rPr>
          <w:rFonts w:ascii="Times New Roman" w:hAnsi="Times New Roman" w:cs="Times New Roman"/>
          <w:sz w:val="28"/>
          <w:szCs w:val="28"/>
        </w:rPr>
        <w:t>.</w:t>
      </w:r>
      <w:r w:rsidRPr="00D43274">
        <w:rPr>
          <w:rFonts w:ascii="Times New Roman" w:hAnsi="Times New Roman" w:cs="Times New Roman"/>
          <w:sz w:val="28"/>
          <w:szCs w:val="28"/>
        </w:rPr>
        <w:t xml:space="preserve"> кругл</w:t>
      </w:r>
      <w:r w:rsidR="004F3842">
        <w:rPr>
          <w:rFonts w:ascii="Times New Roman" w:hAnsi="Times New Roman" w:cs="Times New Roman"/>
          <w:sz w:val="28"/>
          <w:szCs w:val="28"/>
        </w:rPr>
        <w:t>ого стола / Минск, Беларусь, 21 </w:t>
      </w:r>
      <w:r w:rsidRPr="00D43274">
        <w:rPr>
          <w:rFonts w:ascii="Times New Roman" w:hAnsi="Times New Roman" w:cs="Times New Roman"/>
          <w:sz w:val="28"/>
          <w:szCs w:val="28"/>
        </w:rPr>
        <w:t xml:space="preserve">октября 2022 г. / БГУ, Юридический фак., каф. хозяйственного права ; </w:t>
      </w:r>
      <w:r w:rsidR="00741E40">
        <w:rPr>
          <w:rFonts w:ascii="Times New Roman" w:hAnsi="Times New Roman" w:cs="Times New Roman"/>
          <w:sz w:val="28"/>
          <w:szCs w:val="28"/>
        </w:rPr>
        <w:t>под ред.: Н. Л. Бондаренко (гл. </w:t>
      </w:r>
      <w:r w:rsidRPr="00D43274">
        <w:rPr>
          <w:rFonts w:ascii="Times New Roman" w:hAnsi="Times New Roman" w:cs="Times New Roman"/>
          <w:sz w:val="28"/>
          <w:szCs w:val="28"/>
        </w:rPr>
        <w:t>ред.), А</w:t>
      </w:r>
      <w:r>
        <w:rPr>
          <w:rFonts w:ascii="Times New Roman" w:hAnsi="Times New Roman" w:cs="Times New Roman"/>
          <w:sz w:val="28"/>
          <w:szCs w:val="28"/>
        </w:rPr>
        <w:t>. В. Гавриленко, Т. М. Халецкой</w:t>
      </w:r>
      <w:r w:rsidRPr="00D43274">
        <w:rPr>
          <w:rFonts w:ascii="Times New Roman" w:hAnsi="Times New Roman" w:cs="Times New Roman"/>
          <w:sz w:val="28"/>
          <w:szCs w:val="28"/>
        </w:rPr>
        <w:t>. – Минск : БГУ, 2022.</w:t>
      </w:r>
      <w:r>
        <w:rPr>
          <w:rFonts w:ascii="Times New Roman" w:hAnsi="Times New Roman" w:cs="Times New Roman"/>
          <w:sz w:val="28"/>
          <w:szCs w:val="28"/>
        </w:rPr>
        <w:t xml:space="preserve"> – С. 57–</w:t>
      </w:r>
      <w:r w:rsidRPr="00D43274">
        <w:rPr>
          <w:rFonts w:ascii="Times New Roman" w:hAnsi="Times New Roman" w:cs="Times New Roman"/>
          <w:sz w:val="28"/>
          <w:szCs w:val="28"/>
        </w:rPr>
        <w:t>65.</w:t>
      </w:r>
    </w:p>
    <w:p w:rsidR="00B30A95" w:rsidRDefault="00B30A95" w:rsidP="0023289A">
      <w:pPr>
        <w:pStyle w:val="a3"/>
        <w:numPr>
          <w:ilvl w:val="0"/>
          <w:numId w:val="4"/>
        </w:numPr>
        <w:tabs>
          <w:tab w:val="left" w:pos="142"/>
          <w:tab w:val="left" w:pos="1276"/>
          <w:tab w:val="left" w:pos="184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Мороз, В. Юридическая природа оспаривания имущественного титула, приобретенного от неуправомоченного отчуждателя / В. Мороз // Судовы Весн</w:t>
      </w:r>
      <w:r w:rsidRPr="0023289A">
        <w:rPr>
          <w:rFonts w:ascii="Times New Roman" w:hAnsi="Times New Roman" w:cs="Times New Roman"/>
          <w:sz w:val="28"/>
          <w:szCs w:val="28"/>
        </w:rPr>
        <w:t>i</w:t>
      </w:r>
      <w:r>
        <w:rPr>
          <w:rFonts w:ascii="Times New Roman" w:hAnsi="Times New Roman" w:cs="Times New Roman"/>
          <w:sz w:val="28"/>
          <w:szCs w:val="28"/>
        </w:rPr>
        <w:t>к. – № 4. – 2022. – С. 60–69.</w:t>
      </w:r>
    </w:p>
    <w:p w:rsidR="00B30A95" w:rsidRDefault="00B30A95" w:rsidP="0023289A">
      <w:pPr>
        <w:pStyle w:val="a3"/>
        <w:numPr>
          <w:ilvl w:val="0"/>
          <w:numId w:val="4"/>
        </w:numPr>
        <w:tabs>
          <w:tab w:val="left" w:pos="142"/>
          <w:tab w:val="left" w:pos="1276"/>
          <w:tab w:val="left" w:pos="1843"/>
        </w:tabs>
        <w:spacing w:after="0" w:line="240" w:lineRule="auto"/>
        <w:ind w:left="0" w:firstLine="709"/>
        <w:jc w:val="both"/>
        <w:rPr>
          <w:rFonts w:ascii="Times New Roman" w:hAnsi="Times New Roman" w:cs="Times New Roman"/>
          <w:sz w:val="28"/>
          <w:szCs w:val="28"/>
        </w:rPr>
      </w:pPr>
      <w:r w:rsidRPr="00D43274">
        <w:rPr>
          <w:rFonts w:ascii="Times New Roman" w:hAnsi="Times New Roman" w:cs="Times New Roman"/>
          <w:sz w:val="28"/>
          <w:szCs w:val="28"/>
        </w:rPr>
        <w:t xml:space="preserve">Обязательственное право: общие </w:t>
      </w:r>
      <w:r w:rsidR="0023289A">
        <w:rPr>
          <w:rFonts w:ascii="Times New Roman" w:hAnsi="Times New Roman" w:cs="Times New Roman"/>
          <w:sz w:val="28"/>
          <w:szCs w:val="28"/>
        </w:rPr>
        <w:t>положения: учебное пособие / Н. </w:t>
      </w:r>
      <w:r w:rsidRPr="00D43274">
        <w:rPr>
          <w:rFonts w:ascii="Times New Roman" w:hAnsi="Times New Roman" w:cs="Times New Roman"/>
          <w:sz w:val="28"/>
          <w:szCs w:val="28"/>
        </w:rPr>
        <w:t>Ю. Рычкова, С. Я. Сороки</w:t>
      </w:r>
      <w:r>
        <w:rPr>
          <w:rFonts w:ascii="Times New Roman" w:hAnsi="Times New Roman" w:cs="Times New Roman"/>
          <w:sz w:val="28"/>
          <w:szCs w:val="28"/>
        </w:rPr>
        <w:t xml:space="preserve">на. </w:t>
      </w:r>
      <w:r w:rsidR="0023289A">
        <w:rPr>
          <w:rFonts w:ascii="Times New Roman" w:hAnsi="Times New Roman" w:cs="Times New Roman"/>
          <w:sz w:val="28"/>
          <w:szCs w:val="28"/>
        </w:rPr>
        <w:t>–</w:t>
      </w:r>
      <w:r>
        <w:rPr>
          <w:rFonts w:ascii="Times New Roman" w:hAnsi="Times New Roman" w:cs="Times New Roman"/>
          <w:sz w:val="28"/>
          <w:szCs w:val="28"/>
        </w:rPr>
        <w:t xml:space="preserve"> </w:t>
      </w:r>
      <w:r w:rsidR="0023289A">
        <w:rPr>
          <w:rFonts w:ascii="Times New Roman" w:hAnsi="Times New Roman" w:cs="Times New Roman"/>
          <w:sz w:val="28"/>
          <w:szCs w:val="28"/>
        </w:rPr>
        <w:t>М.</w:t>
      </w:r>
      <w:r>
        <w:rPr>
          <w:rFonts w:ascii="Times New Roman" w:hAnsi="Times New Roman" w:cs="Times New Roman"/>
          <w:sz w:val="28"/>
          <w:szCs w:val="28"/>
        </w:rPr>
        <w:t xml:space="preserve"> : Проспект, 2023. –</w:t>
      </w:r>
      <w:r w:rsidRPr="00D43274">
        <w:rPr>
          <w:rFonts w:ascii="Times New Roman" w:hAnsi="Times New Roman" w:cs="Times New Roman"/>
          <w:sz w:val="28"/>
          <w:szCs w:val="28"/>
        </w:rPr>
        <w:t xml:space="preserve"> 182 с.</w:t>
      </w:r>
    </w:p>
    <w:p w:rsidR="00B30A95" w:rsidRPr="00D43274" w:rsidRDefault="00B30A95" w:rsidP="0023289A">
      <w:pPr>
        <w:pStyle w:val="a3"/>
        <w:numPr>
          <w:ilvl w:val="0"/>
          <w:numId w:val="4"/>
        </w:numPr>
        <w:tabs>
          <w:tab w:val="left" w:pos="142"/>
          <w:tab w:val="left" w:pos="1276"/>
          <w:tab w:val="left" w:pos="1843"/>
        </w:tabs>
        <w:spacing w:after="0" w:line="240" w:lineRule="auto"/>
        <w:ind w:left="0" w:firstLine="709"/>
        <w:jc w:val="both"/>
        <w:rPr>
          <w:rFonts w:ascii="Times New Roman" w:hAnsi="Times New Roman" w:cs="Times New Roman"/>
          <w:sz w:val="28"/>
          <w:szCs w:val="28"/>
        </w:rPr>
      </w:pPr>
      <w:r w:rsidRPr="00D43274">
        <w:rPr>
          <w:rFonts w:ascii="Times New Roman" w:hAnsi="Times New Roman" w:cs="Times New Roman"/>
          <w:sz w:val="28"/>
          <w:szCs w:val="28"/>
        </w:rPr>
        <w:t xml:space="preserve">Постатейный комментарий </w:t>
      </w:r>
      <w:r w:rsidR="00FA08D2">
        <w:rPr>
          <w:rFonts w:ascii="Times New Roman" w:hAnsi="Times New Roman" w:cs="Times New Roman"/>
          <w:sz w:val="28"/>
          <w:szCs w:val="28"/>
        </w:rPr>
        <w:t xml:space="preserve">к Закону Республики Беларусь «О </w:t>
      </w:r>
      <w:r w:rsidRPr="00D43274">
        <w:rPr>
          <w:rFonts w:ascii="Times New Roman" w:hAnsi="Times New Roman" w:cs="Times New Roman"/>
          <w:sz w:val="28"/>
          <w:szCs w:val="28"/>
        </w:rPr>
        <w:t>защите персональных данных» [Элек</w:t>
      </w:r>
      <w:r w:rsidR="00B755ED">
        <w:rPr>
          <w:rFonts w:ascii="Times New Roman" w:hAnsi="Times New Roman" w:cs="Times New Roman"/>
          <w:sz w:val="28"/>
          <w:szCs w:val="28"/>
        </w:rPr>
        <w:t xml:space="preserve">тронный ресурс] / А. А. Гаев [и </w:t>
      </w:r>
      <w:r w:rsidRPr="00D43274">
        <w:rPr>
          <w:rFonts w:ascii="Times New Roman" w:hAnsi="Times New Roman" w:cs="Times New Roman"/>
          <w:sz w:val="28"/>
          <w:szCs w:val="28"/>
        </w:rPr>
        <w:t>др.]. – Режим доступа: https://cpd.by/pravovaya-osnova/metodologicheskiye-dokumenty-rekomendatsii/postatejnyj-kommentarij-k-zakonu-respubliki-belarus-o-zashhite-persona</w:t>
      </w:r>
      <w:r w:rsidR="002536CD">
        <w:rPr>
          <w:rFonts w:ascii="Times New Roman" w:hAnsi="Times New Roman" w:cs="Times New Roman"/>
          <w:sz w:val="28"/>
          <w:szCs w:val="28"/>
        </w:rPr>
        <w:t>lnyh-dannyh/. – Дата доступа: 05.01.2024</w:t>
      </w:r>
      <w:r w:rsidRPr="00D43274">
        <w:rPr>
          <w:rFonts w:ascii="Times New Roman" w:hAnsi="Times New Roman" w:cs="Times New Roman"/>
          <w:sz w:val="28"/>
          <w:szCs w:val="28"/>
        </w:rPr>
        <w:t>.</w:t>
      </w:r>
    </w:p>
    <w:p w:rsidR="00B30A95" w:rsidRDefault="00B30A95" w:rsidP="0023289A">
      <w:pPr>
        <w:pStyle w:val="a3"/>
        <w:numPr>
          <w:ilvl w:val="0"/>
          <w:numId w:val="4"/>
        </w:numPr>
        <w:tabs>
          <w:tab w:val="left" w:pos="142"/>
          <w:tab w:val="left" w:pos="1276"/>
          <w:tab w:val="left" w:pos="1843"/>
        </w:tabs>
        <w:spacing w:after="0" w:line="240" w:lineRule="auto"/>
        <w:ind w:left="0" w:firstLine="709"/>
        <w:jc w:val="both"/>
        <w:rPr>
          <w:rFonts w:ascii="Times New Roman" w:hAnsi="Times New Roman" w:cs="Times New Roman"/>
          <w:sz w:val="28"/>
          <w:szCs w:val="28"/>
        </w:rPr>
      </w:pPr>
      <w:r w:rsidRPr="00D43274">
        <w:rPr>
          <w:rFonts w:ascii="Times New Roman" w:hAnsi="Times New Roman" w:cs="Times New Roman"/>
          <w:sz w:val="28"/>
          <w:szCs w:val="28"/>
        </w:rPr>
        <w:t xml:space="preserve">Правовое положение крестьянского </w:t>
      </w:r>
      <w:r w:rsidR="0023289A">
        <w:rPr>
          <w:rFonts w:ascii="Times New Roman" w:hAnsi="Times New Roman" w:cs="Times New Roman"/>
          <w:sz w:val="28"/>
          <w:szCs w:val="28"/>
        </w:rPr>
        <w:t>(фермерского) хозяйства: учебн.</w:t>
      </w:r>
      <w:r w:rsidRPr="00D43274">
        <w:rPr>
          <w:rFonts w:ascii="Times New Roman" w:hAnsi="Times New Roman" w:cs="Times New Roman"/>
          <w:sz w:val="28"/>
          <w:szCs w:val="28"/>
        </w:rPr>
        <w:t xml:space="preserve"> пособие / Н. Н. Тютерева. – М. : RuScience, 2023. – 193 с.</w:t>
      </w:r>
    </w:p>
    <w:p w:rsidR="00B30A95" w:rsidRPr="00D43274" w:rsidRDefault="00B30A95" w:rsidP="0023289A">
      <w:pPr>
        <w:pStyle w:val="a3"/>
        <w:numPr>
          <w:ilvl w:val="0"/>
          <w:numId w:val="4"/>
        </w:numPr>
        <w:tabs>
          <w:tab w:val="left" w:pos="142"/>
          <w:tab w:val="left" w:pos="1276"/>
          <w:tab w:val="left" w:pos="1843"/>
        </w:tabs>
        <w:spacing w:after="0" w:line="240" w:lineRule="auto"/>
        <w:ind w:left="0" w:firstLine="709"/>
        <w:jc w:val="both"/>
        <w:rPr>
          <w:rFonts w:ascii="Times New Roman" w:hAnsi="Times New Roman" w:cs="Times New Roman"/>
          <w:sz w:val="28"/>
          <w:szCs w:val="28"/>
        </w:rPr>
      </w:pPr>
      <w:r w:rsidRPr="00D43274">
        <w:rPr>
          <w:rFonts w:ascii="Times New Roman" w:hAnsi="Times New Roman" w:cs="Times New Roman"/>
          <w:sz w:val="28"/>
          <w:szCs w:val="28"/>
        </w:rPr>
        <w:t>Халецкая, Т. М. Конфиска</w:t>
      </w:r>
      <w:r w:rsidR="004F3842">
        <w:rPr>
          <w:rFonts w:ascii="Times New Roman" w:hAnsi="Times New Roman" w:cs="Times New Roman"/>
          <w:sz w:val="28"/>
          <w:szCs w:val="28"/>
        </w:rPr>
        <w:t>ция, односторонняя реституция и </w:t>
      </w:r>
      <w:r w:rsidRPr="00D43274">
        <w:rPr>
          <w:rFonts w:ascii="Times New Roman" w:hAnsi="Times New Roman" w:cs="Times New Roman"/>
          <w:sz w:val="28"/>
          <w:szCs w:val="28"/>
        </w:rPr>
        <w:t>недопущение реституции: пробл</w:t>
      </w:r>
      <w:r w:rsidR="00FA08D2">
        <w:rPr>
          <w:rFonts w:ascii="Times New Roman" w:hAnsi="Times New Roman" w:cs="Times New Roman"/>
          <w:sz w:val="28"/>
          <w:szCs w:val="28"/>
        </w:rPr>
        <w:t xml:space="preserve">ема соотношения понятий / Т. М. </w:t>
      </w:r>
      <w:r w:rsidRPr="00D43274">
        <w:rPr>
          <w:rFonts w:ascii="Times New Roman" w:hAnsi="Times New Roman" w:cs="Times New Roman"/>
          <w:sz w:val="28"/>
          <w:szCs w:val="28"/>
        </w:rPr>
        <w:t>Халецкая // Современные хозяйственные отношения: перспективы правового регулирования и проблемы соотношения интересов государства, общества и бизнеса : материалы междунар. науч.-практич. круглого стола, Минск, 15 ок</w:t>
      </w:r>
      <w:r w:rsidR="003B6C96">
        <w:rPr>
          <w:rFonts w:ascii="Times New Roman" w:hAnsi="Times New Roman" w:cs="Times New Roman"/>
          <w:sz w:val="28"/>
          <w:szCs w:val="28"/>
        </w:rPr>
        <w:t>т. 2020 г. / Белорус. гос. ун.-</w:t>
      </w:r>
      <w:r w:rsidRPr="00D43274">
        <w:rPr>
          <w:rFonts w:ascii="Times New Roman" w:hAnsi="Times New Roman" w:cs="Times New Roman"/>
          <w:sz w:val="28"/>
          <w:szCs w:val="28"/>
        </w:rPr>
        <w:t>т; редкол.</w:t>
      </w:r>
      <w:r w:rsidR="004F3842">
        <w:rPr>
          <w:rFonts w:ascii="Times New Roman" w:hAnsi="Times New Roman" w:cs="Times New Roman"/>
          <w:sz w:val="28"/>
          <w:szCs w:val="28"/>
        </w:rPr>
        <w:t xml:space="preserve"> </w:t>
      </w:r>
      <w:r w:rsidRPr="00D43274">
        <w:rPr>
          <w:rFonts w:ascii="Times New Roman" w:hAnsi="Times New Roman" w:cs="Times New Roman"/>
          <w:sz w:val="28"/>
          <w:szCs w:val="28"/>
        </w:rPr>
        <w:t xml:space="preserve">: В. С. Каменков (гл. </w:t>
      </w:r>
      <w:r w:rsidR="0023289A">
        <w:rPr>
          <w:rFonts w:ascii="Times New Roman" w:hAnsi="Times New Roman" w:cs="Times New Roman"/>
          <w:sz w:val="28"/>
          <w:szCs w:val="28"/>
        </w:rPr>
        <w:t>ред.) [и др.]. – Минск</w:t>
      </w:r>
      <w:r w:rsidR="00FA08D2">
        <w:rPr>
          <w:rFonts w:ascii="Times New Roman" w:hAnsi="Times New Roman" w:cs="Times New Roman"/>
          <w:sz w:val="28"/>
          <w:szCs w:val="28"/>
        </w:rPr>
        <w:t xml:space="preserve"> </w:t>
      </w:r>
      <w:r w:rsidRPr="00D43274">
        <w:rPr>
          <w:rFonts w:ascii="Times New Roman" w:hAnsi="Times New Roman" w:cs="Times New Roman"/>
          <w:sz w:val="28"/>
          <w:szCs w:val="28"/>
        </w:rPr>
        <w:t>: БГУ, 2020. – С. 203–210.</w:t>
      </w:r>
    </w:p>
    <w:p w:rsidR="00B30A95" w:rsidRDefault="00B30A95" w:rsidP="0023289A">
      <w:pPr>
        <w:pStyle w:val="a3"/>
        <w:numPr>
          <w:ilvl w:val="0"/>
          <w:numId w:val="4"/>
        </w:numPr>
        <w:tabs>
          <w:tab w:val="left" w:pos="142"/>
          <w:tab w:val="left" w:pos="1276"/>
          <w:tab w:val="left" w:pos="1843"/>
        </w:tabs>
        <w:spacing w:after="0" w:line="240" w:lineRule="auto"/>
        <w:ind w:left="0" w:firstLine="709"/>
        <w:jc w:val="both"/>
        <w:rPr>
          <w:rFonts w:ascii="Times New Roman" w:hAnsi="Times New Roman" w:cs="Times New Roman"/>
          <w:sz w:val="28"/>
          <w:szCs w:val="28"/>
        </w:rPr>
      </w:pPr>
      <w:r w:rsidRPr="00D43274">
        <w:rPr>
          <w:rFonts w:ascii="Times New Roman" w:hAnsi="Times New Roman" w:cs="Times New Roman"/>
          <w:sz w:val="28"/>
          <w:szCs w:val="28"/>
        </w:rPr>
        <w:t>Чигилейчик, А. В. Робототехника и системы искусственного интеллекта – субъекты или объекты гражд</w:t>
      </w:r>
      <w:r w:rsidR="00FA08D2">
        <w:rPr>
          <w:rFonts w:ascii="Times New Roman" w:hAnsi="Times New Roman" w:cs="Times New Roman"/>
          <w:sz w:val="28"/>
          <w:szCs w:val="28"/>
        </w:rPr>
        <w:t xml:space="preserve">анских прав? / А. В. Чигилейчик </w:t>
      </w:r>
      <w:r w:rsidRPr="00D43274">
        <w:rPr>
          <w:rFonts w:ascii="Times New Roman" w:hAnsi="Times New Roman" w:cs="Times New Roman"/>
          <w:sz w:val="28"/>
          <w:szCs w:val="28"/>
        </w:rPr>
        <w:t>// Актуальные проблемы гражданского права. – № 1. – 2020. – С. 114–128.</w:t>
      </w:r>
    </w:p>
    <w:p w:rsidR="00B30A95" w:rsidRPr="00D43274" w:rsidRDefault="00B30A95" w:rsidP="0023289A">
      <w:pPr>
        <w:pStyle w:val="a3"/>
        <w:numPr>
          <w:ilvl w:val="0"/>
          <w:numId w:val="4"/>
        </w:numPr>
        <w:tabs>
          <w:tab w:val="left" w:pos="142"/>
          <w:tab w:val="left" w:pos="1276"/>
          <w:tab w:val="left" w:pos="1843"/>
        </w:tabs>
        <w:spacing w:after="0" w:line="240" w:lineRule="auto"/>
        <w:ind w:left="0" w:firstLine="709"/>
        <w:jc w:val="both"/>
        <w:rPr>
          <w:rFonts w:ascii="Times New Roman" w:hAnsi="Times New Roman" w:cs="Times New Roman"/>
          <w:sz w:val="28"/>
          <w:szCs w:val="28"/>
        </w:rPr>
      </w:pPr>
      <w:r w:rsidRPr="00D43274">
        <w:rPr>
          <w:rFonts w:ascii="Times New Roman" w:hAnsi="Times New Roman" w:cs="Times New Roman"/>
          <w:sz w:val="28"/>
          <w:szCs w:val="28"/>
        </w:rPr>
        <w:t>Шевченко, А. П. К вопросу о выборе языка для изложения текста договора, заключенного с иностранной ор</w:t>
      </w:r>
      <w:r w:rsidR="00741E40">
        <w:rPr>
          <w:rFonts w:ascii="Times New Roman" w:hAnsi="Times New Roman" w:cs="Times New Roman"/>
          <w:sz w:val="28"/>
          <w:szCs w:val="28"/>
        </w:rPr>
        <w:t>ганизацией / А. П. Шевченко, Г. Р. </w:t>
      </w:r>
      <w:r w:rsidRPr="00D43274">
        <w:rPr>
          <w:rFonts w:ascii="Times New Roman" w:hAnsi="Times New Roman" w:cs="Times New Roman"/>
          <w:sz w:val="28"/>
          <w:szCs w:val="28"/>
        </w:rPr>
        <w:t>Хомченко // Юстиция Беларуси. – № 1. – 2021. – С. 17–22.</w:t>
      </w:r>
    </w:p>
    <w:p w:rsidR="00FD60BB" w:rsidRDefault="00FD60BB">
      <w:pPr>
        <w:rPr>
          <w:rFonts w:ascii="Times New Roman" w:hAnsi="Times New Roman" w:cs="Times New Roman"/>
          <w:sz w:val="28"/>
          <w:szCs w:val="28"/>
        </w:rPr>
      </w:pPr>
      <w:r>
        <w:rPr>
          <w:rFonts w:ascii="Times New Roman" w:hAnsi="Times New Roman" w:cs="Times New Roman"/>
          <w:sz w:val="28"/>
          <w:szCs w:val="28"/>
        </w:rPr>
        <w:br w:type="page"/>
      </w:r>
    </w:p>
    <w:p w:rsidR="003D1BAB" w:rsidRDefault="00DA76E6" w:rsidP="0023289A">
      <w:pPr>
        <w:tabs>
          <w:tab w:val="left" w:pos="0"/>
        </w:tabs>
        <w:spacing w:after="0" w:line="240" w:lineRule="auto"/>
        <w:jc w:val="center"/>
        <w:rPr>
          <w:rFonts w:ascii="Times New Roman" w:hAnsi="Times New Roman" w:cs="Times New Roman"/>
          <w:b/>
          <w:sz w:val="28"/>
          <w:szCs w:val="28"/>
        </w:rPr>
      </w:pPr>
      <w:r w:rsidRPr="00DA76E6">
        <w:rPr>
          <w:rFonts w:ascii="Times New Roman" w:hAnsi="Times New Roman" w:cs="Times New Roman"/>
          <w:b/>
          <w:sz w:val="28"/>
          <w:szCs w:val="28"/>
        </w:rPr>
        <w:t xml:space="preserve">Рекомендуемые </w:t>
      </w:r>
      <w:r w:rsidR="0023289A">
        <w:rPr>
          <w:rFonts w:ascii="Times New Roman" w:hAnsi="Times New Roman" w:cs="Times New Roman"/>
          <w:b/>
          <w:sz w:val="28"/>
          <w:szCs w:val="28"/>
        </w:rPr>
        <w:t xml:space="preserve">формы и </w:t>
      </w:r>
      <w:r w:rsidRPr="00DA76E6">
        <w:rPr>
          <w:rFonts w:ascii="Times New Roman" w:hAnsi="Times New Roman" w:cs="Times New Roman"/>
          <w:b/>
          <w:sz w:val="28"/>
          <w:szCs w:val="28"/>
        </w:rPr>
        <w:t>методы обучения</w:t>
      </w:r>
    </w:p>
    <w:p w:rsidR="002536CD" w:rsidRDefault="002536CD" w:rsidP="0023289A">
      <w:pPr>
        <w:autoSpaceDN w:val="0"/>
        <w:spacing w:after="0" w:line="240" w:lineRule="auto"/>
        <w:ind w:firstLine="709"/>
        <w:jc w:val="both"/>
        <w:rPr>
          <w:rFonts w:ascii="Times New Roman" w:eastAsia="Calibri" w:hAnsi="Times New Roman" w:cs="Times New Roman"/>
          <w:sz w:val="28"/>
          <w:lang w:eastAsia="ru-RU"/>
        </w:rPr>
      </w:pPr>
    </w:p>
    <w:p w:rsidR="00B755ED" w:rsidRPr="00B755ED" w:rsidRDefault="00B755ED" w:rsidP="00B755ED">
      <w:pPr>
        <w:tabs>
          <w:tab w:val="left" w:pos="0"/>
        </w:tabs>
        <w:spacing w:after="0" w:line="240" w:lineRule="auto"/>
        <w:ind w:firstLine="709"/>
        <w:jc w:val="both"/>
        <w:rPr>
          <w:rFonts w:ascii="Times New Roman" w:hAnsi="Times New Roman" w:cs="Times New Roman"/>
          <w:sz w:val="28"/>
          <w:szCs w:val="28"/>
        </w:rPr>
      </w:pPr>
      <w:r w:rsidRPr="007D68EF">
        <w:rPr>
          <w:rFonts w:ascii="Times New Roman" w:hAnsi="Times New Roman" w:cs="Times New Roman"/>
          <w:sz w:val="28"/>
          <w:szCs w:val="28"/>
        </w:rPr>
        <w:t>Формы обучения – лекции, практические занятия.</w:t>
      </w:r>
    </w:p>
    <w:p w:rsidR="006A311C" w:rsidRPr="005929D7" w:rsidRDefault="006A311C" w:rsidP="0023289A">
      <w:pPr>
        <w:autoSpaceDN w:val="0"/>
        <w:spacing w:after="0" w:line="240" w:lineRule="auto"/>
        <w:ind w:firstLine="709"/>
        <w:jc w:val="both"/>
        <w:rPr>
          <w:rFonts w:ascii="Times New Roman" w:eastAsia="Calibri" w:hAnsi="Times New Roman" w:cs="Times New Roman"/>
          <w:sz w:val="28"/>
          <w:lang w:eastAsia="ru-RU"/>
        </w:rPr>
      </w:pPr>
      <w:r w:rsidRPr="005929D7">
        <w:rPr>
          <w:rFonts w:ascii="Times New Roman" w:eastAsia="Calibri" w:hAnsi="Times New Roman" w:cs="Times New Roman"/>
          <w:sz w:val="28"/>
          <w:lang w:eastAsia="ru-RU"/>
        </w:rPr>
        <w:t>При организации образовательного процесса используются:</w:t>
      </w:r>
    </w:p>
    <w:p w:rsidR="006A311C" w:rsidRPr="005929D7" w:rsidRDefault="006A311C" w:rsidP="0023289A">
      <w:pPr>
        <w:autoSpaceDN w:val="0"/>
        <w:spacing w:after="0" w:line="240" w:lineRule="auto"/>
        <w:ind w:firstLine="709"/>
        <w:jc w:val="both"/>
        <w:rPr>
          <w:rFonts w:ascii="Times New Roman" w:eastAsia="Calibri" w:hAnsi="Times New Roman" w:cs="Times New Roman"/>
          <w:sz w:val="28"/>
          <w:lang w:eastAsia="ru-RU"/>
        </w:rPr>
      </w:pPr>
      <w:r w:rsidRPr="005929D7">
        <w:rPr>
          <w:rFonts w:ascii="Times New Roman" w:eastAsia="Calibri" w:hAnsi="Times New Roman" w:cs="Times New Roman"/>
          <w:b/>
          <w:i/>
          <w:sz w:val="28"/>
          <w:lang w:eastAsia="ru-RU"/>
        </w:rPr>
        <w:t>практико-ориентированный подход,</w:t>
      </w:r>
      <w:r w:rsidRPr="005929D7">
        <w:rPr>
          <w:rFonts w:ascii="Times New Roman" w:eastAsia="Calibri" w:hAnsi="Times New Roman" w:cs="Times New Roman"/>
          <w:i/>
          <w:sz w:val="28"/>
          <w:lang w:eastAsia="ru-RU"/>
        </w:rPr>
        <w:t xml:space="preserve"> </w:t>
      </w:r>
      <w:r w:rsidRPr="005929D7">
        <w:rPr>
          <w:rFonts w:ascii="Times New Roman" w:eastAsia="Calibri" w:hAnsi="Times New Roman" w:cs="Times New Roman"/>
          <w:sz w:val="28"/>
          <w:lang w:eastAsia="ru-RU"/>
        </w:rPr>
        <w:t>который предполагает:</w:t>
      </w:r>
    </w:p>
    <w:p w:rsidR="006A311C" w:rsidRPr="0037135E" w:rsidRDefault="0037135E" w:rsidP="0037135E">
      <w:pPr>
        <w:autoSpaceDN w:val="0"/>
        <w:spacing w:after="0" w:line="240" w:lineRule="auto"/>
        <w:ind w:firstLine="709"/>
        <w:jc w:val="both"/>
        <w:rPr>
          <w:rFonts w:ascii="Times New Roman" w:eastAsia="Calibri" w:hAnsi="Times New Roman" w:cs="Times New Roman"/>
          <w:sz w:val="28"/>
          <w:lang w:eastAsia="ru-RU"/>
        </w:rPr>
      </w:pPr>
      <w:r>
        <w:rPr>
          <w:rFonts w:ascii="Times New Roman" w:eastAsia="Calibri" w:hAnsi="Times New Roman" w:cs="Times New Roman"/>
          <w:sz w:val="28"/>
          <w:lang w:eastAsia="ru-RU"/>
        </w:rPr>
        <w:t>освоение содержания образования через решение</w:t>
      </w:r>
      <w:r w:rsidR="006A311C" w:rsidRPr="0037135E">
        <w:rPr>
          <w:rFonts w:ascii="Times New Roman" w:eastAsia="Calibri" w:hAnsi="Times New Roman" w:cs="Times New Roman"/>
          <w:sz w:val="28"/>
          <w:lang w:eastAsia="ru-RU"/>
        </w:rPr>
        <w:t xml:space="preserve"> практических задач;</w:t>
      </w:r>
    </w:p>
    <w:p w:rsidR="006A311C" w:rsidRPr="0037135E" w:rsidRDefault="006A311C" w:rsidP="0037135E">
      <w:pPr>
        <w:autoSpaceDN w:val="0"/>
        <w:spacing w:after="0" w:line="240" w:lineRule="auto"/>
        <w:ind w:firstLine="709"/>
        <w:jc w:val="both"/>
        <w:rPr>
          <w:rFonts w:ascii="Times New Roman" w:eastAsia="Calibri" w:hAnsi="Times New Roman" w:cs="Times New Roman"/>
          <w:sz w:val="28"/>
          <w:lang w:eastAsia="ru-RU"/>
        </w:rPr>
      </w:pPr>
      <w:r w:rsidRPr="0037135E">
        <w:rPr>
          <w:rFonts w:ascii="Times New Roman" w:eastAsia="Calibri" w:hAnsi="Times New Roman" w:cs="Times New Roman"/>
          <w:sz w:val="28"/>
          <w:lang w:eastAsia="ru-RU"/>
        </w:rPr>
        <w:t>приобретение навыков эффективного выполнения разных видов профессиональной деятельности;</w:t>
      </w:r>
    </w:p>
    <w:p w:rsidR="006A311C" w:rsidRPr="0037135E" w:rsidRDefault="006A311C" w:rsidP="0037135E">
      <w:pPr>
        <w:autoSpaceDN w:val="0"/>
        <w:spacing w:after="0" w:line="240" w:lineRule="auto"/>
        <w:ind w:firstLine="709"/>
        <w:jc w:val="both"/>
        <w:rPr>
          <w:rFonts w:ascii="Times New Roman" w:eastAsia="Calibri" w:hAnsi="Times New Roman" w:cs="Times New Roman"/>
          <w:sz w:val="28"/>
          <w:lang w:eastAsia="ru-RU"/>
        </w:rPr>
      </w:pPr>
      <w:r w:rsidRPr="0037135E">
        <w:rPr>
          <w:rFonts w:ascii="Times New Roman" w:eastAsia="Calibri" w:hAnsi="Times New Roman" w:cs="Times New Roman"/>
          <w:sz w:val="28"/>
          <w:lang w:eastAsia="ru-RU"/>
        </w:rPr>
        <w:t>ориентацию на генерирование идей, реализацию групповых студенческих проектов, развитие предпринимательской культуры;</w:t>
      </w:r>
    </w:p>
    <w:p w:rsidR="006A311C" w:rsidRPr="0037135E" w:rsidRDefault="0037135E" w:rsidP="0037135E">
      <w:pPr>
        <w:autoSpaceDN w:val="0"/>
        <w:spacing w:after="0" w:line="240" w:lineRule="auto"/>
        <w:ind w:firstLine="709"/>
        <w:jc w:val="both"/>
        <w:rPr>
          <w:rFonts w:ascii="Times New Roman" w:eastAsia="Calibri" w:hAnsi="Times New Roman" w:cs="Times New Roman"/>
          <w:sz w:val="28"/>
          <w:lang w:eastAsia="ru-RU"/>
        </w:rPr>
      </w:pPr>
      <w:r>
        <w:rPr>
          <w:rFonts w:ascii="Times New Roman" w:eastAsia="Calibri" w:hAnsi="Times New Roman" w:cs="Times New Roman"/>
          <w:sz w:val="28"/>
          <w:lang w:eastAsia="ru-RU"/>
        </w:rPr>
        <w:t>использование</w:t>
      </w:r>
      <w:r w:rsidR="006A311C" w:rsidRPr="0037135E">
        <w:rPr>
          <w:rFonts w:ascii="Times New Roman" w:eastAsia="Calibri" w:hAnsi="Times New Roman" w:cs="Times New Roman"/>
          <w:sz w:val="28"/>
          <w:lang w:eastAsia="ru-RU"/>
        </w:rPr>
        <w:t xml:space="preserve"> процедур, способов оценивания, фиксирующих сформированнос</w:t>
      </w:r>
      <w:r w:rsidRPr="0037135E">
        <w:rPr>
          <w:rFonts w:ascii="Times New Roman" w:eastAsia="Calibri" w:hAnsi="Times New Roman" w:cs="Times New Roman"/>
          <w:sz w:val="28"/>
          <w:lang w:eastAsia="ru-RU"/>
        </w:rPr>
        <w:t>ть профессиональных компетенций;</w:t>
      </w:r>
    </w:p>
    <w:p w:rsidR="006A311C" w:rsidRPr="005929D7" w:rsidRDefault="006A311C" w:rsidP="0023289A">
      <w:pPr>
        <w:autoSpaceDN w:val="0"/>
        <w:spacing w:after="0" w:line="240" w:lineRule="auto"/>
        <w:ind w:firstLine="709"/>
        <w:jc w:val="both"/>
        <w:rPr>
          <w:rFonts w:ascii="Times New Roman" w:eastAsia="Calibri" w:hAnsi="Times New Roman" w:cs="Times New Roman"/>
          <w:sz w:val="28"/>
          <w:szCs w:val="20"/>
          <w:lang w:eastAsia="ru-RU"/>
        </w:rPr>
      </w:pPr>
      <w:r w:rsidRPr="005929D7">
        <w:rPr>
          <w:rFonts w:ascii="Times New Roman" w:eastAsia="Calibri" w:hAnsi="Times New Roman" w:cs="Times New Roman"/>
          <w:b/>
          <w:i/>
          <w:sz w:val="28"/>
          <w:lang w:eastAsia="ru-RU"/>
        </w:rPr>
        <w:t>метод учебной дискуссии,</w:t>
      </w:r>
      <w:r w:rsidRPr="005929D7">
        <w:rPr>
          <w:rFonts w:ascii="Times New Roman" w:eastAsia="Calibri" w:hAnsi="Times New Roman" w:cs="Times New Roman"/>
          <w:i/>
          <w:sz w:val="28"/>
          <w:szCs w:val="20"/>
          <w:lang w:eastAsia="ru-RU"/>
        </w:rPr>
        <w:t xml:space="preserve"> </w:t>
      </w:r>
      <w:r w:rsidRPr="005929D7">
        <w:rPr>
          <w:rFonts w:ascii="Times New Roman" w:eastAsia="Calibri" w:hAnsi="Times New Roman" w:cs="Times New Roman"/>
          <w:sz w:val="28"/>
          <w:szCs w:val="20"/>
          <w:lang w:eastAsia="ru-RU"/>
        </w:rPr>
        <w:t xml:space="preserve">который предполагает участие студентов в целенаправленном обмене мнениями, идеями для предъявления и/или согласования существующих позиций по определенной проблеме. Использование метода обеспечивает появление нового уровня понимания изучаемой темы, применение знаний (теорий, концепций) при решении проблем, </w:t>
      </w:r>
      <w:r w:rsidR="0037135E">
        <w:rPr>
          <w:rFonts w:ascii="Times New Roman" w:eastAsia="Calibri" w:hAnsi="Times New Roman" w:cs="Times New Roman"/>
          <w:sz w:val="28"/>
          <w:szCs w:val="20"/>
          <w:lang w:eastAsia="ru-RU"/>
        </w:rPr>
        <w:t>определение способов их решения;</w:t>
      </w:r>
    </w:p>
    <w:p w:rsidR="006A311C" w:rsidRPr="005929D7" w:rsidRDefault="006A311C" w:rsidP="0023289A">
      <w:pPr>
        <w:autoSpaceDN w:val="0"/>
        <w:spacing w:after="0" w:line="240" w:lineRule="auto"/>
        <w:ind w:firstLine="709"/>
        <w:jc w:val="both"/>
        <w:rPr>
          <w:rFonts w:ascii="Times New Roman" w:eastAsia="Calibri" w:hAnsi="Times New Roman" w:cs="Times New Roman"/>
          <w:sz w:val="28"/>
          <w:szCs w:val="20"/>
          <w:lang w:val="be-BY" w:eastAsia="ru-RU"/>
        </w:rPr>
      </w:pPr>
      <w:r w:rsidRPr="005929D7">
        <w:rPr>
          <w:rFonts w:ascii="Times New Roman" w:eastAsia="Calibri" w:hAnsi="Times New Roman" w:cs="Times New Roman"/>
          <w:b/>
          <w:i/>
          <w:sz w:val="28"/>
          <w:szCs w:val="20"/>
          <w:lang w:eastAsia="ru-RU"/>
        </w:rPr>
        <w:t>методы и приемы развития критического мышления,</w:t>
      </w:r>
      <w:r w:rsidRPr="005929D7">
        <w:rPr>
          <w:rFonts w:ascii="Times New Roman" w:eastAsia="Calibri" w:hAnsi="Times New Roman" w:cs="Times New Roman"/>
          <w:i/>
          <w:sz w:val="28"/>
          <w:szCs w:val="20"/>
          <w:lang w:eastAsia="ru-RU"/>
        </w:rPr>
        <w:t xml:space="preserve"> </w:t>
      </w:r>
      <w:r w:rsidRPr="005929D7">
        <w:rPr>
          <w:rFonts w:ascii="Times New Roman" w:eastAsia="Calibri" w:hAnsi="Times New Roman" w:cs="Times New Roman"/>
          <w:sz w:val="28"/>
          <w:szCs w:val="20"/>
          <w:lang w:eastAsia="ru-RU"/>
        </w:rPr>
        <w:t>которые представляют собой систе</w:t>
      </w:r>
      <w:r w:rsidR="004F3842">
        <w:rPr>
          <w:rFonts w:ascii="Times New Roman" w:eastAsia="Calibri" w:hAnsi="Times New Roman" w:cs="Times New Roman"/>
          <w:sz w:val="28"/>
          <w:szCs w:val="20"/>
          <w:lang w:eastAsia="ru-RU"/>
        </w:rPr>
        <w:t>м</w:t>
      </w:r>
      <w:r w:rsidR="009C03DB">
        <w:rPr>
          <w:rFonts w:ascii="Times New Roman" w:eastAsia="Calibri" w:hAnsi="Times New Roman" w:cs="Times New Roman"/>
          <w:sz w:val="28"/>
          <w:szCs w:val="20"/>
          <w:lang w:eastAsia="ru-RU"/>
        </w:rPr>
        <w:t xml:space="preserve">у, формирующую навыки работы с </w:t>
      </w:r>
      <w:r w:rsidRPr="005929D7">
        <w:rPr>
          <w:rFonts w:ascii="Times New Roman" w:eastAsia="Calibri" w:hAnsi="Times New Roman" w:cs="Times New Roman"/>
          <w:sz w:val="28"/>
          <w:szCs w:val="20"/>
          <w:lang w:eastAsia="ru-RU"/>
        </w:rPr>
        <w:t xml:space="preserve">информацией в процессе чтения и письма; понимании </w:t>
      </w:r>
      <w:r w:rsidR="0037135E">
        <w:rPr>
          <w:rFonts w:ascii="Times New Roman" w:eastAsia="Calibri" w:hAnsi="Times New Roman" w:cs="Times New Roman"/>
          <w:sz w:val="28"/>
          <w:szCs w:val="20"/>
          <w:lang w:val="be-BY" w:eastAsia="ru-RU"/>
        </w:rPr>
        <w:t xml:space="preserve">информации как </w:t>
      </w:r>
      <w:r w:rsidRPr="005929D7">
        <w:rPr>
          <w:rFonts w:ascii="Times New Roman" w:eastAsia="Calibri" w:hAnsi="Times New Roman" w:cs="Times New Roman"/>
          <w:sz w:val="28"/>
          <w:szCs w:val="20"/>
          <w:lang w:val="be-BY" w:eastAsia="ru-RU"/>
        </w:rPr>
        <w:t>отправного, а не конечно</w:t>
      </w:r>
      <w:r w:rsidR="0037135E">
        <w:rPr>
          <w:rFonts w:ascii="Times New Roman" w:eastAsia="Calibri" w:hAnsi="Times New Roman" w:cs="Times New Roman"/>
          <w:sz w:val="28"/>
          <w:szCs w:val="20"/>
          <w:lang w:val="be-BY" w:eastAsia="ru-RU"/>
        </w:rPr>
        <w:t>го пункта критического мышления;</w:t>
      </w:r>
    </w:p>
    <w:p w:rsidR="006A311C" w:rsidRDefault="006A311C" w:rsidP="0023289A">
      <w:pPr>
        <w:autoSpaceDN w:val="0"/>
        <w:spacing w:after="0" w:line="240" w:lineRule="auto"/>
        <w:ind w:firstLine="709"/>
        <w:jc w:val="both"/>
        <w:rPr>
          <w:rFonts w:ascii="Times New Roman" w:eastAsia="Calibri" w:hAnsi="Times New Roman" w:cs="Times New Roman"/>
          <w:sz w:val="28"/>
          <w:lang w:eastAsia="ru-RU"/>
        </w:rPr>
      </w:pPr>
      <w:r w:rsidRPr="005929D7">
        <w:rPr>
          <w:rFonts w:ascii="Times New Roman" w:eastAsia="Calibri" w:hAnsi="Times New Roman" w:cs="Times New Roman"/>
          <w:b/>
          <w:i/>
          <w:sz w:val="28"/>
          <w:szCs w:val="20"/>
          <w:lang w:eastAsia="ru-RU"/>
        </w:rPr>
        <w:t>метод группового обучения,</w:t>
      </w:r>
      <w:r w:rsidRPr="005929D7">
        <w:rPr>
          <w:rFonts w:ascii="Times New Roman" w:eastAsia="Calibri" w:hAnsi="Times New Roman" w:cs="Times New Roman"/>
          <w:i/>
          <w:sz w:val="28"/>
          <w:szCs w:val="20"/>
          <w:lang w:eastAsia="ru-RU"/>
        </w:rPr>
        <w:t xml:space="preserve"> </w:t>
      </w:r>
      <w:r w:rsidRPr="005929D7">
        <w:rPr>
          <w:rFonts w:ascii="Times New Roman" w:eastAsia="Calibri" w:hAnsi="Times New Roman" w:cs="Times New Roman"/>
          <w:sz w:val="28"/>
          <w:szCs w:val="20"/>
          <w:lang w:eastAsia="ru-RU"/>
        </w:rPr>
        <w:t xml:space="preserve">который представляет собой </w:t>
      </w:r>
      <w:r w:rsidRPr="005929D7">
        <w:rPr>
          <w:rFonts w:ascii="Times New Roman" w:eastAsia="Calibri" w:hAnsi="Times New Roman" w:cs="Times New Roman"/>
          <w:sz w:val="28"/>
          <w:lang w:eastAsia="ru-RU"/>
        </w:rPr>
        <w:t>форму организации учебно-познавательной деятельности обучающихся, предполагающую функционирование разных типов малых групп, работающих как над общими, так и спе</w:t>
      </w:r>
      <w:r w:rsidR="009C03DB">
        <w:rPr>
          <w:rFonts w:ascii="Times New Roman" w:eastAsia="Calibri" w:hAnsi="Times New Roman" w:cs="Times New Roman"/>
          <w:sz w:val="28"/>
          <w:lang w:eastAsia="ru-RU"/>
        </w:rPr>
        <w:t>цифическими учебными заданиями.</w:t>
      </w:r>
    </w:p>
    <w:p w:rsidR="009C03DB" w:rsidRPr="005929D7" w:rsidRDefault="009C03DB" w:rsidP="0023289A">
      <w:pPr>
        <w:autoSpaceDN w:val="0"/>
        <w:spacing w:after="0" w:line="240" w:lineRule="auto"/>
        <w:ind w:firstLine="709"/>
        <w:jc w:val="both"/>
        <w:rPr>
          <w:rFonts w:ascii="Times New Roman" w:eastAsia="Calibri" w:hAnsi="Times New Roman" w:cs="Times New Roman"/>
          <w:sz w:val="28"/>
          <w:lang w:eastAsia="ru-RU"/>
        </w:rPr>
      </w:pPr>
    </w:p>
    <w:p w:rsidR="00FD60BB" w:rsidRDefault="003D1BAB" w:rsidP="00320709">
      <w:pPr>
        <w:tabs>
          <w:tab w:val="left" w:pos="0"/>
        </w:tabs>
        <w:spacing w:after="0" w:line="240" w:lineRule="auto"/>
        <w:jc w:val="center"/>
        <w:rPr>
          <w:rFonts w:ascii="Times New Roman" w:hAnsi="Times New Roman" w:cs="Times New Roman"/>
          <w:b/>
          <w:sz w:val="28"/>
          <w:szCs w:val="28"/>
        </w:rPr>
      </w:pPr>
      <w:r w:rsidRPr="003D1BAB">
        <w:rPr>
          <w:rFonts w:ascii="Times New Roman" w:hAnsi="Times New Roman" w:cs="Times New Roman"/>
          <w:b/>
          <w:sz w:val="28"/>
          <w:szCs w:val="28"/>
        </w:rPr>
        <w:t xml:space="preserve">Перечень рекомендуемых средств диагностики </w:t>
      </w:r>
    </w:p>
    <w:p w:rsidR="003D1BAB" w:rsidRDefault="004E2C3A" w:rsidP="00320709">
      <w:pPr>
        <w:tabs>
          <w:tab w:val="left" w:pos="0"/>
        </w:tabs>
        <w:spacing w:after="0" w:line="240" w:lineRule="auto"/>
        <w:jc w:val="center"/>
        <w:rPr>
          <w:rFonts w:ascii="Times New Roman" w:hAnsi="Times New Roman" w:cs="Times New Roman"/>
          <w:b/>
          <w:sz w:val="20"/>
          <w:szCs w:val="20"/>
        </w:rPr>
      </w:pPr>
      <w:r>
        <w:rPr>
          <w:rFonts w:ascii="Times New Roman" w:hAnsi="Times New Roman" w:cs="Times New Roman"/>
          <w:b/>
          <w:sz w:val="28"/>
          <w:szCs w:val="28"/>
        </w:rPr>
        <w:t>компетенций обучающихся</w:t>
      </w:r>
    </w:p>
    <w:p w:rsidR="002536CD" w:rsidRDefault="002536CD" w:rsidP="00320709">
      <w:pPr>
        <w:tabs>
          <w:tab w:val="left" w:pos="0"/>
        </w:tabs>
        <w:spacing w:after="0" w:line="240" w:lineRule="auto"/>
        <w:ind w:firstLine="708"/>
        <w:jc w:val="both"/>
        <w:rPr>
          <w:rFonts w:ascii="Times New Roman" w:hAnsi="Times New Roman" w:cs="Times New Roman"/>
          <w:sz w:val="28"/>
          <w:szCs w:val="28"/>
        </w:rPr>
      </w:pPr>
    </w:p>
    <w:p w:rsidR="007E3EFC" w:rsidRPr="007E3EFC" w:rsidRDefault="00134C46" w:rsidP="00320709">
      <w:pPr>
        <w:tabs>
          <w:tab w:val="left" w:pos="0"/>
        </w:tabs>
        <w:spacing w:after="0" w:line="240" w:lineRule="auto"/>
        <w:ind w:firstLine="708"/>
        <w:jc w:val="both"/>
        <w:rPr>
          <w:rFonts w:ascii="Times New Roman" w:hAnsi="Times New Roman" w:cs="Times New Roman"/>
          <w:sz w:val="28"/>
          <w:szCs w:val="28"/>
        </w:rPr>
      </w:pPr>
      <w:r w:rsidRPr="002405F5">
        <w:rPr>
          <w:rFonts w:ascii="Times New Roman" w:hAnsi="Times New Roman" w:cs="Times New Roman"/>
          <w:sz w:val="28"/>
          <w:szCs w:val="28"/>
        </w:rPr>
        <w:t xml:space="preserve">Для контроля качества усвоения знаний </w:t>
      </w:r>
      <w:r w:rsidR="00B86662">
        <w:rPr>
          <w:rFonts w:ascii="Times New Roman" w:hAnsi="Times New Roman" w:cs="Times New Roman"/>
          <w:sz w:val="28"/>
          <w:szCs w:val="28"/>
        </w:rPr>
        <w:t xml:space="preserve">по учебной дисциплине рекомендуется </w:t>
      </w:r>
      <w:r w:rsidR="009D32D7">
        <w:rPr>
          <w:rFonts w:ascii="Times New Roman" w:hAnsi="Times New Roman" w:cs="Times New Roman"/>
          <w:sz w:val="28"/>
          <w:szCs w:val="28"/>
        </w:rPr>
        <w:t>использовать</w:t>
      </w:r>
      <w:r w:rsidRPr="002405F5">
        <w:rPr>
          <w:rFonts w:ascii="Times New Roman" w:hAnsi="Times New Roman" w:cs="Times New Roman"/>
          <w:sz w:val="28"/>
          <w:szCs w:val="28"/>
        </w:rPr>
        <w:t xml:space="preserve"> </w:t>
      </w:r>
      <w:r w:rsidR="007E3EFC" w:rsidRPr="007E3EFC">
        <w:rPr>
          <w:rFonts w:ascii="Times New Roman" w:hAnsi="Times New Roman" w:cs="Times New Roman"/>
          <w:sz w:val="28"/>
          <w:szCs w:val="28"/>
        </w:rPr>
        <w:t>следующие формы: устная; письменная;</w:t>
      </w:r>
      <w:r w:rsidR="009C03DB">
        <w:rPr>
          <w:rFonts w:ascii="Times New Roman" w:hAnsi="Times New Roman" w:cs="Times New Roman"/>
          <w:sz w:val="28"/>
          <w:szCs w:val="28"/>
        </w:rPr>
        <w:t xml:space="preserve"> устно-письменная; техническая.</w:t>
      </w:r>
    </w:p>
    <w:p w:rsidR="007E3EFC" w:rsidRPr="007E3EFC" w:rsidRDefault="007E3EFC" w:rsidP="00320709">
      <w:pPr>
        <w:tabs>
          <w:tab w:val="left" w:pos="0"/>
        </w:tabs>
        <w:spacing w:after="0" w:line="240" w:lineRule="auto"/>
        <w:ind w:firstLine="708"/>
        <w:jc w:val="both"/>
        <w:rPr>
          <w:rFonts w:ascii="Times New Roman" w:hAnsi="Times New Roman" w:cs="Times New Roman"/>
          <w:sz w:val="28"/>
          <w:szCs w:val="28"/>
        </w:rPr>
      </w:pPr>
      <w:r w:rsidRPr="007E3EFC">
        <w:rPr>
          <w:rFonts w:ascii="Times New Roman" w:hAnsi="Times New Roman" w:cs="Times New Roman"/>
          <w:sz w:val="28"/>
          <w:szCs w:val="28"/>
        </w:rPr>
        <w:t xml:space="preserve">К </w:t>
      </w:r>
      <w:r w:rsidRPr="007E3EFC">
        <w:rPr>
          <w:rFonts w:ascii="Times New Roman" w:hAnsi="Times New Roman" w:cs="Times New Roman"/>
          <w:b/>
          <w:i/>
          <w:sz w:val="28"/>
          <w:szCs w:val="28"/>
        </w:rPr>
        <w:t>устной форме</w:t>
      </w:r>
      <w:r w:rsidRPr="007E3EFC">
        <w:rPr>
          <w:rFonts w:ascii="Times New Roman" w:hAnsi="Times New Roman" w:cs="Times New Roman"/>
          <w:sz w:val="28"/>
          <w:szCs w:val="28"/>
        </w:rPr>
        <w:t xml:space="preserve"> диагностики компетенций относятся: устный опрос; коллоквиумы; доклады на </w:t>
      </w:r>
      <w:r w:rsidR="0037135E">
        <w:rPr>
          <w:rFonts w:ascii="Times New Roman" w:hAnsi="Times New Roman" w:cs="Times New Roman"/>
          <w:sz w:val="28"/>
          <w:szCs w:val="28"/>
        </w:rPr>
        <w:t>практических</w:t>
      </w:r>
      <w:r w:rsidR="00B755ED">
        <w:rPr>
          <w:rFonts w:ascii="Times New Roman" w:hAnsi="Times New Roman" w:cs="Times New Roman"/>
          <w:sz w:val="28"/>
          <w:szCs w:val="28"/>
        </w:rPr>
        <w:t xml:space="preserve"> занятиях; дискуссии; защита курсовой работы; зачет; экзамен.</w:t>
      </w:r>
    </w:p>
    <w:p w:rsidR="007E3EFC" w:rsidRPr="007E3EFC" w:rsidRDefault="007E3EFC" w:rsidP="00320709">
      <w:pPr>
        <w:tabs>
          <w:tab w:val="left" w:pos="0"/>
        </w:tabs>
        <w:spacing w:after="0" w:line="240" w:lineRule="auto"/>
        <w:ind w:firstLine="708"/>
        <w:jc w:val="both"/>
        <w:rPr>
          <w:rFonts w:ascii="Times New Roman" w:hAnsi="Times New Roman" w:cs="Times New Roman"/>
          <w:sz w:val="28"/>
          <w:szCs w:val="28"/>
        </w:rPr>
      </w:pPr>
      <w:r w:rsidRPr="007E3EFC">
        <w:rPr>
          <w:rFonts w:ascii="Times New Roman" w:hAnsi="Times New Roman" w:cs="Times New Roman"/>
          <w:sz w:val="28"/>
          <w:szCs w:val="28"/>
        </w:rPr>
        <w:t xml:space="preserve">К </w:t>
      </w:r>
      <w:r w:rsidRPr="007E3EFC">
        <w:rPr>
          <w:rFonts w:ascii="Times New Roman" w:hAnsi="Times New Roman" w:cs="Times New Roman"/>
          <w:b/>
          <w:i/>
          <w:sz w:val="28"/>
          <w:szCs w:val="28"/>
        </w:rPr>
        <w:t>письменной форме</w:t>
      </w:r>
      <w:r w:rsidRPr="007E3EFC">
        <w:rPr>
          <w:rFonts w:ascii="Times New Roman" w:hAnsi="Times New Roman" w:cs="Times New Roman"/>
          <w:sz w:val="28"/>
          <w:szCs w:val="28"/>
        </w:rPr>
        <w:t xml:space="preserve"> диагностики компетенций относятся: тесты; контрольные опросы; контрольные работы; письменные отчеты по аудиторным (домашним) практическим упражнениям; эссе; рефераты; аналитические </w:t>
      </w:r>
      <w:r w:rsidR="009C03DB">
        <w:rPr>
          <w:rFonts w:ascii="Times New Roman" w:hAnsi="Times New Roman" w:cs="Times New Roman"/>
          <w:sz w:val="28"/>
          <w:szCs w:val="28"/>
        </w:rPr>
        <w:t>справки; эвристические задания.</w:t>
      </w:r>
    </w:p>
    <w:p w:rsidR="007E3EFC" w:rsidRPr="007E3EFC" w:rsidRDefault="007E3EFC" w:rsidP="00320709">
      <w:pPr>
        <w:tabs>
          <w:tab w:val="left" w:pos="0"/>
        </w:tabs>
        <w:spacing w:after="0" w:line="240" w:lineRule="auto"/>
        <w:ind w:firstLine="708"/>
        <w:jc w:val="both"/>
        <w:rPr>
          <w:rFonts w:ascii="Times New Roman" w:hAnsi="Times New Roman" w:cs="Times New Roman"/>
          <w:sz w:val="28"/>
          <w:szCs w:val="28"/>
        </w:rPr>
      </w:pPr>
      <w:r w:rsidRPr="007E3EFC">
        <w:rPr>
          <w:rFonts w:ascii="Times New Roman" w:hAnsi="Times New Roman" w:cs="Times New Roman"/>
          <w:sz w:val="28"/>
          <w:szCs w:val="28"/>
        </w:rPr>
        <w:t xml:space="preserve">К </w:t>
      </w:r>
      <w:r w:rsidRPr="007E3EFC">
        <w:rPr>
          <w:rFonts w:ascii="Times New Roman" w:hAnsi="Times New Roman" w:cs="Times New Roman"/>
          <w:b/>
          <w:i/>
          <w:sz w:val="28"/>
          <w:szCs w:val="28"/>
        </w:rPr>
        <w:t>устно-письменной форме</w:t>
      </w:r>
      <w:r w:rsidRPr="007E3EFC">
        <w:rPr>
          <w:rFonts w:ascii="Times New Roman" w:hAnsi="Times New Roman" w:cs="Times New Roman"/>
          <w:sz w:val="28"/>
          <w:szCs w:val="28"/>
        </w:rPr>
        <w:t xml:space="preserve"> диагностики компетенций относятся: отчеты по аудиторным практическим упражнениям с их устной защитой; отчеты по домашним практическим упражнениям с их устной защитой.</w:t>
      </w:r>
    </w:p>
    <w:p w:rsidR="007E3EFC" w:rsidRDefault="007E3EFC" w:rsidP="00320709">
      <w:pPr>
        <w:tabs>
          <w:tab w:val="left" w:pos="0"/>
        </w:tabs>
        <w:spacing w:after="0" w:line="240" w:lineRule="auto"/>
        <w:ind w:firstLine="708"/>
        <w:jc w:val="both"/>
        <w:rPr>
          <w:rFonts w:ascii="Times New Roman" w:hAnsi="Times New Roman" w:cs="Times New Roman"/>
          <w:sz w:val="28"/>
          <w:szCs w:val="28"/>
        </w:rPr>
      </w:pPr>
      <w:r w:rsidRPr="007E3EFC">
        <w:rPr>
          <w:rFonts w:ascii="Times New Roman" w:hAnsi="Times New Roman" w:cs="Times New Roman"/>
          <w:sz w:val="28"/>
          <w:szCs w:val="28"/>
        </w:rPr>
        <w:t xml:space="preserve">К </w:t>
      </w:r>
      <w:r w:rsidRPr="007E3EFC">
        <w:rPr>
          <w:rFonts w:ascii="Times New Roman" w:hAnsi="Times New Roman" w:cs="Times New Roman"/>
          <w:b/>
          <w:i/>
          <w:sz w:val="28"/>
          <w:szCs w:val="28"/>
        </w:rPr>
        <w:t>технической форме</w:t>
      </w:r>
      <w:r w:rsidRPr="007E3EFC">
        <w:rPr>
          <w:rFonts w:ascii="Times New Roman" w:hAnsi="Times New Roman" w:cs="Times New Roman"/>
          <w:sz w:val="28"/>
          <w:szCs w:val="28"/>
        </w:rPr>
        <w:t xml:space="preserve"> диагностики компетенций относятся: электронные тесты; подготовка презентаций.</w:t>
      </w:r>
    </w:p>
    <w:p w:rsidR="00A87775" w:rsidRPr="00A87775" w:rsidRDefault="00A87775" w:rsidP="0080623B">
      <w:pPr>
        <w:tabs>
          <w:tab w:val="left" w:pos="0"/>
        </w:tabs>
        <w:spacing w:after="0" w:line="240" w:lineRule="auto"/>
        <w:jc w:val="center"/>
        <w:rPr>
          <w:rFonts w:ascii="Times New Roman" w:hAnsi="Times New Roman" w:cs="Times New Roman"/>
          <w:b/>
          <w:sz w:val="28"/>
          <w:szCs w:val="28"/>
        </w:rPr>
      </w:pPr>
      <w:r w:rsidRPr="00A87775">
        <w:rPr>
          <w:rFonts w:ascii="Times New Roman" w:hAnsi="Times New Roman" w:cs="Times New Roman"/>
          <w:b/>
          <w:sz w:val="28"/>
          <w:szCs w:val="28"/>
        </w:rPr>
        <w:t xml:space="preserve">Методические рекомендации </w:t>
      </w:r>
    </w:p>
    <w:p w:rsidR="00A87775" w:rsidRDefault="00A87775" w:rsidP="00320709">
      <w:pPr>
        <w:tabs>
          <w:tab w:val="left" w:pos="0"/>
        </w:tabs>
        <w:spacing w:after="0" w:line="240" w:lineRule="auto"/>
        <w:ind w:firstLine="708"/>
        <w:jc w:val="center"/>
        <w:rPr>
          <w:rFonts w:ascii="Times New Roman" w:hAnsi="Times New Roman" w:cs="Times New Roman"/>
          <w:b/>
          <w:sz w:val="28"/>
          <w:szCs w:val="28"/>
        </w:rPr>
      </w:pPr>
      <w:r w:rsidRPr="00A87775">
        <w:rPr>
          <w:rFonts w:ascii="Times New Roman" w:hAnsi="Times New Roman" w:cs="Times New Roman"/>
          <w:b/>
          <w:sz w:val="28"/>
          <w:szCs w:val="28"/>
        </w:rPr>
        <w:t>по организации самостоятельной работы обучающихся</w:t>
      </w:r>
    </w:p>
    <w:p w:rsidR="002536CD" w:rsidRDefault="002536CD" w:rsidP="00320709">
      <w:pPr>
        <w:tabs>
          <w:tab w:val="left" w:pos="0"/>
        </w:tabs>
        <w:spacing w:after="0" w:line="240" w:lineRule="auto"/>
        <w:ind w:firstLine="708"/>
        <w:jc w:val="both"/>
        <w:rPr>
          <w:rFonts w:ascii="Times New Roman" w:hAnsi="Times New Roman" w:cs="Times New Roman"/>
          <w:sz w:val="28"/>
          <w:szCs w:val="28"/>
        </w:rPr>
      </w:pPr>
    </w:p>
    <w:p w:rsidR="004347B4" w:rsidRPr="004347B4" w:rsidRDefault="004347B4" w:rsidP="00320709">
      <w:pPr>
        <w:tabs>
          <w:tab w:val="left" w:pos="0"/>
        </w:tabs>
        <w:spacing w:after="0" w:line="240" w:lineRule="auto"/>
        <w:ind w:firstLine="708"/>
        <w:jc w:val="both"/>
        <w:rPr>
          <w:rFonts w:ascii="Times New Roman" w:hAnsi="Times New Roman" w:cs="Times New Roman"/>
          <w:sz w:val="28"/>
          <w:szCs w:val="28"/>
        </w:rPr>
      </w:pPr>
      <w:r w:rsidRPr="004347B4">
        <w:rPr>
          <w:rFonts w:ascii="Times New Roman" w:hAnsi="Times New Roman" w:cs="Times New Roman"/>
          <w:sz w:val="28"/>
          <w:szCs w:val="28"/>
        </w:rPr>
        <w:t>При изучении учебной дисциплины рекомендуется использовать следующие формы самостоятельной работы обучающихся:</w:t>
      </w:r>
    </w:p>
    <w:p w:rsidR="00F11AD7" w:rsidRPr="00F11AD7" w:rsidRDefault="00F11AD7" w:rsidP="0037135E">
      <w:pPr>
        <w:tabs>
          <w:tab w:val="left" w:pos="0"/>
        </w:tabs>
        <w:spacing w:after="0" w:line="240" w:lineRule="auto"/>
        <w:ind w:firstLine="708"/>
        <w:jc w:val="both"/>
        <w:rPr>
          <w:rFonts w:ascii="Times New Roman" w:hAnsi="Times New Roman" w:cs="Times New Roman"/>
          <w:sz w:val="28"/>
          <w:szCs w:val="28"/>
        </w:rPr>
      </w:pPr>
      <w:r w:rsidRPr="00F11AD7">
        <w:rPr>
          <w:rFonts w:ascii="Times New Roman" w:hAnsi="Times New Roman" w:cs="Times New Roman"/>
          <w:sz w:val="28"/>
          <w:szCs w:val="28"/>
        </w:rPr>
        <w:t>поиск (подбор) и обзор нормативных правовых актов, учебной и научной литературы, электронных источников по индивид</w:t>
      </w:r>
      <w:r w:rsidR="009C03DB">
        <w:rPr>
          <w:rFonts w:ascii="Times New Roman" w:hAnsi="Times New Roman" w:cs="Times New Roman"/>
          <w:sz w:val="28"/>
          <w:szCs w:val="28"/>
        </w:rPr>
        <w:t>уально заданной проблеме курса;</w:t>
      </w:r>
    </w:p>
    <w:p w:rsidR="00F11AD7" w:rsidRPr="00F11AD7" w:rsidRDefault="00F11AD7" w:rsidP="0037135E">
      <w:pPr>
        <w:tabs>
          <w:tab w:val="left" w:pos="0"/>
        </w:tabs>
        <w:spacing w:after="0" w:line="240" w:lineRule="auto"/>
        <w:ind w:firstLine="708"/>
        <w:jc w:val="both"/>
        <w:rPr>
          <w:rFonts w:ascii="Times New Roman" w:hAnsi="Times New Roman" w:cs="Times New Roman"/>
          <w:sz w:val="28"/>
          <w:szCs w:val="28"/>
        </w:rPr>
      </w:pPr>
      <w:r w:rsidRPr="00F11AD7">
        <w:rPr>
          <w:rFonts w:ascii="Times New Roman" w:hAnsi="Times New Roman" w:cs="Times New Roman"/>
          <w:sz w:val="28"/>
          <w:szCs w:val="28"/>
        </w:rPr>
        <w:t>выполнение домашних заданий;</w:t>
      </w:r>
    </w:p>
    <w:p w:rsidR="00F11AD7" w:rsidRPr="00F11AD7" w:rsidRDefault="00F11AD7" w:rsidP="0037135E">
      <w:pPr>
        <w:tabs>
          <w:tab w:val="left" w:pos="0"/>
        </w:tabs>
        <w:spacing w:after="0" w:line="240" w:lineRule="auto"/>
        <w:ind w:firstLine="708"/>
        <w:jc w:val="both"/>
        <w:rPr>
          <w:rFonts w:ascii="Times New Roman" w:hAnsi="Times New Roman" w:cs="Times New Roman"/>
          <w:sz w:val="28"/>
          <w:szCs w:val="28"/>
        </w:rPr>
      </w:pPr>
      <w:r w:rsidRPr="00F11AD7">
        <w:rPr>
          <w:rFonts w:ascii="Times New Roman" w:hAnsi="Times New Roman" w:cs="Times New Roman"/>
          <w:sz w:val="28"/>
          <w:szCs w:val="28"/>
        </w:rPr>
        <w:t xml:space="preserve">решение задач и казусов, выдаваемых на </w:t>
      </w:r>
      <w:r w:rsidR="0037135E">
        <w:rPr>
          <w:rFonts w:ascii="Times New Roman" w:hAnsi="Times New Roman" w:cs="Times New Roman"/>
          <w:sz w:val="28"/>
          <w:szCs w:val="28"/>
        </w:rPr>
        <w:t>практических</w:t>
      </w:r>
      <w:r w:rsidRPr="00F11AD7">
        <w:rPr>
          <w:rFonts w:ascii="Times New Roman" w:hAnsi="Times New Roman" w:cs="Times New Roman"/>
          <w:sz w:val="28"/>
          <w:szCs w:val="28"/>
        </w:rPr>
        <w:t xml:space="preserve"> занятиях;</w:t>
      </w:r>
    </w:p>
    <w:p w:rsidR="00F11AD7" w:rsidRPr="00F11AD7" w:rsidRDefault="00F11AD7" w:rsidP="0037135E">
      <w:pPr>
        <w:tabs>
          <w:tab w:val="left" w:pos="0"/>
        </w:tabs>
        <w:spacing w:after="0" w:line="240" w:lineRule="auto"/>
        <w:ind w:firstLine="708"/>
        <w:jc w:val="both"/>
        <w:rPr>
          <w:rFonts w:ascii="Times New Roman" w:hAnsi="Times New Roman" w:cs="Times New Roman"/>
          <w:sz w:val="28"/>
          <w:szCs w:val="28"/>
        </w:rPr>
      </w:pPr>
      <w:r w:rsidRPr="00F11AD7">
        <w:rPr>
          <w:rFonts w:ascii="Times New Roman" w:hAnsi="Times New Roman" w:cs="Times New Roman"/>
          <w:sz w:val="28"/>
          <w:szCs w:val="28"/>
        </w:rPr>
        <w:t>изучение материала, вынесенного на самостоятельную проработку</w:t>
      </w:r>
      <w:r w:rsidR="009C03DB">
        <w:rPr>
          <w:rFonts w:ascii="Times New Roman" w:hAnsi="Times New Roman" w:cs="Times New Roman"/>
          <w:sz w:val="28"/>
          <w:szCs w:val="28"/>
        </w:rPr>
        <w:t>;</w:t>
      </w:r>
    </w:p>
    <w:p w:rsidR="00F11AD7" w:rsidRDefault="00F11AD7" w:rsidP="0037135E">
      <w:pPr>
        <w:tabs>
          <w:tab w:val="left" w:pos="0"/>
        </w:tabs>
        <w:spacing w:after="0" w:line="240" w:lineRule="auto"/>
        <w:ind w:firstLine="708"/>
        <w:jc w:val="both"/>
        <w:rPr>
          <w:rFonts w:ascii="Times New Roman" w:hAnsi="Times New Roman" w:cs="Times New Roman"/>
          <w:sz w:val="28"/>
          <w:szCs w:val="28"/>
        </w:rPr>
      </w:pPr>
      <w:r w:rsidRPr="00F11AD7">
        <w:rPr>
          <w:rFonts w:ascii="Times New Roman" w:hAnsi="Times New Roman" w:cs="Times New Roman"/>
          <w:sz w:val="28"/>
          <w:szCs w:val="28"/>
        </w:rPr>
        <w:t>под</w:t>
      </w:r>
      <w:r w:rsidR="009C03DB">
        <w:rPr>
          <w:rFonts w:ascii="Times New Roman" w:hAnsi="Times New Roman" w:cs="Times New Roman"/>
          <w:sz w:val="28"/>
          <w:szCs w:val="28"/>
        </w:rPr>
        <w:t xml:space="preserve">готовка к </w:t>
      </w:r>
      <w:r w:rsidR="0037135E">
        <w:rPr>
          <w:rFonts w:ascii="Times New Roman" w:hAnsi="Times New Roman" w:cs="Times New Roman"/>
          <w:sz w:val="28"/>
          <w:szCs w:val="28"/>
        </w:rPr>
        <w:t>практическим</w:t>
      </w:r>
      <w:r w:rsidR="009C03DB">
        <w:rPr>
          <w:rFonts w:ascii="Times New Roman" w:hAnsi="Times New Roman" w:cs="Times New Roman"/>
          <w:sz w:val="28"/>
          <w:szCs w:val="28"/>
        </w:rPr>
        <w:t xml:space="preserve"> занятиям;</w:t>
      </w:r>
    </w:p>
    <w:p w:rsidR="00D60245" w:rsidRDefault="00D60245" w:rsidP="0037135E">
      <w:pPr>
        <w:tabs>
          <w:tab w:val="left" w:pos="0"/>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подготовка к зачету;</w:t>
      </w:r>
    </w:p>
    <w:p w:rsidR="00D60245" w:rsidRPr="00F11AD7" w:rsidRDefault="00D60245" w:rsidP="0037135E">
      <w:pPr>
        <w:tabs>
          <w:tab w:val="left" w:pos="0"/>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подготовка к экзамену;</w:t>
      </w:r>
    </w:p>
    <w:p w:rsidR="00F11AD7" w:rsidRPr="00F11AD7" w:rsidRDefault="00F11AD7" w:rsidP="0037135E">
      <w:pPr>
        <w:tabs>
          <w:tab w:val="left" w:pos="0"/>
        </w:tabs>
        <w:spacing w:after="0" w:line="240" w:lineRule="auto"/>
        <w:ind w:firstLine="708"/>
        <w:jc w:val="both"/>
        <w:rPr>
          <w:rFonts w:ascii="Times New Roman" w:hAnsi="Times New Roman" w:cs="Times New Roman"/>
          <w:sz w:val="28"/>
          <w:szCs w:val="28"/>
        </w:rPr>
      </w:pPr>
      <w:r w:rsidRPr="00F11AD7">
        <w:rPr>
          <w:rFonts w:ascii="Times New Roman" w:hAnsi="Times New Roman" w:cs="Times New Roman"/>
          <w:sz w:val="28"/>
          <w:szCs w:val="28"/>
        </w:rPr>
        <w:t>н</w:t>
      </w:r>
      <w:r w:rsidR="0037135E">
        <w:rPr>
          <w:rFonts w:ascii="Times New Roman" w:hAnsi="Times New Roman" w:cs="Times New Roman"/>
          <w:sz w:val="28"/>
          <w:szCs w:val="28"/>
        </w:rPr>
        <w:t>аучно-исследовательская работа</w:t>
      </w:r>
      <w:r w:rsidR="009C03DB">
        <w:rPr>
          <w:rFonts w:ascii="Times New Roman" w:hAnsi="Times New Roman" w:cs="Times New Roman"/>
          <w:sz w:val="28"/>
          <w:szCs w:val="28"/>
        </w:rPr>
        <w:t>;</w:t>
      </w:r>
    </w:p>
    <w:p w:rsidR="00F11AD7" w:rsidRPr="00F11AD7" w:rsidRDefault="00F11AD7" w:rsidP="0037135E">
      <w:pPr>
        <w:tabs>
          <w:tab w:val="left" w:pos="0"/>
        </w:tabs>
        <w:spacing w:after="0" w:line="240" w:lineRule="auto"/>
        <w:ind w:firstLine="708"/>
        <w:jc w:val="both"/>
        <w:rPr>
          <w:rFonts w:ascii="Times New Roman" w:hAnsi="Times New Roman" w:cs="Times New Roman"/>
          <w:sz w:val="28"/>
          <w:szCs w:val="28"/>
        </w:rPr>
      </w:pPr>
      <w:r w:rsidRPr="00F11AD7">
        <w:rPr>
          <w:rFonts w:ascii="Times New Roman" w:hAnsi="Times New Roman" w:cs="Times New Roman"/>
          <w:sz w:val="28"/>
          <w:szCs w:val="28"/>
        </w:rPr>
        <w:t>составление схем и моделей н</w:t>
      </w:r>
      <w:r w:rsidR="009C03DB">
        <w:rPr>
          <w:rFonts w:ascii="Times New Roman" w:hAnsi="Times New Roman" w:cs="Times New Roman"/>
          <w:sz w:val="28"/>
          <w:szCs w:val="28"/>
        </w:rPr>
        <w:t>а основе полученных материалов;</w:t>
      </w:r>
    </w:p>
    <w:p w:rsidR="00F11AD7" w:rsidRPr="00F11AD7" w:rsidRDefault="00F11AD7" w:rsidP="0037135E">
      <w:pPr>
        <w:tabs>
          <w:tab w:val="left" w:pos="0"/>
        </w:tabs>
        <w:spacing w:after="0" w:line="240" w:lineRule="auto"/>
        <w:ind w:firstLine="708"/>
        <w:jc w:val="both"/>
        <w:rPr>
          <w:rFonts w:ascii="Times New Roman" w:hAnsi="Times New Roman" w:cs="Times New Roman"/>
          <w:sz w:val="28"/>
          <w:szCs w:val="28"/>
        </w:rPr>
      </w:pPr>
      <w:r w:rsidRPr="00F11AD7">
        <w:rPr>
          <w:rFonts w:ascii="Times New Roman" w:hAnsi="Times New Roman" w:cs="Times New Roman"/>
          <w:sz w:val="28"/>
          <w:szCs w:val="28"/>
        </w:rPr>
        <w:t xml:space="preserve">подготовка и написание рефератов, докладов, эссе </w:t>
      </w:r>
      <w:r w:rsidR="009C03DB">
        <w:rPr>
          <w:rFonts w:ascii="Times New Roman" w:hAnsi="Times New Roman" w:cs="Times New Roman"/>
          <w:sz w:val="28"/>
          <w:szCs w:val="28"/>
        </w:rPr>
        <w:t>и презентаций на заданные темы;</w:t>
      </w:r>
    </w:p>
    <w:p w:rsidR="004347B4" w:rsidRDefault="00F11AD7" w:rsidP="0037135E">
      <w:pPr>
        <w:tabs>
          <w:tab w:val="left" w:pos="0"/>
        </w:tabs>
        <w:spacing w:after="0" w:line="240" w:lineRule="auto"/>
        <w:ind w:firstLine="708"/>
        <w:jc w:val="both"/>
        <w:rPr>
          <w:rFonts w:ascii="Times New Roman" w:hAnsi="Times New Roman" w:cs="Times New Roman"/>
          <w:sz w:val="28"/>
          <w:szCs w:val="28"/>
        </w:rPr>
      </w:pPr>
      <w:r w:rsidRPr="00F11AD7">
        <w:rPr>
          <w:rFonts w:ascii="Times New Roman" w:hAnsi="Times New Roman" w:cs="Times New Roman"/>
          <w:sz w:val="28"/>
          <w:szCs w:val="28"/>
        </w:rPr>
        <w:t>подготовка к участию в конференциях и конкурсах.</w:t>
      </w:r>
    </w:p>
    <w:p w:rsidR="009C03DB" w:rsidRPr="00F11AD7" w:rsidRDefault="009C03DB" w:rsidP="0037135E">
      <w:pPr>
        <w:tabs>
          <w:tab w:val="left" w:pos="0"/>
        </w:tabs>
        <w:spacing w:after="0" w:line="240" w:lineRule="auto"/>
        <w:ind w:firstLine="708"/>
        <w:jc w:val="both"/>
        <w:rPr>
          <w:rFonts w:ascii="Times New Roman" w:hAnsi="Times New Roman" w:cs="Times New Roman"/>
          <w:sz w:val="28"/>
          <w:szCs w:val="28"/>
        </w:rPr>
      </w:pPr>
    </w:p>
    <w:sectPr w:rsidR="009C03DB" w:rsidRPr="00F11AD7" w:rsidSect="009C03DB">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D7C" w:rsidRDefault="00E53D7C" w:rsidP="00186E74">
      <w:pPr>
        <w:spacing w:after="0" w:line="240" w:lineRule="auto"/>
      </w:pPr>
      <w:r>
        <w:separator/>
      </w:r>
    </w:p>
  </w:endnote>
  <w:endnote w:type="continuationSeparator" w:id="0">
    <w:p w:rsidR="00E53D7C" w:rsidRDefault="00E53D7C" w:rsidP="00186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font>
  <w:font w:name="Times New Roman Полужирный">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23B" w:rsidRPr="00186E74" w:rsidRDefault="0080623B" w:rsidP="00186E74">
    <w:pPr>
      <w:pStyle w:val="ac"/>
      <w:jc w:val="cen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D7C" w:rsidRDefault="00E53D7C" w:rsidP="00186E74">
      <w:pPr>
        <w:spacing w:after="0" w:line="240" w:lineRule="auto"/>
      </w:pPr>
      <w:r>
        <w:separator/>
      </w:r>
    </w:p>
  </w:footnote>
  <w:footnote w:type="continuationSeparator" w:id="0">
    <w:p w:rsidR="00E53D7C" w:rsidRDefault="00E53D7C" w:rsidP="00186E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23B" w:rsidRDefault="0080623B" w:rsidP="002536CD">
    <w:pPr>
      <w:pStyle w:val="aa"/>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4901774"/>
      <w:docPartObj>
        <w:docPartGallery w:val="Page Numbers (Top of Page)"/>
        <w:docPartUnique/>
      </w:docPartObj>
    </w:sdtPr>
    <w:sdtEndPr>
      <w:rPr>
        <w:rFonts w:ascii="Times New Roman" w:hAnsi="Times New Roman" w:cs="Times New Roman"/>
        <w:sz w:val="24"/>
        <w:szCs w:val="24"/>
      </w:rPr>
    </w:sdtEndPr>
    <w:sdtContent>
      <w:p w:rsidR="0080623B" w:rsidRPr="002536CD" w:rsidRDefault="0080623B" w:rsidP="002536CD">
        <w:pPr>
          <w:pStyle w:val="aa"/>
          <w:jc w:val="center"/>
          <w:rPr>
            <w:rFonts w:ascii="Times New Roman" w:hAnsi="Times New Roman" w:cs="Times New Roman"/>
            <w:sz w:val="24"/>
            <w:szCs w:val="24"/>
          </w:rPr>
        </w:pPr>
        <w:r w:rsidRPr="002536CD">
          <w:rPr>
            <w:rFonts w:ascii="Times New Roman" w:hAnsi="Times New Roman" w:cs="Times New Roman"/>
            <w:sz w:val="24"/>
            <w:szCs w:val="24"/>
          </w:rPr>
          <w:fldChar w:fldCharType="begin"/>
        </w:r>
        <w:r w:rsidRPr="002536CD">
          <w:rPr>
            <w:rFonts w:ascii="Times New Roman" w:hAnsi="Times New Roman" w:cs="Times New Roman"/>
            <w:sz w:val="24"/>
            <w:szCs w:val="24"/>
          </w:rPr>
          <w:instrText>PAGE   \* MERGEFORMAT</w:instrText>
        </w:r>
        <w:r w:rsidRPr="002536CD">
          <w:rPr>
            <w:rFonts w:ascii="Times New Roman" w:hAnsi="Times New Roman" w:cs="Times New Roman"/>
            <w:sz w:val="24"/>
            <w:szCs w:val="24"/>
          </w:rPr>
          <w:fldChar w:fldCharType="separate"/>
        </w:r>
        <w:r w:rsidR="00F347D9">
          <w:rPr>
            <w:rFonts w:ascii="Times New Roman" w:hAnsi="Times New Roman" w:cs="Times New Roman"/>
            <w:noProof/>
            <w:sz w:val="24"/>
            <w:szCs w:val="24"/>
          </w:rPr>
          <w:t>3</w:t>
        </w:r>
        <w:r w:rsidRPr="002536CD">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50F10"/>
    <w:multiLevelType w:val="hybridMultilevel"/>
    <w:tmpl w:val="ECE00B6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18D4250A"/>
    <w:multiLevelType w:val="hybridMultilevel"/>
    <w:tmpl w:val="33FEE66C"/>
    <w:lvl w:ilvl="0" w:tplc="0456DB28">
      <w:start w:val="1"/>
      <w:numFmt w:val="decimal"/>
      <w:lvlText w:val="%1."/>
      <w:lvlJc w:val="left"/>
      <w:pPr>
        <w:ind w:left="2403" w:hanging="141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2">
    <w:nsid w:val="1A770F9E"/>
    <w:multiLevelType w:val="hybridMultilevel"/>
    <w:tmpl w:val="A67A23F2"/>
    <w:lvl w:ilvl="0" w:tplc="D0A868E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ABA123B"/>
    <w:multiLevelType w:val="hybridMultilevel"/>
    <w:tmpl w:val="5C1ADDCA"/>
    <w:lvl w:ilvl="0" w:tplc="0419000F">
      <w:start w:val="1"/>
      <w:numFmt w:val="decimal"/>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2B21E06"/>
    <w:multiLevelType w:val="hybridMultilevel"/>
    <w:tmpl w:val="0260816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382A5E9A"/>
    <w:multiLevelType w:val="hybridMultilevel"/>
    <w:tmpl w:val="671C044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3D6C23C9"/>
    <w:multiLevelType w:val="hybridMultilevel"/>
    <w:tmpl w:val="D1A6573E"/>
    <w:lvl w:ilvl="0" w:tplc="0C7E79C4">
      <w:start w:val="1"/>
      <w:numFmt w:val="upperRoman"/>
      <w:lvlText w:val="%1."/>
      <w:lvlJc w:val="left"/>
      <w:pPr>
        <w:ind w:left="213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5422D09"/>
    <w:multiLevelType w:val="hybridMultilevel"/>
    <w:tmpl w:val="ECE00B6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5A7C0657"/>
    <w:multiLevelType w:val="hybridMultilevel"/>
    <w:tmpl w:val="09C06806"/>
    <w:lvl w:ilvl="0" w:tplc="0419000F">
      <w:start w:val="1"/>
      <w:numFmt w:val="decimal"/>
      <w:lvlText w:val="%1."/>
      <w:lvlJc w:val="left"/>
      <w:pPr>
        <w:ind w:left="900" w:hanging="360"/>
      </w:pPr>
      <w:rPr>
        <w:rFonts w:hint="default"/>
      </w:rPr>
    </w:lvl>
    <w:lvl w:ilvl="1" w:tplc="83B09F76">
      <w:start w:val="1"/>
      <w:numFmt w:val="bullet"/>
      <w:lvlText w:val=""/>
      <w:lvlJc w:val="left"/>
      <w:pPr>
        <w:ind w:left="1620" w:hanging="360"/>
      </w:pPr>
      <w:rPr>
        <w:rFonts w:ascii="Symbol" w:hAnsi="Symbol"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61FF3938"/>
    <w:multiLevelType w:val="hybridMultilevel"/>
    <w:tmpl w:val="97ECAB7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6E935F62"/>
    <w:multiLevelType w:val="hybridMultilevel"/>
    <w:tmpl w:val="4DF4082E"/>
    <w:lvl w:ilvl="0" w:tplc="FBBC16E6">
      <w:start w:val="1"/>
      <w:numFmt w:val="upperRoman"/>
      <w:lvlText w:val="%1."/>
      <w:lvlJc w:val="left"/>
      <w:pPr>
        <w:ind w:left="1995"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F9338E7"/>
    <w:multiLevelType w:val="hybridMultilevel"/>
    <w:tmpl w:val="5E429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7"/>
  </w:num>
  <w:num w:numId="4">
    <w:abstractNumId w:val="5"/>
  </w:num>
  <w:num w:numId="5">
    <w:abstractNumId w:val="0"/>
  </w:num>
  <w:num w:numId="6">
    <w:abstractNumId w:val="10"/>
  </w:num>
  <w:num w:numId="7">
    <w:abstractNumId w:val="8"/>
  </w:num>
  <w:num w:numId="8">
    <w:abstractNumId w:val="9"/>
  </w:num>
  <w:num w:numId="9">
    <w:abstractNumId w:val="2"/>
  </w:num>
  <w:num w:numId="10">
    <w:abstractNumId w:val="4"/>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63B"/>
    <w:rsid w:val="00003F82"/>
    <w:rsid w:val="00004FE6"/>
    <w:rsid w:val="00006996"/>
    <w:rsid w:val="00010495"/>
    <w:rsid w:val="000104BA"/>
    <w:rsid w:val="00011BF3"/>
    <w:rsid w:val="00046CDC"/>
    <w:rsid w:val="00047744"/>
    <w:rsid w:val="0004787B"/>
    <w:rsid w:val="00052C8B"/>
    <w:rsid w:val="00053E55"/>
    <w:rsid w:val="00066253"/>
    <w:rsid w:val="0009188E"/>
    <w:rsid w:val="00096DE6"/>
    <w:rsid w:val="000A0FD2"/>
    <w:rsid w:val="000A247D"/>
    <w:rsid w:val="000A33B4"/>
    <w:rsid w:val="000A4431"/>
    <w:rsid w:val="000D05D8"/>
    <w:rsid w:val="000D6E79"/>
    <w:rsid w:val="00100530"/>
    <w:rsid w:val="00101E1A"/>
    <w:rsid w:val="0010284A"/>
    <w:rsid w:val="001078B2"/>
    <w:rsid w:val="0011433B"/>
    <w:rsid w:val="001325D2"/>
    <w:rsid w:val="00134C46"/>
    <w:rsid w:val="00140AD0"/>
    <w:rsid w:val="00152BA4"/>
    <w:rsid w:val="0015312E"/>
    <w:rsid w:val="0016369A"/>
    <w:rsid w:val="0017516A"/>
    <w:rsid w:val="00175EA7"/>
    <w:rsid w:val="001774A6"/>
    <w:rsid w:val="00177DCB"/>
    <w:rsid w:val="00183F75"/>
    <w:rsid w:val="00186E74"/>
    <w:rsid w:val="001A7571"/>
    <w:rsid w:val="001B077E"/>
    <w:rsid w:val="001B3CF7"/>
    <w:rsid w:val="001B5A1E"/>
    <w:rsid w:val="001D1105"/>
    <w:rsid w:val="001D1C69"/>
    <w:rsid w:val="001E066D"/>
    <w:rsid w:val="001E2133"/>
    <w:rsid w:val="001F1E25"/>
    <w:rsid w:val="001F2B06"/>
    <w:rsid w:val="001F62B7"/>
    <w:rsid w:val="002047EC"/>
    <w:rsid w:val="0020710E"/>
    <w:rsid w:val="00216755"/>
    <w:rsid w:val="0022555B"/>
    <w:rsid w:val="00226140"/>
    <w:rsid w:val="0023289A"/>
    <w:rsid w:val="002405F5"/>
    <w:rsid w:val="002536CD"/>
    <w:rsid w:val="00254879"/>
    <w:rsid w:val="00261C70"/>
    <w:rsid w:val="00262543"/>
    <w:rsid w:val="00262F99"/>
    <w:rsid w:val="002817AF"/>
    <w:rsid w:val="0028551E"/>
    <w:rsid w:val="002A39E6"/>
    <w:rsid w:val="002C3CB3"/>
    <w:rsid w:val="002D1B1B"/>
    <w:rsid w:val="002E2EF6"/>
    <w:rsid w:val="00301ED8"/>
    <w:rsid w:val="00303FFF"/>
    <w:rsid w:val="003147E0"/>
    <w:rsid w:val="00320709"/>
    <w:rsid w:val="003617AE"/>
    <w:rsid w:val="00364367"/>
    <w:rsid w:val="0037135E"/>
    <w:rsid w:val="00372054"/>
    <w:rsid w:val="00372C0D"/>
    <w:rsid w:val="0038349C"/>
    <w:rsid w:val="0038684F"/>
    <w:rsid w:val="00386B06"/>
    <w:rsid w:val="003A10EC"/>
    <w:rsid w:val="003A2FC8"/>
    <w:rsid w:val="003B6C96"/>
    <w:rsid w:val="003C16F8"/>
    <w:rsid w:val="003C3885"/>
    <w:rsid w:val="003C53C4"/>
    <w:rsid w:val="003D1824"/>
    <w:rsid w:val="003D1A43"/>
    <w:rsid w:val="003D1BAB"/>
    <w:rsid w:val="003E54D0"/>
    <w:rsid w:val="004017AB"/>
    <w:rsid w:val="00403420"/>
    <w:rsid w:val="00405515"/>
    <w:rsid w:val="0041097E"/>
    <w:rsid w:val="00416F77"/>
    <w:rsid w:val="004262AA"/>
    <w:rsid w:val="00433BD7"/>
    <w:rsid w:val="004347B4"/>
    <w:rsid w:val="00467287"/>
    <w:rsid w:val="00471AE7"/>
    <w:rsid w:val="00482140"/>
    <w:rsid w:val="0049077A"/>
    <w:rsid w:val="004A7151"/>
    <w:rsid w:val="004A767C"/>
    <w:rsid w:val="004C6054"/>
    <w:rsid w:val="004E15E5"/>
    <w:rsid w:val="004E2AD6"/>
    <w:rsid w:val="004E2C3A"/>
    <w:rsid w:val="004E7DE9"/>
    <w:rsid w:val="004F3842"/>
    <w:rsid w:val="004F4A62"/>
    <w:rsid w:val="00501419"/>
    <w:rsid w:val="00517374"/>
    <w:rsid w:val="0053050A"/>
    <w:rsid w:val="00530B42"/>
    <w:rsid w:val="0053171E"/>
    <w:rsid w:val="005324D3"/>
    <w:rsid w:val="00552526"/>
    <w:rsid w:val="005648C0"/>
    <w:rsid w:val="00564B5F"/>
    <w:rsid w:val="005675D3"/>
    <w:rsid w:val="0057194A"/>
    <w:rsid w:val="005726D3"/>
    <w:rsid w:val="00575252"/>
    <w:rsid w:val="005849AF"/>
    <w:rsid w:val="00592969"/>
    <w:rsid w:val="005B483B"/>
    <w:rsid w:val="005C39E0"/>
    <w:rsid w:val="005C5FB1"/>
    <w:rsid w:val="005D1F1F"/>
    <w:rsid w:val="006026C9"/>
    <w:rsid w:val="0062238E"/>
    <w:rsid w:val="006239F0"/>
    <w:rsid w:val="0062772E"/>
    <w:rsid w:val="0063022E"/>
    <w:rsid w:val="006359DA"/>
    <w:rsid w:val="00662C70"/>
    <w:rsid w:val="00662F5A"/>
    <w:rsid w:val="00667702"/>
    <w:rsid w:val="0067179E"/>
    <w:rsid w:val="00675ABE"/>
    <w:rsid w:val="00695D56"/>
    <w:rsid w:val="0069674E"/>
    <w:rsid w:val="0069741E"/>
    <w:rsid w:val="006A311C"/>
    <w:rsid w:val="006C76C2"/>
    <w:rsid w:val="006C79B2"/>
    <w:rsid w:val="006C7C99"/>
    <w:rsid w:val="006E4518"/>
    <w:rsid w:val="006F2328"/>
    <w:rsid w:val="006F78F2"/>
    <w:rsid w:val="007211E1"/>
    <w:rsid w:val="007246A4"/>
    <w:rsid w:val="00730FF8"/>
    <w:rsid w:val="0074010B"/>
    <w:rsid w:val="00741E40"/>
    <w:rsid w:val="00745701"/>
    <w:rsid w:val="00753FF5"/>
    <w:rsid w:val="0076663B"/>
    <w:rsid w:val="00770DDE"/>
    <w:rsid w:val="007740EB"/>
    <w:rsid w:val="007B2245"/>
    <w:rsid w:val="007B6648"/>
    <w:rsid w:val="007D0663"/>
    <w:rsid w:val="007E3EFC"/>
    <w:rsid w:val="007F4745"/>
    <w:rsid w:val="007F780C"/>
    <w:rsid w:val="0080623B"/>
    <w:rsid w:val="0081609C"/>
    <w:rsid w:val="00837586"/>
    <w:rsid w:val="008566DA"/>
    <w:rsid w:val="00857F48"/>
    <w:rsid w:val="00863F11"/>
    <w:rsid w:val="00867753"/>
    <w:rsid w:val="00873B0F"/>
    <w:rsid w:val="00884928"/>
    <w:rsid w:val="0088628B"/>
    <w:rsid w:val="0089759F"/>
    <w:rsid w:val="008A6882"/>
    <w:rsid w:val="008C03DE"/>
    <w:rsid w:val="008C26FC"/>
    <w:rsid w:val="008C4636"/>
    <w:rsid w:val="008E0C70"/>
    <w:rsid w:val="008F0E9F"/>
    <w:rsid w:val="0090225D"/>
    <w:rsid w:val="0091142C"/>
    <w:rsid w:val="0093212B"/>
    <w:rsid w:val="00940E59"/>
    <w:rsid w:val="00941787"/>
    <w:rsid w:val="00941E55"/>
    <w:rsid w:val="009554EB"/>
    <w:rsid w:val="009613F5"/>
    <w:rsid w:val="00970DDA"/>
    <w:rsid w:val="00975F0D"/>
    <w:rsid w:val="009976F7"/>
    <w:rsid w:val="009A26C8"/>
    <w:rsid w:val="009A3068"/>
    <w:rsid w:val="009A5491"/>
    <w:rsid w:val="009A7210"/>
    <w:rsid w:val="009C03DB"/>
    <w:rsid w:val="009D32D7"/>
    <w:rsid w:val="009E0BB0"/>
    <w:rsid w:val="00A023B0"/>
    <w:rsid w:val="00A03DD1"/>
    <w:rsid w:val="00A05CE3"/>
    <w:rsid w:val="00A2282B"/>
    <w:rsid w:val="00A342D9"/>
    <w:rsid w:val="00A3631C"/>
    <w:rsid w:val="00A56F3E"/>
    <w:rsid w:val="00A76F56"/>
    <w:rsid w:val="00A81079"/>
    <w:rsid w:val="00A87775"/>
    <w:rsid w:val="00A95EDA"/>
    <w:rsid w:val="00AA6CCD"/>
    <w:rsid w:val="00AB48DC"/>
    <w:rsid w:val="00AB54DB"/>
    <w:rsid w:val="00AB72D6"/>
    <w:rsid w:val="00AC2F1D"/>
    <w:rsid w:val="00AC787C"/>
    <w:rsid w:val="00AD3BF2"/>
    <w:rsid w:val="00AD4982"/>
    <w:rsid w:val="00AF3154"/>
    <w:rsid w:val="00AF7416"/>
    <w:rsid w:val="00B306C5"/>
    <w:rsid w:val="00B30A95"/>
    <w:rsid w:val="00B31B6D"/>
    <w:rsid w:val="00B4747B"/>
    <w:rsid w:val="00B5437C"/>
    <w:rsid w:val="00B61FBF"/>
    <w:rsid w:val="00B62B9A"/>
    <w:rsid w:val="00B66449"/>
    <w:rsid w:val="00B755ED"/>
    <w:rsid w:val="00B80021"/>
    <w:rsid w:val="00B85157"/>
    <w:rsid w:val="00B86662"/>
    <w:rsid w:val="00B95C9D"/>
    <w:rsid w:val="00BA1F68"/>
    <w:rsid w:val="00BA67D2"/>
    <w:rsid w:val="00C04EA7"/>
    <w:rsid w:val="00C06373"/>
    <w:rsid w:val="00C1306C"/>
    <w:rsid w:val="00C32745"/>
    <w:rsid w:val="00C5792B"/>
    <w:rsid w:val="00C855FB"/>
    <w:rsid w:val="00C90ED6"/>
    <w:rsid w:val="00C96053"/>
    <w:rsid w:val="00C97C4E"/>
    <w:rsid w:val="00CA08BB"/>
    <w:rsid w:val="00CA7981"/>
    <w:rsid w:val="00CD354B"/>
    <w:rsid w:val="00CD5544"/>
    <w:rsid w:val="00CD73C5"/>
    <w:rsid w:val="00CE0D66"/>
    <w:rsid w:val="00CE75B0"/>
    <w:rsid w:val="00CF58AA"/>
    <w:rsid w:val="00D10FA7"/>
    <w:rsid w:val="00D117A0"/>
    <w:rsid w:val="00D12E8D"/>
    <w:rsid w:val="00D21F4E"/>
    <w:rsid w:val="00D332E3"/>
    <w:rsid w:val="00D359A2"/>
    <w:rsid w:val="00D43274"/>
    <w:rsid w:val="00D60245"/>
    <w:rsid w:val="00D60337"/>
    <w:rsid w:val="00D72F4C"/>
    <w:rsid w:val="00D85163"/>
    <w:rsid w:val="00D864FB"/>
    <w:rsid w:val="00DA67DD"/>
    <w:rsid w:val="00DA76E6"/>
    <w:rsid w:val="00DC7189"/>
    <w:rsid w:val="00DD058B"/>
    <w:rsid w:val="00DD72ED"/>
    <w:rsid w:val="00DE30DC"/>
    <w:rsid w:val="00DE7A67"/>
    <w:rsid w:val="00DF0EC9"/>
    <w:rsid w:val="00E21536"/>
    <w:rsid w:val="00E3343A"/>
    <w:rsid w:val="00E46CBE"/>
    <w:rsid w:val="00E50616"/>
    <w:rsid w:val="00E53D7C"/>
    <w:rsid w:val="00E669BE"/>
    <w:rsid w:val="00E97352"/>
    <w:rsid w:val="00ED1C59"/>
    <w:rsid w:val="00ED6898"/>
    <w:rsid w:val="00ED761E"/>
    <w:rsid w:val="00EE3B48"/>
    <w:rsid w:val="00EF7897"/>
    <w:rsid w:val="00F11AD7"/>
    <w:rsid w:val="00F22761"/>
    <w:rsid w:val="00F34597"/>
    <w:rsid w:val="00F347D9"/>
    <w:rsid w:val="00F36D5D"/>
    <w:rsid w:val="00F450AA"/>
    <w:rsid w:val="00F46A68"/>
    <w:rsid w:val="00F513E1"/>
    <w:rsid w:val="00F536DD"/>
    <w:rsid w:val="00F710D9"/>
    <w:rsid w:val="00F7351C"/>
    <w:rsid w:val="00F81431"/>
    <w:rsid w:val="00F8255B"/>
    <w:rsid w:val="00F82896"/>
    <w:rsid w:val="00F830FB"/>
    <w:rsid w:val="00FA08D2"/>
    <w:rsid w:val="00FA2635"/>
    <w:rsid w:val="00FA5F4A"/>
    <w:rsid w:val="00FB2D78"/>
    <w:rsid w:val="00FB34A3"/>
    <w:rsid w:val="00FD60BB"/>
    <w:rsid w:val="00FE2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C5CB6F-A6FD-4315-B1D8-5FB1F09C4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669B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1"/>
    <w:next w:val="a"/>
    <w:link w:val="20"/>
    <w:uiPriority w:val="9"/>
    <w:semiHidden/>
    <w:unhideWhenUsed/>
    <w:qFormat/>
    <w:rsid w:val="00E669BE"/>
    <w:pPr>
      <w:keepNext w:val="0"/>
      <w:keepLines w:val="0"/>
      <w:tabs>
        <w:tab w:val="left" w:pos="284"/>
      </w:tabs>
      <w:spacing w:before="0" w:line="240" w:lineRule="auto"/>
      <w:jc w:val="center"/>
      <w:outlineLvl w:val="1"/>
    </w:pPr>
    <w:rPr>
      <w:rFonts w:ascii="Times New Roman" w:eastAsia="Times New Roman" w:hAnsi="Times New Roman" w:cs="Times New Roman"/>
      <w:bCs w:val="0"/>
      <w:color w:val="auto"/>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F7416"/>
    <w:pPr>
      <w:ind w:left="720"/>
      <w:contextualSpacing/>
    </w:pPr>
  </w:style>
  <w:style w:type="table" w:styleId="a5">
    <w:name w:val="Table Grid"/>
    <w:basedOn w:val="a1"/>
    <w:uiPriority w:val="39"/>
    <w:rsid w:val="00873B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link w:val="a3"/>
    <w:uiPriority w:val="34"/>
    <w:rsid w:val="0028551E"/>
  </w:style>
  <w:style w:type="paragraph" w:styleId="a6">
    <w:name w:val="Balloon Text"/>
    <w:basedOn w:val="a"/>
    <w:link w:val="a7"/>
    <w:uiPriority w:val="99"/>
    <w:semiHidden/>
    <w:unhideWhenUsed/>
    <w:rsid w:val="00A8107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81079"/>
    <w:rPr>
      <w:rFonts w:ascii="Segoe UI" w:hAnsi="Segoe UI" w:cs="Segoe UI"/>
      <w:sz w:val="18"/>
      <w:szCs w:val="18"/>
    </w:rPr>
  </w:style>
  <w:style w:type="paragraph" w:styleId="a8">
    <w:name w:val="endnote text"/>
    <w:basedOn w:val="a"/>
    <w:link w:val="a9"/>
    <w:uiPriority w:val="99"/>
    <w:semiHidden/>
    <w:unhideWhenUsed/>
    <w:rsid w:val="00AB48DC"/>
    <w:pPr>
      <w:spacing w:after="0" w:line="240" w:lineRule="auto"/>
    </w:pPr>
    <w:rPr>
      <w:rFonts w:ascii="Times New Roman" w:eastAsia="Calibri" w:hAnsi="Times New Roman" w:cs="Times New Roman"/>
      <w:sz w:val="20"/>
      <w:szCs w:val="20"/>
    </w:rPr>
  </w:style>
  <w:style w:type="character" w:customStyle="1" w:styleId="a9">
    <w:name w:val="Текст концевой сноски Знак"/>
    <w:basedOn w:val="a0"/>
    <w:link w:val="a8"/>
    <w:uiPriority w:val="99"/>
    <w:semiHidden/>
    <w:rsid w:val="00AB48DC"/>
    <w:rPr>
      <w:rFonts w:ascii="Times New Roman" w:eastAsia="Calibri" w:hAnsi="Times New Roman" w:cs="Times New Roman"/>
      <w:sz w:val="20"/>
      <w:szCs w:val="20"/>
    </w:rPr>
  </w:style>
  <w:style w:type="character" w:customStyle="1" w:styleId="20">
    <w:name w:val="Заголовок 2 Знак"/>
    <w:basedOn w:val="a0"/>
    <w:link w:val="2"/>
    <w:uiPriority w:val="9"/>
    <w:semiHidden/>
    <w:rsid w:val="00E669BE"/>
    <w:rPr>
      <w:rFonts w:ascii="Times New Roman" w:eastAsia="Times New Roman" w:hAnsi="Times New Roman" w:cs="Times New Roman"/>
      <w:b/>
      <w:sz w:val="28"/>
      <w:szCs w:val="28"/>
      <w:lang w:val="x-none" w:eastAsia="x-none"/>
    </w:rPr>
  </w:style>
  <w:style w:type="character" w:customStyle="1" w:styleId="10">
    <w:name w:val="Заголовок 1 Знак"/>
    <w:basedOn w:val="a0"/>
    <w:link w:val="1"/>
    <w:uiPriority w:val="9"/>
    <w:rsid w:val="00E669BE"/>
    <w:rPr>
      <w:rFonts w:asciiTheme="majorHAnsi" w:eastAsiaTheme="majorEastAsia" w:hAnsiTheme="majorHAnsi" w:cstheme="majorBidi"/>
      <w:b/>
      <w:bCs/>
      <w:color w:val="2E74B5" w:themeColor="accent1" w:themeShade="BF"/>
      <w:sz w:val="28"/>
      <w:szCs w:val="28"/>
    </w:rPr>
  </w:style>
  <w:style w:type="paragraph" w:styleId="aa">
    <w:name w:val="header"/>
    <w:basedOn w:val="a"/>
    <w:link w:val="ab"/>
    <w:uiPriority w:val="99"/>
    <w:unhideWhenUsed/>
    <w:rsid w:val="00186E7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86E74"/>
  </w:style>
  <w:style w:type="paragraph" w:styleId="ac">
    <w:name w:val="footer"/>
    <w:basedOn w:val="a"/>
    <w:link w:val="ad"/>
    <w:uiPriority w:val="99"/>
    <w:unhideWhenUsed/>
    <w:rsid w:val="00186E7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86E74"/>
  </w:style>
  <w:style w:type="character" w:customStyle="1" w:styleId="fontstyle01">
    <w:name w:val="fontstyle01"/>
    <w:basedOn w:val="a0"/>
    <w:rsid w:val="00E46CBE"/>
    <w:rPr>
      <w:rFonts w:ascii="TimesNewRomanPSMT" w:hAnsi="TimesNewRomanPSMT" w:hint="default"/>
      <w:b w:val="0"/>
      <w:bCs w:val="0"/>
      <w:i w:val="0"/>
      <w:iCs w:val="0"/>
      <w:color w:val="000000"/>
      <w:sz w:val="26"/>
      <w:szCs w:val="26"/>
    </w:rPr>
  </w:style>
  <w:style w:type="character" w:styleId="ae">
    <w:name w:val="annotation reference"/>
    <w:basedOn w:val="a0"/>
    <w:uiPriority w:val="99"/>
    <w:semiHidden/>
    <w:unhideWhenUsed/>
    <w:rsid w:val="00AC787C"/>
    <w:rPr>
      <w:sz w:val="16"/>
      <w:szCs w:val="16"/>
    </w:rPr>
  </w:style>
  <w:style w:type="paragraph" w:styleId="af">
    <w:name w:val="annotation text"/>
    <w:basedOn w:val="a"/>
    <w:link w:val="af0"/>
    <w:uiPriority w:val="99"/>
    <w:semiHidden/>
    <w:unhideWhenUsed/>
    <w:rsid w:val="00AC787C"/>
    <w:pPr>
      <w:spacing w:line="240" w:lineRule="auto"/>
    </w:pPr>
    <w:rPr>
      <w:sz w:val="20"/>
      <w:szCs w:val="20"/>
    </w:rPr>
  </w:style>
  <w:style w:type="character" w:customStyle="1" w:styleId="af0">
    <w:name w:val="Текст примечания Знак"/>
    <w:basedOn w:val="a0"/>
    <w:link w:val="af"/>
    <w:uiPriority w:val="99"/>
    <w:semiHidden/>
    <w:rsid w:val="00AC787C"/>
    <w:rPr>
      <w:sz w:val="20"/>
      <w:szCs w:val="20"/>
    </w:rPr>
  </w:style>
  <w:style w:type="paragraph" w:styleId="af1">
    <w:name w:val="annotation subject"/>
    <w:basedOn w:val="af"/>
    <w:next w:val="af"/>
    <w:link w:val="af2"/>
    <w:uiPriority w:val="99"/>
    <w:semiHidden/>
    <w:unhideWhenUsed/>
    <w:rsid w:val="00AC787C"/>
    <w:rPr>
      <w:b/>
      <w:bCs/>
    </w:rPr>
  </w:style>
  <w:style w:type="character" w:customStyle="1" w:styleId="af2">
    <w:name w:val="Тема примечания Знак"/>
    <w:basedOn w:val="af0"/>
    <w:link w:val="af1"/>
    <w:uiPriority w:val="99"/>
    <w:semiHidden/>
    <w:rsid w:val="00AC78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2666432">
      <w:bodyDiv w:val="1"/>
      <w:marLeft w:val="0"/>
      <w:marRight w:val="0"/>
      <w:marTop w:val="0"/>
      <w:marBottom w:val="0"/>
      <w:divBdr>
        <w:top w:val="none" w:sz="0" w:space="0" w:color="auto"/>
        <w:left w:val="none" w:sz="0" w:space="0" w:color="auto"/>
        <w:bottom w:val="none" w:sz="0" w:space="0" w:color="auto"/>
        <w:right w:val="none" w:sz="0" w:space="0" w:color="auto"/>
      </w:divBdr>
    </w:div>
    <w:div w:id="189874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DD38C-49B4-416E-A855-E3E7ADDA0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23</Pages>
  <Words>7400</Words>
  <Characters>42181</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Журова Алла Николаевна</dc:creator>
  <cp:keywords/>
  <dc:description/>
  <cp:lastModifiedBy>Михайлова Инна Николаевна</cp:lastModifiedBy>
  <cp:revision>21</cp:revision>
  <cp:lastPrinted>2024-02-02T11:48:00Z</cp:lastPrinted>
  <dcterms:created xsi:type="dcterms:W3CDTF">2023-12-28T07:29:00Z</dcterms:created>
  <dcterms:modified xsi:type="dcterms:W3CDTF">2024-09-03T09:26:00Z</dcterms:modified>
</cp:coreProperties>
</file>