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C351" w14:textId="77777777" w:rsidR="009D6B38" w:rsidRPr="009D6B38" w:rsidRDefault="009D6B38" w:rsidP="00C1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6B38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 Республики Беларусь</w:t>
      </w:r>
    </w:p>
    <w:p w14:paraId="4226E952" w14:textId="77777777" w:rsidR="009D6B38" w:rsidRPr="009D6B38" w:rsidRDefault="009D6B38" w:rsidP="009D6B3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6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D6B3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Учебно-методическое объединение по экономическому образованию </w:t>
      </w:r>
    </w:p>
    <w:p w14:paraId="69D1C208" w14:textId="77777777" w:rsidR="009D6B38" w:rsidRPr="009D6B38" w:rsidRDefault="009D6B38" w:rsidP="009D6B38">
      <w:pPr>
        <w:spacing w:after="0"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4111"/>
        <w:gridCol w:w="6238"/>
      </w:tblGrid>
      <w:tr w:rsidR="009D6B38" w:rsidRPr="009D6B38" w14:paraId="112BE062" w14:textId="77777777" w:rsidTr="009D6B38">
        <w:tc>
          <w:tcPr>
            <w:tcW w:w="4111" w:type="dxa"/>
          </w:tcPr>
          <w:p w14:paraId="2F0DA58B" w14:textId="77777777" w:rsidR="009D6B38" w:rsidRPr="009D6B38" w:rsidRDefault="009D6B38" w:rsidP="009D6B3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238" w:type="dxa"/>
            <w:hideMark/>
          </w:tcPr>
          <w:p w14:paraId="399489E8" w14:textId="58C67C0D" w:rsidR="009D6B38" w:rsidRPr="009D6B38" w:rsidRDefault="00E152DF" w:rsidP="009D6B38">
            <w:pPr>
              <w:keepNext/>
              <w:spacing w:after="0" w:line="288" w:lineRule="auto"/>
              <w:ind w:hanging="80"/>
              <w:outlineLvl w:val="7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УтверждЕНО</w:t>
            </w:r>
          </w:p>
          <w:p w14:paraId="36A632A0" w14:textId="77777777" w:rsidR="00DB32C3" w:rsidRDefault="00DB32C3" w:rsidP="009D6B38">
            <w:pPr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Первым заместителем Министра образования</w:t>
            </w:r>
          </w:p>
          <w:p w14:paraId="127B5CE8" w14:textId="72515E93" w:rsidR="009D6B38" w:rsidRPr="009D6B38" w:rsidRDefault="009D6B38" w:rsidP="009D6B38">
            <w:pPr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6B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Беларусь</w:t>
            </w:r>
          </w:p>
          <w:p w14:paraId="21A7D8AB" w14:textId="65E9E55E" w:rsidR="009D6B38" w:rsidRPr="009D6B38" w:rsidRDefault="00DB32C3" w:rsidP="009D6B38">
            <w:pPr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И.А.Старовойтовой</w:t>
            </w:r>
            <w:proofErr w:type="spellEnd"/>
          </w:p>
          <w:p w14:paraId="3F2FEE4A" w14:textId="59688247" w:rsidR="009D6B38" w:rsidRPr="00DB32C3" w:rsidRDefault="00DB32C3" w:rsidP="009D6B38">
            <w:pPr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B32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11.05.2022</w:t>
            </w:r>
          </w:p>
          <w:p w14:paraId="2CD56261" w14:textId="6F4604C5" w:rsidR="009D6B38" w:rsidRPr="009D6B38" w:rsidRDefault="009D6B38" w:rsidP="009D6B38">
            <w:pPr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6B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Регистрационный № </w:t>
            </w:r>
            <w:bookmarkStart w:id="0" w:name="_GoBack"/>
            <w:r w:rsidR="00DB32C3" w:rsidRPr="00DB32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ТД-E.889/тип.</w:t>
            </w:r>
            <w:bookmarkEnd w:id="0"/>
          </w:p>
        </w:tc>
      </w:tr>
    </w:tbl>
    <w:p w14:paraId="5B4BCB78" w14:textId="20F0FC78" w:rsidR="009D6B38" w:rsidRPr="009D6B38" w:rsidRDefault="009D6B38" w:rsidP="009D6B3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10CF55" w14:textId="11EABF39" w:rsidR="009D6B38" w:rsidRPr="009D6B38" w:rsidRDefault="002A40C7" w:rsidP="009D6B3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ФИНАНСЫ ОРГАНИЗАЦИЙ</w:t>
      </w:r>
    </w:p>
    <w:p w14:paraId="79EEC1B3" w14:textId="77777777" w:rsidR="009D6B38" w:rsidRPr="009D6B38" w:rsidRDefault="009D6B38" w:rsidP="009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учебная программа </w:t>
      </w:r>
    </w:p>
    <w:p w14:paraId="5789D75A" w14:textId="77777777" w:rsidR="009D6B38" w:rsidRPr="009D6B38" w:rsidRDefault="009D6B38" w:rsidP="009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для специальности </w:t>
      </w:r>
    </w:p>
    <w:p w14:paraId="5E17841D" w14:textId="77777777" w:rsidR="009D6B38" w:rsidRPr="009D6B38" w:rsidRDefault="009D6B38" w:rsidP="009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38">
        <w:rPr>
          <w:rFonts w:ascii="Times New Roman" w:eastAsia="Times New Roman" w:hAnsi="Times New Roman" w:cs="Times New Roman"/>
          <w:sz w:val="28"/>
          <w:szCs w:val="28"/>
          <w:lang w:eastAsia="ru-RU"/>
        </w:rPr>
        <w:t>1-25 01 04 «Финансы и кредит»</w:t>
      </w:r>
    </w:p>
    <w:p w14:paraId="4734465E" w14:textId="77777777" w:rsidR="009D6B38" w:rsidRPr="009D6B38" w:rsidRDefault="009D6B38" w:rsidP="009D6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C6B53" w14:textId="77777777" w:rsidR="009D6B38" w:rsidRPr="000E5961" w:rsidRDefault="009D6B38" w:rsidP="009D6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E2D90" w14:textId="77777777" w:rsidR="009D6B38" w:rsidRPr="000E5961" w:rsidRDefault="009D6B38" w:rsidP="009D6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6C20F" w14:textId="77777777" w:rsidR="009D6B38" w:rsidRPr="000E5961" w:rsidRDefault="009D6B38" w:rsidP="009D6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F7DA2" w14:textId="77777777" w:rsidR="009D6B38" w:rsidRPr="000E5961" w:rsidRDefault="009D6B38" w:rsidP="009D6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6"/>
        <w:gridCol w:w="5378"/>
      </w:tblGrid>
      <w:tr w:rsidR="000E5961" w:rsidRPr="000E5961" w14:paraId="2869A34A" w14:textId="77777777" w:rsidTr="00395862">
        <w:tc>
          <w:tcPr>
            <w:tcW w:w="2276" w:type="pct"/>
            <w:shd w:val="clear" w:color="auto" w:fill="auto"/>
          </w:tcPr>
          <w:p w14:paraId="53ADF2C1" w14:textId="77777777" w:rsidR="000E5961" w:rsidRPr="000E5961" w:rsidRDefault="000E5961" w:rsidP="000E5961">
            <w:pPr>
              <w:pStyle w:val="2"/>
            </w:pPr>
            <w:r w:rsidRPr="000E5961">
              <w:t>СОГЛАСОВАНО</w:t>
            </w:r>
          </w:p>
          <w:p w14:paraId="5346C0BC" w14:textId="77777777" w:rsidR="000E5961" w:rsidRPr="000E5961" w:rsidRDefault="000E5961" w:rsidP="000E5961">
            <w:pPr>
              <w:pStyle w:val="2"/>
            </w:pPr>
            <w:r w:rsidRPr="000E5961">
              <w:t>Заместитель Министра финансов</w:t>
            </w:r>
          </w:p>
          <w:p w14:paraId="5C5CD858" w14:textId="77777777" w:rsidR="000E5961" w:rsidRPr="000E5961" w:rsidRDefault="000E5961" w:rsidP="000E5961">
            <w:pPr>
              <w:pStyle w:val="2"/>
            </w:pPr>
            <w:r w:rsidRPr="000E5961">
              <w:t>Республики Беларусь</w:t>
            </w:r>
          </w:p>
          <w:p w14:paraId="70E47EF5" w14:textId="4A0E6335" w:rsidR="000E5961" w:rsidRPr="000E5961" w:rsidRDefault="00AB507A" w:rsidP="000E5961">
            <w:pPr>
              <w:pStyle w:val="2"/>
            </w:pPr>
            <w:r>
              <w:t>_________________</w:t>
            </w:r>
            <w:proofErr w:type="spellStart"/>
            <w:r>
              <w:t>Е.Н.</w:t>
            </w:r>
            <w:r w:rsidR="000E5961" w:rsidRPr="000E5961">
              <w:t>Печень</w:t>
            </w:r>
            <w:proofErr w:type="spellEnd"/>
          </w:p>
          <w:p w14:paraId="445694F0" w14:textId="77777777" w:rsidR="000E5961" w:rsidRPr="000E5961" w:rsidRDefault="000E5961" w:rsidP="00AB507A">
            <w:pPr>
              <w:pStyle w:val="2"/>
            </w:pPr>
          </w:p>
        </w:tc>
        <w:tc>
          <w:tcPr>
            <w:tcW w:w="2724" w:type="pct"/>
            <w:shd w:val="clear" w:color="auto" w:fill="auto"/>
          </w:tcPr>
          <w:p w14:paraId="489C99AC" w14:textId="77777777" w:rsidR="000E5961" w:rsidRPr="000E5961" w:rsidRDefault="000E5961" w:rsidP="000E5961">
            <w:pPr>
              <w:pStyle w:val="2"/>
            </w:pPr>
            <w:r w:rsidRPr="000E5961">
              <w:t>СОГЛАСОВАНО</w:t>
            </w:r>
          </w:p>
          <w:p w14:paraId="3AC03732" w14:textId="77777777" w:rsidR="000E5961" w:rsidRPr="000E5961" w:rsidRDefault="000E5961" w:rsidP="000E5961">
            <w:pPr>
              <w:pStyle w:val="2"/>
            </w:pPr>
            <w:r w:rsidRPr="000E5961">
              <w:t>Начальник Главного управления</w:t>
            </w:r>
          </w:p>
          <w:p w14:paraId="7B125F96" w14:textId="77777777" w:rsidR="000E5961" w:rsidRPr="000E5961" w:rsidRDefault="000E5961" w:rsidP="000E5961">
            <w:pPr>
              <w:pStyle w:val="2"/>
            </w:pPr>
            <w:r w:rsidRPr="000E5961">
              <w:t>профессионального образования</w:t>
            </w:r>
          </w:p>
          <w:p w14:paraId="0AEA0950" w14:textId="77777777" w:rsidR="000E5961" w:rsidRPr="000E5961" w:rsidRDefault="000E5961" w:rsidP="000E5961">
            <w:pPr>
              <w:pStyle w:val="2"/>
            </w:pPr>
            <w:r w:rsidRPr="000E5961">
              <w:t>Министерства образования Республики Беларусь</w:t>
            </w:r>
          </w:p>
          <w:p w14:paraId="4F73F371" w14:textId="77777777" w:rsidR="000E5961" w:rsidRPr="000E5961" w:rsidRDefault="000E5961" w:rsidP="000E5961">
            <w:pPr>
              <w:pStyle w:val="2"/>
            </w:pPr>
            <w:r w:rsidRPr="000E5961">
              <w:t>_______________________</w:t>
            </w:r>
            <w:proofErr w:type="spellStart"/>
            <w:r w:rsidRPr="000E5961">
              <w:t>С.А.Касперович</w:t>
            </w:r>
            <w:proofErr w:type="spellEnd"/>
          </w:p>
          <w:p w14:paraId="2E4F046D" w14:textId="3528AD70" w:rsidR="000E5961" w:rsidRPr="000E5961" w:rsidRDefault="006327E3" w:rsidP="000E5961">
            <w:pPr>
              <w:pStyle w:val="2"/>
            </w:pPr>
            <w:r>
              <w:t>_______________________2022</w:t>
            </w:r>
          </w:p>
        </w:tc>
      </w:tr>
      <w:tr w:rsidR="000E5961" w:rsidRPr="000E5961" w14:paraId="5FEAC991" w14:textId="77777777" w:rsidTr="00395862">
        <w:tc>
          <w:tcPr>
            <w:tcW w:w="2276" w:type="pct"/>
            <w:shd w:val="clear" w:color="auto" w:fill="auto"/>
          </w:tcPr>
          <w:p w14:paraId="56333436" w14:textId="77777777" w:rsidR="00266524" w:rsidRDefault="00266524" w:rsidP="000E5961">
            <w:pPr>
              <w:pStyle w:val="2"/>
            </w:pPr>
          </w:p>
          <w:p w14:paraId="77AA119D" w14:textId="16F4C97B" w:rsidR="000E5961" w:rsidRPr="000E5961" w:rsidRDefault="000E5961" w:rsidP="000E5961">
            <w:pPr>
              <w:pStyle w:val="2"/>
            </w:pPr>
            <w:r w:rsidRPr="000E5961">
              <w:t>СОГЛАСОВАНО</w:t>
            </w:r>
          </w:p>
          <w:p w14:paraId="5272BC07" w14:textId="4005D94B" w:rsidR="000E5961" w:rsidRPr="000E5961" w:rsidRDefault="00AE39E7" w:rsidP="00AE39E7">
            <w:pPr>
              <w:pStyle w:val="2"/>
              <w:jc w:val="left"/>
            </w:pPr>
            <w:r>
              <w:t xml:space="preserve">Председатель </w:t>
            </w:r>
            <w:r w:rsidR="000E5961" w:rsidRPr="000E5961">
              <w:t>Учебно-методического объединения по экономическому образованию</w:t>
            </w:r>
          </w:p>
          <w:p w14:paraId="16A44C76" w14:textId="2500C5FE" w:rsidR="000E5961" w:rsidRPr="000E5961" w:rsidRDefault="000E5961" w:rsidP="000E5961">
            <w:pPr>
              <w:pStyle w:val="2"/>
            </w:pPr>
            <w:r w:rsidRPr="000E5961">
              <w:t>_________________</w:t>
            </w:r>
            <w:proofErr w:type="spellStart"/>
            <w:r w:rsidRPr="000E5961">
              <w:t>А.В.Егоров</w:t>
            </w:r>
            <w:proofErr w:type="spellEnd"/>
          </w:p>
          <w:p w14:paraId="3815FE45" w14:textId="77777777" w:rsidR="000E5961" w:rsidRPr="000E5961" w:rsidRDefault="000E5961" w:rsidP="00AB507A">
            <w:pPr>
              <w:pStyle w:val="2"/>
            </w:pPr>
          </w:p>
        </w:tc>
        <w:tc>
          <w:tcPr>
            <w:tcW w:w="2724" w:type="pct"/>
            <w:shd w:val="clear" w:color="auto" w:fill="auto"/>
          </w:tcPr>
          <w:p w14:paraId="4EF633EF" w14:textId="77777777" w:rsidR="00266524" w:rsidRDefault="00266524" w:rsidP="000E5961">
            <w:pPr>
              <w:pStyle w:val="2"/>
            </w:pPr>
          </w:p>
          <w:p w14:paraId="3EC867C5" w14:textId="77777777" w:rsidR="000E5961" w:rsidRPr="000E5961" w:rsidRDefault="000E5961" w:rsidP="000E5961">
            <w:pPr>
              <w:pStyle w:val="2"/>
            </w:pPr>
            <w:r w:rsidRPr="000E5961">
              <w:t>СОГЛАСОВАНО</w:t>
            </w:r>
          </w:p>
          <w:p w14:paraId="2941CE14" w14:textId="77777777" w:rsidR="000E5961" w:rsidRPr="000E5961" w:rsidRDefault="000E5961" w:rsidP="000E5961">
            <w:pPr>
              <w:pStyle w:val="2"/>
            </w:pPr>
            <w:r w:rsidRPr="000E5961"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5C8BA31D" w14:textId="77777777" w:rsidR="000E5961" w:rsidRPr="000E5961" w:rsidRDefault="000E5961" w:rsidP="000E5961">
            <w:pPr>
              <w:pStyle w:val="2"/>
            </w:pPr>
            <w:r w:rsidRPr="000E5961">
              <w:t>_______________________</w:t>
            </w:r>
            <w:proofErr w:type="spellStart"/>
            <w:r w:rsidRPr="000E5961">
              <w:t>И.В.Титович</w:t>
            </w:r>
            <w:proofErr w:type="spellEnd"/>
          </w:p>
          <w:p w14:paraId="73FD852B" w14:textId="62C1065D" w:rsidR="000E5961" w:rsidRPr="000E5961" w:rsidRDefault="000E5961" w:rsidP="000E5961">
            <w:pPr>
              <w:pStyle w:val="2"/>
            </w:pPr>
            <w:r w:rsidRPr="000E5961">
              <w:t>_______________</w:t>
            </w:r>
            <w:r w:rsidR="006327E3">
              <w:t>________2022</w:t>
            </w:r>
          </w:p>
        </w:tc>
      </w:tr>
      <w:tr w:rsidR="000E5961" w:rsidRPr="000E5961" w14:paraId="790C937B" w14:textId="77777777" w:rsidTr="00395862">
        <w:tc>
          <w:tcPr>
            <w:tcW w:w="2276" w:type="pct"/>
            <w:shd w:val="clear" w:color="auto" w:fill="auto"/>
          </w:tcPr>
          <w:p w14:paraId="4D439EC2" w14:textId="77777777" w:rsidR="000E5961" w:rsidRPr="000E5961" w:rsidRDefault="000E5961" w:rsidP="000E5961">
            <w:pPr>
              <w:pStyle w:val="2"/>
            </w:pPr>
          </w:p>
        </w:tc>
        <w:tc>
          <w:tcPr>
            <w:tcW w:w="2724" w:type="pct"/>
            <w:shd w:val="clear" w:color="auto" w:fill="auto"/>
          </w:tcPr>
          <w:p w14:paraId="362E6593" w14:textId="77777777" w:rsidR="000E5961" w:rsidRPr="000E5961" w:rsidRDefault="000E5961" w:rsidP="000E5961">
            <w:pPr>
              <w:pStyle w:val="2"/>
            </w:pPr>
          </w:p>
          <w:p w14:paraId="2CFB7DDD" w14:textId="77777777" w:rsidR="000E5961" w:rsidRPr="000E5961" w:rsidRDefault="000E5961" w:rsidP="000E5961">
            <w:pPr>
              <w:pStyle w:val="2"/>
            </w:pPr>
          </w:p>
          <w:p w14:paraId="4718495F" w14:textId="77777777" w:rsidR="000E5961" w:rsidRPr="000E5961" w:rsidRDefault="000E5961" w:rsidP="000E5961">
            <w:pPr>
              <w:pStyle w:val="2"/>
            </w:pPr>
            <w:r w:rsidRPr="000E5961">
              <w:t>Эксперт-</w:t>
            </w:r>
            <w:proofErr w:type="spellStart"/>
            <w:r w:rsidRPr="000E5961">
              <w:t>нормоконтролер</w:t>
            </w:r>
            <w:proofErr w:type="spellEnd"/>
          </w:p>
          <w:p w14:paraId="09C3A34C" w14:textId="77777777" w:rsidR="000E5961" w:rsidRPr="000E5961" w:rsidRDefault="000E5961" w:rsidP="000E5961">
            <w:pPr>
              <w:pStyle w:val="2"/>
            </w:pPr>
            <w:r w:rsidRPr="000E5961">
              <w:t>_______________________</w:t>
            </w:r>
          </w:p>
          <w:p w14:paraId="315C4FA9" w14:textId="5887A3F4" w:rsidR="000E5961" w:rsidRPr="000E5961" w:rsidRDefault="006327E3" w:rsidP="000E5961">
            <w:pPr>
              <w:pStyle w:val="2"/>
            </w:pPr>
            <w:r>
              <w:t>_______________________2022</w:t>
            </w:r>
          </w:p>
          <w:p w14:paraId="3D68D0F3" w14:textId="77777777" w:rsidR="000E5961" w:rsidRPr="000E5961" w:rsidRDefault="000E5961" w:rsidP="000E5961">
            <w:pPr>
              <w:pStyle w:val="2"/>
            </w:pPr>
          </w:p>
          <w:p w14:paraId="7924C9D9" w14:textId="77777777" w:rsidR="000E5961" w:rsidRPr="000E5961" w:rsidRDefault="000E5961" w:rsidP="000E5961">
            <w:pPr>
              <w:pStyle w:val="2"/>
            </w:pPr>
          </w:p>
          <w:p w14:paraId="1360864A" w14:textId="77777777" w:rsidR="000E5961" w:rsidRPr="000E5961" w:rsidRDefault="000E5961" w:rsidP="000E5961">
            <w:pPr>
              <w:pStyle w:val="2"/>
            </w:pPr>
          </w:p>
        </w:tc>
      </w:tr>
    </w:tbl>
    <w:p w14:paraId="3FA42569" w14:textId="36BE0FE9" w:rsidR="002430B1" w:rsidRPr="00410EAC" w:rsidRDefault="001601C7" w:rsidP="00410EAC">
      <w:pPr>
        <w:pStyle w:val="2"/>
        <w:jc w:val="center"/>
      </w:pPr>
      <w:r>
        <w:t>Минск 2022</w:t>
      </w:r>
    </w:p>
    <w:p w14:paraId="61A0656D" w14:textId="5EDEDB2A" w:rsidR="009D6B38" w:rsidRPr="000E5961" w:rsidRDefault="009D6B38" w:rsidP="002A40C7">
      <w:pPr>
        <w:pStyle w:val="2"/>
        <w:rPr>
          <w:b/>
        </w:rPr>
      </w:pPr>
      <w:r w:rsidRPr="000E5961">
        <w:rPr>
          <w:b/>
          <w:caps/>
        </w:rPr>
        <w:lastRenderedPageBreak/>
        <w:t>СоставителИ:</w:t>
      </w:r>
      <w:r w:rsidRPr="000E5961">
        <w:rPr>
          <w:b/>
        </w:rPr>
        <w:t xml:space="preserve"> </w:t>
      </w:r>
    </w:p>
    <w:p w14:paraId="09EBF589" w14:textId="37721B86" w:rsidR="002A40C7" w:rsidRPr="000E5961" w:rsidRDefault="001E5204" w:rsidP="000E596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0C7"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Верезубова</w:t>
      </w:r>
      <w:proofErr w:type="spellEnd"/>
      <w:r w:rsidR="002A40C7"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финансов учреждения образования «Белорусский государственный экономический университет», доктор экономических наук, профессор;</w:t>
      </w:r>
    </w:p>
    <w:p w14:paraId="39D55075" w14:textId="15E13EEF" w:rsidR="009D6B38" w:rsidRPr="000E5961" w:rsidRDefault="001E5204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C7"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</w:t>
      </w:r>
      <w:r w:rsidR="001E1942"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="002A40C7"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финансов учреждения образования «Белорусский государственный экономический университет», канд</w:t>
      </w:r>
      <w:r w:rsidR="005E0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 экономических наук, доцент</w:t>
      </w:r>
    </w:p>
    <w:p w14:paraId="477C7963" w14:textId="77777777" w:rsidR="009D6B38" w:rsidRPr="000E5961" w:rsidRDefault="009D6B38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4EC7252B" w14:textId="77777777" w:rsidR="000E5961" w:rsidRPr="000E5961" w:rsidRDefault="000E5961" w:rsidP="000E5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Рецензенты</w:t>
      </w:r>
      <w:r w:rsidRPr="000E596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14:paraId="48E9C560" w14:textId="1E9F256B" w:rsidR="000E5961" w:rsidRPr="00206001" w:rsidRDefault="000E5961" w:rsidP="000E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Кафедра финансов и менеджмента Института бизнеса </w:t>
      </w:r>
      <w:r w:rsidR="00AE39E7" w:rsidRPr="0020600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Белорусского государственного университета</w:t>
      </w:r>
      <w:r w:rsidRPr="002060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(протокол № 3 от 23.09.2021), М.Л. </w:t>
      </w:r>
      <w:proofErr w:type="spellStart"/>
      <w:r w:rsidRPr="0020600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Зеленкевич</w:t>
      </w:r>
      <w:proofErr w:type="spellEnd"/>
      <w:r w:rsidRPr="00206001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заведующий кафедрой, кандидат экономических наук, доцент;</w:t>
      </w:r>
    </w:p>
    <w:p w14:paraId="4B45DD26" w14:textId="62D331EC" w:rsidR="000E5961" w:rsidRPr="000E5961" w:rsidRDefault="001E5204" w:rsidP="000E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И.Н.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0E5961" w:rsidRPr="000E596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Русак, </w:t>
      </w:r>
      <w:r w:rsidR="000E5961"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кафедрой </w:t>
      </w:r>
      <w:r w:rsidR="000E5961"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организации Института управленческих кадров </w:t>
      </w:r>
      <w:r w:rsidR="000E5961"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Академии управления при Президенте Республики Беларусь, канд</w:t>
      </w:r>
      <w:r w:rsidR="001601C7">
        <w:rPr>
          <w:rFonts w:ascii="Times New Roman" w:eastAsia="Times New Roman" w:hAnsi="Times New Roman" w:cs="Times New Roman"/>
          <w:sz w:val="28"/>
          <w:szCs w:val="20"/>
          <w:lang w:eastAsia="ru-RU"/>
        </w:rPr>
        <w:t>идат экономических наук, доцент</w:t>
      </w:r>
    </w:p>
    <w:p w14:paraId="14E701AF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D38415B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Рекомендована к утверждению В КАЧЕСТВЕ ТИПОВОЙ:</w:t>
      </w:r>
    </w:p>
    <w:p w14:paraId="72303565" w14:textId="77777777" w:rsidR="009D6B38" w:rsidRPr="000E5961" w:rsidRDefault="009D6B38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7D4EEA" w14:textId="77777777" w:rsidR="009D6B38" w:rsidRPr="000E5961" w:rsidRDefault="009D6B38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Кафедрой финансов учреждения образования «Белорусский государственный экономический университет»</w:t>
      </w:r>
    </w:p>
    <w:p w14:paraId="68493E26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(протокол № 1 от 31.08.2021);</w:t>
      </w:r>
    </w:p>
    <w:p w14:paraId="6938C830" w14:textId="77777777" w:rsidR="009D6B38" w:rsidRPr="000E5961" w:rsidRDefault="009D6B38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4C08A" w14:textId="77777777" w:rsidR="009D6B38" w:rsidRPr="000E5961" w:rsidRDefault="009D6B38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14:paraId="2E3B4593" w14:textId="3EA69BF1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(протокол №</w:t>
      </w:r>
      <w:r w:rsidR="00AE39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AE39E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.10.2021);</w:t>
      </w:r>
    </w:p>
    <w:p w14:paraId="32E8F145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7CA7E1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Научно-методическим советом по финансам и кредиту Учебно-методического объединения по экономическому образованию</w:t>
      </w:r>
    </w:p>
    <w:p w14:paraId="224124FA" w14:textId="30329437" w:rsidR="009D6B38" w:rsidRPr="000E5961" w:rsidRDefault="009C3395" w:rsidP="002A4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(протокол № 4 от 03.11.2021</w:t>
      </w:r>
      <w:r w:rsidR="009D6B38"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14:paraId="3834542D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8E1585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8EF57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F32E594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E9E13BE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168239D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32AEB5F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0944ADD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4090433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8F2D6A4" w14:textId="77777777" w:rsidR="00CE2DDF" w:rsidRDefault="00CE2DDF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7DC5A9F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Ответственный за редакцию: Т.А. </w:t>
      </w:r>
      <w:proofErr w:type="spellStart"/>
      <w:r w:rsidRPr="000E59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Верезубова</w:t>
      </w:r>
      <w:proofErr w:type="spellEnd"/>
    </w:p>
    <w:p w14:paraId="6B8D4E4A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01667E" w14:textId="77777777" w:rsidR="009D6B38" w:rsidRPr="000E5961" w:rsidRDefault="009D6B38" w:rsidP="002A4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Ответственный за выпуск: Т.А. </w:t>
      </w:r>
      <w:proofErr w:type="spellStart"/>
      <w:r w:rsidRPr="000E59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Верезубова</w:t>
      </w:r>
      <w:proofErr w:type="spellEnd"/>
    </w:p>
    <w:p w14:paraId="69BD30C8" w14:textId="25560783" w:rsidR="009D6B38" w:rsidRPr="000E5961" w:rsidRDefault="009D6B38" w:rsidP="002A40C7">
      <w:pPr>
        <w:rPr>
          <w:bCs/>
          <w:sz w:val="28"/>
        </w:rPr>
      </w:pPr>
      <w:r w:rsidRPr="000E596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427053D8" w14:textId="77777777" w:rsidR="002A40C7" w:rsidRPr="002A40C7" w:rsidRDefault="002A40C7" w:rsidP="001601C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40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14:paraId="6A4D5737" w14:textId="77777777" w:rsidR="002A40C7" w:rsidRPr="002A40C7" w:rsidRDefault="002A40C7" w:rsidP="002A40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61B7647" w14:textId="34C95C21" w:rsidR="002A40C7" w:rsidRPr="001601C7" w:rsidRDefault="002A40C7" w:rsidP="004952E5">
      <w:pPr>
        <w:pStyle w:val="a3"/>
        <w:keepLines/>
        <w:widowControl w:val="0"/>
        <w:spacing w:line="240" w:lineRule="auto"/>
        <w:ind w:firstLine="709"/>
        <w:jc w:val="both"/>
        <w:rPr>
          <w:spacing w:val="-2"/>
          <w:szCs w:val="28"/>
        </w:rPr>
      </w:pPr>
      <w:r w:rsidRPr="001601C7">
        <w:rPr>
          <w:spacing w:val="-2"/>
          <w:szCs w:val="28"/>
        </w:rPr>
        <w:t>Типовая учебная программа разработана в соответствии с образовательным стандартом по специальности 1-25 01 04 «Финансы и кредит».</w:t>
      </w:r>
    </w:p>
    <w:p w14:paraId="3FFC6592" w14:textId="2C9159BD" w:rsidR="00D336F7" w:rsidRPr="00D336F7" w:rsidRDefault="00C251AC" w:rsidP="0049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2A40C7" w:rsidRPr="00D336F7">
        <w:rPr>
          <w:rFonts w:ascii="Times New Roman" w:hAnsi="Times New Roman" w:cs="Times New Roman"/>
          <w:sz w:val="28"/>
          <w:szCs w:val="28"/>
        </w:rPr>
        <w:t>исциплина «</w:t>
      </w:r>
      <w:r w:rsidR="00D336F7">
        <w:rPr>
          <w:rFonts w:ascii="Times New Roman" w:hAnsi="Times New Roman" w:cs="Times New Roman"/>
          <w:sz w:val="28"/>
          <w:szCs w:val="28"/>
        </w:rPr>
        <w:t>Финансы организаций»</w:t>
      </w:r>
      <w:r w:rsidR="002A40C7" w:rsidRPr="00D336F7">
        <w:rPr>
          <w:rFonts w:ascii="Times New Roman" w:hAnsi="Times New Roman" w:cs="Times New Roman"/>
          <w:sz w:val="28"/>
          <w:szCs w:val="28"/>
        </w:rPr>
        <w:t xml:space="preserve"> является одним из основных курсов, формирующих знания в области</w:t>
      </w:r>
      <w:r w:rsidR="00D336F7"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теоретических, методологических и практических основ организации финансов хозяйствующих субъектов в разрезе ее основных форм и направлений.</w:t>
      </w:r>
    </w:p>
    <w:p w14:paraId="149943FA" w14:textId="427622F3" w:rsidR="007821DD" w:rsidRPr="007821DD" w:rsidRDefault="00D336F7" w:rsidP="00782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Цель </w:t>
      </w:r>
      <w:r w:rsidR="00C251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учебной </w:t>
      </w:r>
      <w:r w:rsidRPr="00D336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дисциплины </w:t>
      </w: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«Финансы организаций» </w:t>
      </w: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изучение студентами теоретических вопросов экономической сущности финансов организаций, их функций, усвоение понятий важнейших финансовых категорий, таких как финансовые ресурсы, собственный капитал, затраты, доходы, прибыль, </w:t>
      </w:r>
      <w:r w:rsidRPr="000E596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рентабельность, оборотные активы, формирование у студентов практических навыков в области организации финансов организации.</w:t>
      </w:r>
    </w:p>
    <w:p w14:paraId="2360063B" w14:textId="38D1CB49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дисциплины «Финансы организаций» решаются следующие задачи:</w:t>
      </w:r>
    </w:p>
    <w:p w14:paraId="35DBD396" w14:textId="5A6B453F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системных фундаментальных знаний в области финансов коммерческих организаций;</w:t>
      </w:r>
    </w:p>
    <w:p w14:paraId="275C0F8F" w14:textId="604C77BF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понятия и содержания финансов организаций, их места в общей системе финансов и роли в экономике страны, принципов, форм и методов организации финансовых отношений субъектов хозяйствования;</w:t>
      </w:r>
    </w:p>
    <w:p w14:paraId="2182C5A3" w14:textId="709ACFDF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особенностей функционирования финансов организаций различных организационно-правовых форм и отраслей хозяйства;</w:t>
      </w:r>
    </w:p>
    <w:p w14:paraId="112D5C72" w14:textId="3B2700CE" w:rsidR="000E5961" w:rsidRDefault="000E5961" w:rsidP="00320AA0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состава и структуры финансовых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их</w:t>
      </w:r>
      <w:r w:rsidR="0032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распределения и целевого использования;</w:t>
      </w:r>
    </w:p>
    <w:p w14:paraId="62E0C0CE" w14:textId="031F8226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финансового механизма формирования собственного и привлеченного капитала, источников приобретения основных и оборотных средств коммерческой организации, затрат, доходов, прибыли в процессе функционирования субъектов хозяйствования;</w:t>
      </w:r>
    </w:p>
    <w:p w14:paraId="38FE1C49" w14:textId="445173D9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порядка организации финансового планирования коммерческих организаций;</w:t>
      </w:r>
    </w:p>
    <w:p w14:paraId="0C62D147" w14:textId="03D61BEF" w:rsid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финансов организаций различных отраслей и сфер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82DE9" w14:textId="47FA59F8" w:rsidR="000E5961" w:rsidRP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методов диагностики ф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их 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FE5B8" w14:textId="77777777" w:rsidR="000E5961" w:rsidRDefault="000E5961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814367" w14:textId="54861876" w:rsidR="00D336F7" w:rsidRPr="000E5961" w:rsidRDefault="00D336F7" w:rsidP="004952E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компетенциям специалиста</w:t>
      </w:r>
    </w:p>
    <w:p w14:paraId="69E2512F" w14:textId="77777777" w:rsidR="00D336F7" w:rsidRPr="000E5961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должен: </w:t>
      </w:r>
    </w:p>
    <w:p w14:paraId="0736E716" w14:textId="77777777" w:rsidR="00B527AD" w:rsidRDefault="00D336F7" w:rsidP="00B527AD">
      <w:pPr>
        <w:pStyle w:val="ab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способным к саморазвитию и </w:t>
      </w:r>
      <w:r w:rsidR="00B527AD" w:rsidRPr="00B5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совершенствованию в </w:t>
      </w:r>
      <w:r w:rsidRPr="00B5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деятельности.</w:t>
      </w:r>
    </w:p>
    <w:p w14:paraId="19E79940" w14:textId="77777777" w:rsidR="00B527AD" w:rsidRPr="00B527AD" w:rsidRDefault="00D336F7" w:rsidP="00B527AD">
      <w:pPr>
        <w:pStyle w:val="ab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7A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Проявлять инициативу и адаптироваться к профессиональной деятельности.</w:t>
      </w:r>
    </w:p>
    <w:p w14:paraId="1350F7D2" w14:textId="64EEDC6D" w:rsidR="000E5961" w:rsidRPr="00B527AD" w:rsidRDefault="00D336F7" w:rsidP="00B527AD">
      <w:pPr>
        <w:pStyle w:val="ab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финансовой политики государства, содержание и принципы финансового планирования, сущность, содержание и функции финансов организаций реального сектора экономики, анализировать практику использования финансов для регулирования процесса воспроизводства.</w:t>
      </w:r>
    </w:p>
    <w:p w14:paraId="6E7C2250" w14:textId="77777777" w:rsidR="00D336F7" w:rsidRPr="005448F6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изучения дисциплины студент должен </w:t>
      </w:r>
    </w:p>
    <w:p w14:paraId="2B3D4668" w14:textId="77777777" w:rsidR="00D336F7" w:rsidRPr="005448F6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знать:</w:t>
      </w:r>
    </w:p>
    <w:p w14:paraId="68C2DA9F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ключевые понятия и основные положения финансов организации;</w:t>
      </w:r>
    </w:p>
    <w:p w14:paraId="1649F39C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формирования и использования собственного капитала;</w:t>
      </w:r>
    </w:p>
    <w:p w14:paraId="2E136617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характеристику и классификацию расходов коммерческой организации;</w:t>
      </w:r>
    </w:p>
    <w:p w14:paraId="39403F98" w14:textId="77777777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 планирования затрат на производство и реализацию продукции, работ, услуг;</w:t>
      </w:r>
    </w:p>
    <w:p w14:paraId="70D48FBE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и структуру доходов организации;</w:t>
      </w:r>
    </w:p>
    <w:p w14:paraId="259B70F3" w14:textId="77777777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 расчета прибыли (убытка) от текущей, инвестиционной и финансовой прибыли;</w:t>
      </w:r>
    </w:p>
    <w:p w14:paraId="5748D6BE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рентабельности работы организаций;</w:t>
      </w:r>
    </w:p>
    <w:p w14:paraId="20632745" w14:textId="77777777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финансирования и порядок использования долгосрочных и краткосрочных активов;</w:t>
      </w:r>
    </w:p>
    <w:p w14:paraId="16E6394B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финансового планирования и прогнозирования организации;</w:t>
      </w:r>
    </w:p>
    <w:p w14:paraId="1930A0B4" w14:textId="77777777" w:rsidR="00D336F7" w:rsidRPr="00C06074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C06074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особенности финансов организаций различных отраслей и сфер деятельности;</w:t>
      </w:r>
    </w:p>
    <w:p w14:paraId="7991E48A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оценки финансового состояния организации.</w:t>
      </w:r>
    </w:p>
    <w:p w14:paraId="6CF98973" w14:textId="77777777" w:rsidR="00D336F7" w:rsidRPr="005448F6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48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уметь:</w:t>
      </w:r>
    </w:p>
    <w:p w14:paraId="3C1B02C7" w14:textId="77777777" w:rsidR="00D336F7" w:rsidRPr="00D336F7" w:rsidRDefault="00D336F7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финансов организаций;</w:t>
      </w:r>
    </w:p>
    <w:p w14:paraId="73466BD3" w14:textId="77777777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особенности финансового механизма управления коммерческой организацией;</w:t>
      </w:r>
    </w:p>
    <w:p w14:paraId="6FA36E31" w14:textId="7A5D0ACC" w:rsidR="00D336F7" w:rsidRPr="00D336F7" w:rsidRDefault="004952E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336F7" w:rsidRPr="00D336F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нализировать практику использования финансов организаций для регулирования непрерывного процесса производства</w:t>
      </w:r>
    </w:p>
    <w:p w14:paraId="6BC74768" w14:textId="11DAE606" w:rsidR="00D336F7" w:rsidRPr="00D336F7" w:rsidRDefault="004952E5" w:rsidP="004952E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D336F7" w:rsidRPr="00D336F7">
        <w:rPr>
          <w:rFonts w:ascii="Times New Roman" w:eastAsia="Times New Roman" w:hAnsi="Times New Roman" w:cs="Times New Roman"/>
          <w:sz w:val="28"/>
          <w:szCs w:val="20"/>
          <w:lang w:eastAsia="ru-RU"/>
        </w:rPr>
        <w:t>ать оценку финансового состояния организации.</w:t>
      </w:r>
    </w:p>
    <w:p w14:paraId="570B597D" w14:textId="77777777" w:rsidR="00D336F7" w:rsidRPr="005448F6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14:paraId="69750239" w14:textId="15B73692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и сравнительным анализом;</w:t>
      </w:r>
    </w:p>
    <w:p w14:paraId="48E3418A" w14:textId="7619C868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междисциплинарным подходом п</w:t>
      </w:r>
      <w:r w:rsidR="00495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решении экономических</w:t>
      </w: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проблем;</w:t>
      </w:r>
    </w:p>
    <w:p w14:paraId="51561623" w14:textId="33B7442C" w:rsidR="00D336F7" w:rsidRPr="00D336F7" w:rsidRDefault="00D336F7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статистических данных.</w:t>
      </w:r>
    </w:p>
    <w:p w14:paraId="74148306" w14:textId="6BDA7CEF" w:rsidR="00D336F7" w:rsidRPr="0095724E" w:rsidRDefault="00B527AD" w:rsidP="0033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DF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</w:t>
      </w:r>
      <w:r w:rsidR="00CE2DDF">
        <w:rPr>
          <w:rFonts w:ascii="Times New Roman" w:hAnsi="Times New Roman" w:cs="Times New Roman"/>
          <w:sz w:val="28"/>
          <w:szCs w:val="28"/>
        </w:rPr>
        <w:t>.</w:t>
      </w:r>
    </w:p>
    <w:p w14:paraId="2537B460" w14:textId="03C4F9DF" w:rsidR="00D336F7" w:rsidRPr="000E5961" w:rsidRDefault="00D336F7" w:rsidP="0049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«Финансы организаций» является неотъемлемой частью современны</w:t>
      </w: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экономических знаний и связана с рядом других дисциплин типового учебного плана: «Теория финансов», «Государственный бюджет»; «Макроэкономика», «Деньги, кредит, банки».</w:t>
      </w:r>
    </w:p>
    <w:p w14:paraId="7C83E5B1" w14:textId="624DA65B" w:rsidR="00D336F7" w:rsidRPr="00E43F63" w:rsidRDefault="00D336F7" w:rsidP="0049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6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количество часов, отводимое на изучение учебной дисциплины в соответствии с типовым учебным планом,</w:t>
      </w:r>
      <w:r w:rsidR="00F4756A"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E43F63"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часов, из них аудиторных</w:t>
      </w:r>
      <w:r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4756A"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лекции – 26 часов</w:t>
      </w:r>
      <w:r w:rsidR="00CE2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 занятия – 26 часов</w:t>
      </w:r>
      <w:r w:rsidRPr="00E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211F3A" w14:textId="2C0CC9B3" w:rsidR="009D6B38" w:rsidRPr="009D6B38" w:rsidRDefault="00D336F7" w:rsidP="0049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0E5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контроля – экзамен.</w:t>
      </w:r>
      <w:r w:rsidR="009D6B38">
        <w:rPr>
          <w:sz w:val="28"/>
        </w:rPr>
        <w:br w:type="page"/>
      </w:r>
    </w:p>
    <w:p w14:paraId="4792371D" w14:textId="77777777" w:rsidR="00D336F7" w:rsidRPr="00D336F7" w:rsidRDefault="00D336F7" w:rsidP="00F4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</w:t>
      </w:r>
    </w:p>
    <w:p w14:paraId="4F593431" w14:textId="77777777" w:rsidR="00D336F7" w:rsidRPr="00D336F7" w:rsidRDefault="00D336F7" w:rsidP="00D336F7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0B14C" w14:textId="77777777" w:rsidR="00D336F7" w:rsidRPr="00D336F7" w:rsidRDefault="00D336F7" w:rsidP="00D336F7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850"/>
        <w:gridCol w:w="851"/>
      </w:tblGrid>
      <w:tr w:rsidR="00D336F7" w:rsidRPr="00D336F7" w14:paraId="61F17515" w14:textId="77777777" w:rsidTr="00FC7BE2">
        <w:tc>
          <w:tcPr>
            <w:tcW w:w="675" w:type="dxa"/>
            <w:vMerge w:val="restart"/>
            <w:vAlign w:val="center"/>
          </w:tcPr>
          <w:p w14:paraId="209EA0EE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088A8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3D73F5E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14:paraId="1FD409C0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552" w:type="dxa"/>
            <w:gridSpan w:val="3"/>
            <w:vAlign w:val="center"/>
          </w:tcPr>
          <w:p w14:paraId="2486C99E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D336F7" w:rsidRPr="00D336F7" w14:paraId="13289BF5" w14:textId="77777777" w:rsidTr="00FC7BE2">
        <w:trPr>
          <w:cantSplit/>
          <w:trHeight w:val="2019"/>
        </w:trPr>
        <w:tc>
          <w:tcPr>
            <w:tcW w:w="675" w:type="dxa"/>
            <w:vMerge/>
            <w:vAlign w:val="center"/>
          </w:tcPr>
          <w:p w14:paraId="072599CC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vAlign w:val="center"/>
          </w:tcPr>
          <w:p w14:paraId="4889E18E" w14:textId="77777777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C9ED222" w14:textId="77777777" w:rsidR="00D336F7" w:rsidRPr="00D336F7" w:rsidRDefault="00D336F7" w:rsidP="00FC7B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14:paraId="23F0627B" w14:textId="77777777" w:rsidR="00D336F7" w:rsidRPr="00D336F7" w:rsidRDefault="00D336F7" w:rsidP="00FC7B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14:paraId="57FED389" w14:textId="6A1CD76A" w:rsidR="00D336F7" w:rsidRPr="00D336F7" w:rsidRDefault="00D336F7" w:rsidP="00FC7B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</w:t>
            </w: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14:paraId="66061A37" w14:textId="77777777" w:rsidR="00D336F7" w:rsidRPr="00D336F7" w:rsidRDefault="00D336F7" w:rsidP="00FC7B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D336F7" w:rsidRPr="00D336F7" w14:paraId="230A76C9" w14:textId="77777777" w:rsidTr="00FC7BE2">
        <w:tc>
          <w:tcPr>
            <w:tcW w:w="675" w:type="dxa"/>
            <w:vAlign w:val="center"/>
          </w:tcPr>
          <w:p w14:paraId="17F3AFAB" w14:textId="2EACE728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7AA6E64B" w14:textId="42A56D72" w:rsidR="00D336F7" w:rsidRPr="00D336F7" w:rsidRDefault="00D336F7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сущность финансов организаций и их место в финансовой системе государства</w:t>
            </w:r>
          </w:p>
        </w:tc>
        <w:tc>
          <w:tcPr>
            <w:tcW w:w="851" w:type="dxa"/>
            <w:vAlign w:val="center"/>
          </w:tcPr>
          <w:p w14:paraId="6FDDCDC5" w14:textId="230AC326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B2BE897" w14:textId="6F80FC22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E86C398" w14:textId="4255A381" w:rsidR="00D336F7" w:rsidRPr="00D336F7" w:rsidRDefault="00D336F7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40CF2F29" w14:textId="77777777" w:rsidTr="00FC7BE2">
        <w:tc>
          <w:tcPr>
            <w:tcW w:w="675" w:type="dxa"/>
            <w:vAlign w:val="center"/>
          </w:tcPr>
          <w:p w14:paraId="637BCB51" w14:textId="3A2CB6C8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1F33DB83" w14:textId="5C64B873" w:rsidR="00D336F7" w:rsidRPr="00D336F7" w:rsidRDefault="008C0CB5" w:rsidP="00D33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 коммерческой организации, его формирование и использование</w:t>
            </w:r>
          </w:p>
        </w:tc>
        <w:tc>
          <w:tcPr>
            <w:tcW w:w="851" w:type="dxa"/>
            <w:vAlign w:val="center"/>
          </w:tcPr>
          <w:p w14:paraId="2378F873" w14:textId="1F04F736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72E00EAB" w14:textId="1C8C8785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89FAD7C" w14:textId="5637B5EF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7EA8CA70" w14:textId="77777777" w:rsidTr="00FC7BE2">
        <w:tc>
          <w:tcPr>
            <w:tcW w:w="675" w:type="dxa"/>
            <w:vAlign w:val="center"/>
          </w:tcPr>
          <w:p w14:paraId="67510BD0" w14:textId="606CFAE9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2B3F1530" w14:textId="47F9F75C" w:rsidR="00D336F7" w:rsidRPr="00D336F7" w:rsidRDefault="008C0CB5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Затраты и расходы коммерческой организации</w:t>
            </w:r>
          </w:p>
        </w:tc>
        <w:tc>
          <w:tcPr>
            <w:tcW w:w="851" w:type="dxa"/>
            <w:vAlign w:val="center"/>
          </w:tcPr>
          <w:p w14:paraId="2E1C981F" w14:textId="5B935FAF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A04B442" w14:textId="3FCA9F8E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183F708" w14:textId="5B57E267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03016E33" w14:textId="77777777" w:rsidTr="00FC7BE2">
        <w:tc>
          <w:tcPr>
            <w:tcW w:w="675" w:type="dxa"/>
            <w:vAlign w:val="center"/>
          </w:tcPr>
          <w:p w14:paraId="2C6B3768" w14:textId="4FE297D5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2839490E" w14:textId="2676E2E4" w:rsidR="00D336F7" w:rsidRPr="00D336F7" w:rsidRDefault="008C0CB5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организации</w:t>
            </w:r>
          </w:p>
        </w:tc>
        <w:tc>
          <w:tcPr>
            <w:tcW w:w="851" w:type="dxa"/>
            <w:vAlign w:val="center"/>
          </w:tcPr>
          <w:p w14:paraId="38B4615F" w14:textId="39EB0A4A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7B0857B1" w14:textId="08F67AF9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A192DDF" w14:textId="72D85DDF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1CBBC871" w14:textId="77777777" w:rsidTr="00FC7BE2">
        <w:tc>
          <w:tcPr>
            <w:tcW w:w="675" w:type="dxa"/>
            <w:vAlign w:val="center"/>
          </w:tcPr>
          <w:p w14:paraId="68ED581E" w14:textId="42E7A264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745A5C93" w14:textId="5AB79673" w:rsidR="00D336F7" w:rsidRPr="00D336F7" w:rsidRDefault="008C0CB5" w:rsidP="00D33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Прибыль и рентабельность организации, управление ими</w:t>
            </w:r>
          </w:p>
        </w:tc>
        <w:tc>
          <w:tcPr>
            <w:tcW w:w="851" w:type="dxa"/>
            <w:vAlign w:val="center"/>
          </w:tcPr>
          <w:p w14:paraId="499E76E7" w14:textId="50139C4F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5F444D5D" w14:textId="1B605712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A58D3A2" w14:textId="59F9153F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36F7" w:rsidRPr="00D336F7" w14:paraId="297A2A48" w14:textId="77777777" w:rsidTr="00FC7BE2">
        <w:tc>
          <w:tcPr>
            <w:tcW w:w="675" w:type="dxa"/>
            <w:vAlign w:val="center"/>
          </w:tcPr>
          <w:p w14:paraId="6B0561AD" w14:textId="4B4DB244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488126C1" w14:textId="25E14ABC" w:rsidR="00D336F7" w:rsidRPr="00D336F7" w:rsidRDefault="008C0CB5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Долгосрочные активы организации и источники их финансирования</w:t>
            </w:r>
          </w:p>
        </w:tc>
        <w:tc>
          <w:tcPr>
            <w:tcW w:w="851" w:type="dxa"/>
            <w:vAlign w:val="center"/>
          </w:tcPr>
          <w:p w14:paraId="1DB88C2A" w14:textId="74D63ABB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BE5D6C3" w14:textId="599804A7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B6CD6D3" w14:textId="0057A7F0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5E48615F" w14:textId="77777777" w:rsidTr="00FC7BE2">
        <w:tc>
          <w:tcPr>
            <w:tcW w:w="675" w:type="dxa"/>
            <w:vAlign w:val="center"/>
          </w:tcPr>
          <w:p w14:paraId="4EB4C686" w14:textId="7EBCAFAB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0830EFA1" w14:textId="43ADC352" w:rsidR="00D336F7" w:rsidRPr="00D336F7" w:rsidRDefault="008C0CB5" w:rsidP="00D33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Краткосрочные активы организаций и управление ими</w:t>
            </w:r>
          </w:p>
        </w:tc>
        <w:tc>
          <w:tcPr>
            <w:tcW w:w="851" w:type="dxa"/>
            <w:vAlign w:val="center"/>
          </w:tcPr>
          <w:p w14:paraId="5865AB02" w14:textId="67454BEE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F5E5C6B" w14:textId="667B2013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20C55E7" w14:textId="687EE098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38EA2AC4" w14:textId="77777777" w:rsidTr="00FC7BE2">
        <w:tc>
          <w:tcPr>
            <w:tcW w:w="675" w:type="dxa"/>
            <w:vAlign w:val="center"/>
          </w:tcPr>
          <w:p w14:paraId="19CC6D6E" w14:textId="27AC3293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528EC85C" w14:textId="1D28427B" w:rsidR="00D336F7" w:rsidRPr="00D336F7" w:rsidRDefault="008C0CB5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Страхование в системе финансовых отношений организации</w:t>
            </w:r>
          </w:p>
        </w:tc>
        <w:tc>
          <w:tcPr>
            <w:tcW w:w="851" w:type="dxa"/>
            <w:vAlign w:val="center"/>
          </w:tcPr>
          <w:p w14:paraId="4AA9627D" w14:textId="6DCA1599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5F3432EB" w14:textId="7CAB8796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0925595" w14:textId="5B7D932E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3D8EFD95" w14:textId="77777777" w:rsidTr="00FC7BE2">
        <w:tc>
          <w:tcPr>
            <w:tcW w:w="675" w:type="dxa"/>
            <w:vAlign w:val="center"/>
          </w:tcPr>
          <w:p w14:paraId="0A7781F0" w14:textId="141D0A32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25C09AC6" w14:textId="0A31A7D4" w:rsidR="00D336F7" w:rsidRPr="00D336F7" w:rsidRDefault="005448F6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Кредитование, расче</w:t>
            </w:r>
            <w:r w:rsidR="008C0CB5"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и другие операции с денежными средствами</w:t>
            </w:r>
          </w:p>
        </w:tc>
        <w:tc>
          <w:tcPr>
            <w:tcW w:w="851" w:type="dxa"/>
            <w:vAlign w:val="center"/>
          </w:tcPr>
          <w:p w14:paraId="68FE5573" w14:textId="69408ACE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0210D79" w14:textId="6C19E59D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F0E95A1" w14:textId="388A9DA4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74B7C947" w14:textId="77777777" w:rsidTr="00FC7BE2">
        <w:tc>
          <w:tcPr>
            <w:tcW w:w="675" w:type="dxa"/>
            <w:vAlign w:val="center"/>
          </w:tcPr>
          <w:p w14:paraId="31A318E6" w14:textId="391CDD02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58FEFE74" w14:textId="206F71D2" w:rsidR="00D336F7" w:rsidRPr="00D336F7" w:rsidRDefault="008C0CB5" w:rsidP="00D33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планирование и прогнозирование в организациях</w:t>
            </w:r>
          </w:p>
        </w:tc>
        <w:tc>
          <w:tcPr>
            <w:tcW w:w="851" w:type="dxa"/>
            <w:vAlign w:val="center"/>
          </w:tcPr>
          <w:p w14:paraId="49748C3F" w14:textId="6E6E5503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7351A24" w14:textId="19C0381F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B3894F7" w14:textId="7E35C39E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2DDF5BA4" w14:textId="77777777" w:rsidTr="00FC7BE2">
        <w:tc>
          <w:tcPr>
            <w:tcW w:w="675" w:type="dxa"/>
            <w:vAlign w:val="center"/>
          </w:tcPr>
          <w:p w14:paraId="49B1AB3E" w14:textId="23575C16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40034C81" w14:textId="3FC5BB57" w:rsidR="00D336F7" w:rsidRPr="00D336F7" w:rsidRDefault="008C0CB5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финансов организаций различных отраслей и сфер деятельности</w:t>
            </w:r>
          </w:p>
        </w:tc>
        <w:tc>
          <w:tcPr>
            <w:tcW w:w="851" w:type="dxa"/>
            <w:vAlign w:val="center"/>
          </w:tcPr>
          <w:p w14:paraId="599AC8AE" w14:textId="1FB0BC58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2211908E" w14:textId="5A36373C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16E36D28" w14:textId="6CF1ECA2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62EDADAC" w14:textId="77777777" w:rsidTr="00FC7BE2">
        <w:tc>
          <w:tcPr>
            <w:tcW w:w="675" w:type="dxa"/>
            <w:vAlign w:val="center"/>
          </w:tcPr>
          <w:p w14:paraId="6CCB80B0" w14:textId="697480F8" w:rsidR="00D336F7" w:rsidRPr="00D336F7" w:rsidRDefault="00D336F7" w:rsidP="00F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E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14:paraId="5614BF2C" w14:textId="47E877BB" w:rsidR="00D336F7" w:rsidRPr="00D336F7" w:rsidRDefault="008C0CB5" w:rsidP="00D33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состояние организаций, показатели и методы оценки</w:t>
            </w:r>
          </w:p>
        </w:tc>
        <w:tc>
          <w:tcPr>
            <w:tcW w:w="851" w:type="dxa"/>
            <w:vAlign w:val="center"/>
          </w:tcPr>
          <w:p w14:paraId="74F6CFBA" w14:textId="3C461D78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3B8BFD1E" w14:textId="1863B8C5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47A4D21" w14:textId="44B41DA1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36F7" w:rsidRPr="00D336F7" w14:paraId="689C39EB" w14:textId="77777777" w:rsidTr="00FC7BE2">
        <w:tc>
          <w:tcPr>
            <w:tcW w:w="7054" w:type="dxa"/>
            <w:gridSpan w:val="2"/>
          </w:tcPr>
          <w:p w14:paraId="3CA6F66B" w14:textId="77777777" w:rsidR="00D336F7" w:rsidRPr="00D336F7" w:rsidRDefault="00D336F7" w:rsidP="00D3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14:paraId="6C4832FF" w14:textId="1396BC46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vAlign w:val="center"/>
          </w:tcPr>
          <w:p w14:paraId="28D94F75" w14:textId="04358B25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14:paraId="33CA07DB" w14:textId="329EFBAC" w:rsidR="00D336F7" w:rsidRPr="00D336F7" w:rsidRDefault="008C0CB5" w:rsidP="00B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</w:tbl>
    <w:p w14:paraId="360B8F4D" w14:textId="77777777" w:rsidR="008C0CB5" w:rsidRPr="008C0CB5" w:rsidRDefault="008C0CB5" w:rsidP="008C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СОДЕРЖАНИЕ УЧЕБНОГО МАТЕРИАЛА</w:t>
      </w:r>
    </w:p>
    <w:p w14:paraId="1EEE1B3B" w14:textId="748555D6" w:rsidR="004011AA" w:rsidRDefault="004011AA">
      <w:pPr>
        <w:rPr>
          <w:rFonts w:ascii="Times New Roman" w:hAnsi="Times New Roman" w:cs="Times New Roman"/>
          <w:sz w:val="28"/>
          <w:szCs w:val="28"/>
        </w:rPr>
      </w:pPr>
    </w:p>
    <w:p w14:paraId="107B436F" w14:textId="343A551B" w:rsidR="008C0CB5" w:rsidRPr="00FC7BE2" w:rsidRDefault="008C0CB5" w:rsidP="00780BDA">
      <w:pPr>
        <w:suppressAutoHyphens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8"/>
          <w:sz w:val="28"/>
          <w:szCs w:val="24"/>
          <w:lang w:eastAsia="ru-RU"/>
        </w:rPr>
      </w:pPr>
      <w:r w:rsidRPr="00FC7BE2">
        <w:rPr>
          <w:rFonts w:ascii="Times New Roman Полужирный" w:eastAsia="Times New Roman" w:hAnsi="Times New Roman Полужирный" w:cs="Times New Roman"/>
          <w:b/>
          <w:bCs/>
          <w:spacing w:val="-8"/>
          <w:sz w:val="28"/>
          <w:szCs w:val="24"/>
          <w:lang w:eastAsia="ru-RU"/>
        </w:rPr>
        <w:t>ТЕМА 1. ЭКОНОМИЧЕСКА</w:t>
      </w:r>
      <w:r w:rsidR="00FC7BE2" w:rsidRPr="00FC7BE2">
        <w:rPr>
          <w:rFonts w:ascii="Times New Roman Полужирный" w:eastAsia="Times New Roman" w:hAnsi="Times New Roman Полужирный" w:cs="Times New Roman"/>
          <w:b/>
          <w:bCs/>
          <w:spacing w:val="-8"/>
          <w:sz w:val="28"/>
          <w:szCs w:val="24"/>
          <w:lang w:eastAsia="ru-RU"/>
        </w:rPr>
        <w:t>Я СУЩНОСТЬ ФИНАНСОВ ОРГАНИЗАЦИЙ</w:t>
      </w:r>
      <w:r w:rsidR="00FC7BE2" w:rsidRPr="00FC7BE2">
        <w:rPr>
          <w:rFonts w:eastAsia="Times New Roman" w:cs="Times New Roman"/>
          <w:b/>
          <w:bCs/>
          <w:spacing w:val="-8"/>
          <w:sz w:val="28"/>
          <w:szCs w:val="24"/>
          <w:lang w:eastAsia="ru-RU"/>
        </w:rPr>
        <w:t xml:space="preserve"> </w:t>
      </w:r>
      <w:r w:rsidRPr="00FC7BE2">
        <w:rPr>
          <w:rFonts w:ascii="Times New Roman Полужирный" w:eastAsia="Times New Roman" w:hAnsi="Times New Roman Полужирный" w:cs="Times New Roman"/>
          <w:b/>
          <w:bCs/>
          <w:spacing w:val="-8"/>
          <w:sz w:val="28"/>
          <w:szCs w:val="24"/>
          <w:lang w:eastAsia="ru-RU"/>
        </w:rPr>
        <w:t>И ИХ МЕСТО В ФИНАНСОВОЙ СИСТЕМЕ ГОСУДАРСТВА</w:t>
      </w:r>
    </w:p>
    <w:p w14:paraId="3A561958" w14:textId="77777777" w:rsidR="00780BDA" w:rsidRDefault="00780BDA" w:rsidP="007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CAD51C9" w14:textId="77777777" w:rsidR="008C0CB5" w:rsidRPr="008C0CB5" w:rsidRDefault="008C0CB5" w:rsidP="007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Сущность и место финансов организаций в общей финансовой системе страны. Совокупность финансовых отношений и потоков, возникающих на уровне микроэкономики. Целевые децентрализованные потоки денежных средств организаций, обеспечивающие их целевое функционирование. </w:t>
      </w:r>
    </w:p>
    <w:p w14:paraId="602758AB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как субъекты финансовых отношений. Критерии их классификации. Виды организаций в зависимости от отраслевой принадлежности и организационно-правовой формы их функционирования. Деление организаций, учреждений на коммерческие и некоммерческие.</w:t>
      </w:r>
    </w:p>
    <w:p w14:paraId="6081915A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Виды деятельности коммерческих и некоммерческих организаций. Содержание и особенности экономической деятельности организаций. Цели деятельности коммерческих и некоммерческих организаций. </w:t>
      </w:r>
    </w:p>
    <w:p w14:paraId="65B225D9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Коммерческие организации как основные субъекты финансовых отношений на микроуровне хозяйствования. Совокупность финансовых отношений и потоков, возникающих на уровне микроэкономики. Целевые децентрализованные финансовые потоки организаций. Роль финансов субъектов хозяйствования в развитии национальной экономики. Принципы организации финансов на предприятии.</w:t>
      </w:r>
    </w:p>
    <w:p w14:paraId="7E62F535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коммерческих организаций и их состав. Первоначальное формирование финансовых ресурсов. Собственные ресурсы и приравненные к ним. Финансовые ресурсы, мобилизуемые на финансовом рынке. Входные и выходные финансовые потоки. Финансовый механизм коммерческой организации и его развитие в условиях рыночной экономики.</w:t>
      </w:r>
    </w:p>
    <w:p w14:paraId="3565EA5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направления финансовой работы коммерческих организаций. </w:t>
      </w: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Финансовая служба организации и ее роль в системе управления финансами субъекта хозяйствования. Виды организационного устройства финансовой службы и их сравнительная характеристика. </w:t>
      </w:r>
    </w:p>
    <w:p w14:paraId="21DCD238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Основы финансового менеджмента в организации, его цели и задачи, функции и принципы. Управленческие решения как продукт финансового менеджмента. Факторы, определяющие качество управленческих решений. Основные требования к управленческим решениям.</w:t>
      </w:r>
    </w:p>
    <w:p w14:paraId="291C80E7" w14:textId="77777777" w:rsidR="000E5961" w:rsidRDefault="000E5961" w:rsidP="008C0CB5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527880E" w14:textId="77777777" w:rsidR="005448F6" w:rsidRDefault="008C0CB5" w:rsidP="005448F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2. КАПИТАЛ КОММЕРЧЕСКОЙ ОРГАНИЗАЦИИ, </w:t>
      </w:r>
    </w:p>
    <w:p w14:paraId="26CDF4CC" w14:textId="089B6D49" w:rsidR="008C0CB5" w:rsidRPr="008C0CB5" w:rsidRDefault="008C0CB5" w:rsidP="005448F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ЕГО ФОРМИРОВАНИЕ И ИСПОЛЬЗОВАНИЕ</w:t>
      </w:r>
    </w:p>
    <w:p w14:paraId="4B38439D" w14:textId="77777777" w:rsidR="0095724E" w:rsidRDefault="0095724E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919D855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Понятие капитала, его виды. Классификация капитала по различным признакам. Реальный и финансовый капитал. Источники его формирования и направления его использования. </w:t>
      </w:r>
    </w:p>
    <w:p w14:paraId="6F8D1CA7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Собственный капитал предприятия как гарант обеспечения финансовой устойчивости и платежеспособности коммерческой организации. </w:t>
      </w:r>
      <w:r w:rsidRPr="005448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Источники собственного капитала. Уставный капитал и его функции. </w:t>
      </w:r>
      <w:r w:rsidRPr="005448F6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Добавочный и резервный капитал, их характеристика. Нераспределенная прибыль в составе собственного капитала.</w:t>
      </w:r>
    </w:p>
    <w:p w14:paraId="1391228A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Заемный капитал и его роль в финансировании деятельности коммерческой организации. Формы привлечения заемных средств с учетом реальных возможностей, уровня предполагаемых затрат и достигаемого эффекта. </w:t>
      </w:r>
    </w:p>
    <w:p w14:paraId="41E6C2F4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Цена капитала и методика ее расчета. </w:t>
      </w: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средневзвешенной стоимости капитала</w:t>
      </w: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как обоснование затрат на формирование собственного и привлечение заемного капитала. Основные факторы, влияющие на рыночную цену капитала. Этапы определения уровня затрат на капитал. </w:t>
      </w:r>
    </w:p>
    <w:p w14:paraId="4CD1D4AB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A007D10" w14:textId="3CF0266E" w:rsidR="004952E5" w:rsidRPr="008617C3" w:rsidRDefault="008C0CB5" w:rsidP="008617C3">
      <w:pPr>
        <w:suppressAutoHyphens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4"/>
          <w:sz w:val="28"/>
          <w:szCs w:val="24"/>
          <w:lang w:eastAsia="ru-RU"/>
        </w:rPr>
      </w:pPr>
      <w:r w:rsidRPr="008617C3">
        <w:rPr>
          <w:rFonts w:ascii="Times New Roman Полужирный" w:eastAsia="Times New Roman" w:hAnsi="Times New Roman Полужирный" w:cs="Times New Roman"/>
          <w:b/>
          <w:bCs/>
          <w:spacing w:val="-4"/>
          <w:sz w:val="28"/>
          <w:szCs w:val="24"/>
          <w:lang w:eastAsia="ru-RU"/>
        </w:rPr>
        <w:t>ТЕМА 3. ЗАТРАТЫ И Р</w:t>
      </w:r>
      <w:r w:rsidR="004952E5" w:rsidRPr="008617C3">
        <w:rPr>
          <w:rFonts w:ascii="Times New Roman Полужирный" w:eastAsia="Times New Roman" w:hAnsi="Times New Roman Полужирный" w:cs="Times New Roman"/>
          <w:b/>
          <w:bCs/>
          <w:spacing w:val="-4"/>
          <w:sz w:val="28"/>
          <w:szCs w:val="24"/>
          <w:lang w:eastAsia="ru-RU"/>
        </w:rPr>
        <w:t>АСХОДЫ КОММЕРЧЕСКОЙ ОРГАНИЗАЦИИ</w:t>
      </w:r>
    </w:p>
    <w:p w14:paraId="28D88FA5" w14:textId="2FCACBDE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E41AF38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Экономическая сущность затрат и расходов организации. Характеристика и классификация расходов. Расходы по текущей, инвестиционной и финансовой деятельности организации. Источники их финансирования.</w:t>
      </w:r>
    </w:p>
    <w:p w14:paraId="28EBD142" w14:textId="77777777" w:rsidR="008C0CB5" w:rsidRPr="00C06074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C06074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Содержание затрат на производство и реализацию продукции, работ, услуг. Понятие себестоимости. Группировка затрат, включаемых в себестоимость продукции, работ и услуг. Затраты, составляющие экономические элементы себестоимости. Налоги, включаемые в себестоимость продукции, работ, услуг.</w:t>
      </w:r>
    </w:p>
    <w:p w14:paraId="79C7A99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Планирование и прогнозирование затрат на производство и реализацию продукции, работ и услуг. Факторы, влияющие на размер затрат. Разработка сметы затрат организации. Калькуляция себестоимости единицы продукции. Планирование затрат, приходящихся на общий объем реализуемой продукции. Нормирование затрат. Контроль и регулирование затрат на производство и реализацию продукции, работ и услуг. Расчет себестоимости реализованной продукции с учетом себестоимости переходящих остатков.</w:t>
      </w:r>
    </w:p>
    <w:p w14:paraId="7BC2E7AA" w14:textId="509CC41E" w:rsid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Подходы к оптимизации объема и структуры затрат организации. Деление затрат на переменные и постоянные. Использование этой группировки в управлении затратами. </w:t>
      </w:r>
      <w:proofErr w:type="spellStart"/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Контроллинг</w:t>
      </w:r>
      <w:proofErr w:type="spellEnd"/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инновационный инструмент управления затратами организации.</w:t>
      </w:r>
    </w:p>
    <w:p w14:paraId="4B413C3C" w14:textId="77777777" w:rsidR="000E5961" w:rsidRPr="008C0CB5" w:rsidRDefault="000E5961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60A9642" w14:textId="77777777" w:rsidR="008C0CB5" w:rsidRDefault="008C0CB5" w:rsidP="00C06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4. ДОХОДЫ ОРГАНИЗАЦИИ</w:t>
      </w:r>
    </w:p>
    <w:p w14:paraId="11FBE38F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6325028" w14:textId="77777777" w:rsidR="008C0CB5" w:rsidRPr="00AF56DA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F56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Понятие доходов коммерческой организации. Состав и структура доходов организаций. Доходы от текущей деятельности организации. Доходы от инвестиционной и финансовой деятельности организации. Источники их формирования.</w:t>
      </w:r>
    </w:p>
    <w:p w14:paraId="6339ED04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Выручка от реализации продукции, работ и услуг – главный источник финансовых ресурсов организации. Способы определения и учета выручки. Налоги, уплачиваемые из выручки от реализации продукции, товаров, работ, услуг.</w:t>
      </w:r>
    </w:p>
    <w:p w14:paraId="40468E2A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Понятие выручки. Факторы, влияющие на размер выручки от реализации продукции, работ, услуг. </w:t>
      </w:r>
    </w:p>
    <w:p w14:paraId="6DC8C7AF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цены на продукцию, работы и услуги. Ценовая политика организаций. Государственное регулирование цен.</w:t>
      </w:r>
    </w:p>
    <w:p w14:paraId="4AA16A07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pacing w:val="-8"/>
          <w:sz w:val="28"/>
          <w:szCs w:val="24"/>
          <w:lang w:eastAsia="ru-RU"/>
        </w:rPr>
        <w:t xml:space="preserve">Методы планирования и прогнозирования выручки от реализации продукции, работ и услуг. Организация работы по обеспечению выполнения планов. </w:t>
      </w:r>
    </w:p>
    <w:p w14:paraId="2D6D6649" w14:textId="77777777" w:rsidR="008C0CB5" w:rsidRPr="00C06074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C06074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Контроль финансовой службы организации за отгрузкой продукции, выполнением работ, оказанием услуг и своевременным поступлением выручки от их реализации.</w:t>
      </w:r>
    </w:p>
    <w:p w14:paraId="58F9CCE5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Этапы распределения и использования доходов организаций. Проблема максимизации доходов организации и пути ее решения: рост объемов продаж, повышение конкурентоспособности продукции, операции на финансовом рынке.</w:t>
      </w:r>
    </w:p>
    <w:p w14:paraId="023646E2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74A0FD5" w14:textId="77777777" w:rsidR="008C0CB5" w:rsidRDefault="008C0CB5" w:rsidP="00AF5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5. ФИНАНСОВЫЕ РЕЗУЛЬТАТЫ ДЕЯТЕЛЬНОСТИ КОММЕРЧЕСКОЙ ОРГАНИЗАЦИИ</w:t>
      </w:r>
    </w:p>
    <w:p w14:paraId="6A4E9777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BA555B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Положительные и отрицательные финансовые результаты деятельности организации (прибыли и убытки). Понятие прибыли. Факторы, влияющие на ее получение. Значение прибыли как показателя эффективности работы организации и как ее основного финансового ресурса. </w:t>
      </w:r>
    </w:p>
    <w:p w14:paraId="60694DDC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Валовая прибыль. Прибыль от текущей деятельности организации, порядок ее расчета. Прибыль от инвестиционной и финансовой деятельности организации, порядок расчета. Прибыль до налогообложения, ее расчет.</w:t>
      </w:r>
    </w:p>
    <w:p w14:paraId="42DCEDE7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Этапы распределения и использования прибыли организации. Налоги и сборы из прибыли в государственный бюджет, их характеристика и алгоритм расчета. Прочие платежи из прибыли организации.</w:t>
      </w:r>
    </w:p>
    <w:p w14:paraId="309F8FDC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Чистая прибыль организации, понятие и алгоритм расчета. </w:t>
      </w:r>
    </w:p>
    <w:p w14:paraId="745EB5B3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Распределение и использование чистой прибыли. Фонды и резервы, формируемые из чистой прибыли. </w:t>
      </w:r>
    </w:p>
    <w:p w14:paraId="706D7881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pacing w:val="-8"/>
          <w:sz w:val="28"/>
          <w:szCs w:val="24"/>
          <w:lang w:eastAsia="ru-RU"/>
        </w:rPr>
        <w:t>Методы планирования и прогнозирования прибыли от реализации продукции, работ, услуг. Учет инфляционных факторов при планировании прибыли.</w:t>
      </w:r>
    </w:p>
    <w:p w14:paraId="32B4DD08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Показатели рентабельности работы организаций. Рентабельность продукции, продаж, производства, активов, собственных средств, инвестиций. Точка безубыточности и запас финансовой прочности. Методика расчета показателей рентабельности, сфера их применения.</w:t>
      </w:r>
    </w:p>
    <w:p w14:paraId="5F905299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Факторы роста прибыли и рентабельности. Финансовый контроль за прибылью и уровнем рентабельности.</w:t>
      </w:r>
    </w:p>
    <w:p w14:paraId="3EBD977E" w14:textId="77777777" w:rsid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Проблема максимизации объемов прибыли и пути ее решения. Зарубежный опыт расчетов прибыли. Эффект производственного рычага. Маржинальный доход (валовая маржа).</w:t>
      </w:r>
    </w:p>
    <w:p w14:paraId="2A83D905" w14:textId="77777777" w:rsidR="004952E5" w:rsidRPr="008C0CB5" w:rsidRDefault="004952E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4170782" w14:textId="77777777" w:rsidR="00780BDA" w:rsidRDefault="00780BDA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87C517" w14:textId="77777777" w:rsidR="00780BDA" w:rsidRDefault="00780BDA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E3F7D1" w14:textId="77777777" w:rsidR="008C0CB5" w:rsidRDefault="008C0CB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6. Д</w:t>
      </w:r>
      <w:r w:rsidRPr="008C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ОЛГОСРОЧНЫЕ АКТИВЫ</w:t>
      </w: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КОММЕРЧЕСКОЙ ОРГАНИЗАЦИИ И ИСТОЧНИКИ ИХ ФИНАНСИРОВАНИЯ</w:t>
      </w:r>
    </w:p>
    <w:p w14:paraId="1F296FDB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0A6D323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Сущность долгосрочных активов организации, их структура и особенности кругооборота. </w:t>
      </w:r>
    </w:p>
    <w:p w14:paraId="3AFEA0C2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Износ основных средств и задачи технического обновления производственного оборудования. </w:t>
      </w: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Амортизация основных средств и нематериальных активов. Методы расчета и порядок начисления. </w:t>
      </w: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Капитальные вложения и их направления. Организация финансирования капитальных вложений при хозяйственном и подрядном способах ведения работ. </w:t>
      </w:r>
    </w:p>
    <w:p w14:paraId="556A1169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Источники финансирования капитальных вложений. Прибыль как источник капитальных вложений. Привлеченные инвестиционные ресурсы организаций. Акционирование государственной организации как способ привлечения инвестиций. Долгосрочные кредиты банка в составе источников финансирования капитальных вложений. Структура источников капитальных вложений, обоснование границ эффективности использования заемных средств.</w:t>
      </w:r>
    </w:p>
    <w:p w14:paraId="612AC84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Лизинг и возможности его использования для обновления долгосрочных активов. Финансовый и операционный лизинг. Другие источники финансирования капитальных сложений.</w:t>
      </w:r>
    </w:p>
    <w:p w14:paraId="41532609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 финансирования капитальных вложений в составе бизнес-плана организации. Содержание инвестиционного бизнес-плана и его ресурсное обеспечение с учетом выбора оптимальных инвестиционных решений.</w:t>
      </w:r>
    </w:p>
    <w:p w14:paraId="2DE70EF9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Проблемы функционирования долгосрочных активов в современных условиях и пути их решения. </w:t>
      </w:r>
    </w:p>
    <w:p w14:paraId="143628EC" w14:textId="77777777" w:rsidR="008C0CB5" w:rsidRPr="008C0CB5" w:rsidRDefault="008C0CB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CCC9DA1" w14:textId="77777777" w:rsidR="008C0CB5" w:rsidRDefault="008C0CB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7. </w:t>
      </w:r>
      <w:r w:rsidRPr="008C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КРАТКОСРОЧНЫЕ АКТИВЫ ОРГАНИЗАЦИЙ </w:t>
      </w:r>
      <w:r w:rsidRPr="008C0CB5">
        <w:rPr>
          <w:rFonts w:ascii="Times New Roman" w:eastAsia="Times New Roman" w:hAnsi="Times New Roman" w:cs="Times New Roman"/>
          <w:b/>
          <w:sz w:val="28"/>
          <w:szCs w:val="28"/>
        </w:rPr>
        <w:t>И УПРАВЛЕНИЕ ИМИ</w:t>
      </w:r>
    </w:p>
    <w:p w14:paraId="13B4F2A3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71A1DE6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Краткосрочные активы, их назначение и роль в непрерывном функционировании организации. Структура и виды краткосрочных активов. Специфика кругооборота краткосрочных активов. </w:t>
      </w: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Источники и способы финансирования оборотных активов. </w:t>
      </w: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формирования</w:t>
      </w: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оборотных активов: агрессивная, умеренная и консервативная. </w:t>
      </w:r>
    </w:p>
    <w:p w14:paraId="2FF9C57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Оборотные производственные фонды и фонды обращения, их состав. Принципы организации движения краткосрочных активов и управления ими.</w:t>
      </w:r>
    </w:p>
    <w:p w14:paraId="1C1A2A73" w14:textId="77777777" w:rsidR="008C0CB5" w:rsidRPr="005448F6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5448F6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Определение плановой потребности организации в краткосрочных активах. Понятие нормы и норматива оборотных средств. Основные методы нормирования оборотных средств: прямого счета, аналитический, коэффициентов.</w:t>
      </w:r>
    </w:p>
    <w:p w14:paraId="32DB2FAE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Расчет норматива оборотных средств по организации в целом и в разрезе экономических элементов: в запасах сырья, материалов, покупных полуфабрикатов, незавершенного производства, готовой продукции, запасных частей, тары и других элементов.</w:t>
      </w:r>
    </w:p>
    <w:p w14:paraId="1DC0FF01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Прирост норматива краткосрочных активов и его финансирование. Прирост устойчивых пассивов как один из источников финансирования. Причины недостатка оборотных средств и разработка мер по их восполнению. </w:t>
      </w:r>
    </w:p>
    <w:p w14:paraId="10038635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Оборачиваемость оборотных средств: понятие и показатели измерения. Пути ускорения оборачиваемости оборотных средств современных организаций. Абсолютное и относительное высвобождение оборотных средств.</w:t>
      </w:r>
    </w:p>
    <w:p w14:paraId="2B870104" w14:textId="7CC2A384" w:rsidR="008C0CB5" w:rsidRPr="008C0CB5" w:rsidRDefault="008C0CB5" w:rsidP="00544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Проблемы функционирования краткосрочных активов в современных условиях и пути их решения.</w:t>
      </w:r>
    </w:p>
    <w:p w14:paraId="63FF0CB8" w14:textId="77777777" w:rsidR="008617C3" w:rsidRDefault="008617C3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2785582" w14:textId="77777777" w:rsidR="00FC7BE2" w:rsidRDefault="008C0CB5" w:rsidP="00861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8. СТРАХОВАНИЕ В СИСТЕМЕ </w:t>
      </w:r>
    </w:p>
    <w:p w14:paraId="753ECD4B" w14:textId="3D75528A" w:rsidR="008C0CB5" w:rsidRDefault="008C0CB5" w:rsidP="00861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ФИНАНСОВЫХ ОТНОШЕНИЙ ОРГАНИЗАЦИИ</w:t>
      </w:r>
    </w:p>
    <w:p w14:paraId="19ACA821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E1EB48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Страховые отношения организации и их объективная необходимость.</w:t>
      </w:r>
    </w:p>
    <w:p w14:paraId="610C1CB2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Виды страхования. Участники страховых отношений и объекты страховой защиты. Страховые случаи. </w:t>
      </w:r>
    </w:p>
    <w:p w14:paraId="28B5B5F4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Страхование имущества организации как наиболее распространенный вид страхования. Другие виды страхования рисков организации.</w:t>
      </w:r>
    </w:p>
    <w:p w14:paraId="5E120A96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заключения и прекращения договоров страхования.</w:t>
      </w:r>
    </w:p>
    <w:p w14:paraId="752CF820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Расходы страхователя и управление их объемами. Страховые взносы и тарифы. Страховые возмещения как источник финансовых ресурсов страхователя. </w:t>
      </w:r>
    </w:p>
    <w:p w14:paraId="5937E972" w14:textId="77777777" w:rsidR="008C0CB5" w:rsidRPr="00C06074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060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Проблемы и перспективы развития страхования рисков современных организаций.</w:t>
      </w:r>
    </w:p>
    <w:p w14:paraId="5103A423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BCB7DF" w14:textId="088EF50B" w:rsidR="008C0CB5" w:rsidRPr="008C0CB5" w:rsidRDefault="008C0CB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9. </w:t>
      </w:r>
      <w:r w:rsidRPr="008C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КРЕДИТОВАНИЕ, РАСЧЕТЫ И ДРУГИЕ </w:t>
      </w:r>
      <w:r w:rsidR="0049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ОПЕРАЦИИ С ДЕНЕЖНЫМИ СРЕДСТВАМИ</w:t>
      </w:r>
    </w:p>
    <w:p w14:paraId="498FC2F5" w14:textId="77777777" w:rsidR="00780BDA" w:rsidRDefault="00780BDA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9E6A1BB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Кредитные отношения и их объективная необходимость. Общая характеристика кредита и его роль в финансовом обеспечении деятельности организации. Принципы кредитования и кредитоспособность заемщика. Заемная политика организации.</w:t>
      </w:r>
    </w:p>
    <w:p w14:paraId="2FD753DC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Банковский кредит и финансовые аспекты его привлечения и использования. Гарантии возврата кредита. Плата за кредит как разновидность расходов организации. Виды банковских кредитов. Краткосрочные и долгосрочные кредиты и особенности их использования заемщиком.</w:t>
      </w:r>
    </w:p>
    <w:p w14:paraId="72B8D8F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Факторинг как форма кредитной поддержки организации. Субъекты </w:t>
      </w:r>
      <w:proofErr w:type="spellStart"/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факторинговой</w:t>
      </w:r>
      <w:proofErr w:type="spellEnd"/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сделки. Роль факторинга в обеспеченности организации финансовыми ресурсами. Плата за факторинг.</w:t>
      </w:r>
    </w:p>
    <w:p w14:paraId="38695959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Безналичные расчеты и принципы их организации. </w:t>
      </w: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Формы безналичных расчетов организации. Коммерческий кредит и его роль в деятельности организации. Схема его привлечения и плата за него. Политика привлечения коммерческого кредита.</w:t>
      </w:r>
    </w:p>
    <w:p w14:paraId="3C95737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кассовых операций в национальной и иностранной валюте. Банковские счета: виды, порядок открытия, закрытия, переоформления.</w:t>
      </w:r>
    </w:p>
    <w:p w14:paraId="4589D4C4" w14:textId="3DA0EC68" w:rsidR="000E5961" w:rsidRPr="00780BDA" w:rsidRDefault="008C0CB5" w:rsidP="0078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Проблемы и перспективы развития кредитования современных организаций.</w:t>
      </w:r>
    </w:p>
    <w:p w14:paraId="552239C9" w14:textId="77777777" w:rsidR="00C06074" w:rsidRDefault="008C0CB5" w:rsidP="00861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10. ФИНАНСОВОЕ ПЛАНИРОВАНИЕ</w:t>
      </w:r>
      <w:r w:rsidR="008617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</w:t>
      </w:r>
    </w:p>
    <w:p w14:paraId="1E0D459C" w14:textId="7E58B26C" w:rsidR="008C0CB5" w:rsidRDefault="008C0CB5" w:rsidP="00C06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ПРОГНОЗИРОВАНИЕ</w:t>
      </w:r>
      <w:r w:rsidR="00C060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ОРГАНИЗАЦИИ</w:t>
      </w:r>
    </w:p>
    <w:p w14:paraId="6F5B591F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36E0D2" w14:textId="77777777" w:rsidR="008C0CB5" w:rsidRPr="00FC7BE2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FC7BE2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Финансовое планирование и прогнозирование как инструмент управления финансами организации. Их целесообразность, содержание, принципы и методы. Информационная база финансового планирования и прогнозирования. Корректировка финансовых планов с учетом факторов внешней рыночной среды.</w:t>
      </w:r>
    </w:p>
    <w:p w14:paraId="5B5BA53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Классификация форм и видов финансовых планов с учетом объектов финансового планирования и горизонтов их действия. </w:t>
      </w:r>
    </w:p>
    <w:p w14:paraId="65DF03E7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характеристика текущего финансового планирования. Годовой финансовый план организации и порядок составления.</w:t>
      </w:r>
    </w:p>
    <w:p w14:paraId="37A5A097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Оперативные финансовые планы в организации, их назначение и порядок составления.</w:t>
      </w:r>
    </w:p>
    <w:p w14:paraId="680E9B5E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Общая характеристика перспективного финансового планирования. Формирование финансовой стратегии организации. Бизнес-план как основа разработки финансовой стратегии организации. Методика проведения финансовых расчетов в составе бизнес-плана. </w:t>
      </w:r>
    </w:p>
    <w:p w14:paraId="136B4F2D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выполнением финансовых планов организаций, способы контроля и их значение.</w:t>
      </w:r>
    </w:p>
    <w:p w14:paraId="16C925A7" w14:textId="77777777" w:rsidR="008C0CB5" w:rsidRPr="0095724E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72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Бюджетирование как современная форма финансового планирования в организации. Бюджетирование, ориентированное на результат. Проблемы современных организаций в сфере становления и распространения бюджетирования.</w:t>
      </w:r>
    </w:p>
    <w:p w14:paraId="3DB622E7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4"/>
          <w:lang w:eastAsia="ru-RU"/>
        </w:rPr>
      </w:pPr>
    </w:p>
    <w:p w14:paraId="0F65CA58" w14:textId="77777777" w:rsidR="008C0CB5" w:rsidRDefault="008C0CB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11. ОСОБЕННОСТИ ФИНАНСОВ ОРГАНИЗАЦИЙ РАЗЛИЧНЫХ ОТРАСЛЕЙ И СФЕР ДЕЯТЕЛЬНОСТИ</w:t>
      </w:r>
    </w:p>
    <w:p w14:paraId="0AA8AB49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258505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bCs/>
          <w:spacing w:val="-8"/>
          <w:sz w:val="28"/>
          <w:szCs w:val="24"/>
          <w:lang w:eastAsia="ru-RU"/>
        </w:rPr>
        <w:t>Финансы промышленных организаций как основа финансов реального сектора экономики страны. Сущностные и организационные черты их функционирования.</w:t>
      </w:r>
    </w:p>
    <w:p w14:paraId="636CE050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характеристика сельского хозяйства как субъекта финансовых отношений. Специфика сельского хозяйства и ее влияние на организацию финансов. Финансовые аспекты политики государственной поддержки сельского хозяйства. Особенности формирования расходов сельскохозяйственных организаций. Особенности формирования их доходов. Проблемы устойчивого поступательного развития отечественного агропромышленного комплекса и пути их решения.</w:t>
      </w:r>
    </w:p>
    <w:p w14:paraId="62E6528C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Общая характеристика торговли как субъекта финансовых отношений. Специфика торговли и ее влияние на организацию финансов торговых организаций. Особенности формирования их доходов и расходов. Прибыль и рентабельность в торговле. Особенности воспроизводства оборотных средств в торговле. Оптимизация использования финансов в функционировании современных торговых организаций Республики Беларусь и пути их решения. </w:t>
      </w:r>
    </w:p>
    <w:p w14:paraId="38F9BDDF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Общая характеристика транспортной организации как субъекта финансовых отношений. Специфика грузового транспорта и ее влияние на организацию финансов. Особенности формирования доходов, расходов и финансового результата транспортных организаций. Особенности воспроизводства основных фондов и оборотных средств в транспортной организации. Проблемы устойчивого поступательного развития транспорта и пути их решения.</w:t>
      </w:r>
    </w:p>
    <w:p w14:paraId="5FF5D4E6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характеристика строительства и воздействие специфики отрасли на организацию его финансов. Особенности формирования доходов, расходов и прибыли строительных организаций. Специфика основных и оборотных средств в строительной организации. Пути устойчивого поступательного развития финансов строительной отрасли.</w:t>
      </w:r>
    </w:p>
    <w:p w14:paraId="74F560EE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характеристика организаций жилищного и коммунального хозяйства и их отраслевая специфика. Особенности формирования расходов организаций жилищного и коммунального хозяйства и их доходы. Дотации из бюджета. Финансовый потенциал жилищного и коммунального хозяйства в Республике Беларусь.</w:t>
      </w:r>
    </w:p>
    <w:p w14:paraId="04948173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036DD56" w14:textId="77777777" w:rsidR="008C0CB5" w:rsidRDefault="008C0CB5" w:rsidP="00861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ФИНАНСОВОЕ СОСТОЯНИЕ ОРГАНИЗАЦИЙ, ПОКАЗАТЕЛИ И МЕТОДЫ ОЦЕНКИ</w:t>
      </w:r>
    </w:p>
    <w:p w14:paraId="03BFC7B8" w14:textId="77777777" w:rsidR="004952E5" w:rsidRPr="008C0CB5" w:rsidRDefault="004952E5" w:rsidP="004952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3D60DCC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Финансовое состояние коммерческой организации и его значение в непрерывном функционировании субъекта хозяйствования. Сущность оценки финансового состояния организаций, ее цели, задачи, этапы проведения и пользователи. Объекты финансового анализа: объем затрат, доходов. Источники финансирования и рациональное использование финансовых потоков.</w:t>
      </w:r>
    </w:p>
    <w:p w14:paraId="25DC37FB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Информационная база оценки финансового состояния коммерческой организации. Методы анализа финансового положения: сравнительный, горизонтальный, вертикальный и метод коэффициентов. </w:t>
      </w:r>
    </w:p>
    <w:p w14:paraId="0C5C6F1B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 финансовых результатов организации за истекший период. Оценка финансовых результатов по всем видам деятельности. Анализ прибыли и уровня рентабельности. Показатели деловой активности организации.</w:t>
      </w:r>
    </w:p>
    <w:p w14:paraId="511F06E5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 платежеспособности и финансовой устойчивости коммерческой организации. Расчет коэффициентов текущей, срочной и абсолютной ликвидности и уровня кредиторской и дебиторской задолженности. Определение финансовой устойчивости.</w:t>
      </w:r>
    </w:p>
    <w:p w14:paraId="2E585FDA" w14:textId="77777777" w:rsidR="008C0CB5" w:rsidRPr="008617C3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861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Методы прогнозирования банкротства организации. Определение с</w:t>
      </w:r>
      <w:r w:rsidRPr="008617C3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пособов финансовой стабилизации. Оптимизация объема и структуры капитала, источников формирования финансовых ресурсов коммерческих организаций.</w:t>
      </w:r>
    </w:p>
    <w:p w14:paraId="0F61EDD0" w14:textId="77777777" w:rsidR="008C0CB5" w:rsidRPr="008C0CB5" w:rsidRDefault="008C0CB5" w:rsidP="004952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Анализ рисков коммерческой организации в условиях </w:t>
      </w:r>
      <w:proofErr w:type="spellStart"/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цифровизации</w:t>
      </w:r>
      <w:proofErr w:type="spellEnd"/>
      <w:r w:rsidRPr="008C0C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развития интеграционных процессов. Методы управления рисками.</w:t>
      </w:r>
    </w:p>
    <w:p w14:paraId="3AED0035" w14:textId="77777777" w:rsidR="008C0CB5" w:rsidRPr="008C0CB5" w:rsidRDefault="008C0CB5" w:rsidP="008C0CB5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12DBB36" w14:textId="77777777" w:rsidR="008C0CB5" w:rsidRPr="008C0CB5" w:rsidRDefault="008C0CB5" w:rsidP="008C0CB5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73C4CF" w14:textId="77777777" w:rsidR="008C0CB5" w:rsidRPr="008C0CB5" w:rsidRDefault="008C0CB5" w:rsidP="008C0C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8C0CB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p w14:paraId="35DCE44E" w14:textId="77777777" w:rsidR="003A3386" w:rsidRPr="001C19C4" w:rsidRDefault="003A3386" w:rsidP="00FC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C19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ИНФОРМАЦИОННО-МЕТОДИЧЕСКАЯ ЧАСТЬ</w:t>
      </w:r>
    </w:p>
    <w:p w14:paraId="0C4E0F9C" w14:textId="77777777" w:rsidR="005B5ADF" w:rsidRDefault="005B5ADF" w:rsidP="005B5ADF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</w:p>
    <w:p w14:paraId="31EB345D" w14:textId="278AF3F5" w:rsidR="00410EAC" w:rsidRDefault="00410EAC" w:rsidP="005B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4481D309" w14:textId="1916D4DB" w:rsidR="005B5ADF" w:rsidRDefault="00410EAC" w:rsidP="005B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ВЫПОЛНЕНИЮ САМОСТОЯТЕЛЬНОЙ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</w:t>
      </w:r>
    </w:p>
    <w:p w14:paraId="1D0AD89E" w14:textId="77777777" w:rsidR="005B5ADF" w:rsidRDefault="005B5ADF" w:rsidP="005B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4F426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AE">
        <w:rPr>
          <w:rFonts w:ascii="Times New Roman" w:hAnsi="Times New Roman" w:cs="Times New Roman"/>
          <w:sz w:val="28"/>
          <w:szCs w:val="28"/>
        </w:rPr>
        <w:t>При изучении учебной дисциплины используются следующие формы самостоятельной работы:</w:t>
      </w:r>
    </w:p>
    <w:p w14:paraId="58B72BF9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подробное ознакомление с программой учебной дисциплины; </w:t>
      </w:r>
    </w:p>
    <w:p w14:paraId="061EC4F4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ознакомление со списком рекомендуемой литературы по учебной дисциплине в целом и ее разделам, изучение необходимой литературы по теме, подбор дополнительной литературы; </w:t>
      </w:r>
    </w:p>
    <w:p w14:paraId="657681C8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изучение лекционного материала за счет специальной литературы; </w:t>
      </w:r>
    </w:p>
    <w:p w14:paraId="0E5DB7E4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>подготовка к практическим занятиям с изучением основной и дополнительной литературы;</w:t>
      </w:r>
    </w:p>
    <w:p w14:paraId="3C645E53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подготовка к выполнению диагностических форм контроля (тесты, контрольные работы и т.п.); </w:t>
      </w:r>
    </w:p>
    <w:p w14:paraId="71836E57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проработка тем (вопросов), вынесенных на самостоятельное изучение; </w:t>
      </w:r>
    </w:p>
    <w:p w14:paraId="5A2CF7CA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выполнение индивидуальных заданий (задач); </w:t>
      </w:r>
    </w:p>
    <w:p w14:paraId="0A2AE7B6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 xml:space="preserve">подготовка сообщений, тематических докладов, рефератов, презентаций по заданным темам; </w:t>
      </w:r>
    </w:p>
    <w:p w14:paraId="2B07F71A" w14:textId="77777777" w:rsidR="005B5ADF" w:rsidRPr="00CE2DDF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DF">
        <w:rPr>
          <w:rFonts w:ascii="Times New Roman" w:hAnsi="Times New Roman" w:cs="Times New Roman"/>
          <w:sz w:val="28"/>
          <w:szCs w:val="28"/>
        </w:rPr>
        <w:t xml:space="preserve">составление тематической подборки литературных источников, </w:t>
      </w:r>
      <w:proofErr w:type="spellStart"/>
      <w:r w:rsidRPr="00CE2DD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E2D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9F6CF2" w14:textId="77777777" w:rsidR="005B5ADF" w:rsidRPr="003310AE" w:rsidRDefault="005B5ADF" w:rsidP="005B5A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0AE">
        <w:rPr>
          <w:rFonts w:ascii="Times New Roman" w:hAnsi="Times New Roman" w:cs="Times New Roman"/>
          <w:spacing w:val="-6"/>
          <w:sz w:val="28"/>
          <w:szCs w:val="28"/>
        </w:rPr>
        <w:t>подготовка к экзамену.</w:t>
      </w:r>
    </w:p>
    <w:p w14:paraId="5E236B36" w14:textId="77777777" w:rsidR="005B5ADF" w:rsidRDefault="005B5ADF" w:rsidP="005B5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B4033" w14:textId="09935E2E" w:rsidR="005B5ADF" w:rsidRPr="005B5ADF" w:rsidRDefault="00410EAC" w:rsidP="005B5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DF">
        <w:rPr>
          <w:rFonts w:ascii="Times New Roman" w:eastAsia="Calibri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4A11142B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AB97F" w14:textId="77777777" w:rsidR="005B5ADF" w:rsidRPr="003310AE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A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5B5ADF">
        <w:rPr>
          <w:rFonts w:ascii="Times New Roman" w:hAnsi="Times New Roman" w:cs="Times New Roman"/>
          <w:sz w:val="28"/>
          <w:szCs w:val="28"/>
        </w:rPr>
        <w:t>методов обучения</w:t>
      </w:r>
      <w:r w:rsidRPr="003310AE">
        <w:rPr>
          <w:rFonts w:ascii="Times New Roman" w:hAnsi="Times New Roman" w:cs="Times New Roman"/>
          <w:sz w:val="28"/>
          <w:szCs w:val="28"/>
        </w:rPr>
        <w:t xml:space="preserve"> рекомендуется проведение семинарских занятий с организацией деловых игр, тестов, выполнением контрольных заданий, самостоятельной работы и контроля за ее выполнением.</w:t>
      </w:r>
    </w:p>
    <w:p w14:paraId="68BB1639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087C8" w14:textId="585903DD" w:rsidR="005B5ADF" w:rsidRPr="005B5ADF" w:rsidRDefault="00410EAC" w:rsidP="005B5AD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ADF">
        <w:rPr>
          <w:rFonts w:ascii="Times New Roman" w:eastAsia="Calibri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68760641" w14:textId="77777777" w:rsidR="005B5ADF" w:rsidRPr="005B5ADF" w:rsidRDefault="005B5ADF" w:rsidP="005B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12DADC89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DF">
        <w:rPr>
          <w:rFonts w:ascii="Times New Roman" w:eastAsia="Calibri" w:hAnsi="Times New Roman" w:cs="Times New Roman"/>
          <w:sz w:val="28"/>
          <w:szCs w:val="28"/>
        </w:rPr>
        <w:t xml:space="preserve">Для контроля качества образования </w:t>
      </w:r>
      <w:r w:rsidRPr="005B5ADF">
        <w:rPr>
          <w:rFonts w:ascii="Times New Roman" w:hAnsi="Times New Roman" w:cs="Times New Roman"/>
          <w:sz w:val="28"/>
          <w:szCs w:val="28"/>
        </w:rPr>
        <w:t>рекомендуется</w:t>
      </w:r>
      <w:r w:rsidRPr="005B5ADF">
        <w:rPr>
          <w:rFonts w:ascii="Times New Roman" w:eastAsia="Calibri" w:hAnsi="Times New Roman" w:cs="Times New Roman"/>
          <w:sz w:val="28"/>
          <w:szCs w:val="28"/>
        </w:rPr>
        <w:t xml:space="preserve"> использовать следующие средства диагностики:</w:t>
      </w:r>
    </w:p>
    <w:p w14:paraId="714B1CFA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опросы;</w:t>
      </w:r>
    </w:p>
    <w:p w14:paraId="69A39F46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на семинарских занятиях;</w:t>
      </w:r>
      <w:r w:rsidRPr="00331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23565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14:paraId="4C672BEC" w14:textId="77777777" w:rsidR="005B5ADF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тесты;</w:t>
      </w:r>
      <w:r w:rsidRPr="00331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CDA79" w14:textId="77777777" w:rsidR="005B5ADF" w:rsidRPr="003310AE" w:rsidRDefault="005B5ADF" w:rsidP="005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AE">
        <w:rPr>
          <w:rFonts w:ascii="Times New Roman" w:hAnsi="Times New Roman" w:cs="Times New Roman"/>
          <w:sz w:val="28"/>
          <w:szCs w:val="28"/>
        </w:rPr>
        <w:t>рефераты.</w:t>
      </w:r>
    </w:p>
    <w:p w14:paraId="61261059" w14:textId="77777777" w:rsidR="005B5ADF" w:rsidRPr="003310AE" w:rsidRDefault="005B5ADF" w:rsidP="005B5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310AE">
        <w:rPr>
          <w:rFonts w:ascii="Times New Roman" w:hAnsi="Times New Roman" w:cs="Times New Roman"/>
          <w:sz w:val="28"/>
          <w:szCs w:val="28"/>
          <w:lang w:val="x-none"/>
        </w:rPr>
        <w:t>Итоговую диагностику результатов учебной деятельности студентов по учебной дисциплине «</w:t>
      </w:r>
      <w:r>
        <w:rPr>
          <w:rFonts w:ascii="Times New Roman" w:hAnsi="Times New Roman" w:cs="Times New Roman"/>
          <w:sz w:val="28"/>
          <w:szCs w:val="28"/>
        </w:rPr>
        <w:t>Финансы организаций</w:t>
      </w:r>
      <w:r w:rsidRPr="003310AE">
        <w:rPr>
          <w:rFonts w:ascii="Times New Roman" w:hAnsi="Times New Roman" w:cs="Times New Roman"/>
          <w:sz w:val="28"/>
          <w:szCs w:val="28"/>
          <w:lang w:val="x-none"/>
        </w:rPr>
        <w:t>» рекомендуется осуществлять в ходе текущей аттестации.</w:t>
      </w:r>
    </w:p>
    <w:p w14:paraId="7C13C3CD" w14:textId="77777777" w:rsidR="00576645" w:rsidRDefault="00576645" w:rsidP="002631E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650D5A" w14:textId="77777777" w:rsidR="00410EAC" w:rsidRPr="00410EAC" w:rsidRDefault="00410EAC" w:rsidP="002631E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73079" w14:textId="21DCB736" w:rsidR="003A3386" w:rsidRPr="003A3386" w:rsidRDefault="00410EAC" w:rsidP="003A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И ЗАКОНОДАТЕЛЬНЫЕ АКТЫ</w:t>
      </w:r>
    </w:p>
    <w:p w14:paraId="0C4B661B" w14:textId="77777777" w:rsidR="003A3386" w:rsidRPr="003A3386" w:rsidRDefault="003A3386" w:rsidP="003A3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CDA5CC" w14:textId="5F331B9F" w:rsidR="003A3386" w:rsidRPr="003A3386" w:rsidRDefault="003A3386" w:rsidP="003A338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Республики Беларусь 1994 года: с изм. и доп., принятыми на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референдумах 24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1996 г. и 17 окт. 2004 г. – 10-е изд., стер. </w:t>
      </w:r>
      <w:r w:rsidR="001E1942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6001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центр правовой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2021. – 62 с.</w:t>
      </w:r>
    </w:p>
    <w:p w14:paraId="135E68DD" w14:textId="206AA2EA" w:rsidR="003A3386" w:rsidRPr="003A3386" w:rsidRDefault="003A3386" w:rsidP="003A338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Республики Беларусь [Электронный ресурс</w:t>
      </w:r>
      <w:r w:rsidR="001E1942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дек. 1998 г., № 218-</w:t>
      </w:r>
      <w:r w:rsidR="001E1942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З: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Палатой представителей 28 окт. 1998 </w:t>
      </w:r>
      <w:r w:rsidR="001E1942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Советом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1998 </w:t>
      </w:r>
      <w:r w:rsidR="001E1942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 Закона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от 05.01.2021 // ЭТАЛОН. Законодательство Республики Беларусь / Нац. центр правовой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</w:t>
      </w:r>
      <w:r w:rsidR="0038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Минск, 2021.</w:t>
      </w:r>
    </w:p>
    <w:p w14:paraId="27E9B363" w14:textId="0E3DEE84" w:rsidR="003A3386" w:rsidRPr="00384F60" w:rsidRDefault="003A3386" w:rsidP="003A338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</w:pPr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Налоговый кодекс Республики Беларусь. Общая часть [Электронный ресурс</w:t>
      </w:r>
      <w:r w:rsidR="003310AE"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]</w:t>
      </w:r>
      <w:r w:rsidR="003310AE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:</w:t>
      </w:r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 19 дек. 2002 г., № 166-</w:t>
      </w:r>
      <w:r w:rsidR="00206001"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З:</w:t>
      </w:r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 принят Палатой представителей 15 дек. 2002</w:t>
      </w:r>
      <w:r w:rsidR="00384F60"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 </w:t>
      </w:r>
      <w:proofErr w:type="gram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г. :</w:t>
      </w:r>
      <w:proofErr w:type="gram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 </w:t>
      </w:r>
      <w:proofErr w:type="spell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одобр</w:t>
      </w:r>
      <w:proofErr w:type="spell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. Советом </w:t>
      </w:r>
      <w:proofErr w:type="spell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Респ</w:t>
      </w:r>
      <w:proofErr w:type="spell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. 2 дек. 2002 </w:t>
      </w:r>
      <w:r w:rsidR="00206001"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г.:</w:t>
      </w:r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 в ред. Закона </w:t>
      </w:r>
      <w:proofErr w:type="spell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Респ</w:t>
      </w:r>
      <w:proofErr w:type="spell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. Беларусь </w:t>
      </w:r>
      <w:r w:rsidR="00206001"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от 29.12.2020</w:t>
      </w:r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 // Консультант Плюс. Беларусь / ООО «</w:t>
      </w:r>
      <w:proofErr w:type="spell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ЮрСпектр</w:t>
      </w:r>
      <w:proofErr w:type="spell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», Нац. центр правовой </w:t>
      </w:r>
      <w:proofErr w:type="spell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информ</w:t>
      </w:r>
      <w:proofErr w:type="spell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 xml:space="preserve">. </w:t>
      </w:r>
      <w:proofErr w:type="spellStart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Респ</w:t>
      </w:r>
      <w:proofErr w:type="spellEnd"/>
      <w:r w:rsidRPr="00384F60">
        <w:rPr>
          <w:rFonts w:ascii="Times New Roman" w:eastAsia="Times New Roman" w:hAnsi="Times New Roman" w:cs="Times New Roman"/>
          <w:spacing w:val="-4"/>
          <w:sz w:val="28"/>
          <w:szCs w:val="26"/>
          <w:lang w:eastAsia="ru-RU"/>
        </w:rPr>
        <w:t>. Беларусь. – Минск, 2021.</w:t>
      </w:r>
    </w:p>
    <w:p w14:paraId="4B93B348" w14:textId="4A5FF8DE" w:rsidR="003A3386" w:rsidRPr="003A3386" w:rsidRDefault="003A3386" w:rsidP="003A338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Налоговый кодекс Республики Беларусь. Особенная часть [Электронный ресурс</w:t>
      </w:r>
      <w:r w:rsidR="003310AE"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]:</w:t>
      </w: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29 дек. 2009 г., № 71-</w:t>
      </w:r>
      <w:r w:rsidR="003310AE"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З:</w:t>
      </w: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принят Палатой представителей 11 дек. 2009 </w:t>
      </w:r>
      <w:proofErr w:type="gram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г. :</w:t>
      </w:r>
      <w:proofErr w:type="gram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одобр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Советом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18 дек. 2009 </w:t>
      </w:r>
      <w:r w:rsidR="00206001"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г.:</w:t>
      </w: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ред. Закона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Беларусь </w:t>
      </w:r>
      <w:r w:rsidR="00206001"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от 29.12.2020</w:t>
      </w: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 г. // Консультант Плюс. Беларусь / ООО «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ЮрСпектр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Нац. центр правовой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информ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. Беларусь. – Минск, 2021.</w:t>
      </w:r>
    </w:p>
    <w:p w14:paraId="7C51B495" w14:textId="7D3389A5" w:rsidR="003A3386" w:rsidRPr="003A3386" w:rsidRDefault="003A3386" w:rsidP="003A338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Национальная стратегия устойчивого социально-экономического развития Республики Беларусь на период до 2030 года,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одобр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Совета Министров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206001"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Беларусь:</w:t>
      </w:r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протокол заседания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6"/>
          <w:lang w:eastAsia="ru-RU"/>
        </w:rPr>
        <w:t>. Совета Министров Республики Беларусь от 2 мая 2017 г. № 10.</w:t>
      </w:r>
    </w:p>
    <w:p w14:paraId="6589B9C1" w14:textId="3D512624" w:rsidR="003A3386" w:rsidRPr="00384F60" w:rsidRDefault="00384F60" w:rsidP="003A338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О Государственной программе «</w:t>
      </w:r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Управление государственными финансами и р</w:t>
      </w:r>
      <w:r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егулирование финансового рынка»</w:t>
      </w:r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на 2020 год и на период до 2025 года [Электронный ресурс</w:t>
      </w:r>
      <w:r w:rsidR="00206001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]:</w:t>
      </w:r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постановление Совета Министров </w:t>
      </w:r>
      <w:proofErr w:type="spellStart"/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Респ</w:t>
      </w:r>
      <w:proofErr w:type="spellEnd"/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. Беларусь, 12 марта 2020 г., № </w:t>
      </w:r>
      <w:r w:rsidR="00206001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143:</w:t>
      </w:r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в ред. от 31.12.2020 // Национальный правовой Интерн</w:t>
      </w:r>
      <w:r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ет-портал Республики Беларусь. –</w:t>
      </w:r>
      <w:r w:rsidR="003A3386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Режим доступа: http://pravo.by. – Дата доступа: 29.05.2021.</w:t>
      </w:r>
    </w:p>
    <w:p w14:paraId="1BB7A447" w14:textId="77777777" w:rsidR="003A3386" w:rsidRPr="003A3386" w:rsidRDefault="003A3386" w:rsidP="003A3386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0EEFC" w14:textId="77777777" w:rsidR="00161820" w:rsidRDefault="00161820" w:rsidP="00410EAC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26050B" w14:textId="67A700F4" w:rsidR="003A3386" w:rsidRPr="003A3386" w:rsidRDefault="00410EAC" w:rsidP="005310C3">
      <w:p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14:paraId="209C5B41" w14:textId="77777777" w:rsidR="003A3386" w:rsidRPr="003A3386" w:rsidRDefault="003A3386" w:rsidP="003A3386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58197" w14:textId="203A96B1" w:rsidR="003A3386" w:rsidRPr="003A3386" w:rsidRDefault="00206001" w:rsidP="003A3386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учреждений высшег</w:t>
      </w:r>
      <w:r w:rsidR="0026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по специальности «Финансы и кредит»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общей редакцией Т.И. Василевской, Т.Е. Бондарь. </w:t>
      </w:r>
      <w:r w:rsidR="00384F60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Белорусский государственный экономический университет, 2016</w:t>
      </w:r>
      <w:r w:rsidR="0038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4F60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</w:t>
      </w:r>
      <w:r w:rsidR="0038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2017. </w:t>
      </w:r>
      <w:r w:rsidR="00384F60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/ [Т.И. Василевская и др.].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258, [1] </w:t>
      </w:r>
      <w:proofErr w:type="gramStart"/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:</w:t>
      </w:r>
      <w:proofErr w:type="gramEnd"/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ил., схемы.</w:t>
      </w:r>
    </w:p>
    <w:p w14:paraId="36294171" w14:textId="4E274FB7" w:rsidR="003A3386" w:rsidRPr="003A3386" w:rsidRDefault="00206001" w:rsidP="003A3386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учреждений высшег</w:t>
      </w:r>
      <w:r w:rsidR="0026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по специальности «Финансы и кредит»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общей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Т.И. Василевской, Т.Е. Бондарь.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Белорусский государственный экономи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университет, 2016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26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 / [Т.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Василевская и др.].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362, [1] с. : ил., табл.</w:t>
      </w:r>
    </w:p>
    <w:p w14:paraId="67C05FBE" w14:textId="13EBC111" w:rsidR="003A3386" w:rsidRPr="003A3386" w:rsidRDefault="003A3386" w:rsidP="003A3386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Финансы </w:t>
      </w:r>
      <w:r w:rsidR="00206001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</w:t>
      </w:r>
      <w:r w:rsidR="0038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/ [О.</w:t>
      </w: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Пузанкевич</w:t>
      </w:r>
      <w:proofErr w:type="spellEnd"/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proofErr w:type="gramStart"/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;</w:t>
      </w:r>
      <w:proofErr w:type="gramEnd"/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="005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О.</w:t>
      </w: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Пузанкевич</w:t>
      </w:r>
      <w:proofErr w:type="spellEnd"/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206001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Минск:</w:t>
      </w:r>
      <w:r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БГЭУ, 2016. – 191 с. : ил.</w:t>
      </w:r>
    </w:p>
    <w:p w14:paraId="5A25F81A" w14:textId="680E382C" w:rsidR="003A3386" w:rsidRPr="005310C3" w:rsidRDefault="003A3386" w:rsidP="003A3386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Финансовый </w:t>
      </w:r>
      <w:r w:rsidR="00206001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менеджмент:</w:t>
      </w:r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учебное пособие для студентов учреждений высшего образования по специал</w:t>
      </w:r>
      <w:r w:rsidR="002631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ьности «Финансы и кредит»</w:t>
      </w:r>
      <w:r w:rsidR="005310C3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/ [О.</w:t>
      </w:r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А. </w:t>
      </w:r>
      <w:proofErr w:type="spellStart"/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Пузан</w:t>
      </w:r>
      <w:r w:rsidR="005310C3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кевич</w:t>
      </w:r>
      <w:proofErr w:type="spellEnd"/>
      <w:r w:rsidR="005310C3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др.</w:t>
      </w:r>
      <w:proofErr w:type="gramStart"/>
      <w:r w:rsidR="005310C3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] ;</w:t>
      </w:r>
      <w:proofErr w:type="gramEnd"/>
      <w:r w:rsidR="005310C3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под редакцией О.</w:t>
      </w:r>
      <w:r w:rsid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А. </w:t>
      </w:r>
      <w:proofErr w:type="spellStart"/>
      <w:r w:rsid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Пузанкевич</w:t>
      </w:r>
      <w:proofErr w:type="spellEnd"/>
      <w:r w:rsid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06001"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Минск:</w:t>
      </w:r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Белорусский государственный эк</w:t>
      </w:r>
      <w:r w:rsid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ономический университет, 2020. </w:t>
      </w:r>
      <w:r w:rsidR="005310C3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Pr="005310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333, [1] с. : ил., табл.</w:t>
      </w:r>
    </w:p>
    <w:p w14:paraId="7DABF5DA" w14:textId="6456FFCB" w:rsidR="003A3386" w:rsidRPr="003A3386" w:rsidRDefault="005310C3" w:rsidP="003A3386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206001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01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студентов учреждений высшег</w:t>
      </w:r>
      <w:r w:rsidR="0026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по специальности «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</w:t>
      </w:r>
      <w:r w:rsidR="0026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кредит»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Ю.М.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Бондарь. </w:t>
      </w:r>
      <w:r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01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Минск: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Белорусский государственный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ономический университет, 2020. </w:t>
      </w:r>
      <w:r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="003A3386" w:rsidRPr="003A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322, [1] с. : табл.</w:t>
      </w:r>
    </w:p>
    <w:p w14:paraId="4903A86D" w14:textId="77777777" w:rsidR="003A3386" w:rsidRPr="003A3386" w:rsidRDefault="003A3386" w:rsidP="003A338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613DBB" w14:textId="48B1ADCB" w:rsidR="003A3386" w:rsidRPr="003A3386" w:rsidRDefault="00410EAC" w:rsidP="00395862">
      <w:p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14:paraId="298A0A7F" w14:textId="77777777" w:rsidR="003A3386" w:rsidRPr="003A3386" w:rsidRDefault="003A3386" w:rsidP="003A3386">
      <w:pPr>
        <w:keepNext/>
        <w:keepLines/>
        <w:tabs>
          <w:tab w:val="left" w:pos="993"/>
        </w:tabs>
        <w:suppressAutoHyphens/>
        <w:spacing w:before="40"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182A1" w14:textId="2C2017D8" w:rsidR="003A3386" w:rsidRPr="003A3386" w:rsidRDefault="003A3386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Юзвович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Финансы и </w:t>
      </w:r>
      <w:r w:rsidR="00206001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кредит:</w:t>
      </w:r>
      <w:r w:rsidR="003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Л.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Юзвович</w:t>
      </w:r>
      <w:proofErr w:type="spellEnd"/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Е.Г. Князева, Ю.В. </w:t>
      </w:r>
      <w:r w:rsidR="00206001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Истомина;</w:t>
      </w:r>
      <w:r w:rsidR="0026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проф. Л.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206001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Юзвович</w:t>
      </w:r>
      <w:proofErr w:type="spellEnd"/>
      <w:r w:rsidR="00206001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Мин-во науки и высшего образования РФ. – </w:t>
      </w:r>
      <w:r w:rsidR="00206001"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Екатеринбург: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Урал.</w:t>
      </w:r>
      <w:r w:rsidR="003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ун-та, </w:t>
      </w:r>
      <w:r w:rsidR="003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</w:t>
      </w:r>
      <w:r w:rsidR="00395862" w:rsidRPr="00384F60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–</w:t>
      </w:r>
      <w:r w:rsidRPr="003A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 с.</w:t>
      </w:r>
    </w:p>
    <w:p w14:paraId="2DBD21D2" w14:textId="6A73BE7E" w:rsidR="003A3386" w:rsidRPr="003A3386" w:rsidRDefault="00206001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и практикум для академического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бакалавриата: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студентов высших учебных заведений, обучающихся по экономическим направлениям и специальност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 / Л.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Чалдаева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др.]. –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2016. – 429 с. </w:t>
      </w:r>
    </w:p>
    <w:p w14:paraId="4BC74C21" w14:textId="5FF3D24E" w:rsidR="003A3386" w:rsidRPr="00395862" w:rsidRDefault="00395862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Егоров, А.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В. Финансы и финансовый </w:t>
      </w:r>
      <w:r w:rsidR="00206001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рынок: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курс </w:t>
      </w:r>
      <w:r w:rsidR="00206001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лекций: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для слушателей системы повышения квалификации и переподго</w:t>
      </w:r>
      <w:r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товки экономических кадров / А.В. Егоров, А.Д. </w:t>
      </w:r>
      <w:proofErr w:type="spellStart"/>
      <w:r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Молокович</w:t>
      </w:r>
      <w:proofErr w:type="spellEnd"/>
      <w:r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. – 4-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е изд., стереотипное. – </w:t>
      </w:r>
      <w:r w:rsidR="00206001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Минск: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БГЭУ, 2019. – 154 с. </w:t>
      </w:r>
    </w:p>
    <w:p w14:paraId="37C07BD5" w14:textId="1018FD40" w:rsidR="003A3386" w:rsidRPr="00395862" w:rsidRDefault="00206001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Финансы:</w:t>
      </w:r>
      <w:r w:rsidR="003A3386"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учебник для высших учебных заведений по экономическим специальностям</w:t>
      </w:r>
      <w:r w:rsidR="00395862"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и направлениям подготовки / А.</w:t>
      </w:r>
      <w:r w:rsidR="003A3386"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Ф. Арсланов [и др.]. – 4–е изд., переработанное и дополненное. – </w:t>
      </w:r>
      <w:r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М.:</w:t>
      </w:r>
      <w:r w:rsidR="003A3386"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Магистр:</w:t>
      </w:r>
      <w:r w:rsidR="003A3386"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Инфра–М, 2015. – 331</w:t>
      </w:r>
      <w:r w:rsidR="004D0D3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с</w:t>
      </w:r>
      <w:r w:rsidR="003A3386" w:rsidRPr="0039586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.</w:t>
      </w:r>
    </w:p>
    <w:p w14:paraId="6E5B7F28" w14:textId="169F28B9" w:rsidR="003A3386" w:rsidRPr="003A3386" w:rsidRDefault="00395862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Ключников, И.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Финансы. Сценарии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развития: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вузов для студентов высших учебных заведений, обучающихся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экономическим направлениям / И.К. Ключников, О.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Молчанова. –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2018. – 204 с.</w:t>
      </w:r>
    </w:p>
    <w:p w14:paraId="472A0722" w14:textId="57EAE5E7" w:rsidR="003A3386" w:rsidRPr="003A3386" w:rsidRDefault="00206001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студентов бакалавриата, обучающихся по направлению подготовки 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«Экономика» (профили «Финансы и кредит», «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Бух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галтерский учет, анализ и аудит», «Налоги и налогообложение»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/ А.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П. Балакина [и др.]. –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Дашков и Кº, 2017. – 382 с. </w:t>
      </w:r>
    </w:p>
    <w:p w14:paraId="326088E1" w14:textId="287D06A9" w:rsidR="003A3386" w:rsidRPr="0095724E" w:rsidRDefault="003A3386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</w:pPr>
      <w:r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Финансы и </w:t>
      </w:r>
      <w:r w:rsidR="00206001"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кредит:</w:t>
      </w:r>
      <w:r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 учебник для студентов, обучающихся по специа</w:t>
      </w:r>
      <w:r w:rsidR="002631E2"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льности «Финансы и кредит»</w:t>
      </w:r>
      <w:r w:rsidR="00395862"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 / Т.</w:t>
      </w:r>
      <w:r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Ф. Романова [и др.]. – </w:t>
      </w:r>
      <w:r w:rsidR="00206001"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М.:</w:t>
      </w:r>
      <w:r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 </w:t>
      </w:r>
      <w:proofErr w:type="spellStart"/>
      <w:r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>КноРус</w:t>
      </w:r>
      <w:proofErr w:type="spellEnd"/>
      <w:r w:rsidRPr="0095724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, 2016. – 430 с. </w:t>
      </w:r>
    </w:p>
    <w:p w14:paraId="3C6FFE4C" w14:textId="08DB756A" w:rsidR="003A3386" w:rsidRPr="003A3386" w:rsidRDefault="00395862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Нешитой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студентов высших учебных заведений, обучающихся по направле</w:t>
      </w:r>
      <w:r w:rsidR="006327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ниям подготовки «Менеджмент»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«Экономика»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(квалифик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ация (степень) «бакалавр»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/ А.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Нешитой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11–е изд., переработанное и дополненное. –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Дашков и К°, 2015. – 351 с. </w:t>
      </w:r>
    </w:p>
    <w:p w14:paraId="2F7B8C4B" w14:textId="6F2A3993" w:rsidR="003A3386" w:rsidRPr="003A3386" w:rsidRDefault="003A3386" w:rsidP="00395862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Малиновска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О.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для студентов высших учебных заведений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обучающихся по специальности «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Финансы и 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кредит»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О.В. Малиновская, И.П. Скобелева, А.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Бровкина. –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Инфра–М, 2013. – 319 с. </w:t>
      </w:r>
    </w:p>
    <w:p w14:paraId="31C1D531" w14:textId="5626C089" w:rsidR="003A3386" w:rsidRPr="003A3386" w:rsidRDefault="00395862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Грушко, В.І.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Фінанси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підручник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В.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І. Грушко,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Наконечна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О.Г. Чумаченко. – </w:t>
      </w:r>
      <w:proofErr w:type="spellStart"/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Київ</w:t>
      </w:r>
      <w:proofErr w:type="spellEnd"/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Ліра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–К, 2019. – 599 с. </w:t>
      </w:r>
    </w:p>
    <w:p w14:paraId="741C7843" w14:textId="28C1FB11" w:rsidR="003A3386" w:rsidRPr="00395862" w:rsidRDefault="00395862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Чернецов, С.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А. </w:t>
      </w:r>
      <w:r w:rsidR="00206001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Финансы: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учебное пособие для студентов высших учебных заведен</w:t>
      </w:r>
      <w:r w:rsidR="002631E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ий, обучающихся по направлению «Экономика»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и эк</w:t>
      </w:r>
      <w:r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ономическим специальностям / С.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А. Чернецов. – </w:t>
      </w:r>
      <w:r w:rsidR="00206001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М.: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</w:t>
      </w:r>
      <w:r w:rsidR="00206001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Магистр:</w:t>
      </w:r>
      <w:r w:rsidR="003A3386" w:rsidRPr="0039586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Инфра–М, 2015. – 574 с.</w:t>
      </w:r>
    </w:p>
    <w:p w14:paraId="033E9CC7" w14:textId="48133B23" w:rsidR="003A3386" w:rsidRPr="003A3386" w:rsidRDefault="003A3386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Финансы, денежное обращение и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кредит: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академического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бакалавриата /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 Ануфриев [и др.]. – 3–е изд., пере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работанное и дополненное. – М.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2016. – 521 с. </w:t>
      </w:r>
    </w:p>
    <w:p w14:paraId="14112A47" w14:textId="60822D6B" w:rsidR="003A3386" w:rsidRPr="003A3386" w:rsidRDefault="00206001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студентов высших учебных заведений, обучающихся по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направлению подготовки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«Экономика»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(квалифика</w:t>
      </w:r>
      <w:r w:rsidR="00263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ция (степень) «бакалавр»)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Е.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Маркина [и др.]. – 3–е изд., стереотипное. –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КноРус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2015. – 425 с. </w:t>
      </w:r>
    </w:p>
    <w:p w14:paraId="718FB12C" w14:textId="2817E680" w:rsidR="003A3386" w:rsidRPr="003A3386" w:rsidRDefault="00206001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бакалавров /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Берзон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др.]. –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5E0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2015. – 590 с. </w:t>
      </w:r>
    </w:p>
    <w:p w14:paraId="308CCB7D" w14:textId="2A145A93" w:rsidR="003A3386" w:rsidRPr="003A3386" w:rsidRDefault="003A3386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Корпоративные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финансы: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/ М. Косорукова [и др.]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ред. М.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Косоруковой. </w:t>
      </w:r>
      <w:r w:rsidR="00373017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373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Ун-т «Синергия», 2020. – 616 с.</w:t>
      </w:r>
    </w:p>
    <w:p w14:paraId="24674078" w14:textId="02263DAE" w:rsidR="003A3386" w:rsidRPr="003A3386" w:rsidRDefault="003A3386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Волгина, Н.А. Международные финансы / Н.А. Волгина. </w:t>
      </w:r>
      <w:r w:rsidR="004D0D3B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4D0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КНОРУС, 2020. – 206 с.</w:t>
      </w:r>
    </w:p>
    <w:p w14:paraId="28210F11" w14:textId="6F2E0868" w:rsidR="003A3386" w:rsidRPr="003A3386" w:rsidRDefault="003A3386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Шохин, С.О. Международные финансы государственного финансового контроля: особенности правового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регулирования: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учеб.</w:t>
      </w:r>
      <w:r w:rsidR="00395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пособие / С.О. Шохин. –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206001" w:rsidRPr="005E0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Прометей, 2020. – 294 с.</w:t>
      </w:r>
    </w:p>
    <w:p w14:paraId="174BBFFE" w14:textId="2AAEACB9" w:rsidR="003A3386" w:rsidRPr="00410EAC" w:rsidRDefault="003A3386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color w:val="FF0000"/>
          <w:spacing w:val="-6"/>
          <w:sz w:val="28"/>
          <w:szCs w:val="28"/>
          <w:lang w:eastAsia="ru-RU"/>
        </w:rPr>
      </w:pPr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Михайлов, А.Ю. Рынки капитала и </w:t>
      </w:r>
      <w:proofErr w:type="spellStart"/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криптоактивов</w:t>
      </w:r>
      <w:proofErr w:type="spellEnd"/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: тренды и поведение </w:t>
      </w:r>
      <w:r w:rsidR="00206001"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инвесторов:</w:t>
      </w:r>
      <w:r w:rsidR="002B692D"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</w:t>
      </w:r>
      <w:proofErr w:type="spellStart"/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моногр</w:t>
      </w:r>
      <w:proofErr w:type="spellEnd"/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. / А.Ю. Михайлов. – </w:t>
      </w:r>
      <w:r w:rsidR="00206001"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М.:</w:t>
      </w:r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ИНФРА-М, 2020. – </w:t>
      </w:r>
      <w:r w:rsidR="003310AE"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220 </w:t>
      </w:r>
      <w:r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с</w:t>
      </w:r>
      <w:r w:rsidR="003310AE" w:rsidRPr="00410EA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.</w:t>
      </w:r>
    </w:p>
    <w:p w14:paraId="50112B52" w14:textId="591D9A7D" w:rsidR="003A3386" w:rsidRPr="003A3386" w:rsidRDefault="003A3386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Портных, В.В. Стратегия бизнеса / В.В. Портных. – 4-е изд. –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Дашков и Ко, 2021. – 274 с.</w:t>
      </w:r>
    </w:p>
    <w:p w14:paraId="3DB7BD89" w14:textId="6587FCA1" w:rsidR="003A3386" w:rsidRPr="003A3386" w:rsidRDefault="00395862" w:rsidP="00395862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Финансы для </w:t>
      </w:r>
      <w:proofErr w:type="spellStart"/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нефинансистов</w:t>
      </w:r>
      <w:proofErr w:type="spellEnd"/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/ М.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 </w:t>
      </w:r>
      <w:proofErr w:type="spellStart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Асмолова</w:t>
      </w:r>
      <w:proofErr w:type="spellEnd"/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2–е изд. –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06001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РИОР:</w:t>
      </w:r>
      <w:r w:rsidR="003A3386" w:rsidRPr="003A3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Инфра–М, 2016. – 153 с. </w:t>
      </w:r>
    </w:p>
    <w:p w14:paraId="4CEEF4F4" w14:textId="77777777" w:rsidR="003A3386" w:rsidRPr="003A3386" w:rsidRDefault="003A3386" w:rsidP="00395862">
      <w:pPr>
        <w:tabs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9CDF6E" w14:textId="77777777" w:rsidR="00161820" w:rsidRPr="00161820" w:rsidRDefault="0016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820" w:rsidRPr="00161820" w:rsidSect="002430B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0B9A" w14:textId="77777777" w:rsidR="00E769E6" w:rsidRDefault="00E769E6" w:rsidP="005448F6">
      <w:pPr>
        <w:spacing w:after="0" w:line="240" w:lineRule="auto"/>
      </w:pPr>
      <w:r>
        <w:separator/>
      </w:r>
    </w:p>
  </w:endnote>
  <w:endnote w:type="continuationSeparator" w:id="0">
    <w:p w14:paraId="5C4E4C5C" w14:textId="77777777" w:rsidR="00E769E6" w:rsidRDefault="00E769E6" w:rsidP="005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0F09" w14:textId="77777777" w:rsidR="00E769E6" w:rsidRDefault="00E769E6" w:rsidP="005448F6">
      <w:pPr>
        <w:spacing w:after="0" w:line="240" w:lineRule="auto"/>
      </w:pPr>
      <w:r>
        <w:separator/>
      </w:r>
    </w:p>
  </w:footnote>
  <w:footnote w:type="continuationSeparator" w:id="0">
    <w:p w14:paraId="58B39C81" w14:textId="77777777" w:rsidR="00E769E6" w:rsidRDefault="00E769E6" w:rsidP="005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07948047"/>
      <w:docPartObj>
        <w:docPartGallery w:val="Page Numbers (Top of Page)"/>
        <w:docPartUnique/>
      </w:docPartObj>
    </w:sdtPr>
    <w:sdtEndPr/>
    <w:sdtContent>
      <w:p w14:paraId="07AC9145" w14:textId="7B41F8C2" w:rsidR="00395862" w:rsidRPr="002430B1" w:rsidRDefault="0039586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30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30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30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2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30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6B64C3" w14:textId="77777777" w:rsidR="00395862" w:rsidRDefault="003958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486E"/>
    <w:multiLevelType w:val="hybridMultilevel"/>
    <w:tmpl w:val="EA1E253E"/>
    <w:lvl w:ilvl="0" w:tplc="A4E6B6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811A26"/>
    <w:multiLevelType w:val="multilevel"/>
    <w:tmpl w:val="AB72E7DE"/>
    <w:lvl w:ilvl="0">
      <w:numFmt w:val="bullet"/>
      <w:lvlText w:val="–"/>
      <w:lvlJc w:val="left"/>
      <w:pPr>
        <w:tabs>
          <w:tab w:val="num" w:pos="1080"/>
        </w:tabs>
        <w:ind w:left="108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724B9"/>
    <w:multiLevelType w:val="multilevel"/>
    <w:tmpl w:val="04B27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FB4540"/>
    <w:multiLevelType w:val="multilevel"/>
    <w:tmpl w:val="C6867EF2"/>
    <w:lvl w:ilvl="0">
      <w:start w:val="1"/>
      <w:numFmt w:val="bullet"/>
      <w:lvlText w:val="–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D281B"/>
    <w:multiLevelType w:val="hybridMultilevel"/>
    <w:tmpl w:val="819A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38"/>
    <w:rsid w:val="0001513A"/>
    <w:rsid w:val="000611F7"/>
    <w:rsid w:val="000675A1"/>
    <w:rsid w:val="00097F54"/>
    <w:rsid w:val="000E5961"/>
    <w:rsid w:val="001601C7"/>
    <w:rsid w:val="001616E7"/>
    <w:rsid w:val="00161820"/>
    <w:rsid w:val="001777E7"/>
    <w:rsid w:val="001C19C4"/>
    <w:rsid w:val="001E1942"/>
    <w:rsid w:val="001E5204"/>
    <w:rsid w:val="00206001"/>
    <w:rsid w:val="00217142"/>
    <w:rsid w:val="002430B1"/>
    <w:rsid w:val="002631E2"/>
    <w:rsid w:val="00266524"/>
    <w:rsid w:val="002A40C7"/>
    <w:rsid w:val="002B692D"/>
    <w:rsid w:val="002C4D7F"/>
    <w:rsid w:val="003060CB"/>
    <w:rsid w:val="00320AA0"/>
    <w:rsid w:val="003310AE"/>
    <w:rsid w:val="0034492F"/>
    <w:rsid w:val="003548BC"/>
    <w:rsid w:val="00373017"/>
    <w:rsid w:val="00384F60"/>
    <w:rsid w:val="00395862"/>
    <w:rsid w:val="003A3386"/>
    <w:rsid w:val="003D4062"/>
    <w:rsid w:val="004011AA"/>
    <w:rsid w:val="00410EAC"/>
    <w:rsid w:val="0042377D"/>
    <w:rsid w:val="004748C0"/>
    <w:rsid w:val="00475E25"/>
    <w:rsid w:val="004952E5"/>
    <w:rsid w:val="004D0D3B"/>
    <w:rsid w:val="005047BE"/>
    <w:rsid w:val="005310C3"/>
    <w:rsid w:val="00533687"/>
    <w:rsid w:val="005448F6"/>
    <w:rsid w:val="00576645"/>
    <w:rsid w:val="005A4D3F"/>
    <w:rsid w:val="005B4674"/>
    <w:rsid w:val="005B5ADF"/>
    <w:rsid w:val="005E0C92"/>
    <w:rsid w:val="005E4CDF"/>
    <w:rsid w:val="006327E3"/>
    <w:rsid w:val="006754F2"/>
    <w:rsid w:val="0069795C"/>
    <w:rsid w:val="006F355E"/>
    <w:rsid w:val="0072633F"/>
    <w:rsid w:val="00756225"/>
    <w:rsid w:val="00780BDA"/>
    <w:rsid w:val="007821DD"/>
    <w:rsid w:val="00825EAF"/>
    <w:rsid w:val="0083071F"/>
    <w:rsid w:val="008617C3"/>
    <w:rsid w:val="008C0CB5"/>
    <w:rsid w:val="00911132"/>
    <w:rsid w:val="00925404"/>
    <w:rsid w:val="0095724E"/>
    <w:rsid w:val="00961627"/>
    <w:rsid w:val="00971383"/>
    <w:rsid w:val="009901B6"/>
    <w:rsid w:val="009C1FE9"/>
    <w:rsid w:val="009C3395"/>
    <w:rsid w:val="009D6B38"/>
    <w:rsid w:val="00A21825"/>
    <w:rsid w:val="00A654CE"/>
    <w:rsid w:val="00AB507A"/>
    <w:rsid w:val="00AE39E7"/>
    <w:rsid w:val="00AF56DA"/>
    <w:rsid w:val="00B225FE"/>
    <w:rsid w:val="00B3255E"/>
    <w:rsid w:val="00B527AD"/>
    <w:rsid w:val="00BE5031"/>
    <w:rsid w:val="00BF2F54"/>
    <w:rsid w:val="00C06074"/>
    <w:rsid w:val="00C11AB6"/>
    <w:rsid w:val="00C251AC"/>
    <w:rsid w:val="00C43AE9"/>
    <w:rsid w:val="00CC561F"/>
    <w:rsid w:val="00CE2DDF"/>
    <w:rsid w:val="00CF2EF8"/>
    <w:rsid w:val="00D20DDF"/>
    <w:rsid w:val="00D336F7"/>
    <w:rsid w:val="00DB32C3"/>
    <w:rsid w:val="00DB3972"/>
    <w:rsid w:val="00E152DF"/>
    <w:rsid w:val="00E3484E"/>
    <w:rsid w:val="00E4387C"/>
    <w:rsid w:val="00E43F63"/>
    <w:rsid w:val="00E63604"/>
    <w:rsid w:val="00E769E6"/>
    <w:rsid w:val="00E829A9"/>
    <w:rsid w:val="00EE0C8E"/>
    <w:rsid w:val="00F0718F"/>
    <w:rsid w:val="00F3163B"/>
    <w:rsid w:val="00F4756A"/>
    <w:rsid w:val="00F81DAA"/>
    <w:rsid w:val="00FB6D5A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1CC"/>
  <w15:docId w15:val="{EF736DBA-DF8F-4C0D-AF32-F1283C6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6B3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6B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unhideWhenUsed/>
    <w:rsid w:val="009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B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36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36F7"/>
  </w:style>
  <w:style w:type="paragraph" w:styleId="a7">
    <w:name w:val="header"/>
    <w:basedOn w:val="a"/>
    <w:link w:val="a8"/>
    <w:uiPriority w:val="99"/>
    <w:unhideWhenUsed/>
    <w:rsid w:val="0054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8F6"/>
  </w:style>
  <w:style w:type="paragraph" w:styleId="a9">
    <w:name w:val="footer"/>
    <w:basedOn w:val="a"/>
    <w:link w:val="aa"/>
    <w:uiPriority w:val="99"/>
    <w:unhideWhenUsed/>
    <w:rsid w:val="0054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8F6"/>
  </w:style>
  <w:style w:type="paragraph" w:styleId="ab">
    <w:name w:val="List Paragraph"/>
    <w:basedOn w:val="a"/>
    <w:uiPriority w:val="34"/>
    <w:qFormat/>
    <w:rsid w:val="00B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C4B2-8B4D-4880-9230-E37E0BE6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16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.</dc:creator>
  <cp:keywords/>
  <dc:description/>
  <cp:lastModifiedBy>Михайлова Инна Николаевна</cp:lastModifiedBy>
  <cp:revision>36</cp:revision>
  <dcterms:created xsi:type="dcterms:W3CDTF">2021-10-08T10:45:00Z</dcterms:created>
  <dcterms:modified xsi:type="dcterms:W3CDTF">2022-06-06T11:44:00Z</dcterms:modified>
</cp:coreProperties>
</file>