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E374F2" w14:textId="77777777" w:rsidR="009A3068" w:rsidRDefault="009A3068" w:rsidP="00360221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100A6B57" w14:textId="77777777" w:rsidR="0074010B" w:rsidRDefault="009A3068" w:rsidP="00360221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</w:t>
      </w:r>
      <w:r w:rsidR="00003F82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7AC4B328" w14:textId="77777777" w:rsidR="001078B2" w:rsidRDefault="001078B2" w:rsidP="00360221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19FB77" w14:textId="77777777" w:rsidR="003147E0" w:rsidRDefault="001078B2" w:rsidP="00360221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AD100D5" w14:textId="6A671D20" w:rsidR="001078B2" w:rsidRPr="009A3068" w:rsidRDefault="00A629D4" w:rsidP="00360221">
      <w:pPr>
        <w:suppressAutoHyphens/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6F19EE33" w14:textId="5542B1AA" w:rsidR="001078B2" w:rsidRDefault="001078B2" w:rsidP="00360221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629D4">
        <w:rPr>
          <w:rFonts w:ascii="Times New Roman" w:hAnsi="Times New Roman" w:cs="Times New Roman"/>
          <w:sz w:val="28"/>
          <w:szCs w:val="28"/>
        </w:rPr>
        <w:t>Первым заместителем</w:t>
      </w:r>
      <w:r w:rsidR="009A3068">
        <w:rPr>
          <w:rFonts w:ascii="Times New Roman" w:hAnsi="Times New Roman" w:cs="Times New Roman"/>
          <w:sz w:val="28"/>
          <w:szCs w:val="28"/>
        </w:rPr>
        <w:t xml:space="preserve"> Министра</w:t>
      </w:r>
    </w:p>
    <w:p w14:paraId="50D4206C" w14:textId="77777777" w:rsidR="009A3068" w:rsidRDefault="009A3068" w:rsidP="00360221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образования Республики Беларусь</w:t>
      </w:r>
    </w:p>
    <w:p w14:paraId="74ECBFD9" w14:textId="662996B7" w:rsidR="00695D56" w:rsidRPr="008D0BA6" w:rsidRDefault="00695D56" w:rsidP="00360221">
      <w:pPr>
        <w:suppressAutoHyphens/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A3068" w:rsidRPr="008D0BA6">
        <w:rPr>
          <w:rFonts w:ascii="Times New Roman" w:hAnsi="Times New Roman" w:cs="Times New Roman"/>
          <w:sz w:val="28"/>
          <w:szCs w:val="28"/>
        </w:rPr>
        <w:t>А.Г.Баханович</w:t>
      </w:r>
      <w:r w:rsidR="00A629D4" w:rsidRPr="008D0BA6">
        <w:rPr>
          <w:rFonts w:ascii="Times New Roman" w:hAnsi="Times New Roman" w:cs="Times New Roman"/>
          <w:sz w:val="28"/>
          <w:szCs w:val="28"/>
        </w:rPr>
        <w:t>ем</w:t>
      </w:r>
      <w:proofErr w:type="spellEnd"/>
    </w:p>
    <w:p w14:paraId="3988E843" w14:textId="7EC88E06" w:rsidR="00695D56" w:rsidRPr="00ED1C59" w:rsidRDefault="00695D56" w:rsidP="00360221">
      <w:pPr>
        <w:suppressAutoHyphens/>
        <w:spacing w:after="0" w:line="240" w:lineRule="auto"/>
        <w:ind w:left="4253"/>
        <w:rPr>
          <w:rFonts w:ascii="Times New Roman" w:hAnsi="Times New Roman" w:cs="Times New Roman"/>
          <w:sz w:val="20"/>
          <w:szCs w:val="20"/>
        </w:rPr>
      </w:pPr>
      <w:r w:rsidRPr="00ED1C59">
        <w:rPr>
          <w:rFonts w:ascii="Times New Roman" w:hAnsi="Times New Roman" w:cs="Times New Roman"/>
          <w:sz w:val="20"/>
          <w:szCs w:val="20"/>
        </w:rPr>
        <w:tab/>
      </w:r>
    </w:p>
    <w:p w14:paraId="544312B4" w14:textId="1F6B9162" w:rsidR="001078B2" w:rsidRPr="00A629D4" w:rsidRDefault="001078B2" w:rsidP="00360221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629D4" w:rsidRPr="00A629D4">
        <w:rPr>
          <w:rFonts w:ascii="Times New Roman" w:hAnsi="Times New Roman" w:cs="Times New Roman"/>
          <w:b/>
          <w:sz w:val="28"/>
          <w:szCs w:val="28"/>
        </w:rPr>
        <w:t>30.07.2024</w:t>
      </w:r>
    </w:p>
    <w:p w14:paraId="2C315E5B" w14:textId="2AF65C3C" w:rsidR="001078B2" w:rsidRPr="00A629D4" w:rsidRDefault="001078B2" w:rsidP="00360221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Регистрационный </w:t>
      </w:r>
      <w:r w:rsidRPr="00A629D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629D4" w:rsidRPr="00A629D4">
        <w:rPr>
          <w:rFonts w:ascii="Times New Roman" w:hAnsi="Times New Roman" w:cs="Times New Roman"/>
          <w:b/>
          <w:sz w:val="28"/>
          <w:szCs w:val="28"/>
        </w:rPr>
        <w:t>6-05-04-04</w:t>
      </w:r>
      <w:r w:rsidR="003D1295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A629D4" w:rsidRPr="00A629D4">
        <w:rPr>
          <w:rFonts w:ascii="Times New Roman" w:hAnsi="Times New Roman" w:cs="Times New Roman"/>
          <w:b/>
          <w:sz w:val="28"/>
          <w:szCs w:val="28"/>
        </w:rPr>
        <w:t>/пр.</w:t>
      </w:r>
    </w:p>
    <w:p w14:paraId="7CFD902A" w14:textId="77777777" w:rsidR="001078B2" w:rsidRDefault="001078B2" w:rsidP="00360221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70C767" w14:textId="5BD7DB25" w:rsidR="00262F99" w:rsidRDefault="008D6BD8" w:rsidP="0036022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BD8">
        <w:rPr>
          <w:rFonts w:ascii="Times New Roman" w:hAnsi="Times New Roman" w:cs="Times New Roman"/>
          <w:b/>
          <w:sz w:val="28"/>
          <w:szCs w:val="28"/>
        </w:rPr>
        <w:t>ЭКОНОМИЧЕСКАЯ ТЕОРИЯ</w:t>
      </w:r>
    </w:p>
    <w:p w14:paraId="02FF1075" w14:textId="77777777" w:rsidR="008D6BD8" w:rsidRPr="00262F99" w:rsidRDefault="008D6BD8" w:rsidP="003602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E9E843A" w14:textId="77777777" w:rsidR="009A3068" w:rsidRDefault="009A3068" w:rsidP="0036022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чебная программа 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п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о учебной дисциплине </w:t>
      </w:r>
    </w:p>
    <w:p w14:paraId="42435553" w14:textId="77777777" w:rsidR="001078B2" w:rsidRPr="003147E0" w:rsidRDefault="001078B2" w:rsidP="0036022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7E0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:</w:t>
      </w:r>
    </w:p>
    <w:p w14:paraId="2C2D2A18" w14:textId="236E2440" w:rsidR="003147E0" w:rsidRPr="008D6BD8" w:rsidRDefault="009C5BF2" w:rsidP="003602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6BD8">
        <w:rPr>
          <w:rFonts w:ascii="Times New Roman" w:hAnsi="Times New Roman" w:cs="Times New Roman"/>
          <w:sz w:val="28"/>
          <w:szCs w:val="28"/>
        </w:rPr>
        <w:t>6-05-0414-03 «Государственное управление и экономика»</w:t>
      </w:r>
    </w:p>
    <w:p w14:paraId="3C3DDD9E" w14:textId="53718084" w:rsidR="004017AB" w:rsidRDefault="004017AB" w:rsidP="003602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45C3CEB" w14:textId="77777777" w:rsidR="008D6BD8" w:rsidRDefault="008D6BD8" w:rsidP="003602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C6BC021" w14:textId="77777777" w:rsidR="003147E0" w:rsidRDefault="003147E0" w:rsidP="003602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9A3068" w14:paraId="5D21C9D0" w14:textId="77777777" w:rsidTr="009554EB">
        <w:tc>
          <w:tcPr>
            <w:tcW w:w="4673" w:type="dxa"/>
          </w:tcPr>
          <w:p w14:paraId="3CB681A3" w14:textId="77777777" w:rsidR="006E4518" w:rsidRDefault="006E4518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40982747" w14:textId="77777777" w:rsidR="006E4518" w:rsidRDefault="006E4518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279933" w14:textId="77777777" w:rsidR="006E4518" w:rsidRDefault="006E4518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_________</w:t>
            </w:r>
          </w:p>
          <w:p w14:paraId="122CFB2B" w14:textId="77777777" w:rsidR="006E4518" w:rsidRDefault="006E4518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62AC5897" w14:textId="77777777" w:rsidR="008566DA" w:rsidRDefault="008566DA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8CF8CFF" w14:textId="77777777" w:rsidR="009A3068" w:rsidRDefault="008566DA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1D60DAF2" w14:textId="77777777" w:rsidR="008566DA" w:rsidRDefault="008566DA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27BC3442" w14:textId="77777777" w:rsidR="008566DA" w:rsidRDefault="001D1C69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рофессионального образования</w:t>
            </w:r>
          </w:p>
          <w:p w14:paraId="7A2D803F" w14:textId="77777777" w:rsidR="008566DA" w:rsidRDefault="008566DA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3E9DDA89" w14:textId="77777777" w:rsidR="008566DA" w:rsidRDefault="008566DA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48D5981B" w14:textId="77777777" w:rsidR="008566DA" w:rsidRDefault="008566DA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С.Н.Пищов</w:t>
            </w:r>
            <w:proofErr w:type="spellEnd"/>
          </w:p>
          <w:p w14:paraId="45391196" w14:textId="77777777" w:rsidR="008566DA" w:rsidRDefault="008566DA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39646FCC" w14:textId="77777777" w:rsidR="008566DA" w:rsidRDefault="008566DA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A" w14:paraId="55A74689" w14:textId="77777777" w:rsidTr="009554EB">
        <w:trPr>
          <w:trHeight w:val="2897"/>
        </w:trPr>
        <w:tc>
          <w:tcPr>
            <w:tcW w:w="4673" w:type="dxa"/>
          </w:tcPr>
          <w:p w14:paraId="74480F32" w14:textId="77777777" w:rsidR="006E4518" w:rsidRDefault="006E4518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0B7BDAD1" w14:textId="77777777" w:rsidR="006E4518" w:rsidRDefault="006E4518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29863BE6" w14:textId="77777777" w:rsidR="006E4518" w:rsidRDefault="006E4518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14:paraId="1DB4B455" w14:textId="77777777" w:rsidR="006E4518" w:rsidRDefault="006E4518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В.В.Данилович</w:t>
            </w:r>
            <w:proofErr w:type="spellEnd"/>
          </w:p>
          <w:p w14:paraId="3876E92F" w14:textId="0A3489EF" w:rsidR="006E4518" w:rsidRDefault="006E4518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44DC94C7" w14:textId="77777777" w:rsidR="008566DA" w:rsidRDefault="008566DA" w:rsidP="00360221">
            <w:pPr>
              <w:suppressAutoHyphens/>
            </w:pPr>
          </w:p>
        </w:tc>
        <w:tc>
          <w:tcPr>
            <w:tcW w:w="4961" w:type="dxa"/>
          </w:tcPr>
          <w:p w14:paraId="5D4474ED" w14:textId="77777777" w:rsidR="008566DA" w:rsidRDefault="008566DA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264691C0" w14:textId="77777777" w:rsidR="008566DA" w:rsidRDefault="008566DA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14:paraId="7C522A91" w14:textId="77777777" w:rsidR="008566DA" w:rsidRDefault="001D1C69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аботе Государственного учреждения</w:t>
            </w:r>
          </w:p>
          <w:p w14:paraId="7738093D" w14:textId="77777777" w:rsidR="001D1C69" w:rsidRDefault="001D1C69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3BC76012" w14:textId="77777777" w:rsidR="001D1C69" w:rsidRDefault="001D1C69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6ABD7691" w14:textId="77777777" w:rsidR="001D1C69" w:rsidRDefault="001D1C69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И.В.Титович</w:t>
            </w:r>
            <w:proofErr w:type="spellEnd"/>
          </w:p>
          <w:p w14:paraId="017A8553" w14:textId="77777777" w:rsidR="001D1C69" w:rsidRDefault="001D1C69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5459832A" w14:textId="77777777" w:rsidR="001D1C69" w:rsidRDefault="001D1C69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09BD13" w14:textId="77777777" w:rsidR="008566DA" w:rsidRDefault="008566DA" w:rsidP="00360221">
            <w:pPr>
              <w:suppressAutoHyphens/>
            </w:pPr>
          </w:p>
        </w:tc>
      </w:tr>
      <w:tr w:rsidR="001D1C69" w14:paraId="057AF218" w14:textId="77777777" w:rsidTr="009554EB">
        <w:tc>
          <w:tcPr>
            <w:tcW w:w="4673" w:type="dxa"/>
          </w:tcPr>
          <w:p w14:paraId="0D49DE4C" w14:textId="77777777" w:rsidR="001D1C69" w:rsidRPr="00727C73" w:rsidRDefault="001D1C69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5E1CBFE" w14:textId="77777777" w:rsidR="001D1C69" w:rsidRDefault="001D1C69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14:paraId="225BCCEE" w14:textId="558523EE" w:rsidR="001D1C69" w:rsidRDefault="009976F7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432FD9">
              <w:rPr>
                <w:rFonts w:ascii="Times New Roman" w:hAnsi="Times New Roman" w:cs="Times New Roman"/>
                <w:sz w:val="28"/>
                <w:szCs w:val="28"/>
              </w:rPr>
              <w:t xml:space="preserve">____ </w:t>
            </w:r>
            <w:proofErr w:type="spellStart"/>
            <w:r w:rsidR="00432FD9">
              <w:rPr>
                <w:rFonts w:ascii="Times New Roman" w:hAnsi="Times New Roman" w:cs="Times New Roman"/>
                <w:sz w:val="28"/>
                <w:szCs w:val="28"/>
              </w:rPr>
              <w:t>М.М.Байдун</w:t>
            </w:r>
            <w:proofErr w:type="spellEnd"/>
          </w:p>
          <w:p w14:paraId="36D19164" w14:textId="68832522" w:rsidR="001D1C69" w:rsidRDefault="001D1C69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20C37562" w14:textId="77777777" w:rsidR="001D1C69" w:rsidRPr="00727C73" w:rsidRDefault="001D1C69" w:rsidP="0036022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8A62CC1" w14:textId="77777777" w:rsidR="003147E0" w:rsidRDefault="003147E0" w:rsidP="003602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0FBE21" w14:textId="70971E38" w:rsidR="00770DDE" w:rsidRDefault="001D1C69" w:rsidP="003602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9A0775">
        <w:rPr>
          <w:rFonts w:ascii="Times New Roman" w:hAnsi="Times New Roman" w:cs="Times New Roman"/>
          <w:sz w:val="28"/>
          <w:szCs w:val="28"/>
        </w:rPr>
        <w:t>4</w:t>
      </w:r>
      <w:r w:rsidR="00770DDE">
        <w:rPr>
          <w:rFonts w:ascii="Times New Roman" w:hAnsi="Times New Roman" w:cs="Times New Roman"/>
          <w:sz w:val="28"/>
          <w:szCs w:val="28"/>
        </w:rPr>
        <w:br w:type="page"/>
      </w:r>
    </w:p>
    <w:p w14:paraId="48FDE5E8" w14:textId="3B10C505" w:rsidR="004A767C" w:rsidRPr="00047744" w:rsidRDefault="004A767C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14:paraId="522FB44B" w14:textId="566EC27A" w:rsidR="009D1166" w:rsidRDefault="009A0775" w:rsidP="00360221">
      <w:pPr>
        <w:pStyle w:val="aa"/>
        <w:suppressAutoHyphens/>
        <w:spacing w:after="0"/>
        <w:jc w:val="both"/>
      </w:pPr>
      <w:r>
        <w:t xml:space="preserve">Д.Ф. </w:t>
      </w:r>
      <w:proofErr w:type="spellStart"/>
      <w:r>
        <w:t>Рутко</w:t>
      </w:r>
      <w:proofErr w:type="spellEnd"/>
      <w:r>
        <w:t xml:space="preserve">, </w:t>
      </w:r>
      <w:r w:rsidR="009D1166">
        <w:t>заведующий кафедрой экономического развития и менеджмента Института управленческих кадров Академии управления при Президенте Республики Беларусь, кандидат экономических наук, доцент</w:t>
      </w:r>
      <w:r>
        <w:t>;</w:t>
      </w:r>
    </w:p>
    <w:p w14:paraId="0CBA96DA" w14:textId="31356F79" w:rsidR="009D1166" w:rsidRDefault="009A0775" w:rsidP="00360221">
      <w:pPr>
        <w:pStyle w:val="aa"/>
        <w:suppressAutoHyphens/>
        <w:spacing w:after="0"/>
        <w:jc w:val="both"/>
      </w:pPr>
      <w:r>
        <w:t xml:space="preserve">В.А. </w:t>
      </w:r>
      <w:proofErr w:type="spellStart"/>
      <w:r>
        <w:t>Коврей</w:t>
      </w:r>
      <w:proofErr w:type="spellEnd"/>
      <w:r>
        <w:t xml:space="preserve">, </w:t>
      </w:r>
      <w:r w:rsidR="009D1166">
        <w:t>доцент кафедры экономического развития и менеджмента Института управленческих кадров Академии управления при Президенте Республики Беларусь, кандидат экономических наук, доцент</w:t>
      </w:r>
    </w:p>
    <w:p w14:paraId="799140D1" w14:textId="2029A12D" w:rsidR="009D1166" w:rsidRDefault="009A0775" w:rsidP="00360221">
      <w:pPr>
        <w:pStyle w:val="aa"/>
        <w:suppressAutoHyphens/>
        <w:spacing w:after="0"/>
        <w:jc w:val="both"/>
      </w:pPr>
      <w:r>
        <w:t xml:space="preserve">О.Э. Шаркова, </w:t>
      </w:r>
      <w:r w:rsidR="009D1166">
        <w:t>старший преподаватель кафедры экономического развития и менеджмента Института управленческих кадров Академии управления при Президенте Республики Беларусь, магистр экономи</w:t>
      </w:r>
      <w:r>
        <w:t>ческих наук.</w:t>
      </w:r>
    </w:p>
    <w:p w14:paraId="781901C7" w14:textId="77777777" w:rsidR="009A0775" w:rsidRPr="009D1166" w:rsidRDefault="009A0775" w:rsidP="00360221">
      <w:pPr>
        <w:pStyle w:val="aa"/>
        <w:suppressAutoHyphens/>
        <w:spacing w:after="0"/>
        <w:jc w:val="both"/>
        <w:rPr>
          <w:szCs w:val="28"/>
        </w:rPr>
      </w:pPr>
    </w:p>
    <w:p w14:paraId="69BAD97E" w14:textId="77777777" w:rsidR="004A767C" w:rsidRPr="004A767C" w:rsidRDefault="004A767C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369E66" w14:textId="77777777" w:rsidR="004A767C" w:rsidRPr="00047744" w:rsidRDefault="004A767C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0A6790EA" w14:textId="40BAFB07" w:rsidR="004A767C" w:rsidRDefault="00D122B1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 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доцент кафедры </w:t>
      </w:r>
      <w:r w:rsidR="00711FB5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кономика и организация энергетики</w:t>
      </w:r>
      <w:r w:rsidR="002E093D">
        <w:rPr>
          <w:rFonts w:ascii="Times New Roman" w:hAnsi="Times New Roman" w:cs="Times New Roman"/>
          <w:sz w:val="28"/>
          <w:szCs w:val="28"/>
        </w:rPr>
        <w:t xml:space="preserve"> Учреждение образования «Белорусский национальный технический университет», </w:t>
      </w:r>
      <w:proofErr w:type="spellStart"/>
      <w:r w:rsidR="002E093D">
        <w:rPr>
          <w:rFonts w:ascii="Times New Roman" w:hAnsi="Times New Roman" w:cs="Times New Roman"/>
          <w:sz w:val="28"/>
          <w:szCs w:val="28"/>
        </w:rPr>
        <w:t>канд.экон.наук</w:t>
      </w:r>
      <w:proofErr w:type="spellEnd"/>
      <w:r w:rsidR="002E093D">
        <w:rPr>
          <w:rFonts w:ascii="Times New Roman" w:hAnsi="Times New Roman" w:cs="Times New Roman"/>
          <w:sz w:val="28"/>
          <w:szCs w:val="28"/>
        </w:rPr>
        <w:t>, доцент</w:t>
      </w:r>
      <w:r w:rsidR="003D1A43">
        <w:rPr>
          <w:rFonts w:ascii="Times New Roman" w:hAnsi="Times New Roman" w:cs="Times New Roman"/>
          <w:sz w:val="28"/>
          <w:szCs w:val="28"/>
        </w:rPr>
        <w:t>;</w:t>
      </w:r>
    </w:p>
    <w:p w14:paraId="0A8BB087" w14:textId="77777777" w:rsidR="00993706" w:rsidRDefault="00993706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795BFA" w14:textId="7BE68C4C" w:rsidR="0015312E" w:rsidRDefault="00025F16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</w:t>
      </w:r>
      <w:r w:rsidR="00CF0BC4" w:rsidRPr="00CF0BC4">
        <w:rPr>
          <w:rFonts w:ascii="Times New Roman" w:hAnsi="Times New Roman" w:cs="Times New Roman"/>
          <w:sz w:val="28"/>
          <w:szCs w:val="28"/>
        </w:rPr>
        <w:t xml:space="preserve"> </w:t>
      </w:r>
      <w:r w:rsidR="00CF0BC4">
        <w:rPr>
          <w:rFonts w:ascii="Times New Roman" w:hAnsi="Times New Roman" w:cs="Times New Roman"/>
          <w:sz w:val="28"/>
          <w:szCs w:val="28"/>
        </w:rPr>
        <w:t xml:space="preserve">национальной экономики и государственного управления Учреждения образования «Белорусский государственный экономический университет»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F0BC4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F0BC4">
        <w:rPr>
          <w:rFonts w:ascii="Times New Roman" w:hAnsi="Times New Roman" w:cs="Times New Roman"/>
          <w:sz w:val="28"/>
          <w:szCs w:val="28"/>
        </w:rPr>
        <w:t>26.12.2023</w:t>
      </w:r>
      <w:r w:rsidR="00F716AC">
        <w:rPr>
          <w:rFonts w:ascii="Times New Roman" w:hAnsi="Times New Roman" w:cs="Times New Roman"/>
          <w:sz w:val="28"/>
          <w:szCs w:val="28"/>
        </w:rPr>
        <w:t>)</w:t>
      </w:r>
      <w:r w:rsidR="00224146">
        <w:rPr>
          <w:rFonts w:ascii="Times New Roman" w:hAnsi="Times New Roman" w:cs="Times New Roman"/>
          <w:sz w:val="28"/>
          <w:szCs w:val="28"/>
        </w:rPr>
        <w:t>.</w:t>
      </w:r>
    </w:p>
    <w:p w14:paraId="13493924" w14:textId="2BFFED82" w:rsidR="0017516A" w:rsidRDefault="0017516A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474C20" w14:textId="77777777" w:rsidR="00993706" w:rsidRDefault="00993706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21D3FF" w14:textId="77777777" w:rsidR="00C90ED6" w:rsidRDefault="00C90ED6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CEC722" w14:textId="77777777" w:rsidR="0015312E" w:rsidRPr="00CE0D66" w:rsidRDefault="0015312E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 w:rsidR="00AA6CCD"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14:paraId="26BA59F7" w14:textId="77777777" w:rsidR="00CE0D66" w:rsidRDefault="00CE0D66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D92BF8" w14:textId="77777777" w:rsidR="00975A3A" w:rsidRDefault="00F716AC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Кафедрой экономического развития и менеджменте Института управленческих кадров Академии управления при Президенте Республики Беларусь</w:t>
      </w:r>
      <w:r w:rsidR="00AE49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577AF4" w14:textId="0DCE427B" w:rsidR="00F716AC" w:rsidRDefault="00F716AC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№ 8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09.01.2024 )</w:t>
      </w:r>
      <w:proofErr w:type="gramEnd"/>
    </w:p>
    <w:p w14:paraId="457A036B" w14:textId="77777777" w:rsidR="0015312E" w:rsidRDefault="0015312E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E20865" w14:textId="77777777" w:rsidR="0015312E" w:rsidRPr="003028DC" w:rsidRDefault="0015312E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8DC"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</w:p>
    <w:p w14:paraId="1E68F372" w14:textId="782EDB5F" w:rsidR="0015312E" w:rsidRDefault="0015312E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8DC">
        <w:rPr>
          <w:rFonts w:ascii="Times New Roman" w:hAnsi="Times New Roman" w:cs="Times New Roman"/>
          <w:sz w:val="28"/>
          <w:szCs w:val="28"/>
        </w:rPr>
        <w:t>(пр</w:t>
      </w:r>
      <w:r w:rsidR="007211E1" w:rsidRPr="003028DC">
        <w:rPr>
          <w:rFonts w:ascii="Times New Roman" w:hAnsi="Times New Roman" w:cs="Times New Roman"/>
          <w:sz w:val="28"/>
          <w:szCs w:val="28"/>
        </w:rPr>
        <w:t xml:space="preserve">отокол № </w:t>
      </w:r>
      <w:r w:rsidR="003028DC" w:rsidRPr="003028DC">
        <w:rPr>
          <w:rFonts w:ascii="Times New Roman" w:hAnsi="Times New Roman" w:cs="Times New Roman"/>
          <w:sz w:val="28"/>
          <w:szCs w:val="28"/>
        </w:rPr>
        <w:t xml:space="preserve">6 </w:t>
      </w:r>
      <w:r w:rsidR="007211E1" w:rsidRPr="003028DC">
        <w:rPr>
          <w:rFonts w:ascii="Times New Roman" w:hAnsi="Times New Roman" w:cs="Times New Roman"/>
          <w:sz w:val="28"/>
          <w:szCs w:val="28"/>
        </w:rPr>
        <w:t xml:space="preserve">от </w:t>
      </w:r>
      <w:r w:rsidR="003028DC" w:rsidRPr="003028DC">
        <w:rPr>
          <w:rFonts w:ascii="Times New Roman" w:hAnsi="Times New Roman" w:cs="Times New Roman"/>
          <w:sz w:val="28"/>
          <w:szCs w:val="28"/>
        </w:rPr>
        <w:t>22.02.2024</w:t>
      </w:r>
      <w:r w:rsidR="007211E1" w:rsidRPr="003028DC">
        <w:rPr>
          <w:rFonts w:ascii="Times New Roman" w:hAnsi="Times New Roman" w:cs="Times New Roman"/>
          <w:sz w:val="28"/>
          <w:szCs w:val="28"/>
        </w:rPr>
        <w:t>);</w:t>
      </w:r>
    </w:p>
    <w:p w14:paraId="092273A4" w14:textId="77777777" w:rsidR="00CE0D66" w:rsidRDefault="00CE0D66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BB1E64" w14:textId="77777777" w:rsidR="00CE0D66" w:rsidRDefault="00AA6CCD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Научно-методическим советом </w:t>
      </w:r>
      <w:r w:rsidR="00A95EDA">
        <w:rPr>
          <w:rFonts w:ascii="Times New Roman" w:hAnsi="Times New Roman" w:cs="Times New Roman"/>
          <w:sz w:val="28"/>
          <w:szCs w:val="28"/>
        </w:rPr>
        <w:t xml:space="preserve">по государственному управлению </w:t>
      </w:r>
      <w:r w:rsidR="00A95EDA" w:rsidRPr="00A95EDA">
        <w:rPr>
          <w:rFonts w:ascii="Times New Roman" w:hAnsi="Times New Roman" w:cs="Times New Roman"/>
          <w:sz w:val="28"/>
          <w:szCs w:val="28"/>
        </w:rPr>
        <w:t xml:space="preserve">учебно-методического объединения </w:t>
      </w:r>
      <w:r w:rsidRPr="00A95EDA">
        <w:rPr>
          <w:rFonts w:ascii="Times New Roman" w:hAnsi="Times New Roman" w:cs="Times New Roman"/>
          <w:sz w:val="28"/>
          <w:szCs w:val="28"/>
        </w:rPr>
        <w:t xml:space="preserve">по </w:t>
      </w:r>
      <w:r w:rsidR="00A95EDA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6A89A490" w14:textId="5183A113" w:rsidR="007211E1" w:rsidRDefault="007211E1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AE496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AE496F">
        <w:rPr>
          <w:rFonts w:ascii="Times New Roman" w:hAnsi="Times New Roman" w:cs="Times New Roman"/>
          <w:sz w:val="28"/>
          <w:szCs w:val="28"/>
        </w:rPr>
        <w:t xml:space="preserve"> 15.03.2024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D7B1808" w14:textId="2E896CC4" w:rsidR="007211E1" w:rsidRDefault="007211E1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1E5C8A" w14:textId="4CD102F5" w:rsidR="002838A4" w:rsidRDefault="002838A4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B63004" w14:textId="77777777" w:rsidR="002838A4" w:rsidRDefault="002838A4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FC6F15" w14:textId="77777777" w:rsidR="00C96053" w:rsidRDefault="00C96053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3E5578" w14:textId="3F0D4996" w:rsidR="0015312E" w:rsidRDefault="007211E1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редакцию:</w:t>
      </w:r>
      <w:r w:rsidR="0015312E">
        <w:rPr>
          <w:rFonts w:ascii="Times New Roman" w:hAnsi="Times New Roman" w:cs="Times New Roman"/>
          <w:sz w:val="28"/>
          <w:szCs w:val="28"/>
        </w:rPr>
        <w:tab/>
      </w:r>
      <w:r w:rsidR="00635F74" w:rsidRPr="00711A74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635F74" w:rsidRPr="00711A74">
        <w:rPr>
          <w:rFonts w:ascii="Times New Roman" w:hAnsi="Times New Roman" w:cs="Times New Roman"/>
          <w:sz w:val="28"/>
          <w:szCs w:val="28"/>
        </w:rPr>
        <w:t>Коврей</w:t>
      </w:r>
      <w:proofErr w:type="spellEnd"/>
    </w:p>
    <w:p w14:paraId="222E70B9" w14:textId="5312A08A" w:rsidR="007211E1" w:rsidRPr="00711A74" w:rsidRDefault="007211E1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1A74">
        <w:rPr>
          <w:rFonts w:ascii="Times New Roman" w:hAnsi="Times New Roman" w:cs="Times New Roman"/>
          <w:sz w:val="28"/>
          <w:szCs w:val="28"/>
        </w:rPr>
        <w:t>Ответственный за выпуск:</w:t>
      </w:r>
      <w:r w:rsidRPr="00711A74">
        <w:rPr>
          <w:rFonts w:ascii="Times New Roman" w:hAnsi="Times New Roman" w:cs="Times New Roman"/>
          <w:sz w:val="28"/>
          <w:szCs w:val="28"/>
        </w:rPr>
        <w:tab/>
      </w:r>
      <w:r w:rsidR="00635F74" w:rsidRPr="00711A74">
        <w:rPr>
          <w:rFonts w:ascii="Times New Roman" w:hAnsi="Times New Roman" w:cs="Times New Roman"/>
          <w:sz w:val="28"/>
          <w:szCs w:val="28"/>
        </w:rPr>
        <w:t xml:space="preserve">Д.Ф. </w:t>
      </w:r>
      <w:proofErr w:type="spellStart"/>
      <w:r w:rsidR="00635F74" w:rsidRPr="00711A74">
        <w:rPr>
          <w:rFonts w:ascii="Times New Roman" w:hAnsi="Times New Roman" w:cs="Times New Roman"/>
          <w:sz w:val="28"/>
          <w:szCs w:val="28"/>
        </w:rPr>
        <w:t>Рутко</w:t>
      </w:r>
      <w:proofErr w:type="spellEnd"/>
    </w:p>
    <w:p w14:paraId="6AA7200D" w14:textId="4F4224C0" w:rsidR="007211E1" w:rsidRPr="00D10FA7" w:rsidRDefault="007211E1" w:rsidP="003602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2885916E" w14:textId="77777777" w:rsidR="00A95EDA" w:rsidRDefault="00A95EDA" w:rsidP="00360221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728E25C" w14:textId="77777777" w:rsidR="00F536DD" w:rsidRPr="0016369A" w:rsidRDefault="00AF7416" w:rsidP="00360221">
      <w:pPr>
        <w:tabs>
          <w:tab w:val="left" w:pos="2835"/>
          <w:tab w:val="left" w:pos="2977"/>
        </w:tabs>
        <w:suppressAutoHyphens/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66809C24" w14:textId="77777777" w:rsidR="00501419" w:rsidRDefault="00501419" w:rsidP="00360221">
      <w:pPr>
        <w:tabs>
          <w:tab w:val="left" w:pos="2835"/>
          <w:tab w:val="left" w:pos="2977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A143C9" w14:textId="5511DF70" w:rsidR="005B0486" w:rsidRPr="00AD008B" w:rsidRDefault="00501419" w:rsidP="00360221">
      <w:pPr>
        <w:tabs>
          <w:tab w:val="left" w:pos="2835"/>
          <w:tab w:val="left" w:pos="2977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учебная</w:t>
      </w:r>
      <w:r w:rsidRPr="00501419">
        <w:rPr>
          <w:rFonts w:ascii="Times New Roman" w:hAnsi="Times New Roman" w:cs="Times New Roman"/>
          <w:sz w:val="28"/>
          <w:szCs w:val="28"/>
        </w:rPr>
        <w:t xml:space="preserve"> программа по учебной дисциплине «</w:t>
      </w:r>
      <w:r w:rsidR="005B0486" w:rsidRPr="009A0775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Pr="009A0775">
        <w:rPr>
          <w:rFonts w:ascii="Times New Roman" w:hAnsi="Times New Roman" w:cs="Times New Roman"/>
          <w:sz w:val="28"/>
          <w:szCs w:val="28"/>
        </w:rPr>
        <w:t xml:space="preserve">» разработана для учреждений высшего образования в соответствии с требованиями образовательного стандарта </w:t>
      </w:r>
      <w:bookmarkStart w:id="1" w:name="_Hlk168994107"/>
      <w:r w:rsidR="00975A3A" w:rsidRPr="00AD008B">
        <w:rPr>
          <w:rFonts w:ascii="Times New Roman" w:hAnsi="Times New Roman" w:cs="Times New Roman"/>
          <w:sz w:val="28"/>
          <w:szCs w:val="28"/>
        </w:rPr>
        <w:t>общего</w:t>
      </w:r>
      <w:bookmarkEnd w:id="1"/>
      <w:r w:rsidR="00975A3A" w:rsidRPr="00AD008B">
        <w:rPr>
          <w:rFonts w:ascii="Times New Roman" w:hAnsi="Times New Roman" w:cs="Times New Roman"/>
          <w:sz w:val="28"/>
          <w:szCs w:val="28"/>
        </w:rPr>
        <w:t xml:space="preserve"> </w:t>
      </w:r>
      <w:r w:rsidRPr="00AD008B">
        <w:rPr>
          <w:rFonts w:ascii="Times New Roman" w:hAnsi="Times New Roman" w:cs="Times New Roman"/>
          <w:sz w:val="28"/>
          <w:szCs w:val="28"/>
        </w:rPr>
        <w:t xml:space="preserve">высшего образования по специальности </w:t>
      </w:r>
      <w:r w:rsidR="005B0486" w:rsidRPr="00AD008B">
        <w:rPr>
          <w:rFonts w:ascii="Times New Roman" w:hAnsi="Times New Roman" w:cs="Times New Roman"/>
          <w:sz w:val="28"/>
          <w:szCs w:val="28"/>
        </w:rPr>
        <w:t>6-05-0414-03 «Государс</w:t>
      </w:r>
      <w:r w:rsidR="009C5BF2" w:rsidRPr="00AD008B">
        <w:rPr>
          <w:rFonts w:ascii="Times New Roman" w:hAnsi="Times New Roman" w:cs="Times New Roman"/>
          <w:sz w:val="28"/>
          <w:szCs w:val="28"/>
        </w:rPr>
        <w:t>твенное управление и экономика»</w:t>
      </w:r>
      <w:r w:rsidR="00854AA4" w:rsidRPr="00AD008B">
        <w:rPr>
          <w:rFonts w:ascii="Times New Roman" w:hAnsi="Times New Roman"/>
          <w:spacing w:val="-8"/>
          <w:sz w:val="28"/>
          <w:szCs w:val="28"/>
        </w:rPr>
        <w:t xml:space="preserve"> и примерного учебного плана</w:t>
      </w:r>
      <w:r w:rsidR="002838A4" w:rsidRPr="00AD008B">
        <w:rPr>
          <w:rFonts w:ascii="Times New Roman" w:eastAsia="Calibri" w:hAnsi="Times New Roman" w:cs="Times New Roman"/>
          <w:bCs/>
          <w:spacing w:val="-8"/>
          <w:sz w:val="28"/>
          <w:szCs w:val="28"/>
        </w:rPr>
        <w:t xml:space="preserve"> </w:t>
      </w:r>
      <w:bookmarkStart w:id="2" w:name="_Hlk168994072"/>
      <w:r w:rsidR="002838A4" w:rsidRPr="00AD008B">
        <w:rPr>
          <w:rFonts w:ascii="Times New Roman" w:eastAsia="Calibri" w:hAnsi="Times New Roman" w:cs="Times New Roman"/>
          <w:bCs/>
          <w:spacing w:val="-8"/>
          <w:sz w:val="28"/>
          <w:szCs w:val="28"/>
        </w:rPr>
        <w:t>по указанной специальности</w:t>
      </w:r>
      <w:r w:rsidR="009C5BF2" w:rsidRPr="00AD008B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045F3FA5" w14:textId="4D2A3019" w:rsidR="00AD008B" w:rsidRDefault="00AD008B" w:rsidP="00AD008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08B">
        <w:rPr>
          <w:rFonts w:ascii="Times New Roman" w:hAnsi="Times New Roman" w:cs="Times New Roman"/>
          <w:sz w:val="28"/>
          <w:szCs w:val="28"/>
        </w:rPr>
        <w:t>Цель учебной дисциплины «Экономическая теория» – развитие у обучающихся современного экономического мышления, формирование базовых знаний об основных экономических законах, принципах и механизмах их действия в различных экономических системах с учетом взаимосвязанности процессов и явлений, протекающих в социально-экономической системе Республики Беларусь и за рубежом.</w:t>
      </w:r>
    </w:p>
    <w:p w14:paraId="07E932A6" w14:textId="77777777" w:rsidR="00AD008B" w:rsidRPr="00AD008B" w:rsidRDefault="00AD008B" w:rsidP="00AD008B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08B">
        <w:rPr>
          <w:rFonts w:ascii="Times New Roman" w:hAnsi="Times New Roman" w:cs="Times New Roman"/>
          <w:sz w:val="28"/>
          <w:szCs w:val="28"/>
        </w:rPr>
        <w:t>Задачи учебной дисциплины:</w:t>
      </w:r>
    </w:p>
    <w:p w14:paraId="1848AE20" w14:textId="77777777" w:rsidR="00AD008B" w:rsidRPr="00AD008B" w:rsidRDefault="00AD008B" w:rsidP="00AD008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08B">
        <w:rPr>
          <w:rFonts w:ascii="Times New Roman" w:hAnsi="Times New Roman" w:cs="Times New Roman"/>
          <w:sz w:val="28"/>
          <w:szCs w:val="28"/>
        </w:rPr>
        <w:t>усвоение основных понятий и категорий экономической теории;</w:t>
      </w:r>
    </w:p>
    <w:p w14:paraId="374CC55A" w14:textId="77777777" w:rsidR="00AD008B" w:rsidRPr="00AD008B" w:rsidRDefault="00AD008B" w:rsidP="00AD008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08B">
        <w:rPr>
          <w:rFonts w:ascii="Times New Roman" w:hAnsi="Times New Roman" w:cs="Times New Roman"/>
          <w:sz w:val="28"/>
          <w:szCs w:val="28"/>
        </w:rPr>
        <w:t>формирование представлений о принципах функционирования различных экономических систем;</w:t>
      </w:r>
    </w:p>
    <w:p w14:paraId="173BE015" w14:textId="77777777" w:rsidR="00AD008B" w:rsidRPr="00AD008B" w:rsidRDefault="00AD008B" w:rsidP="00AD008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08B">
        <w:rPr>
          <w:rFonts w:ascii="Times New Roman" w:hAnsi="Times New Roman" w:cs="Times New Roman"/>
          <w:sz w:val="28"/>
          <w:szCs w:val="28"/>
        </w:rPr>
        <w:t>понимание важнейших принципов функционирования рынка, поведения экономических субъектов, способы эффективного размещения и использования ограниченных ресурсов;</w:t>
      </w:r>
    </w:p>
    <w:p w14:paraId="6F104145" w14:textId="77777777" w:rsidR="00AD008B" w:rsidRPr="00AD008B" w:rsidRDefault="00AD008B" w:rsidP="00AD008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08B">
        <w:rPr>
          <w:rFonts w:ascii="Times New Roman" w:hAnsi="Times New Roman" w:cs="Times New Roman"/>
          <w:sz w:val="28"/>
          <w:szCs w:val="28"/>
        </w:rPr>
        <w:t>формирование представлений об особенностях развития экономики Республики Беларусь на современном этапе, а также о закономерностях функционирования мировой экономики;</w:t>
      </w:r>
    </w:p>
    <w:p w14:paraId="5DA4E462" w14:textId="77777777" w:rsidR="00AD008B" w:rsidRPr="00AD008B" w:rsidRDefault="00AD008B" w:rsidP="00AD008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08B">
        <w:rPr>
          <w:rFonts w:ascii="Times New Roman" w:hAnsi="Times New Roman" w:cs="Times New Roman"/>
          <w:sz w:val="28"/>
          <w:szCs w:val="28"/>
        </w:rPr>
        <w:t>развитие навыков углубленного анализа экономических проблем и противоречий в современной экономике.</w:t>
      </w:r>
    </w:p>
    <w:p w14:paraId="66840E2A" w14:textId="19DA683C" w:rsidR="00AD008B" w:rsidRDefault="00AD008B" w:rsidP="00AD008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08B">
        <w:rPr>
          <w:rFonts w:ascii="Times New Roman" w:hAnsi="Times New Roman" w:cs="Times New Roman"/>
          <w:sz w:val="28"/>
          <w:szCs w:val="28"/>
        </w:rPr>
        <w:t>Учебная программа составлена с учетом межпредметных связей с учебными дисциплинами «Современная политэкономия» и «Национальная экономика Беларуси».</w:t>
      </w:r>
    </w:p>
    <w:p w14:paraId="4FF12C3C" w14:textId="77777777" w:rsidR="005D083C" w:rsidRDefault="005D083C" w:rsidP="00360221">
      <w:pPr>
        <w:tabs>
          <w:tab w:val="left" w:pos="2835"/>
          <w:tab w:val="left" w:pos="2977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01F7">
        <w:rPr>
          <w:rFonts w:ascii="Times New Roman" w:hAnsi="Times New Roman"/>
          <w:sz w:val="28"/>
          <w:szCs w:val="28"/>
        </w:rPr>
        <w:t>В результате изучения учебной дисциплины обучающийся должен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723ACB4" w14:textId="77777777" w:rsidR="00855FC1" w:rsidRPr="009A0775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775">
        <w:rPr>
          <w:rFonts w:ascii="Times New Roman" w:hAnsi="Times New Roman" w:cs="Times New Roman"/>
          <w:b/>
          <w:bCs/>
          <w:iCs/>
          <w:sz w:val="28"/>
          <w:szCs w:val="28"/>
        </w:rPr>
        <w:t>знать:</w:t>
      </w:r>
    </w:p>
    <w:p w14:paraId="5EA5621C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основные понятия и категории экономической теории;</w:t>
      </w:r>
    </w:p>
    <w:p w14:paraId="09B1BB85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инструментарий микро- и макроэкономического анализа, современные подходы в исследовании экономических проблем;</w:t>
      </w:r>
    </w:p>
    <w:p w14:paraId="02738DA6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закономерности поведения потребителей, производителей, собственников ресурсов в процессе функционирования экономической системы;</w:t>
      </w:r>
    </w:p>
    <w:p w14:paraId="260DD2DA" w14:textId="77777777" w:rsidR="00855FC1" w:rsidRPr="005D083C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5D083C">
        <w:rPr>
          <w:rFonts w:ascii="Times New Roman" w:hAnsi="Times New Roman" w:cs="Times New Roman"/>
          <w:color w:val="000000"/>
          <w:spacing w:val="-6"/>
          <w:sz w:val="28"/>
          <w:szCs w:val="28"/>
        </w:rPr>
        <w:t>причины неэффективности рыночного механизма и особенности функционирования экономических субъектов в условиях неопределенности и риска;</w:t>
      </w:r>
    </w:p>
    <w:p w14:paraId="7B5EBBDA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основные макроэкономические показатели, статические и динамические модели макроэкономического развития;</w:t>
      </w:r>
    </w:p>
    <w:p w14:paraId="7C59960C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наиболее значимые экономические факторы, определяющие направления, цели, инструменты, возможности экономической политики государства;</w:t>
      </w:r>
    </w:p>
    <w:p w14:paraId="13DE544E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современные концепции макроэкономики, необходимые для понимания теорий экономического роста и направлений совершенствования макроэкономической политики;</w:t>
      </w:r>
    </w:p>
    <w:p w14:paraId="5354F73F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факторы, влияющие на динамику национальной экономики, взаимосвязи национальной и мировой экономики, особенности экономической политики в условиях открытой экономики;</w:t>
      </w:r>
    </w:p>
    <w:p w14:paraId="7D9E0D97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концепции и направления рыночных преобразований, роль государства в трансформационной экономике;</w:t>
      </w:r>
    </w:p>
    <w:p w14:paraId="337C54AA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основные экономические проблемы и их особенности в Республике Беларусь на современном этапе;</w:t>
      </w:r>
    </w:p>
    <w:p w14:paraId="43C8CC82" w14:textId="77777777" w:rsidR="00855FC1" w:rsidRPr="009A0775" w:rsidRDefault="00855FC1" w:rsidP="00360221">
      <w:pPr>
        <w:pStyle w:val="ac"/>
        <w:suppressAutoHyphens/>
        <w:spacing w:beforeAutospacing="0" w:after="0"/>
        <w:ind w:firstLine="709"/>
        <w:jc w:val="both"/>
        <w:rPr>
          <w:b/>
          <w:sz w:val="28"/>
          <w:szCs w:val="28"/>
        </w:rPr>
      </w:pPr>
      <w:r w:rsidRPr="009A0775">
        <w:rPr>
          <w:b/>
          <w:bCs/>
          <w:iCs/>
          <w:sz w:val="28"/>
          <w:szCs w:val="28"/>
        </w:rPr>
        <w:t>уметь:</w:t>
      </w:r>
    </w:p>
    <w:p w14:paraId="095A6D66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sz w:val="28"/>
          <w:szCs w:val="28"/>
        </w:rPr>
        <w:t xml:space="preserve">применять экономические понятия и категории при анализе </w:t>
      </w:r>
      <w:r w:rsidRPr="00855FC1">
        <w:rPr>
          <w:rFonts w:ascii="Times New Roman" w:hAnsi="Times New Roman" w:cs="Times New Roman"/>
          <w:color w:val="000000"/>
          <w:sz w:val="28"/>
          <w:szCs w:val="28"/>
        </w:rPr>
        <w:t>системы функционирования национальной экономики;</w:t>
      </w:r>
    </w:p>
    <w:p w14:paraId="6D23912F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использовать основные микро- и макроэкономические модели для решения задач и анализа экономических ситуаций;</w:t>
      </w:r>
    </w:p>
    <w:p w14:paraId="08859B95" w14:textId="77777777" w:rsidR="00855FC1" w:rsidRPr="003D75D5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3D75D5">
        <w:rPr>
          <w:rFonts w:ascii="Times New Roman" w:hAnsi="Times New Roman" w:cs="Times New Roman"/>
          <w:color w:val="000000"/>
          <w:spacing w:val="-6"/>
          <w:sz w:val="28"/>
          <w:szCs w:val="28"/>
        </w:rPr>
        <w:t>выявлять основные факторы, определяющие величину национального дохода, занятость ресурсов, уровень цен и возможности экономического роста страны;</w:t>
      </w:r>
    </w:p>
    <w:p w14:paraId="08AE5F00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анализировать конкретные экономические проблемы, давать оценку экономическим ситуациям, объяснять причины важнейших экономических явлений;</w:t>
      </w:r>
    </w:p>
    <w:p w14:paraId="247F3B7F" w14:textId="77777777" w:rsidR="00855FC1" w:rsidRPr="003D75D5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3D75D5">
        <w:rPr>
          <w:rFonts w:ascii="Times New Roman" w:hAnsi="Times New Roman" w:cs="Times New Roman"/>
          <w:color w:val="000000"/>
          <w:spacing w:val="-8"/>
          <w:sz w:val="28"/>
          <w:szCs w:val="28"/>
        </w:rPr>
        <w:t>прогнозировать развитие микро- и макроэкономических процессов в будущем;</w:t>
      </w:r>
    </w:p>
    <w:p w14:paraId="401A4F54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75D5">
        <w:rPr>
          <w:rFonts w:ascii="Times New Roman" w:hAnsi="Times New Roman" w:cs="Times New Roman"/>
          <w:color w:val="000000"/>
          <w:spacing w:val="-8"/>
          <w:sz w:val="28"/>
          <w:szCs w:val="28"/>
        </w:rPr>
        <w:t>выявлять возможности и последствия макроэкономического регулирования</w:t>
      </w:r>
      <w:r w:rsidRPr="00855FC1">
        <w:rPr>
          <w:rFonts w:ascii="Times New Roman" w:hAnsi="Times New Roman" w:cs="Times New Roman"/>
          <w:color w:val="000000"/>
          <w:sz w:val="28"/>
          <w:szCs w:val="28"/>
        </w:rPr>
        <w:t xml:space="preserve"> экономических систем с помощью инструментов денежно-кредитной и фискальной политики;</w:t>
      </w:r>
    </w:p>
    <w:p w14:paraId="1E13955E" w14:textId="49178187" w:rsidR="00711A74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применять инструментарий экономической теории для исследования практических экономических проблем, выбирать наиболее эффективные способы решения экономических задач, встающих перед специалистом в области управления;</w:t>
      </w:r>
    </w:p>
    <w:p w14:paraId="6ABF9991" w14:textId="77777777" w:rsidR="00855FC1" w:rsidRPr="009A0775" w:rsidRDefault="00855FC1" w:rsidP="00360221">
      <w:pPr>
        <w:pStyle w:val="ac"/>
        <w:suppressAutoHyphens/>
        <w:spacing w:beforeAutospacing="0" w:after="0"/>
        <w:ind w:firstLine="709"/>
        <w:jc w:val="both"/>
        <w:rPr>
          <w:b/>
          <w:sz w:val="28"/>
          <w:szCs w:val="28"/>
        </w:rPr>
      </w:pPr>
      <w:r w:rsidRPr="009A0775">
        <w:rPr>
          <w:b/>
          <w:bCs/>
          <w:iCs/>
          <w:sz w:val="28"/>
          <w:szCs w:val="28"/>
        </w:rPr>
        <w:t>владеть:</w:t>
      </w:r>
    </w:p>
    <w:p w14:paraId="53733C05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разработкой и обоснованием управленческих решений в области государственного регулирования социально-экономических процессов на микро- и макроэкономическом уровнях;</w:t>
      </w:r>
    </w:p>
    <w:p w14:paraId="06D27EAF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навыками применения в практической деятельности теоретических знаний и умений в области выявления основных закономерностей функционирования экономики;</w:t>
      </w:r>
    </w:p>
    <w:p w14:paraId="5452C482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навыками оценки соотношения планируемого результата и затрачиваемых ресурсов;</w:t>
      </w:r>
    </w:p>
    <w:p w14:paraId="06498D44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навыками определения социальных, политических, экономических закономерностей и тенденций;</w:t>
      </w:r>
    </w:p>
    <w:p w14:paraId="4EBD1B9B" w14:textId="77777777" w:rsidR="00855FC1" w:rsidRPr="00855FC1" w:rsidRDefault="00855FC1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5FC1">
        <w:rPr>
          <w:rFonts w:ascii="Times New Roman" w:hAnsi="Times New Roman" w:cs="Times New Roman"/>
          <w:color w:val="000000"/>
          <w:sz w:val="28"/>
          <w:szCs w:val="28"/>
        </w:rPr>
        <w:t>экономическим обоснованием управленческих решений и принятием рациональных управленческих решений.</w:t>
      </w:r>
    </w:p>
    <w:p w14:paraId="553AE145" w14:textId="2F60879F" w:rsidR="00855FC1" w:rsidRDefault="001C011C" w:rsidP="00360221">
      <w:pPr>
        <w:tabs>
          <w:tab w:val="left" w:pos="2835"/>
          <w:tab w:val="left" w:pos="2977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</w:t>
      </w:r>
      <w:r w:rsidR="00AD4982">
        <w:rPr>
          <w:rFonts w:ascii="Times New Roman" w:hAnsi="Times New Roman" w:cs="Times New Roman"/>
          <w:sz w:val="28"/>
          <w:szCs w:val="28"/>
        </w:rPr>
        <w:t>ие учебной дисциплины «</w:t>
      </w:r>
      <w:r w:rsidR="00855FC1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="00AD4982">
        <w:rPr>
          <w:rFonts w:ascii="Times New Roman" w:hAnsi="Times New Roman" w:cs="Times New Roman"/>
          <w:sz w:val="28"/>
          <w:szCs w:val="28"/>
        </w:rPr>
        <w:t xml:space="preserve">» </w:t>
      </w:r>
      <w:bookmarkStart w:id="3" w:name="_Hlk168995667"/>
      <w:r w:rsidRPr="001C011C">
        <w:rPr>
          <w:rFonts w:ascii="Times New Roman" w:eastAsia="Calibri" w:hAnsi="Times New Roman" w:cs="Times New Roman"/>
          <w:sz w:val="28"/>
          <w:szCs w:val="28"/>
        </w:rPr>
        <w:t xml:space="preserve">направлено на формирование </w:t>
      </w:r>
      <w:r w:rsidRPr="00BB67F1">
        <w:rPr>
          <w:rFonts w:ascii="Times New Roman" w:eastAsia="Calibri" w:hAnsi="Times New Roman" w:cs="Times New Roman"/>
          <w:sz w:val="28"/>
          <w:szCs w:val="28"/>
        </w:rPr>
        <w:t xml:space="preserve">у студентов </w:t>
      </w:r>
      <w:r w:rsidRPr="00BB67F1">
        <w:rPr>
          <w:rFonts w:ascii="Times New Roman" w:eastAsia="Calibri" w:hAnsi="Times New Roman" w:cs="Times New Roman"/>
          <w:b/>
          <w:bCs/>
          <w:sz w:val="28"/>
          <w:szCs w:val="28"/>
        </w:rPr>
        <w:t>универсальной компетенции</w:t>
      </w:r>
      <w:r w:rsidRPr="00BB67F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bookmarkEnd w:id="3"/>
      <w:r w:rsidR="00515E8D" w:rsidRPr="00BB67F1">
        <w:rPr>
          <w:rFonts w:ascii="Times New Roman" w:hAnsi="Times New Roman" w:cs="Times New Roman"/>
          <w:color w:val="000000"/>
          <w:sz w:val="28"/>
          <w:szCs w:val="28"/>
        </w:rPr>
        <w:t>быть способным к саморазвитию и совершенствованию в профессиональной деятельности</w:t>
      </w:r>
      <w:r w:rsidR="00292F5A" w:rsidRPr="00BB67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2F5A" w:rsidRPr="00BB67F1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bookmarkStart w:id="4" w:name="_Hlk168995713"/>
      <w:r w:rsidR="00292F5A" w:rsidRPr="00BB67F1">
        <w:rPr>
          <w:rFonts w:ascii="Times New Roman" w:eastAsia="Calibri" w:hAnsi="Times New Roman" w:cs="Times New Roman"/>
          <w:b/>
          <w:bCs/>
          <w:sz w:val="28"/>
          <w:szCs w:val="28"/>
        </w:rPr>
        <w:t>базовой профессиональной компетенции</w:t>
      </w:r>
      <w:r w:rsidR="00292F5A" w:rsidRPr="00BB67F1">
        <w:rPr>
          <w:rFonts w:ascii="Times New Roman" w:eastAsia="Calibri" w:hAnsi="Times New Roman" w:cs="Times New Roman"/>
          <w:sz w:val="28"/>
          <w:szCs w:val="28"/>
        </w:rPr>
        <w:t>:</w:t>
      </w:r>
      <w:r w:rsidR="00292F5A" w:rsidRPr="00BB67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4"/>
      <w:r w:rsidR="00515E8D" w:rsidRPr="00BB67F1">
        <w:rPr>
          <w:rFonts w:ascii="Times New Roman" w:hAnsi="Times New Roman" w:cs="Times New Roman"/>
          <w:color w:val="000000"/>
          <w:sz w:val="28"/>
          <w:szCs w:val="28"/>
        </w:rPr>
        <w:t>понимать мотивы поведения субъектов рыночной экономики и особенности</w:t>
      </w:r>
      <w:r w:rsidR="00515E8D" w:rsidRPr="00515E8D">
        <w:rPr>
          <w:rFonts w:ascii="Times New Roman" w:hAnsi="Times New Roman" w:cs="Times New Roman"/>
          <w:color w:val="000000"/>
          <w:sz w:val="28"/>
          <w:szCs w:val="28"/>
        </w:rPr>
        <w:t xml:space="preserve"> экономических процессов, анализировать экономическую информацию, применять полученные теоретические знания в качестве методологической основы изучения прикладных экономических дисциплин</w:t>
      </w:r>
      <w:r w:rsidR="00515E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53FB4B5" w14:textId="02D15C72" w:rsidR="00814D36" w:rsidRPr="00814D36" w:rsidRDefault="00814D36" w:rsidP="00360221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_Hlk168996013"/>
      <w:r w:rsidRPr="00BB67F1">
        <w:rPr>
          <w:rFonts w:ascii="Times New Roman" w:hAnsi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bookmarkEnd w:id="5"/>
    <w:p w14:paraId="22BC84D1" w14:textId="38FD35D9" w:rsidR="000A33B4" w:rsidRPr="00A647F2" w:rsidRDefault="00A76F56" w:rsidP="00360221">
      <w:pPr>
        <w:tabs>
          <w:tab w:val="left" w:pos="2835"/>
          <w:tab w:val="left" w:pos="2977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на изучение учебной дисциплины </w:t>
      </w:r>
      <w:r w:rsidR="00DE30DC">
        <w:rPr>
          <w:rFonts w:ascii="Times New Roman" w:hAnsi="Times New Roman" w:cs="Times New Roman"/>
          <w:sz w:val="28"/>
          <w:szCs w:val="28"/>
        </w:rPr>
        <w:t>«</w:t>
      </w:r>
      <w:r w:rsidR="00803DD0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="00DE30D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отведено </w:t>
      </w:r>
      <w:r w:rsidR="00803DD0">
        <w:rPr>
          <w:rFonts w:ascii="Times New Roman" w:hAnsi="Times New Roman" w:cs="Times New Roman"/>
          <w:sz w:val="28"/>
          <w:szCs w:val="28"/>
        </w:rPr>
        <w:t>3</w:t>
      </w:r>
      <w:r w:rsidR="00711A74">
        <w:rPr>
          <w:rFonts w:ascii="Times New Roman" w:hAnsi="Times New Roman" w:cs="Times New Roman"/>
          <w:sz w:val="28"/>
          <w:szCs w:val="28"/>
        </w:rPr>
        <w:t>3</w:t>
      </w:r>
      <w:r w:rsidR="00803DD0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час</w:t>
      </w:r>
      <w:r w:rsidR="00803DD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803DD0">
        <w:rPr>
          <w:rFonts w:ascii="Times New Roman" w:hAnsi="Times New Roman" w:cs="Times New Roman"/>
          <w:sz w:val="28"/>
          <w:szCs w:val="28"/>
        </w:rPr>
        <w:t>168</w:t>
      </w:r>
      <w:r>
        <w:rPr>
          <w:rFonts w:ascii="Times New Roman" w:hAnsi="Times New Roman" w:cs="Times New Roman"/>
          <w:sz w:val="28"/>
          <w:szCs w:val="28"/>
        </w:rPr>
        <w:t xml:space="preserve"> аудиторных часов</w:t>
      </w:r>
      <w:r w:rsidR="00BB67F1">
        <w:rPr>
          <w:rFonts w:ascii="Times New Roman" w:hAnsi="Times New Roman" w:cs="Times New Roman"/>
          <w:sz w:val="28"/>
          <w:szCs w:val="28"/>
        </w:rPr>
        <w:t>.</w:t>
      </w:r>
    </w:p>
    <w:p w14:paraId="353FFF52" w14:textId="003DA4F8" w:rsidR="00405515" w:rsidRDefault="00405515" w:rsidP="00360221">
      <w:pPr>
        <w:tabs>
          <w:tab w:val="left" w:pos="2835"/>
          <w:tab w:val="left" w:pos="2977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р</w:t>
      </w:r>
      <w:r w:rsidR="00A76F56">
        <w:rPr>
          <w:rFonts w:ascii="Times New Roman" w:hAnsi="Times New Roman" w:cs="Times New Roman"/>
          <w:sz w:val="28"/>
          <w:szCs w:val="28"/>
        </w:rPr>
        <w:t xml:space="preserve">аспределение аудиторных часов по видам занятий: лекции </w:t>
      </w:r>
      <w:r w:rsidR="00803DD0">
        <w:rPr>
          <w:rFonts w:ascii="Times New Roman" w:hAnsi="Times New Roman" w:cs="Times New Roman"/>
          <w:sz w:val="28"/>
          <w:szCs w:val="28"/>
        </w:rPr>
        <w:t>– 92</w:t>
      </w:r>
      <w:r w:rsidR="00A76F56">
        <w:rPr>
          <w:rFonts w:ascii="Times New Roman" w:hAnsi="Times New Roman" w:cs="Times New Roman"/>
          <w:sz w:val="28"/>
          <w:szCs w:val="28"/>
        </w:rPr>
        <w:t xml:space="preserve"> час</w:t>
      </w:r>
      <w:r w:rsidR="00803DD0">
        <w:rPr>
          <w:rFonts w:ascii="Times New Roman" w:hAnsi="Times New Roman" w:cs="Times New Roman"/>
          <w:sz w:val="28"/>
          <w:szCs w:val="28"/>
        </w:rPr>
        <w:t>а</w:t>
      </w:r>
      <w:r w:rsidR="005849AF">
        <w:rPr>
          <w:rFonts w:ascii="Times New Roman" w:hAnsi="Times New Roman" w:cs="Times New Roman"/>
          <w:sz w:val="28"/>
          <w:szCs w:val="28"/>
        </w:rPr>
        <w:t>, семинарские</w:t>
      </w:r>
      <w:r w:rsidR="00803DD0">
        <w:rPr>
          <w:rFonts w:ascii="Times New Roman" w:hAnsi="Times New Roman" w:cs="Times New Roman"/>
          <w:sz w:val="28"/>
          <w:szCs w:val="28"/>
        </w:rPr>
        <w:t xml:space="preserve"> занятия – 44 часа, </w:t>
      </w:r>
      <w:r w:rsidR="005849AF">
        <w:rPr>
          <w:rFonts w:ascii="Times New Roman" w:hAnsi="Times New Roman" w:cs="Times New Roman"/>
          <w:sz w:val="28"/>
          <w:szCs w:val="28"/>
        </w:rPr>
        <w:t>практические</w:t>
      </w:r>
      <w:r w:rsidR="00803DD0">
        <w:rPr>
          <w:rFonts w:ascii="Times New Roman" w:hAnsi="Times New Roman" w:cs="Times New Roman"/>
          <w:sz w:val="28"/>
          <w:szCs w:val="28"/>
        </w:rPr>
        <w:t xml:space="preserve"> </w:t>
      </w:r>
      <w:r w:rsidR="005849AF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803DD0">
        <w:rPr>
          <w:rFonts w:ascii="Times New Roman" w:hAnsi="Times New Roman" w:cs="Times New Roman"/>
          <w:sz w:val="28"/>
          <w:szCs w:val="28"/>
        </w:rPr>
        <w:t>– 32</w:t>
      </w:r>
      <w:r w:rsidR="002838A4">
        <w:rPr>
          <w:rFonts w:ascii="Times New Roman" w:hAnsi="Times New Roman" w:cs="Times New Roman"/>
          <w:sz w:val="28"/>
          <w:szCs w:val="28"/>
        </w:rPr>
        <w:t xml:space="preserve"> </w:t>
      </w:r>
      <w:r w:rsidR="005849AF">
        <w:rPr>
          <w:rFonts w:ascii="Times New Roman" w:hAnsi="Times New Roman" w:cs="Times New Roman"/>
          <w:sz w:val="28"/>
          <w:szCs w:val="28"/>
        </w:rPr>
        <w:t>час</w:t>
      </w:r>
      <w:r w:rsidR="00803DD0">
        <w:rPr>
          <w:rFonts w:ascii="Times New Roman" w:hAnsi="Times New Roman" w:cs="Times New Roman"/>
          <w:sz w:val="28"/>
          <w:szCs w:val="28"/>
        </w:rPr>
        <w:t>а</w:t>
      </w:r>
      <w:r w:rsidR="005849A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C4171B" w14:textId="5C2BA114" w:rsidR="00C06373" w:rsidRDefault="00405515" w:rsidP="00360221">
      <w:pPr>
        <w:tabs>
          <w:tab w:val="left" w:pos="2835"/>
          <w:tab w:val="left" w:pos="2977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</w:t>
      </w:r>
      <w:r w:rsidR="00A168D9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C06373">
        <w:rPr>
          <w:rFonts w:ascii="Times New Roman" w:hAnsi="Times New Roman" w:cs="Times New Roman"/>
          <w:sz w:val="28"/>
          <w:szCs w:val="28"/>
        </w:rPr>
        <w:t>орм</w:t>
      </w:r>
      <w:r w:rsidR="00A168D9">
        <w:rPr>
          <w:rFonts w:ascii="Times New Roman" w:hAnsi="Times New Roman" w:cs="Times New Roman"/>
          <w:sz w:val="28"/>
          <w:szCs w:val="28"/>
        </w:rPr>
        <w:t>ы</w:t>
      </w:r>
      <w:r w:rsidR="00C06373">
        <w:rPr>
          <w:rFonts w:ascii="Times New Roman" w:hAnsi="Times New Roman" w:cs="Times New Roman"/>
          <w:sz w:val="28"/>
          <w:szCs w:val="28"/>
        </w:rPr>
        <w:t xml:space="preserve"> </w:t>
      </w:r>
      <w:r w:rsidR="00471AE7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>
        <w:rPr>
          <w:rFonts w:ascii="Times New Roman" w:hAnsi="Times New Roman" w:cs="Times New Roman"/>
          <w:sz w:val="28"/>
          <w:szCs w:val="28"/>
        </w:rPr>
        <w:t xml:space="preserve"> </w:t>
      </w:r>
      <w:r w:rsidR="00DE30DC">
        <w:rPr>
          <w:rFonts w:ascii="Times New Roman" w:hAnsi="Times New Roman" w:cs="Times New Roman"/>
          <w:sz w:val="28"/>
          <w:szCs w:val="28"/>
        </w:rPr>
        <w:t xml:space="preserve">аттестации </w:t>
      </w:r>
      <w:r w:rsidR="00803DD0">
        <w:rPr>
          <w:rFonts w:ascii="Times New Roman" w:hAnsi="Times New Roman" w:cs="Times New Roman"/>
          <w:sz w:val="28"/>
          <w:szCs w:val="28"/>
        </w:rPr>
        <w:t>–</w:t>
      </w:r>
      <w:r w:rsidR="00711A74">
        <w:rPr>
          <w:rFonts w:ascii="Times New Roman" w:hAnsi="Times New Roman" w:cs="Times New Roman"/>
          <w:sz w:val="28"/>
          <w:szCs w:val="28"/>
        </w:rPr>
        <w:t xml:space="preserve"> зачет,</w:t>
      </w:r>
      <w:r w:rsidR="00DE30DC">
        <w:rPr>
          <w:rFonts w:ascii="Times New Roman" w:hAnsi="Times New Roman" w:cs="Times New Roman"/>
          <w:sz w:val="28"/>
          <w:szCs w:val="28"/>
        </w:rPr>
        <w:t xml:space="preserve"> </w:t>
      </w:r>
      <w:r w:rsidR="00803DD0">
        <w:rPr>
          <w:rFonts w:ascii="Times New Roman" w:hAnsi="Times New Roman" w:cs="Times New Roman"/>
          <w:sz w:val="28"/>
          <w:szCs w:val="28"/>
        </w:rPr>
        <w:t>экзамен</w:t>
      </w:r>
      <w:r w:rsidR="00C06373">
        <w:rPr>
          <w:rFonts w:ascii="Times New Roman" w:hAnsi="Times New Roman" w:cs="Times New Roman"/>
          <w:sz w:val="28"/>
          <w:szCs w:val="28"/>
        </w:rPr>
        <w:t>.</w:t>
      </w:r>
    </w:p>
    <w:p w14:paraId="43B752A1" w14:textId="77777777" w:rsidR="00405515" w:rsidRPr="0016369A" w:rsidRDefault="00C06373" w:rsidP="00360221">
      <w:pPr>
        <w:suppressAutoHyphens/>
        <w:spacing w:after="0" w:line="240" w:lineRule="auto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sz w:val="28"/>
          <w:szCs w:val="28"/>
        </w:rPr>
        <w:br w:type="page"/>
      </w:r>
      <w:r w:rsidR="00405515" w:rsidRPr="0016369A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Style w:val="a5"/>
        <w:tblW w:w="9351" w:type="dxa"/>
        <w:tblLayout w:type="fixed"/>
        <w:tblLook w:val="06A0" w:firstRow="1" w:lastRow="0" w:firstColumn="1" w:lastColumn="0" w:noHBand="1" w:noVBand="1"/>
      </w:tblPr>
      <w:tblGrid>
        <w:gridCol w:w="704"/>
        <w:gridCol w:w="4961"/>
        <w:gridCol w:w="709"/>
        <w:gridCol w:w="851"/>
        <w:gridCol w:w="992"/>
        <w:gridCol w:w="1118"/>
        <w:gridCol w:w="16"/>
      </w:tblGrid>
      <w:tr w:rsidR="008D40EF" w:rsidRPr="00A647F2" w14:paraId="55CED8B9" w14:textId="77777777" w:rsidTr="00A647F2">
        <w:trPr>
          <w:gridAfter w:val="1"/>
          <w:wAfter w:w="16" w:type="dxa"/>
          <w:trHeight w:val="903"/>
          <w:tblHeader/>
        </w:trPr>
        <w:tc>
          <w:tcPr>
            <w:tcW w:w="704" w:type="dxa"/>
            <w:vMerge w:val="restart"/>
            <w:vAlign w:val="center"/>
          </w:tcPr>
          <w:p w14:paraId="6AE9D303" w14:textId="77777777" w:rsidR="008D40EF" w:rsidRPr="00A647F2" w:rsidRDefault="008D40EF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F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961" w:type="dxa"/>
            <w:vMerge w:val="restart"/>
            <w:vAlign w:val="center"/>
          </w:tcPr>
          <w:p w14:paraId="275102D7" w14:textId="77777777" w:rsidR="008D40EF" w:rsidRPr="00A647F2" w:rsidRDefault="008D40EF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F2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670" w:type="dxa"/>
            <w:gridSpan w:val="4"/>
          </w:tcPr>
          <w:p w14:paraId="69E6C98B" w14:textId="77777777" w:rsidR="008D40EF" w:rsidRPr="00A647F2" w:rsidRDefault="008D40EF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F2">
              <w:rPr>
                <w:rFonts w:ascii="Times New Roman" w:hAnsi="Times New Roman" w:cs="Times New Roman"/>
                <w:sz w:val="24"/>
                <w:szCs w:val="24"/>
              </w:rPr>
              <w:t>Количество часов аудиторных занятий</w:t>
            </w:r>
          </w:p>
        </w:tc>
      </w:tr>
      <w:tr w:rsidR="00BF523D" w14:paraId="0C540AA1" w14:textId="77777777" w:rsidTr="0022189D">
        <w:trPr>
          <w:cantSplit/>
          <w:trHeight w:val="1567"/>
          <w:tblHeader/>
        </w:trPr>
        <w:tc>
          <w:tcPr>
            <w:tcW w:w="704" w:type="dxa"/>
            <w:vMerge/>
            <w:vAlign w:val="center"/>
          </w:tcPr>
          <w:p w14:paraId="7B5D1B61" w14:textId="77777777" w:rsidR="00BF523D" w:rsidRPr="00A647F2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3DF040D7" w14:textId="77777777" w:rsidR="00BF523D" w:rsidRPr="00A647F2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14:paraId="44F44176" w14:textId="77777777" w:rsidR="00BF523D" w:rsidRPr="00A647F2" w:rsidRDefault="00BF523D" w:rsidP="00360221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F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extDirection w:val="btLr"/>
            <w:vAlign w:val="center"/>
          </w:tcPr>
          <w:p w14:paraId="69801F09" w14:textId="77777777" w:rsidR="00BF523D" w:rsidRPr="00A647F2" w:rsidRDefault="00BF523D" w:rsidP="00360221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F2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992" w:type="dxa"/>
            <w:textDirection w:val="btLr"/>
            <w:vAlign w:val="center"/>
          </w:tcPr>
          <w:p w14:paraId="73338DEF" w14:textId="77777777" w:rsidR="00BF523D" w:rsidRPr="00A647F2" w:rsidRDefault="00BF523D" w:rsidP="00360221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F2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gridSpan w:val="2"/>
            <w:textDirection w:val="btLr"/>
            <w:vAlign w:val="center"/>
          </w:tcPr>
          <w:p w14:paraId="1BD8F8B8" w14:textId="708ACB17" w:rsidR="00BF523D" w:rsidRPr="00A647F2" w:rsidRDefault="00BF523D" w:rsidP="00360221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F2">
              <w:rPr>
                <w:rFonts w:ascii="Times New Roman" w:hAnsi="Times New Roman" w:cs="Times New Roman"/>
                <w:sz w:val="24"/>
                <w:szCs w:val="24"/>
              </w:rPr>
              <w:t>Семинарские</w:t>
            </w:r>
            <w:r w:rsidR="002838A4" w:rsidRPr="00A64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7F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BF523D" w14:paraId="6765802C" w14:textId="77777777" w:rsidTr="00711A74">
        <w:tc>
          <w:tcPr>
            <w:tcW w:w="704" w:type="dxa"/>
          </w:tcPr>
          <w:p w14:paraId="0F28870D" w14:textId="72EB5656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20D1B8EB" w14:textId="194B52C4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sz w:val="24"/>
                <w:szCs w:val="24"/>
              </w:rPr>
              <w:t>Основы экономической теории</w:t>
            </w:r>
          </w:p>
        </w:tc>
        <w:tc>
          <w:tcPr>
            <w:tcW w:w="709" w:type="dxa"/>
          </w:tcPr>
          <w:p w14:paraId="28AFD5E1" w14:textId="638BD63C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7CACEFA7" w14:textId="08CD98E4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1172CE7C" w14:textId="7B039475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14:paraId="7C68256A" w14:textId="4F0A9D7A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BF523D" w14:paraId="6B0A1C1C" w14:textId="77777777" w:rsidTr="00711A74">
        <w:tc>
          <w:tcPr>
            <w:tcW w:w="704" w:type="dxa"/>
          </w:tcPr>
          <w:p w14:paraId="70B22A9D" w14:textId="083AB8FF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4961" w:type="dxa"/>
          </w:tcPr>
          <w:p w14:paraId="7E19C0D8" w14:textId="1DC648C7" w:rsidR="00BF523D" w:rsidRPr="0022189D" w:rsidRDefault="00DA6893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Экономическая теория: предмет и метод. Потребности и ресурсы. Проблема выбора</w:t>
            </w:r>
          </w:p>
        </w:tc>
        <w:tc>
          <w:tcPr>
            <w:tcW w:w="709" w:type="dxa"/>
          </w:tcPr>
          <w:p w14:paraId="3D080964" w14:textId="415245CE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785D22F5" w14:textId="2127FC44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81304D8" w14:textId="16056EFC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7CADA569" w14:textId="7777777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F523D" w14:paraId="347509F1" w14:textId="77777777" w:rsidTr="00711A74">
        <w:tc>
          <w:tcPr>
            <w:tcW w:w="704" w:type="dxa"/>
          </w:tcPr>
          <w:p w14:paraId="399C82EB" w14:textId="24C25AC6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4961" w:type="dxa"/>
          </w:tcPr>
          <w:p w14:paraId="44574FC8" w14:textId="4F211467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Экономические системы. Рыночная экономика и ее модели</w:t>
            </w:r>
          </w:p>
        </w:tc>
        <w:tc>
          <w:tcPr>
            <w:tcW w:w="709" w:type="dxa"/>
          </w:tcPr>
          <w:p w14:paraId="649C8066" w14:textId="1EAF1E6B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2F6B39A" w14:textId="6627AD92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D550006" w14:textId="7777777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0EEC14B" w14:textId="43188F48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F523D" w14:paraId="6201AF80" w14:textId="77777777" w:rsidTr="00711A74">
        <w:tc>
          <w:tcPr>
            <w:tcW w:w="704" w:type="dxa"/>
          </w:tcPr>
          <w:p w14:paraId="3F35B4FE" w14:textId="517DF20D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4961" w:type="dxa"/>
          </w:tcPr>
          <w:p w14:paraId="0A6D4978" w14:textId="67BBB2F7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Спрос, предложение и рыночное равновесие. Эластичность спроса и предложения</w:t>
            </w:r>
          </w:p>
        </w:tc>
        <w:tc>
          <w:tcPr>
            <w:tcW w:w="709" w:type="dxa"/>
          </w:tcPr>
          <w:p w14:paraId="1DA8483A" w14:textId="1FA3FE1E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5BE7A56C" w14:textId="52E92CCF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0C1FD98" w14:textId="26CD8A32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14:paraId="0D2A9680" w14:textId="363B592F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F523D" w14:paraId="10D7B59E" w14:textId="77777777" w:rsidTr="00711A74">
        <w:tc>
          <w:tcPr>
            <w:tcW w:w="704" w:type="dxa"/>
          </w:tcPr>
          <w:p w14:paraId="13C6A3CF" w14:textId="7D6F31BC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4961" w:type="dxa"/>
          </w:tcPr>
          <w:p w14:paraId="468704E1" w14:textId="2DD3EAD1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поведения субъектов современной рыночной экономики</w:t>
            </w:r>
          </w:p>
        </w:tc>
        <w:tc>
          <w:tcPr>
            <w:tcW w:w="709" w:type="dxa"/>
          </w:tcPr>
          <w:p w14:paraId="44D30CEC" w14:textId="7F752FB1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6FA383C3" w14:textId="31F74886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F02BB5C" w14:textId="38A2FCC6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56DAAB70" w14:textId="5962610C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F523D" w14:paraId="39980785" w14:textId="77777777" w:rsidTr="00711A74">
        <w:tc>
          <w:tcPr>
            <w:tcW w:w="704" w:type="dxa"/>
          </w:tcPr>
          <w:p w14:paraId="376DE9BF" w14:textId="7FD1EC5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4961" w:type="dxa"/>
          </w:tcPr>
          <w:p w14:paraId="0EAD23EC" w14:textId="3364CA88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макроэкономические показатели</w:t>
            </w:r>
          </w:p>
        </w:tc>
        <w:tc>
          <w:tcPr>
            <w:tcW w:w="709" w:type="dxa"/>
          </w:tcPr>
          <w:p w14:paraId="2347DEEA" w14:textId="74311A46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73F8A1B" w14:textId="3CBA7FE0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BA1F224" w14:textId="59C87E41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0ED34219" w14:textId="7777777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23D" w14:paraId="614C80AC" w14:textId="77777777" w:rsidTr="00711A74">
        <w:tc>
          <w:tcPr>
            <w:tcW w:w="704" w:type="dxa"/>
          </w:tcPr>
          <w:p w14:paraId="7B1F69F3" w14:textId="5B08FD9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1.6</w:t>
            </w:r>
          </w:p>
        </w:tc>
        <w:tc>
          <w:tcPr>
            <w:tcW w:w="4961" w:type="dxa"/>
          </w:tcPr>
          <w:p w14:paraId="7F30801E" w14:textId="02F57CE0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Общее макроэкономическое равновесие: модель совокупного спроса и совокупного предложения</w:t>
            </w:r>
          </w:p>
        </w:tc>
        <w:tc>
          <w:tcPr>
            <w:tcW w:w="709" w:type="dxa"/>
          </w:tcPr>
          <w:p w14:paraId="02AFEE05" w14:textId="1AC9E093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24AF7AE" w14:textId="1EC449E2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10C9B18" w14:textId="7777777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BA699C5" w14:textId="6B5338E5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523D" w14:paraId="2F059AC0" w14:textId="77777777" w:rsidTr="00711A74">
        <w:tc>
          <w:tcPr>
            <w:tcW w:w="704" w:type="dxa"/>
          </w:tcPr>
          <w:p w14:paraId="23AF244C" w14:textId="43315406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1.7</w:t>
            </w:r>
          </w:p>
        </w:tc>
        <w:tc>
          <w:tcPr>
            <w:tcW w:w="4961" w:type="dxa"/>
          </w:tcPr>
          <w:p w14:paraId="1110434A" w14:textId="56713CF9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Макроэкономическая нестабильность</w:t>
            </w:r>
          </w:p>
        </w:tc>
        <w:tc>
          <w:tcPr>
            <w:tcW w:w="709" w:type="dxa"/>
          </w:tcPr>
          <w:p w14:paraId="37F232E5" w14:textId="7F3CCE5C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619739D4" w14:textId="513D11A5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1927487" w14:textId="7777777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A8D11D8" w14:textId="2F50CC58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523D" w14:paraId="340C4823" w14:textId="77777777" w:rsidTr="00711A74">
        <w:tc>
          <w:tcPr>
            <w:tcW w:w="704" w:type="dxa"/>
          </w:tcPr>
          <w:p w14:paraId="13CF7195" w14:textId="0865329F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1.8</w:t>
            </w:r>
          </w:p>
        </w:tc>
        <w:tc>
          <w:tcPr>
            <w:tcW w:w="4961" w:type="dxa"/>
          </w:tcPr>
          <w:p w14:paraId="18452EAF" w14:textId="2D53C40C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Денежный рынок. Денежно-кредитная система</w:t>
            </w:r>
          </w:p>
        </w:tc>
        <w:tc>
          <w:tcPr>
            <w:tcW w:w="709" w:type="dxa"/>
          </w:tcPr>
          <w:p w14:paraId="311CA2FA" w14:textId="5AC5AAA3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32A51B86" w14:textId="0194C260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31DC132" w14:textId="7777777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78942A7" w14:textId="42F19153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523D" w14:paraId="7CDCEBD2" w14:textId="77777777" w:rsidTr="00711A74">
        <w:tc>
          <w:tcPr>
            <w:tcW w:w="704" w:type="dxa"/>
          </w:tcPr>
          <w:p w14:paraId="3B2B0008" w14:textId="428E7B69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1.9</w:t>
            </w:r>
          </w:p>
        </w:tc>
        <w:tc>
          <w:tcPr>
            <w:tcW w:w="4961" w:type="dxa"/>
          </w:tcPr>
          <w:p w14:paraId="7BACFC08" w14:textId="6F214CB3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Финансовый сектор экономики и основы его функционирования</w:t>
            </w:r>
          </w:p>
        </w:tc>
        <w:tc>
          <w:tcPr>
            <w:tcW w:w="709" w:type="dxa"/>
          </w:tcPr>
          <w:p w14:paraId="364DC9E6" w14:textId="52E6E8C9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6147544B" w14:textId="6B885BE5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879B5FD" w14:textId="7777777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40475E3D" w14:textId="13BEF534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523D" w14:paraId="5FB815D9" w14:textId="77777777" w:rsidTr="00711A74">
        <w:tc>
          <w:tcPr>
            <w:tcW w:w="704" w:type="dxa"/>
          </w:tcPr>
          <w:p w14:paraId="2E7CC52C" w14:textId="3C563496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1.10</w:t>
            </w:r>
          </w:p>
        </w:tc>
        <w:tc>
          <w:tcPr>
            <w:tcW w:w="4961" w:type="dxa"/>
          </w:tcPr>
          <w:p w14:paraId="03A50620" w14:textId="408061C7" w:rsidR="00BF523D" w:rsidRPr="0022189D" w:rsidRDefault="00BF523D" w:rsidP="00360221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Мировая экономика и современные тенденции ее развития</w:t>
            </w:r>
          </w:p>
        </w:tc>
        <w:tc>
          <w:tcPr>
            <w:tcW w:w="709" w:type="dxa"/>
          </w:tcPr>
          <w:p w14:paraId="6CE8A4A2" w14:textId="7F7D54C9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400BEBB" w14:textId="58971B59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BA1EAB8" w14:textId="7777777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DB66611" w14:textId="3801149A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F523D" w14:paraId="7ECED844" w14:textId="77777777" w:rsidTr="00711A74">
        <w:tc>
          <w:tcPr>
            <w:tcW w:w="704" w:type="dxa"/>
          </w:tcPr>
          <w:p w14:paraId="02FEA948" w14:textId="7F21594D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7EB0DB23" w14:textId="31A21B88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Микроэкономика</w:t>
            </w:r>
          </w:p>
        </w:tc>
        <w:tc>
          <w:tcPr>
            <w:tcW w:w="709" w:type="dxa"/>
          </w:tcPr>
          <w:p w14:paraId="61D3BF75" w14:textId="0B6CA2A0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1364D215" w14:textId="0A27C67A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1DDC3CA8" w14:textId="6FABCE06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</w:tcPr>
          <w:p w14:paraId="250FC862" w14:textId="19DF66D0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BF523D" w14:paraId="6287DFAD" w14:textId="77777777" w:rsidTr="00711A74">
        <w:tc>
          <w:tcPr>
            <w:tcW w:w="704" w:type="dxa"/>
          </w:tcPr>
          <w:p w14:paraId="429DC871" w14:textId="443304CB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961" w:type="dxa"/>
          </w:tcPr>
          <w:p w14:paraId="3A1F723D" w14:textId="0F130416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 в микроэкономику</w:t>
            </w:r>
          </w:p>
        </w:tc>
        <w:tc>
          <w:tcPr>
            <w:tcW w:w="709" w:type="dxa"/>
          </w:tcPr>
          <w:p w14:paraId="636E6A2C" w14:textId="062AA732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DEBF5EC" w14:textId="744BC439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04633B5" w14:textId="7777777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03A597C" w14:textId="7777777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23D" w14:paraId="5BFD0A4A" w14:textId="77777777" w:rsidTr="00711A74">
        <w:tc>
          <w:tcPr>
            <w:tcW w:w="704" w:type="dxa"/>
          </w:tcPr>
          <w:p w14:paraId="410099D2" w14:textId="2AEFF0D6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4961" w:type="dxa"/>
          </w:tcPr>
          <w:p w14:paraId="4F19F690" w14:textId="51F6FEF5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Теория поведения потребителя</w:t>
            </w:r>
          </w:p>
        </w:tc>
        <w:tc>
          <w:tcPr>
            <w:tcW w:w="709" w:type="dxa"/>
          </w:tcPr>
          <w:p w14:paraId="3214D405" w14:textId="2D5CEC8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64169842" w14:textId="0B9FE635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1DC1104" w14:textId="7777777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28595A8" w14:textId="104F33A2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523D" w14:paraId="0D7B1001" w14:textId="77777777" w:rsidTr="00711A74">
        <w:tc>
          <w:tcPr>
            <w:tcW w:w="704" w:type="dxa"/>
          </w:tcPr>
          <w:p w14:paraId="28EE830E" w14:textId="7191E06C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4961" w:type="dxa"/>
          </w:tcPr>
          <w:p w14:paraId="61266E6D" w14:textId="045B86E6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Рыночное поведение конкурентных фирм</w:t>
            </w:r>
          </w:p>
        </w:tc>
        <w:tc>
          <w:tcPr>
            <w:tcW w:w="709" w:type="dxa"/>
          </w:tcPr>
          <w:p w14:paraId="1A672A3C" w14:textId="0CAC8F2C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02CC0316" w14:textId="4652DC2D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79F1AD0" w14:textId="73D59425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5DD483C4" w14:textId="16732373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523D" w14:paraId="56670E17" w14:textId="77777777" w:rsidTr="00711A74">
        <w:tc>
          <w:tcPr>
            <w:tcW w:w="704" w:type="dxa"/>
          </w:tcPr>
          <w:p w14:paraId="50F59D0C" w14:textId="0E4606A2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4961" w:type="dxa"/>
          </w:tcPr>
          <w:p w14:paraId="7996B078" w14:textId="2F793358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Чистая монополия</w:t>
            </w:r>
          </w:p>
        </w:tc>
        <w:tc>
          <w:tcPr>
            <w:tcW w:w="709" w:type="dxa"/>
          </w:tcPr>
          <w:p w14:paraId="24FCE701" w14:textId="0BBC15CB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1536CB23" w14:textId="57B37D2D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21BB2E9" w14:textId="1BD608C2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2BAB9380" w14:textId="7D1AB30B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523D" w14:paraId="4FB1902F" w14:textId="77777777" w:rsidTr="00711A74">
        <w:tc>
          <w:tcPr>
            <w:tcW w:w="704" w:type="dxa"/>
          </w:tcPr>
          <w:p w14:paraId="6E7A2679" w14:textId="7C6BCEFD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4961" w:type="dxa"/>
          </w:tcPr>
          <w:p w14:paraId="5F22F208" w14:textId="4EF0AFED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Монополистическая конкуренция</w:t>
            </w:r>
          </w:p>
        </w:tc>
        <w:tc>
          <w:tcPr>
            <w:tcW w:w="709" w:type="dxa"/>
          </w:tcPr>
          <w:p w14:paraId="5AAC0355" w14:textId="499CC6D1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408B956" w14:textId="029A0638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DBAC979" w14:textId="69ED5421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71CFE765" w14:textId="7777777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23D" w14:paraId="026689F5" w14:textId="77777777" w:rsidTr="00711A74">
        <w:tc>
          <w:tcPr>
            <w:tcW w:w="704" w:type="dxa"/>
          </w:tcPr>
          <w:p w14:paraId="6CB77979" w14:textId="1B04744E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4961" w:type="dxa"/>
          </w:tcPr>
          <w:p w14:paraId="55BBF90A" w14:textId="14EE9048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Олигополия</w:t>
            </w:r>
          </w:p>
        </w:tc>
        <w:tc>
          <w:tcPr>
            <w:tcW w:w="709" w:type="dxa"/>
          </w:tcPr>
          <w:p w14:paraId="274DC5A2" w14:textId="45E6FBFD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6DA398E3" w14:textId="1F21D99F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82D2FC8" w14:textId="7777777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88ED41D" w14:textId="4793BD48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523D" w14:paraId="444A7EBE" w14:textId="77777777" w:rsidTr="00711A74">
        <w:tc>
          <w:tcPr>
            <w:tcW w:w="704" w:type="dxa"/>
          </w:tcPr>
          <w:p w14:paraId="0B988BC8" w14:textId="6FA98D8E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4961" w:type="dxa"/>
          </w:tcPr>
          <w:p w14:paraId="76373984" w14:textId="56A86D4E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Рынок труда</w:t>
            </w:r>
          </w:p>
        </w:tc>
        <w:tc>
          <w:tcPr>
            <w:tcW w:w="709" w:type="dxa"/>
          </w:tcPr>
          <w:p w14:paraId="3FA67031" w14:textId="4B8CF501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6F2AEFB9" w14:textId="167638C2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D3B89EF" w14:textId="506C21C6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50278E3C" w14:textId="77777777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23D" w14:paraId="6C824AAE" w14:textId="77777777" w:rsidTr="00711A74">
        <w:tc>
          <w:tcPr>
            <w:tcW w:w="704" w:type="dxa"/>
          </w:tcPr>
          <w:p w14:paraId="47933361" w14:textId="5DF79110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2.8</w:t>
            </w:r>
          </w:p>
        </w:tc>
        <w:tc>
          <w:tcPr>
            <w:tcW w:w="4961" w:type="dxa"/>
          </w:tcPr>
          <w:p w14:paraId="7526FD42" w14:textId="7D84EB39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Рынок капитала. Предпринимательская способность и экономическая прибыль</w:t>
            </w:r>
          </w:p>
        </w:tc>
        <w:tc>
          <w:tcPr>
            <w:tcW w:w="709" w:type="dxa"/>
          </w:tcPr>
          <w:p w14:paraId="73CEB1D4" w14:textId="79A0168E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5B88FEBC" w14:textId="6F40F6CB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1A161B7" w14:textId="15CA01CA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172E8725" w14:textId="01B3727C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523D" w14:paraId="48275968" w14:textId="77777777" w:rsidTr="00711A74">
        <w:tc>
          <w:tcPr>
            <w:tcW w:w="704" w:type="dxa"/>
          </w:tcPr>
          <w:p w14:paraId="69A9C923" w14:textId="7A029F66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4961" w:type="dxa"/>
          </w:tcPr>
          <w:p w14:paraId="31963BAD" w14:textId="51AA012B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Рынок земли</w:t>
            </w:r>
          </w:p>
        </w:tc>
        <w:tc>
          <w:tcPr>
            <w:tcW w:w="709" w:type="dxa"/>
          </w:tcPr>
          <w:p w14:paraId="6B7C2E44" w14:textId="0D8E34B5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1607DF6A" w14:textId="01FBA4DE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712B0F6" w14:textId="7883CA26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331BA3D6" w14:textId="72EF03E5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23D" w14:paraId="7CDE745C" w14:textId="77777777" w:rsidTr="00711A74">
        <w:tc>
          <w:tcPr>
            <w:tcW w:w="704" w:type="dxa"/>
          </w:tcPr>
          <w:p w14:paraId="5929490A" w14:textId="5D1D1104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2.10</w:t>
            </w:r>
          </w:p>
        </w:tc>
        <w:tc>
          <w:tcPr>
            <w:tcW w:w="4961" w:type="dxa"/>
          </w:tcPr>
          <w:p w14:paraId="1FE3E584" w14:textId="3F22BABE" w:rsidR="00BF523D" w:rsidRPr="0022189D" w:rsidRDefault="00BF523D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Общее равновесие и общественное благосостояние. Фиаско рынка</w:t>
            </w:r>
          </w:p>
        </w:tc>
        <w:tc>
          <w:tcPr>
            <w:tcW w:w="709" w:type="dxa"/>
          </w:tcPr>
          <w:p w14:paraId="04E8CD7A" w14:textId="2388C59E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721F7099" w14:textId="3262E144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B2F8F06" w14:textId="1668CA2B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2A8EB352" w14:textId="4D208CA4" w:rsidR="00BF523D" w:rsidRPr="0022189D" w:rsidRDefault="00BF523D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A74" w14:paraId="45E6FFD8" w14:textId="77777777" w:rsidTr="0022189D">
        <w:trPr>
          <w:trHeight w:val="569"/>
        </w:trPr>
        <w:tc>
          <w:tcPr>
            <w:tcW w:w="704" w:type="dxa"/>
          </w:tcPr>
          <w:p w14:paraId="0E4FEACC" w14:textId="31A7FF5E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2.11</w:t>
            </w:r>
          </w:p>
        </w:tc>
        <w:tc>
          <w:tcPr>
            <w:tcW w:w="4961" w:type="dxa"/>
          </w:tcPr>
          <w:p w14:paraId="2AEF542D" w14:textId="14FC9636" w:rsidR="00711A74" w:rsidRPr="0022189D" w:rsidRDefault="00711A74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Информация, неопределенность и риск в экономике</w:t>
            </w:r>
          </w:p>
        </w:tc>
        <w:tc>
          <w:tcPr>
            <w:tcW w:w="709" w:type="dxa"/>
          </w:tcPr>
          <w:p w14:paraId="3A7D0170" w14:textId="51120B46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8ACFD47" w14:textId="391B6006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F7D7398" w14:textId="77777777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AC87027" w14:textId="6A3F87D1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A74" w:rsidRPr="00EA440D" w14:paraId="0B982131" w14:textId="77777777" w:rsidTr="00711A74">
        <w:tc>
          <w:tcPr>
            <w:tcW w:w="704" w:type="dxa"/>
          </w:tcPr>
          <w:p w14:paraId="1F30A286" w14:textId="535BF6E2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27D7C2AD" w14:textId="061B265B" w:rsidR="00711A74" w:rsidRPr="0022189D" w:rsidRDefault="00711A74" w:rsidP="00360221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Макроэкономика</w:t>
            </w:r>
          </w:p>
        </w:tc>
        <w:tc>
          <w:tcPr>
            <w:tcW w:w="709" w:type="dxa"/>
          </w:tcPr>
          <w:p w14:paraId="1B543214" w14:textId="43C60A0E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14:paraId="0811EAD5" w14:textId="29C194D6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326A9E62" w14:textId="1BAA0FAA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</w:tcPr>
          <w:p w14:paraId="3F4AE780" w14:textId="73F18AE3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711A74" w14:paraId="2F3CDB55" w14:textId="77777777" w:rsidTr="00711A74">
        <w:tc>
          <w:tcPr>
            <w:tcW w:w="704" w:type="dxa"/>
          </w:tcPr>
          <w:p w14:paraId="75CF5EFA" w14:textId="0384CCBE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61" w:type="dxa"/>
          </w:tcPr>
          <w:p w14:paraId="2F7B8978" w14:textId="3599D517" w:rsidR="00711A74" w:rsidRPr="0022189D" w:rsidRDefault="00711A74" w:rsidP="0036022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макроэкономику </w:t>
            </w:r>
          </w:p>
        </w:tc>
        <w:tc>
          <w:tcPr>
            <w:tcW w:w="709" w:type="dxa"/>
          </w:tcPr>
          <w:p w14:paraId="315582C2" w14:textId="3C476435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8860EDD" w14:textId="18AF56E3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9F50B95" w14:textId="77777777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18C9F7B2" w14:textId="77777777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A74" w14:paraId="14D5C163" w14:textId="77777777" w:rsidTr="00711A74">
        <w:tc>
          <w:tcPr>
            <w:tcW w:w="704" w:type="dxa"/>
          </w:tcPr>
          <w:p w14:paraId="0F553B7C" w14:textId="37BDCDC5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4961" w:type="dxa"/>
          </w:tcPr>
          <w:p w14:paraId="53D7AE75" w14:textId="078BD530" w:rsidR="00711A74" w:rsidRPr="0022189D" w:rsidRDefault="00711A74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Макроэкономическое равновесие в классической модели</w:t>
            </w:r>
          </w:p>
        </w:tc>
        <w:tc>
          <w:tcPr>
            <w:tcW w:w="709" w:type="dxa"/>
          </w:tcPr>
          <w:p w14:paraId="144C9101" w14:textId="19DC0EB0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8638650" w14:textId="1A7E4504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D2498AE" w14:textId="77777777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0024174" w14:textId="792A753A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A74" w14:paraId="020C626A" w14:textId="77777777" w:rsidTr="00711A74">
        <w:tc>
          <w:tcPr>
            <w:tcW w:w="704" w:type="dxa"/>
          </w:tcPr>
          <w:p w14:paraId="0B87D639" w14:textId="17DD99CD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4961" w:type="dxa"/>
          </w:tcPr>
          <w:p w14:paraId="753200D3" w14:textId="2B620F1D" w:rsidR="00711A74" w:rsidRPr="0022189D" w:rsidRDefault="00711A74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Макроэкономическое равновесие на товарном рынке в модели совокупных доходов и расходов</w:t>
            </w:r>
          </w:p>
        </w:tc>
        <w:tc>
          <w:tcPr>
            <w:tcW w:w="709" w:type="dxa"/>
          </w:tcPr>
          <w:p w14:paraId="1A56A0BB" w14:textId="2A2C29B7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0860E600" w14:textId="6BEA8381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8644D18" w14:textId="3E5D9A91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0AEE42F3" w14:textId="27FF8312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A74" w14:paraId="08300B63" w14:textId="77777777" w:rsidTr="00711A74">
        <w:tc>
          <w:tcPr>
            <w:tcW w:w="704" w:type="dxa"/>
          </w:tcPr>
          <w:p w14:paraId="5D699D5C" w14:textId="79350F26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4961" w:type="dxa"/>
          </w:tcPr>
          <w:p w14:paraId="37C6B747" w14:textId="039314E7" w:rsidR="00711A74" w:rsidRPr="0022189D" w:rsidRDefault="00711A74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Бюджетно-налоговая (фискальная) политика</w:t>
            </w:r>
          </w:p>
        </w:tc>
        <w:tc>
          <w:tcPr>
            <w:tcW w:w="709" w:type="dxa"/>
          </w:tcPr>
          <w:p w14:paraId="5D71E500" w14:textId="3589B22A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56B1267" w14:textId="3C958B34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7ADFEB8" w14:textId="77777777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591191B7" w14:textId="0A5573B8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1A74" w14:paraId="55F9EE77" w14:textId="77777777" w:rsidTr="00711A74">
        <w:tc>
          <w:tcPr>
            <w:tcW w:w="704" w:type="dxa"/>
          </w:tcPr>
          <w:p w14:paraId="022B96C9" w14:textId="26DE5288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4961" w:type="dxa"/>
          </w:tcPr>
          <w:p w14:paraId="5D4459EF" w14:textId="3A10EFAB" w:rsidR="00711A74" w:rsidRPr="0022189D" w:rsidRDefault="00711A74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Денежно-кредитная политика</w:t>
            </w:r>
          </w:p>
        </w:tc>
        <w:tc>
          <w:tcPr>
            <w:tcW w:w="709" w:type="dxa"/>
          </w:tcPr>
          <w:p w14:paraId="223B1985" w14:textId="4415F147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504EB8D1" w14:textId="708698FD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714F7EC" w14:textId="22228EEB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7A781C4E" w14:textId="22D182B9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A74" w14:paraId="7BA355C9" w14:textId="77777777" w:rsidTr="00711A74">
        <w:tc>
          <w:tcPr>
            <w:tcW w:w="704" w:type="dxa"/>
          </w:tcPr>
          <w:p w14:paraId="3EBC2D12" w14:textId="58DB516C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4961" w:type="dxa"/>
          </w:tcPr>
          <w:p w14:paraId="5419D185" w14:textId="70CF9025" w:rsidR="00711A74" w:rsidRPr="0022189D" w:rsidRDefault="00711A74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Макроэкономическое равновесие на товарном и денежном рынках. Модель IS-LM</w:t>
            </w:r>
          </w:p>
        </w:tc>
        <w:tc>
          <w:tcPr>
            <w:tcW w:w="709" w:type="dxa"/>
          </w:tcPr>
          <w:p w14:paraId="7D87CE2E" w14:textId="65434774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5DFDA602" w14:textId="65D9DB91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6D678C2" w14:textId="5E6E9311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4CE3A91B" w14:textId="42FBCA6D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A74" w14:paraId="16CD2266" w14:textId="77777777" w:rsidTr="00711A74">
        <w:tc>
          <w:tcPr>
            <w:tcW w:w="704" w:type="dxa"/>
          </w:tcPr>
          <w:p w14:paraId="0EC9A7EA" w14:textId="02179A4F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4961" w:type="dxa"/>
          </w:tcPr>
          <w:p w14:paraId="693B7AB8" w14:textId="5E876D7D" w:rsidR="00711A74" w:rsidRPr="0022189D" w:rsidRDefault="00711A74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Совокупное предложение и кривая </w:t>
            </w:r>
            <w:proofErr w:type="spellStart"/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Филлипса</w:t>
            </w:r>
            <w:proofErr w:type="spellEnd"/>
          </w:p>
        </w:tc>
        <w:tc>
          <w:tcPr>
            <w:tcW w:w="709" w:type="dxa"/>
          </w:tcPr>
          <w:p w14:paraId="29DFE652" w14:textId="3FD20195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D93ACD6" w14:textId="0C803560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55A476F" w14:textId="28D440C8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14:paraId="23736849" w14:textId="71C5F798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A74" w14:paraId="48787F7E" w14:textId="77777777" w:rsidTr="00711A74">
        <w:tc>
          <w:tcPr>
            <w:tcW w:w="704" w:type="dxa"/>
          </w:tcPr>
          <w:p w14:paraId="6CEBD240" w14:textId="61EAC0EE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</w:p>
        </w:tc>
        <w:tc>
          <w:tcPr>
            <w:tcW w:w="4961" w:type="dxa"/>
          </w:tcPr>
          <w:p w14:paraId="2DEDD9A9" w14:textId="05F8467A" w:rsidR="00711A74" w:rsidRPr="0022189D" w:rsidRDefault="00711A74" w:rsidP="00360221">
            <w:pPr>
              <w:suppressAutoHyphen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Макроэкономическое равновесие и макроэкономическая политика в открытой экономике</w:t>
            </w:r>
          </w:p>
        </w:tc>
        <w:tc>
          <w:tcPr>
            <w:tcW w:w="709" w:type="dxa"/>
          </w:tcPr>
          <w:p w14:paraId="18C3FE57" w14:textId="769399A7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32011032" w14:textId="20B46BE5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6DD717AB" w14:textId="77777777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6FB3DC3A" w14:textId="449C0529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A74" w14:paraId="1E693756" w14:textId="77777777" w:rsidTr="00711A74">
        <w:tc>
          <w:tcPr>
            <w:tcW w:w="704" w:type="dxa"/>
          </w:tcPr>
          <w:p w14:paraId="22B91569" w14:textId="69FAC28E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Cs/>
                <w:sz w:val="24"/>
                <w:szCs w:val="24"/>
              </w:rPr>
              <w:t>3.9</w:t>
            </w:r>
          </w:p>
        </w:tc>
        <w:tc>
          <w:tcPr>
            <w:tcW w:w="4961" w:type="dxa"/>
          </w:tcPr>
          <w:p w14:paraId="31771079" w14:textId="179270E9" w:rsidR="00711A74" w:rsidRPr="0022189D" w:rsidRDefault="00711A74" w:rsidP="00360221">
            <w:pPr>
              <w:pStyle w:val="3"/>
              <w:suppressAutoHyphens/>
              <w:spacing w:after="0"/>
              <w:ind w:left="0"/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2189D">
              <w:rPr>
                <w:rFonts w:eastAsiaTheme="minorHAnsi"/>
                <w:bCs/>
                <w:sz w:val="24"/>
                <w:szCs w:val="24"/>
                <w:lang w:eastAsia="en-US"/>
              </w:rPr>
              <w:t>Социальная политика государства</w:t>
            </w:r>
          </w:p>
        </w:tc>
        <w:tc>
          <w:tcPr>
            <w:tcW w:w="709" w:type="dxa"/>
          </w:tcPr>
          <w:p w14:paraId="3FBFB5B1" w14:textId="177A846C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38AA28EF" w14:textId="1CA84629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2F1264C" w14:textId="77777777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8572AC5" w14:textId="7E9854D4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1A74" w14:paraId="4273A1C4" w14:textId="77777777" w:rsidTr="00711A74">
        <w:tc>
          <w:tcPr>
            <w:tcW w:w="5665" w:type="dxa"/>
            <w:gridSpan w:val="2"/>
          </w:tcPr>
          <w:p w14:paraId="3BF3169D" w14:textId="77777777" w:rsidR="00711A74" w:rsidRPr="0022189D" w:rsidRDefault="00711A74" w:rsidP="00360221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14:paraId="77B75DD2" w14:textId="1EA157C8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851" w:type="dxa"/>
          </w:tcPr>
          <w:p w14:paraId="50974ADB" w14:textId="264EC570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14:paraId="571FA047" w14:textId="351E0A67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134" w:type="dxa"/>
            <w:gridSpan w:val="2"/>
          </w:tcPr>
          <w:p w14:paraId="7354B322" w14:textId="567FCCB3" w:rsidR="00711A74" w:rsidRPr="0022189D" w:rsidRDefault="00711A74" w:rsidP="00360221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</w:tbl>
    <w:p w14:paraId="6911A9D4" w14:textId="77777777" w:rsidR="00405515" w:rsidRDefault="00405515" w:rsidP="00360221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AD0ABF" w14:textId="77777777" w:rsidR="00405515" w:rsidRDefault="00405515" w:rsidP="00360221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A822E55" w14:textId="77777777" w:rsidR="00C06373" w:rsidRPr="004E2C3A" w:rsidRDefault="00C06373" w:rsidP="00017E70">
      <w:pPr>
        <w:tabs>
          <w:tab w:val="left" w:pos="2835"/>
          <w:tab w:val="left" w:pos="2977"/>
        </w:tabs>
        <w:suppressAutoHyphens/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2F3850C4" w14:textId="77777777" w:rsidR="00C06373" w:rsidRDefault="00C06373" w:rsidP="00017E70">
      <w:pPr>
        <w:tabs>
          <w:tab w:val="left" w:pos="2835"/>
          <w:tab w:val="left" w:pos="2977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6D5683" w14:textId="77432038" w:rsidR="00817D99" w:rsidRDefault="00993706" w:rsidP="00017E70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D99">
        <w:rPr>
          <w:rFonts w:ascii="Times New Roman" w:hAnsi="Times New Roman" w:cs="Times New Roman"/>
          <w:b/>
          <w:bCs/>
          <w:sz w:val="28"/>
          <w:szCs w:val="28"/>
        </w:rPr>
        <w:t>Раздел 1. Основы экономической теории</w:t>
      </w:r>
    </w:p>
    <w:p w14:paraId="65380C56" w14:textId="77777777" w:rsidR="00711A74" w:rsidRPr="00817D99" w:rsidRDefault="00711A74" w:rsidP="00017E70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DB49102" w14:textId="1CF0BC4C" w:rsidR="00817D99" w:rsidRPr="00817D99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b/>
          <w:bCs/>
          <w:sz w:val="28"/>
          <w:szCs w:val="28"/>
        </w:rPr>
        <w:t xml:space="preserve">Тема 1.1 </w:t>
      </w:r>
      <w:r w:rsidR="00A168D9">
        <w:rPr>
          <w:rFonts w:ascii="Times New Roman" w:hAnsi="Times New Roman" w:cs="Times New Roman"/>
          <w:b/>
          <w:bCs/>
          <w:sz w:val="28"/>
          <w:szCs w:val="28"/>
        </w:rPr>
        <w:t>Экономическая теория: п</w:t>
      </w:r>
      <w:r w:rsidRPr="00817D99">
        <w:rPr>
          <w:rFonts w:ascii="Times New Roman" w:hAnsi="Times New Roman" w:cs="Times New Roman"/>
          <w:b/>
          <w:bCs/>
          <w:sz w:val="28"/>
          <w:szCs w:val="28"/>
        </w:rPr>
        <w:t>редмет и метод</w:t>
      </w:r>
      <w:r w:rsidR="00A168D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17D99">
        <w:rPr>
          <w:rFonts w:ascii="Times New Roman" w:hAnsi="Times New Roman" w:cs="Times New Roman"/>
          <w:b/>
          <w:bCs/>
          <w:sz w:val="28"/>
          <w:szCs w:val="28"/>
        </w:rPr>
        <w:t xml:space="preserve"> Потребности и ресурсы. Проблема выбора</w:t>
      </w:r>
    </w:p>
    <w:p w14:paraId="332BB080" w14:textId="77777777" w:rsidR="00817D99" w:rsidRPr="00817D99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>Предмет и функции экономической теории. Разделы экономической теории. Экономические категории. Экономические законы.</w:t>
      </w:r>
    </w:p>
    <w:p w14:paraId="2E1EEFE0" w14:textId="77777777" w:rsidR="00817D99" w:rsidRPr="00817D99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>Экономические цели общества. Позитивная и нормативная экономическая теория.</w:t>
      </w:r>
    </w:p>
    <w:p w14:paraId="73E521E3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 xml:space="preserve">Основные научные школы и современные направления развития </w:t>
      </w:r>
      <w:r w:rsidRPr="004A13B3">
        <w:rPr>
          <w:rFonts w:ascii="Times New Roman" w:hAnsi="Times New Roman" w:cs="Times New Roman"/>
          <w:sz w:val="28"/>
          <w:szCs w:val="28"/>
        </w:rPr>
        <w:t xml:space="preserve">экономической теории. </w:t>
      </w:r>
    </w:p>
    <w:p w14:paraId="3852068A" w14:textId="77777777" w:rsidR="00817D99" w:rsidRPr="0037529B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7529B">
        <w:rPr>
          <w:rFonts w:ascii="Times New Roman" w:hAnsi="Times New Roman" w:cs="Times New Roman"/>
          <w:spacing w:val="-6"/>
          <w:sz w:val="28"/>
          <w:szCs w:val="28"/>
        </w:rPr>
        <w:t>Роль истории белорусской государственности и государственной идеологии</w:t>
      </w:r>
      <w:r w:rsidRPr="004A13B3">
        <w:rPr>
          <w:rFonts w:ascii="Times New Roman" w:hAnsi="Times New Roman" w:cs="Times New Roman"/>
          <w:sz w:val="28"/>
          <w:szCs w:val="28"/>
        </w:rPr>
        <w:t xml:space="preserve"> </w:t>
      </w:r>
      <w:r w:rsidRPr="0037529B">
        <w:rPr>
          <w:rFonts w:ascii="Times New Roman" w:hAnsi="Times New Roman" w:cs="Times New Roman"/>
          <w:spacing w:val="-8"/>
          <w:sz w:val="28"/>
          <w:szCs w:val="28"/>
        </w:rPr>
        <w:t>Республики Беларусь в формировании профессиональных компетенций специалиста.</w:t>
      </w:r>
    </w:p>
    <w:p w14:paraId="3DD1A663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29B">
        <w:rPr>
          <w:rFonts w:ascii="Times New Roman" w:hAnsi="Times New Roman" w:cs="Times New Roman"/>
          <w:spacing w:val="-6"/>
          <w:sz w:val="28"/>
          <w:szCs w:val="28"/>
        </w:rPr>
        <w:t>Методы экономической науки. Системная методология. Предельный анализ.</w:t>
      </w:r>
      <w:r w:rsidRPr="004A13B3">
        <w:rPr>
          <w:rFonts w:ascii="Times New Roman" w:hAnsi="Times New Roman" w:cs="Times New Roman"/>
          <w:sz w:val="28"/>
          <w:szCs w:val="28"/>
        </w:rPr>
        <w:t xml:space="preserve"> Функциональный анализ. Равновесный анализ. Экономическое моделирование. Экономический эксперимент.</w:t>
      </w:r>
    </w:p>
    <w:p w14:paraId="2EE8FE08" w14:textId="567E006D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Потребности и их классификация. Закон возвышения потребностей.</w:t>
      </w:r>
      <w:r w:rsidR="002838A4">
        <w:rPr>
          <w:rFonts w:ascii="Times New Roman" w:hAnsi="Times New Roman" w:cs="Times New Roman"/>
          <w:sz w:val="28"/>
          <w:szCs w:val="28"/>
        </w:rPr>
        <w:t xml:space="preserve">  </w:t>
      </w:r>
      <w:r w:rsidRPr="004A13B3">
        <w:rPr>
          <w:rFonts w:ascii="Times New Roman" w:hAnsi="Times New Roman" w:cs="Times New Roman"/>
          <w:sz w:val="28"/>
          <w:szCs w:val="28"/>
        </w:rPr>
        <w:t>Ресурсы (факторы) производства: труд, земля, капитал.</w:t>
      </w:r>
      <w:r w:rsidR="002838A4">
        <w:rPr>
          <w:rFonts w:ascii="Times New Roman" w:hAnsi="Times New Roman" w:cs="Times New Roman"/>
          <w:sz w:val="28"/>
          <w:szCs w:val="28"/>
        </w:rPr>
        <w:t xml:space="preserve"> </w:t>
      </w:r>
      <w:r w:rsidRPr="004A13B3">
        <w:rPr>
          <w:rFonts w:ascii="Times New Roman" w:hAnsi="Times New Roman" w:cs="Times New Roman"/>
          <w:sz w:val="28"/>
          <w:szCs w:val="28"/>
        </w:rPr>
        <w:t>Основной и оборотный капитал. Физический и моральный износ основного капитала. Амортизация. Предпринимательская способность. Ограниченность ресурсов. Экономические и неэкономические блага. Товар.</w:t>
      </w:r>
    </w:p>
    <w:p w14:paraId="3B66391F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29B">
        <w:rPr>
          <w:rFonts w:ascii="Times New Roman" w:hAnsi="Times New Roman" w:cs="Times New Roman"/>
          <w:spacing w:val="-6"/>
          <w:sz w:val="28"/>
          <w:szCs w:val="28"/>
        </w:rPr>
        <w:t>Проблема выбора в экономике. Фундаментальные вопросы экономического</w:t>
      </w:r>
      <w:r w:rsidRPr="004A13B3">
        <w:rPr>
          <w:rFonts w:ascii="Times New Roman" w:hAnsi="Times New Roman" w:cs="Times New Roman"/>
          <w:sz w:val="28"/>
          <w:szCs w:val="28"/>
        </w:rPr>
        <w:t xml:space="preserve"> развития общества: что, как и для кого производить. </w:t>
      </w:r>
      <w:r w:rsidRPr="00776085">
        <w:rPr>
          <w:rFonts w:ascii="Times New Roman" w:hAnsi="Times New Roman" w:cs="Times New Roman"/>
          <w:spacing w:val="-6"/>
          <w:sz w:val="28"/>
          <w:szCs w:val="28"/>
        </w:rPr>
        <w:t>Производственные возможности общества и их границы. Кривая производственных</w:t>
      </w:r>
      <w:r w:rsidRPr="004A13B3">
        <w:rPr>
          <w:rFonts w:ascii="Times New Roman" w:hAnsi="Times New Roman" w:cs="Times New Roman"/>
          <w:sz w:val="28"/>
          <w:szCs w:val="28"/>
        </w:rPr>
        <w:t xml:space="preserve"> возможностей общества (кривая трансформации). Альтернативные (вмененные) издержки. Закон возрастающих вмененных издержек.</w:t>
      </w:r>
    </w:p>
    <w:p w14:paraId="5BAA2749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Экономический рост: понятие, показатели, факторы. Проблема эффективности. Производство и экономический рост. </w:t>
      </w:r>
    </w:p>
    <w:p w14:paraId="29B2113C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4BEBFC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 1.2 Экономические системы. Рыночная экономика и ее модели</w:t>
      </w:r>
    </w:p>
    <w:p w14:paraId="0EA8FD70" w14:textId="0C425434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Понятие, элементы и уровни экономической системы. Собственность: понятие, эволюция.</w:t>
      </w:r>
      <w:r w:rsidR="002838A4">
        <w:rPr>
          <w:rFonts w:ascii="Times New Roman" w:hAnsi="Times New Roman" w:cs="Times New Roman"/>
          <w:sz w:val="28"/>
          <w:szCs w:val="28"/>
        </w:rPr>
        <w:t xml:space="preserve"> </w:t>
      </w:r>
      <w:r w:rsidRPr="004A13B3">
        <w:rPr>
          <w:rFonts w:ascii="Times New Roman" w:hAnsi="Times New Roman" w:cs="Times New Roman"/>
          <w:sz w:val="28"/>
          <w:szCs w:val="28"/>
        </w:rPr>
        <w:t xml:space="preserve">Типы собственности по субъектам: государственная, </w:t>
      </w:r>
      <w:r w:rsidRPr="0037529B">
        <w:rPr>
          <w:rFonts w:ascii="Times New Roman" w:hAnsi="Times New Roman" w:cs="Times New Roman"/>
          <w:spacing w:val="-6"/>
          <w:sz w:val="28"/>
          <w:szCs w:val="28"/>
        </w:rPr>
        <w:t>частная, смешанная, иностранная.</w:t>
      </w:r>
      <w:r w:rsidR="002838A4" w:rsidRPr="0037529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7529B">
        <w:rPr>
          <w:rFonts w:ascii="Times New Roman" w:hAnsi="Times New Roman" w:cs="Times New Roman"/>
          <w:spacing w:val="-6"/>
          <w:sz w:val="28"/>
          <w:szCs w:val="28"/>
        </w:rPr>
        <w:t>Государственная собственность. Многообразие</w:t>
      </w:r>
      <w:r w:rsidRPr="004A13B3">
        <w:rPr>
          <w:rFonts w:ascii="Times New Roman" w:hAnsi="Times New Roman" w:cs="Times New Roman"/>
          <w:sz w:val="28"/>
          <w:szCs w:val="28"/>
        </w:rPr>
        <w:t xml:space="preserve"> форм частной собственности. Акционерная собственность в современной экономике. Типы собственности по объектам. Типы и формы собственности в Республике Беларусь. Собственность, власть и распределение </w:t>
      </w:r>
      <w:r w:rsidRPr="00776085">
        <w:rPr>
          <w:rFonts w:ascii="Times New Roman" w:hAnsi="Times New Roman" w:cs="Times New Roman"/>
          <w:spacing w:val="-6"/>
          <w:sz w:val="28"/>
          <w:szCs w:val="28"/>
        </w:rPr>
        <w:t>богатства. Реформирование собственности: национализация, разгосударствление</w:t>
      </w:r>
      <w:r w:rsidRPr="004A13B3">
        <w:rPr>
          <w:rFonts w:ascii="Times New Roman" w:hAnsi="Times New Roman" w:cs="Times New Roman"/>
          <w:sz w:val="28"/>
          <w:szCs w:val="28"/>
        </w:rPr>
        <w:t xml:space="preserve"> и приватизация. Реформирование собственности в Республике Беларусь.</w:t>
      </w:r>
      <w:r w:rsidR="002838A4">
        <w:rPr>
          <w:rFonts w:ascii="Times New Roman" w:hAnsi="Times New Roman" w:cs="Times New Roman"/>
          <w:sz w:val="28"/>
          <w:szCs w:val="28"/>
        </w:rPr>
        <w:t xml:space="preserve"> </w:t>
      </w:r>
      <w:r w:rsidRPr="004A13B3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Государственно-частное партнерство.</w:t>
      </w:r>
    </w:p>
    <w:p w14:paraId="040F71D5" w14:textId="77777777" w:rsidR="00817D99" w:rsidRPr="004A13B3" w:rsidRDefault="00817D99" w:rsidP="00017E7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29B">
        <w:rPr>
          <w:rFonts w:ascii="Times New Roman" w:hAnsi="Times New Roman" w:cs="Times New Roman"/>
          <w:spacing w:val="-8"/>
          <w:sz w:val="28"/>
          <w:szCs w:val="28"/>
        </w:rPr>
        <w:t>Критерии выделения экономических систем: формы собственности, способы</w:t>
      </w:r>
      <w:r w:rsidRPr="004A13B3">
        <w:rPr>
          <w:rFonts w:ascii="Times New Roman" w:hAnsi="Times New Roman" w:cs="Times New Roman"/>
          <w:sz w:val="28"/>
          <w:szCs w:val="28"/>
        </w:rPr>
        <w:t xml:space="preserve"> координации хозяйственной жизни, уровни технологического развития. Постиндустриальная экономика. Информационная и сетевая экономика. Инновационная экономика. </w:t>
      </w:r>
    </w:p>
    <w:p w14:paraId="5F8E9812" w14:textId="77777777" w:rsidR="00817D99" w:rsidRPr="004A13B3" w:rsidRDefault="00817D99" w:rsidP="00017E7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Рынок: понятие, функции. Рыночная система и ее эволюция. Институциональные основы функционирования рынка. Конкуренция: понятие и виды – совершенная конкуренция и несовершенная конкуренция. Структура рыночной экономики. Классификация рынков. Рыночная инфраструктура. Кругооборот ресурсов, продуктов и денег в рыночной экономике.</w:t>
      </w:r>
    </w:p>
    <w:p w14:paraId="7C6CE45E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Несовершенства (фиаско) рынка. Объективная необходимость государственного вмешательства в функционирование рыночной экономики. Функции государства в современной рыночной экономике и методы ее регулирования.</w:t>
      </w:r>
    </w:p>
    <w:p w14:paraId="7881F7AF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Модели рыночной экономики. Либеральная модель рынка. Социально ориентированная модель. </w:t>
      </w:r>
    </w:p>
    <w:p w14:paraId="2D07F96C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Национальные модели рыночных систем.</w:t>
      </w:r>
    </w:p>
    <w:p w14:paraId="25F88006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Особенности белорусской национальной модели. Идея социально ориентированной рыночной экономики – компонент идеологии современного белорусского государства. Отличительные черты белорусской экономической модели.</w:t>
      </w:r>
    </w:p>
    <w:p w14:paraId="49542D36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5751F3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 1.3 Спрос, предложение и рыночное равновесие. Эластичность спроса и предложения</w:t>
      </w:r>
    </w:p>
    <w:p w14:paraId="59EFAF3E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Спрос. Зависимость величины спроса от цены. Неценовые факторы спроса.</w:t>
      </w:r>
    </w:p>
    <w:p w14:paraId="5B22C0CD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Предложение. Зависимость величины предложения от цены. Закон предложения. Неценовые факторы предложения.</w:t>
      </w:r>
    </w:p>
    <w:p w14:paraId="5F4B6C29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Отраслевое рыночное равновесие. Последствия отклонения цены от равновесного уровня. Товарный дефицит и товарные излишки. Изменения спроса и предложения и их влияние на цену. </w:t>
      </w:r>
      <w:r w:rsidRPr="004A13B3">
        <w:rPr>
          <w:rFonts w:ascii="Times New Roman" w:eastAsia="Times New Roman" w:hAnsi="Times New Roman" w:cs="Times New Roman"/>
          <w:snapToGrid w:val="0"/>
          <w:sz w:val="28"/>
          <w:szCs w:val="28"/>
        </w:rPr>
        <w:t>Прогнозирование спроса и предложения как управленческая задача.</w:t>
      </w:r>
    </w:p>
    <w:p w14:paraId="6B814C1D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Излишки потребителя и производителя. Верхний и нижний пределы цен. </w:t>
      </w:r>
      <w:r w:rsidRPr="004A13B3">
        <w:rPr>
          <w:rFonts w:ascii="Times New Roman" w:eastAsia="Times New Roman" w:hAnsi="Times New Roman" w:cs="Times New Roman"/>
          <w:snapToGrid w:val="0"/>
          <w:sz w:val="28"/>
          <w:szCs w:val="28"/>
        </w:rPr>
        <w:t>Государственное регулирование рыночных процессов и его инструменты: налоги, субсидии, квоты. Контроль над ценами и последствия.</w:t>
      </w:r>
    </w:p>
    <w:p w14:paraId="5A51F1F7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Понятие эластичности. Эластичность спроса по цене. Способы исчисления эластичности: точечная и дуговая эластичность. </w:t>
      </w:r>
    </w:p>
    <w:p w14:paraId="14BC6D45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Факторы эластичности. Эластичность спроса по доходу. Закономерности </w:t>
      </w:r>
      <w:proofErr w:type="spellStart"/>
      <w:r w:rsidRPr="004A13B3">
        <w:rPr>
          <w:rFonts w:ascii="Times New Roman" w:hAnsi="Times New Roman" w:cs="Times New Roman"/>
          <w:sz w:val="28"/>
          <w:szCs w:val="28"/>
        </w:rPr>
        <w:t>Энгеля</w:t>
      </w:r>
      <w:proofErr w:type="spellEnd"/>
      <w:r w:rsidRPr="004A13B3">
        <w:rPr>
          <w:rFonts w:ascii="Times New Roman" w:hAnsi="Times New Roman" w:cs="Times New Roman"/>
          <w:sz w:val="28"/>
          <w:szCs w:val="28"/>
        </w:rPr>
        <w:t xml:space="preserve">. Перекрестная эластичность спроса и ее коэффициенты. </w:t>
      </w:r>
    </w:p>
    <w:p w14:paraId="1BB8B00F" w14:textId="40E57B7C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Эластичность предложения. Коэффициенты эластичности предложения и ее факторы. Эластичность предложения и ее зависимость от временного фактора. </w:t>
      </w:r>
      <w:r w:rsidRPr="0037529B">
        <w:rPr>
          <w:rFonts w:ascii="Times New Roman" w:hAnsi="Times New Roman" w:cs="Times New Roman"/>
          <w:spacing w:val="-8"/>
          <w:sz w:val="28"/>
          <w:szCs w:val="28"/>
        </w:rPr>
        <w:t>Мгновенное, краткосрочное и долгосрочное равновесие и эластичность предложения.</w:t>
      </w:r>
      <w:r w:rsidRPr="004A13B3">
        <w:rPr>
          <w:rFonts w:ascii="Times New Roman" w:hAnsi="Times New Roman" w:cs="Times New Roman"/>
          <w:sz w:val="28"/>
          <w:szCs w:val="28"/>
        </w:rPr>
        <w:t xml:space="preserve"> Практическое значение анализа эластичности.</w:t>
      </w:r>
      <w:r w:rsidRPr="004A13B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Эластичность как инструмент прогнозирования.</w:t>
      </w:r>
      <w:r w:rsidR="002838A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</w:p>
    <w:p w14:paraId="1746E793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2EA7C1" w14:textId="77777777" w:rsidR="00817D99" w:rsidRPr="0037529B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 Полужирный" w:hAnsi="Times New Roman Полужирный" w:cs="Times New Roman"/>
          <w:spacing w:val="-8"/>
          <w:sz w:val="28"/>
          <w:szCs w:val="28"/>
        </w:rPr>
      </w:pPr>
      <w:r w:rsidRPr="0037529B">
        <w:rPr>
          <w:rFonts w:ascii="Times New Roman Полужирный" w:hAnsi="Times New Roman Полужирный" w:cs="Times New Roman"/>
          <w:b/>
          <w:bCs/>
          <w:spacing w:val="-8"/>
          <w:sz w:val="28"/>
          <w:szCs w:val="28"/>
        </w:rPr>
        <w:t>Тема 1.4 Основы поведения субъектов современной рыночной экономики</w:t>
      </w:r>
    </w:p>
    <w:p w14:paraId="16E6572E" w14:textId="77777777" w:rsidR="00817D99" w:rsidRPr="004A13B3" w:rsidRDefault="00817D99" w:rsidP="00017E7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Экономические субъекты: домашнее хозяйство, фирма (предприятие), государство.</w:t>
      </w:r>
    </w:p>
    <w:p w14:paraId="1DAB3ECE" w14:textId="77777777" w:rsidR="00817D99" w:rsidRPr="004A13B3" w:rsidRDefault="00817D99" w:rsidP="00017E7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Домашнее хозяйство как экономический субъект. Понятие рационального потребителя. Понятие общей и предельной полезности. Закон убывающей предельной полезности. </w:t>
      </w:r>
    </w:p>
    <w:p w14:paraId="4D951610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Предприятие как хозяйствующий субъект. Предприятие, фирма, отрасль. </w:t>
      </w:r>
      <w:r w:rsidRPr="004A13B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Цели фирмы и принятие оптимальных решений. </w:t>
      </w:r>
      <w:r w:rsidRPr="004A13B3">
        <w:rPr>
          <w:rFonts w:ascii="Times New Roman" w:hAnsi="Times New Roman" w:cs="Times New Roman"/>
          <w:sz w:val="28"/>
          <w:szCs w:val="28"/>
        </w:rPr>
        <w:t xml:space="preserve">Гипотеза максимизации прибыли. </w:t>
      </w:r>
      <w:r w:rsidRPr="004A13B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Цели отличные от прибыли: экономические и неэкономические. </w:t>
      </w:r>
      <w:r w:rsidRPr="004A13B3">
        <w:rPr>
          <w:rFonts w:ascii="Times New Roman" w:hAnsi="Times New Roman" w:cs="Times New Roman"/>
          <w:sz w:val="28"/>
          <w:szCs w:val="28"/>
        </w:rPr>
        <w:t>Социальная ответственность компаний.</w:t>
      </w:r>
    </w:p>
    <w:p w14:paraId="6B7C4A9D" w14:textId="77777777" w:rsidR="00817D99" w:rsidRPr="004A13B3" w:rsidRDefault="00817D99" w:rsidP="00017E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Производство и производственная функция. </w:t>
      </w:r>
      <w:r w:rsidRPr="004A13B3">
        <w:rPr>
          <w:rFonts w:ascii="Times New Roman" w:eastAsia="Times New Roman" w:hAnsi="Times New Roman" w:cs="Times New Roman"/>
          <w:snapToGrid w:val="0"/>
          <w:sz w:val="28"/>
          <w:szCs w:val="28"/>
        </w:rPr>
        <w:t>Производственная функция фирмы и ее роль в принятии управленческих решений. Технологическая и экономическая эффективность.</w:t>
      </w:r>
      <w:r w:rsidRPr="004A13B3">
        <w:rPr>
          <w:rFonts w:ascii="Times New Roman" w:hAnsi="Times New Roman" w:cs="Times New Roman"/>
          <w:sz w:val="28"/>
          <w:szCs w:val="28"/>
        </w:rPr>
        <w:t xml:space="preserve"> Производственный выбор в краткосрочном периоде. Постоянные и переменные факторы производства. Общий, средний и предельный продукт: понятия, измерение, взаимосвязь. Закон убывающей предельной производительности. Производственный выбор в долгосрочном периоде. </w:t>
      </w:r>
      <w:proofErr w:type="spellStart"/>
      <w:r w:rsidRPr="004A13B3">
        <w:rPr>
          <w:rFonts w:ascii="Times New Roman" w:hAnsi="Times New Roman" w:cs="Times New Roman"/>
          <w:sz w:val="28"/>
          <w:szCs w:val="28"/>
        </w:rPr>
        <w:t>Изокванта</w:t>
      </w:r>
      <w:proofErr w:type="spellEnd"/>
      <w:r w:rsidRPr="004A13B3">
        <w:rPr>
          <w:rFonts w:ascii="Times New Roman" w:hAnsi="Times New Roman" w:cs="Times New Roman"/>
          <w:sz w:val="28"/>
          <w:szCs w:val="28"/>
        </w:rPr>
        <w:t xml:space="preserve">. Предельная норма технологического замещения. </w:t>
      </w:r>
      <w:proofErr w:type="spellStart"/>
      <w:r w:rsidRPr="004A13B3">
        <w:rPr>
          <w:rFonts w:ascii="Times New Roman" w:hAnsi="Times New Roman" w:cs="Times New Roman"/>
          <w:sz w:val="28"/>
          <w:szCs w:val="28"/>
        </w:rPr>
        <w:t>Изокоста</w:t>
      </w:r>
      <w:proofErr w:type="spellEnd"/>
      <w:r w:rsidRPr="004A13B3">
        <w:rPr>
          <w:rFonts w:ascii="Times New Roman" w:hAnsi="Times New Roman" w:cs="Times New Roman"/>
          <w:sz w:val="28"/>
          <w:szCs w:val="28"/>
        </w:rPr>
        <w:t>. Правило минимизации издержек. Равновесие производителя.</w:t>
      </w:r>
    </w:p>
    <w:p w14:paraId="1A474AF8" w14:textId="77777777" w:rsidR="00817D99" w:rsidRPr="004A13B3" w:rsidRDefault="00817D99" w:rsidP="00017E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 </w:t>
      </w:r>
      <w:r w:rsidRPr="004A13B3">
        <w:rPr>
          <w:rFonts w:ascii="Times New Roman" w:eastAsia="Times New Roman" w:hAnsi="Times New Roman" w:cs="Times New Roman"/>
          <w:snapToGrid w:val="0"/>
          <w:sz w:val="28"/>
          <w:szCs w:val="28"/>
        </w:rPr>
        <w:t>Анализ производственной функции в долгосрочном периоде. Возрастающий, постоянный и уменьшающийся эффект масштаба</w:t>
      </w:r>
      <w:r w:rsidRPr="004A13B3">
        <w:rPr>
          <w:rFonts w:ascii="Times New Roman" w:hAnsi="Times New Roman" w:cs="Times New Roman"/>
          <w:sz w:val="28"/>
          <w:szCs w:val="28"/>
        </w:rPr>
        <w:t xml:space="preserve">. Определение экономически эффективного способа производства. </w:t>
      </w:r>
    </w:p>
    <w:p w14:paraId="3C13CF28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Значение издержек при принятии управленческих решений. </w:t>
      </w:r>
      <w:r w:rsidRPr="004A13B3">
        <w:rPr>
          <w:rFonts w:ascii="Times New Roman" w:hAnsi="Times New Roman" w:cs="Times New Roman"/>
          <w:sz w:val="28"/>
          <w:szCs w:val="28"/>
        </w:rPr>
        <w:t>Понятие и классификация издержек. Альтернативные издержки. Внешние и внутренние издержки, нормальная прибыль. Бухгалтерские и экономические издержки.</w:t>
      </w:r>
    </w:p>
    <w:p w14:paraId="5EFEFACF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Издержки производства в краткосрочном периоде. Постоянные и переменные издержки. Общие, средние, предельные издержки, их динамика.</w:t>
      </w:r>
    </w:p>
    <w:p w14:paraId="76E8C9C3" w14:textId="77777777" w:rsidR="00817D99" w:rsidRPr="004A13B3" w:rsidRDefault="00817D99" w:rsidP="00017E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Издержки производства в долгосрочном периоде. Эффекты масштаба. Проблема оптимального размера предприятия и планирование развития. </w:t>
      </w:r>
      <w:r w:rsidRPr="004A13B3">
        <w:rPr>
          <w:rFonts w:ascii="Times New Roman" w:eastAsia="Times New Roman" w:hAnsi="Times New Roman" w:cs="Times New Roman"/>
          <w:snapToGrid w:val="0"/>
          <w:sz w:val="28"/>
          <w:szCs w:val="28"/>
        </w:rPr>
        <w:t>Масштаб производства как выбор менеджера.</w:t>
      </w:r>
    </w:p>
    <w:p w14:paraId="5B9133A0" w14:textId="4355115F" w:rsidR="00817D99" w:rsidRPr="004A13B3" w:rsidRDefault="00817D99" w:rsidP="00017E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4A13B3">
        <w:rPr>
          <w:rFonts w:ascii="Times New Roman" w:eastAsia="Times New Roman" w:hAnsi="Times New Roman" w:cs="Times New Roman"/>
          <w:snapToGrid w:val="0"/>
          <w:sz w:val="28"/>
          <w:szCs w:val="28"/>
        </w:rPr>
        <w:t>Сущность, значение трансакционных издержек и</w:t>
      </w:r>
      <w:r w:rsidR="002838A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4A13B3">
        <w:rPr>
          <w:rFonts w:ascii="Times New Roman" w:eastAsia="Times New Roman" w:hAnsi="Times New Roman" w:cs="Times New Roman"/>
          <w:snapToGrid w:val="0"/>
          <w:sz w:val="28"/>
          <w:szCs w:val="28"/>
        </w:rPr>
        <w:t>необходимость их учета в управлении.</w:t>
      </w:r>
    </w:p>
    <w:p w14:paraId="6C766FA4" w14:textId="0D6E2EF4" w:rsidR="00817D99" w:rsidRPr="00AD75BC" w:rsidRDefault="00817D99" w:rsidP="00017E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Доход и прибыль фирмы. Общий, средний, предельный доход. Нормальная прибыль. Экономическая и бухгалтерская прибыль. Правило максимизации </w:t>
      </w:r>
      <w:r w:rsidRPr="00AD75BC">
        <w:rPr>
          <w:rFonts w:ascii="Times New Roman" w:hAnsi="Times New Roman" w:cs="Times New Roman"/>
          <w:spacing w:val="-6"/>
          <w:sz w:val="28"/>
          <w:szCs w:val="28"/>
        </w:rPr>
        <w:t xml:space="preserve">прибыли. Теории прибыли: </w:t>
      </w:r>
      <w:r w:rsidRPr="00AD75BC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>компенсационные, монополистические, инновационные</w:t>
      </w:r>
      <w:r w:rsidR="00AD75BC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>.</w:t>
      </w:r>
    </w:p>
    <w:p w14:paraId="16A5E3B6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Государство как экономический субъект. Микроэкономическое регулирование и его основные инструменты. </w:t>
      </w:r>
    </w:p>
    <w:p w14:paraId="751D7DC7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6F3222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 1.5 Основные макроэкономические показатели</w:t>
      </w:r>
    </w:p>
    <w:p w14:paraId="4FE2F920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Национальная экономика: общая характеристика и структура. </w:t>
      </w:r>
    </w:p>
    <w:p w14:paraId="517C11FF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Система национальных счетов (СНС).</w:t>
      </w:r>
    </w:p>
    <w:p w14:paraId="1FCB4785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Валовой внутренний продукт (ВВП) и валовой национальный доход (ВНД). Принципы расчета ВВП. Промежуточные и конечные товары и услуги. Добавленная стоимость. Расчет ВВП по расходам и доходам. Другие показатели системы национальных счетов. </w:t>
      </w:r>
    </w:p>
    <w:p w14:paraId="548371A9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Номинальный и реальный ВВП. Индексы цен. Дефлятор ВВП и индекс потребительских цен. Индекс цен производителя.</w:t>
      </w:r>
    </w:p>
    <w:p w14:paraId="51AC5103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Динамика основных макроэкономических показателей в Республике Беларусь.</w:t>
      </w:r>
    </w:p>
    <w:p w14:paraId="5AACBA27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6E50BF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 1.6 Общее макроэкономическое равновесие: модель совокупного спроса и совокупного предложения</w:t>
      </w:r>
    </w:p>
    <w:p w14:paraId="361C7C6A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Понятие совокупного спроса. Кривая совокупного спроса. Неценовые факторы совокупного спроса. </w:t>
      </w:r>
    </w:p>
    <w:p w14:paraId="7DDDBDDA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Понятие совокупного предложения. Кривая совокупного предложения. Неценовые факторы совокупного предложения. Краткосрочная и долгосрочная кривые совокупного предложения (кейнсианская и классические версии совокупного предложения).</w:t>
      </w:r>
    </w:p>
    <w:p w14:paraId="3EC9621C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Макроэкономическое равновесие и его изменения. Эффект храповика. Модели макроэкономического равновесия: кейнсианская и классическая.</w:t>
      </w:r>
    </w:p>
    <w:p w14:paraId="4EC5A736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Краткосрочное и долгосрочное равновесие в модели А</w:t>
      </w:r>
      <w:r w:rsidRPr="004A13B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4A13B3">
        <w:rPr>
          <w:rFonts w:ascii="Times New Roman" w:hAnsi="Times New Roman" w:cs="Times New Roman"/>
          <w:sz w:val="28"/>
          <w:szCs w:val="28"/>
        </w:rPr>
        <w:t>-А</w:t>
      </w:r>
      <w:r w:rsidRPr="004A13B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A13B3">
        <w:rPr>
          <w:rFonts w:ascii="Times New Roman" w:hAnsi="Times New Roman" w:cs="Times New Roman"/>
          <w:sz w:val="28"/>
          <w:szCs w:val="28"/>
        </w:rPr>
        <w:t>. Изменения в равновесии. Эффект храповика.</w:t>
      </w:r>
    </w:p>
    <w:p w14:paraId="0FAC90B2" w14:textId="77777777" w:rsidR="00817D99" w:rsidRPr="004A13B3" w:rsidRDefault="00817D99" w:rsidP="00017E70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A37BA7A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 1.7 Макроэкономическая нестабильность</w:t>
      </w:r>
    </w:p>
    <w:p w14:paraId="76F9D4E6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Макроэкономическая нестабильность и формы ее проявления.</w:t>
      </w:r>
    </w:p>
    <w:p w14:paraId="6969820C" w14:textId="77777777" w:rsidR="00817D99" w:rsidRPr="00D05052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05052">
        <w:rPr>
          <w:rFonts w:ascii="Times New Roman" w:hAnsi="Times New Roman" w:cs="Times New Roman"/>
          <w:spacing w:val="-6"/>
          <w:sz w:val="28"/>
          <w:szCs w:val="28"/>
        </w:rPr>
        <w:t>Циклический характер экономического развития и его причины. Фазы цикла.</w:t>
      </w:r>
    </w:p>
    <w:p w14:paraId="0FAF085D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Безработица. Типы безработицы. Определение уровня безработицы. Экономические издержки безработицы. Закон </w:t>
      </w:r>
      <w:proofErr w:type="spellStart"/>
      <w:r w:rsidRPr="004A13B3">
        <w:rPr>
          <w:rFonts w:ascii="Times New Roman" w:hAnsi="Times New Roman" w:cs="Times New Roman"/>
          <w:sz w:val="28"/>
          <w:szCs w:val="28"/>
        </w:rPr>
        <w:t>Оукена</w:t>
      </w:r>
      <w:proofErr w:type="spellEnd"/>
    </w:p>
    <w:p w14:paraId="48E090E1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Инфляция, ее определение и измерение. Причины инфляции. Формы инфляции. Институциональные факторы инфляции. Социально-экономические последствия инфляции.</w:t>
      </w:r>
    </w:p>
    <w:p w14:paraId="6A22F14F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Проблемы макроэкономической нестабильности в Республике Беларусь.</w:t>
      </w:r>
    </w:p>
    <w:p w14:paraId="59906147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Цели макроэкономического регулирования.</w:t>
      </w:r>
    </w:p>
    <w:p w14:paraId="12F0CB1F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AD0E13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 1.8 Денежный рынок. Денежно-кредитная система</w:t>
      </w:r>
    </w:p>
    <w:p w14:paraId="1C01B004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Сущность денег. Функции денег.</w:t>
      </w:r>
    </w:p>
    <w:p w14:paraId="07CA5D60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Денежный рынок. Структура денежного предложения. Денежные агрегаты. Спрос на деньги: мотивы спроса на деньги. Реальные запасы денежных средств, или реальные денежные остатки. Равновесие денежного рынка.</w:t>
      </w:r>
    </w:p>
    <w:p w14:paraId="796CF022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Денежно-кредитная система. Структура денежно-кредитной системы. Центральный банк, его функции. Коммерческие банки, их функции. Специализированные финансовые организации.</w:t>
      </w:r>
    </w:p>
    <w:p w14:paraId="63453465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 Особенности денежно-кредитной системы Республики Беларусь.</w:t>
      </w:r>
    </w:p>
    <w:p w14:paraId="70F80432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C5D584" w14:textId="77777777" w:rsidR="00817D99" w:rsidRPr="00E1157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 Полужирный" w:hAnsi="Times New Roman Полужирный" w:cs="Times New Roman"/>
          <w:spacing w:val="-8"/>
          <w:sz w:val="28"/>
          <w:szCs w:val="28"/>
        </w:rPr>
      </w:pPr>
      <w:r w:rsidRPr="00E11573">
        <w:rPr>
          <w:rFonts w:ascii="Times New Roman Полужирный" w:hAnsi="Times New Roman Полужирный" w:cs="Times New Roman"/>
          <w:b/>
          <w:bCs/>
          <w:spacing w:val="-8"/>
          <w:sz w:val="28"/>
          <w:szCs w:val="28"/>
        </w:rPr>
        <w:t>Тема 1.9 Финансовый сектор экономики и основы его функционирования</w:t>
      </w:r>
    </w:p>
    <w:p w14:paraId="419D23C3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Понятие финансов и их функции. Финансовый сектор и его структура. Государственные и частные финансы.</w:t>
      </w:r>
    </w:p>
    <w:p w14:paraId="4471BE97" w14:textId="77777777" w:rsidR="00817D99" w:rsidRPr="004A13B3" w:rsidRDefault="00817D99" w:rsidP="00017E7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Госбюджет и его функции. Расходы и доходы бюджета. Бюджет Республики Беларусь. Налогообложение: сущность, принципы. Виды налогов. Налоговая система Республики Беларусь.</w:t>
      </w:r>
    </w:p>
    <w:p w14:paraId="332E24AD" w14:textId="2141CA6B" w:rsidR="00817D99" w:rsidRDefault="00817D99" w:rsidP="00017E7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Бюджетный дефицит, его причины и виды: структурный и циклический. Финансирование бюджетного дефицита. Бюджетный профицит. Государственный долг: внутренний и внешний. Социально-экономические последствия бюджетного дефицита и государственного долга. </w:t>
      </w:r>
    </w:p>
    <w:p w14:paraId="593D3784" w14:textId="79075707" w:rsidR="00066085" w:rsidRPr="004A13B3" w:rsidRDefault="00D82F8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 1.10 Мировая экономика и современные тенденции ее развития</w:t>
      </w:r>
    </w:p>
    <w:p w14:paraId="4A3B9298" w14:textId="77777777" w:rsidR="00FD5593" w:rsidRPr="004A13B3" w:rsidRDefault="00066085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Мировая экономика и предпосылки ее становления. Структура мировой экономики. </w:t>
      </w:r>
      <w:r w:rsidR="00FD5593" w:rsidRPr="004A13B3">
        <w:rPr>
          <w:rFonts w:ascii="Times New Roman" w:hAnsi="Times New Roman" w:cs="Times New Roman"/>
          <w:sz w:val="28"/>
          <w:szCs w:val="28"/>
        </w:rPr>
        <w:t xml:space="preserve">Формы экономических отношений в мировом хозяйстве. </w:t>
      </w:r>
    </w:p>
    <w:p w14:paraId="783C3D30" w14:textId="5CAF401D" w:rsidR="00FD5593" w:rsidRPr="004A13B3" w:rsidRDefault="00FD5593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Типология стран в мировой экономике, подходы к классификации.</w:t>
      </w:r>
    </w:p>
    <w:p w14:paraId="17C4EC5D" w14:textId="6AE6B810" w:rsidR="00FD5593" w:rsidRPr="001A641F" w:rsidRDefault="00FD5593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A641F">
        <w:rPr>
          <w:rFonts w:ascii="Times New Roman" w:hAnsi="Times New Roman" w:cs="Times New Roman"/>
          <w:spacing w:val="-6"/>
          <w:sz w:val="28"/>
          <w:szCs w:val="28"/>
        </w:rPr>
        <w:t>Международное разделение труда: факторы, формы и направления развития.</w:t>
      </w:r>
    </w:p>
    <w:p w14:paraId="303028E3" w14:textId="1FE84016" w:rsidR="00FD5593" w:rsidRPr="004A13B3" w:rsidRDefault="00FD5593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Современные тенденции развития мировой экономики.</w:t>
      </w:r>
    </w:p>
    <w:p w14:paraId="2BEF5EB7" w14:textId="235FAAA1" w:rsidR="00FD5593" w:rsidRPr="004A13B3" w:rsidRDefault="00FD5593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Место Республики Беларусь в мировом хозяйстве.</w:t>
      </w:r>
    </w:p>
    <w:p w14:paraId="75D8F186" w14:textId="3DD6C9D2" w:rsidR="008A3F0B" w:rsidRPr="004A13B3" w:rsidRDefault="008A3F0B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2A5EA2" w14:textId="0F8BA3E6" w:rsidR="00817D99" w:rsidRDefault="00993706" w:rsidP="00017E70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Раздел 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A13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4A13B3">
        <w:rPr>
          <w:rFonts w:ascii="Times New Roman" w:hAnsi="Times New Roman" w:cs="Times New Roman"/>
          <w:b/>
          <w:bCs/>
          <w:sz w:val="28"/>
          <w:szCs w:val="28"/>
        </w:rPr>
        <w:t>икроэкономика</w:t>
      </w:r>
    </w:p>
    <w:p w14:paraId="7B1B5909" w14:textId="77777777" w:rsidR="00711A74" w:rsidRPr="004A13B3" w:rsidRDefault="00711A74" w:rsidP="00017E70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E22563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 2.1 Введение в микроэкономику</w:t>
      </w:r>
    </w:p>
    <w:p w14:paraId="64C0F771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Предмет микроэкономики. Принятие решений субъектами рынка в условиях экономического выбора. Концепция экономического рационализма. Роль цен в размещении ресурсов. </w:t>
      </w:r>
    </w:p>
    <w:p w14:paraId="59E197E5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D6F">
        <w:rPr>
          <w:rFonts w:ascii="Times New Roman" w:hAnsi="Times New Roman" w:cs="Times New Roman"/>
          <w:spacing w:val="-6"/>
          <w:sz w:val="28"/>
          <w:szCs w:val="28"/>
        </w:rPr>
        <w:t>Применение и границы микроэкономической теории. Микроэкономическая</w:t>
      </w:r>
      <w:r w:rsidRPr="004A13B3">
        <w:rPr>
          <w:rFonts w:ascii="Times New Roman" w:hAnsi="Times New Roman" w:cs="Times New Roman"/>
          <w:sz w:val="28"/>
          <w:szCs w:val="28"/>
        </w:rPr>
        <w:t xml:space="preserve"> теория и практика.</w:t>
      </w:r>
    </w:p>
    <w:p w14:paraId="3E8D10F8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Методы микроэкономического анализа. Предельный и функциональный анализ. </w:t>
      </w:r>
    </w:p>
    <w:p w14:paraId="44D0DFB2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229532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 2.2 Теория поведения потребителя</w:t>
      </w:r>
    </w:p>
    <w:p w14:paraId="75C2575B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Проблема оценки потребителем общей полезности потребляемых благ: </w:t>
      </w:r>
      <w:proofErr w:type="spellStart"/>
      <w:r w:rsidRPr="004A13B3">
        <w:rPr>
          <w:rFonts w:ascii="Times New Roman" w:hAnsi="Times New Roman" w:cs="Times New Roman"/>
          <w:sz w:val="28"/>
          <w:szCs w:val="28"/>
        </w:rPr>
        <w:t>кардинализм</w:t>
      </w:r>
      <w:proofErr w:type="spellEnd"/>
      <w:r w:rsidRPr="004A13B3">
        <w:rPr>
          <w:rFonts w:ascii="Times New Roman" w:hAnsi="Times New Roman" w:cs="Times New Roman"/>
          <w:sz w:val="28"/>
          <w:szCs w:val="28"/>
        </w:rPr>
        <w:t xml:space="preserve"> (количественный подход) и </w:t>
      </w:r>
      <w:proofErr w:type="spellStart"/>
      <w:r w:rsidRPr="004A13B3">
        <w:rPr>
          <w:rFonts w:ascii="Times New Roman" w:hAnsi="Times New Roman" w:cs="Times New Roman"/>
          <w:sz w:val="28"/>
          <w:szCs w:val="28"/>
        </w:rPr>
        <w:t>ординализм</w:t>
      </w:r>
      <w:proofErr w:type="spellEnd"/>
      <w:r w:rsidRPr="004A13B3">
        <w:rPr>
          <w:rFonts w:ascii="Times New Roman" w:hAnsi="Times New Roman" w:cs="Times New Roman"/>
          <w:sz w:val="28"/>
          <w:szCs w:val="28"/>
        </w:rPr>
        <w:t xml:space="preserve"> (порядковый подход).</w:t>
      </w:r>
    </w:p>
    <w:p w14:paraId="3B9E471A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Функция полезности и кривые безразличия потребителя. Карта кривых безразличия. Свойства кривых безразличия. Предельная норма замещения. </w:t>
      </w:r>
    </w:p>
    <w:p w14:paraId="421A92D4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Бюджетные ограничения. Бюджетная линия потребителя, ее свойства. Наклон бюджетной линии. </w:t>
      </w:r>
    </w:p>
    <w:p w14:paraId="107F9574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Равновесие потребителя и его графическая интерпретация.</w:t>
      </w:r>
    </w:p>
    <w:p w14:paraId="09952CBB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Изменение цены товара и сдвиги бюджетной линии. Кривая «цена–потребление». Кривые «цена–потребление» и кривые спроса для различных видов благ. </w:t>
      </w:r>
    </w:p>
    <w:p w14:paraId="3AE1AE24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Изменение дохода потребителя и сдвиги бюджетной линии. Кривая «доход–потребление». Сдвиги кривой индивидуального спроса. Кривые «доход–потребление» для различных видов благ. Кривые </w:t>
      </w:r>
      <w:proofErr w:type="spellStart"/>
      <w:r w:rsidRPr="004A13B3">
        <w:rPr>
          <w:rFonts w:ascii="Times New Roman" w:hAnsi="Times New Roman" w:cs="Times New Roman"/>
          <w:sz w:val="28"/>
          <w:szCs w:val="28"/>
        </w:rPr>
        <w:t>Энгеля</w:t>
      </w:r>
      <w:proofErr w:type="spellEnd"/>
      <w:r w:rsidRPr="004A13B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E27B5C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Эффект дохода и эффект замещения. Изменение цены товара и изменение относительной цены и реального дохода. Совокупный эффект цены. </w:t>
      </w:r>
    </w:p>
    <w:p w14:paraId="51A361EC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Концепция ограниченной рациональности. Поведенческая экономика как альтернативное направление развития экономического анализа.</w:t>
      </w:r>
    </w:p>
    <w:p w14:paraId="03F06AFD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450DA1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 2.3 Рыночное поведение конкурентных фирм</w:t>
      </w:r>
    </w:p>
    <w:p w14:paraId="2928A94A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Совершенная конкуренция, ее основные признаки. Спрос на продукт и предельный доход совершенного конкурента.</w:t>
      </w:r>
    </w:p>
    <w:p w14:paraId="17F34085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Равновесие фирмы – совершенного конкурента в краткосрочном периоде (максимизация прибыли, минимизация убытков). Два подхода в анализе: принцип сопоставления общего дохода с общими издержками, принцип сопоставления предельного дохода с предельными издержками. Анализ критических точек. Отраслевое предложение в краткосрочном периоде. </w:t>
      </w:r>
    </w:p>
    <w:p w14:paraId="69FEF07A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Равновесие фирмы – совершенного конкурента в долгосрочном периоде. «Парадокс прибыли». </w:t>
      </w:r>
    </w:p>
    <w:p w14:paraId="745C6111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Совершенная конкуренция и эффективность. </w:t>
      </w:r>
    </w:p>
    <w:p w14:paraId="1704C6D5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4CA462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 2.4 Чистая монополия</w:t>
      </w:r>
    </w:p>
    <w:p w14:paraId="704B169F" w14:textId="5452FC71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Основные черты чистой монополии. Факторы монополизации. </w:t>
      </w:r>
      <w:r w:rsidRPr="004A13B3">
        <w:rPr>
          <w:rFonts w:ascii="Times New Roman" w:eastAsia="Times New Roman" w:hAnsi="Times New Roman" w:cs="Times New Roman"/>
          <w:snapToGrid w:val="0"/>
          <w:sz w:val="28"/>
          <w:szCs w:val="28"/>
        </w:rPr>
        <w:t>Понятие и природа входных барьеров.</w:t>
      </w:r>
      <w:r w:rsidR="002838A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4A13B3">
        <w:rPr>
          <w:rFonts w:ascii="Times New Roman" w:hAnsi="Times New Roman" w:cs="Times New Roman"/>
          <w:sz w:val="28"/>
          <w:szCs w:val="28"/>
        </w:rPr>
        <w:t>Виды монополии. Монопсония.</w:t>
      </w:r>
    </w:p>
    <w:p w14:paraId="0BAFB57F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Спрос на продукт и предельный доход монополиста. </w:t>
      </w:r>
      <w:r w:rsidRPr="004A13B3">
        <w:rPr>
          <w:rFonts w:ascii="Times New Roman" w:eastAsia="Times New Roman" w:hAnsi="Times New Roman" w:cs="Times New Roman"/>
          <w:snapToGrid w:val="0"/>
          <w:sz w:val="28"/>
          <w:szCs w:val="28"/>
        </w:rPr>
        <w:t>Монополист как «</w:t>
      </w:r>
      <w:proofErr w:type="spellStart"/>
      <w:r w:rsidRPr="004A13B3">
        <w:rPr>
          <w:rFonts w:ascii="Times New Roman" w:eastAsia="Times New Roman" w:hAnsi="Times New Roman" w:cs="Times New Roman"/>
          <w:snapToGrid w:val="0"/>
          <w:sz w:val="28"/>
          <w:szCs w:val="28"/>
        </w:rPr>
        <w:t>ценоискатель</w:t>
      </w:r>
      <w:proofErr w:type="spellEnd"/>
      <w:r w:rsidRPr="004A13B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». </w:t>
      </w:r>
    </w:p>
    <w:p w14:paraId="6ED2739E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 Определение цены и объема производства в условиях чистой монополии в краткосрочном и долгосрочном периодах. </w:t>
      </w:r>
    </w:p>
    <w:p w14:paraId="1AAA743B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Чистая монополия и эффективность. Экономические последствия монополии. Регулируемая монополия. </w:t>
      </w:r>
    </w:p>
    <w:p w14:paraId="1839AA6B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Ценовая дискриминация: условия, формы, последствия. </w:t>
      </w:r>
    </w:p>
    <w:p w14:paraId="774B7A13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971561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 2.5 Монополистическая конкуренция</w:t>
      </w:r>
    </w:p>
    <w:p w14:paraId="301BE210" w14:textId="3C798FF9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68C">
        <w:rPr>
          <w:rFonts w:ascii="Times New Roman" w:hAnsi="Times New Roman" w:cs="Times New Roman"/>
          <w:spacing w:val="-8"/>
          <w:sz w:val="28"/>
          <w:szCs w:val="28"/>
        </w:rPr>
        <w:t>Основные черты монополистической конкуренции. Дифференциация продукта</w:t>
      </w:r>
      <w:r w:rsidRPr="004A13B3">
        <w:rPr>
          <w:rFonts w:ascii="Times New Roman" w:hAnsi="Times New Roman" w:cs="Times New Roman"/>
          <w:sz w:val="28"/>
          <w:szCs w:val="28"/>
        </w:rPr>
        <w:t xml:space="preserve"> как источник рыночной власти. Неценовые факторы дифференцирования цен на товары и услуги в условиях монополистической конкуренции и олигополии.</w:t>
      </w:r>
      <w:r w:rsidR="002838A4">
        <w:rPr>
          <w:rFonts w:ascii="Times New Roman" w:hAnsi="Times New Roman" w:cs="Times New Roman"/>
          <w:sz w:val="28"/>
          <w:szCs w:val="28"/>
        </w:rPr>
        <w:t xml:space="preserve"> </w:t>
      </w:r>
      <w:r w:rsidRPr="004A13B3">
        <w:rPr>
          <w:rFonts w:ascii="Times New Roman" w:hAnsi="Times New Roman" w:cs="Times New Roman"/>
          <w:sz w:val="28"/>
          <w:szCs w:val="28"/>
        </w:rPr>
        <w:t>Роль брендов и торговых марок. Значение рекламы. Равновесие фирмы – монополистического конкурента в краткосрочном периоде (максимизация прибыли, минимизация убытков).</w:t>
      </w:r>
    </w:p>
    <w:p w14:paraId="38BC3FA7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Равновесие фирмы – монополистического конкурента в долгосрочном периоде. Безубыточность фирм.</w:t>
      </w:r>
    </w:p>
    <w:p w14:paraId="28E2BA38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Монополистическая конкуренция и эффективность. Избыточные производственные мощности. Наценка.</w:t>
      </w:r>
    </w:p>
    <w:p w14:paraId="1D0EB3F0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19BD80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 2.6 Олигополия</w:t>
      </w:r>
    </w:p>
    <w:p w14:paraId="6E87C3FE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Основные признаки олигополии. Стратегическое взаимодействие фирм в условиях олигополии.</w:t>
      </w:r>
    </w:p>
    <w:p w14:paraId="6976E813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Типология моделей олигополии. Модели, основанные на некооперативной стратегии: модели с последовательным принятием решений (модель лидерства по ценам, модель лидерства по объему выпуска), модели с одновременным принятием решений (модель с одновременным установлением объемов выпуска, модель с одновременным установлением цен – ценовые войны). Модель, основанная на кооперативной стратегии (модель картеля).</w:t>
      </w:r>
    </w:p>
    <w:p w14:paraId="11B20409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Проблема устойчивости цен в условиях олигополии. Модель ломаной кривой спроса. </w:t>
      </w:r>
    </w:p>
    <w:p w14:paraId="75518CA8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Использование теории игр при моделировании стратегического взаимодействия фирм в условиях олигополии.</w:t>
      </w:r>
    </w:p>
    <w:p w14:paraId="548DFC7F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Олигополия и эффективность. </w:t>
      </w:r>
    </w:p>
    <w:p w14:paraId="661C6A87" w14:textId="77777777" w:rsidR="00817D99" w:rsidRPr="003A268C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A268C">
        <w:rPr>
          <w:rFonts w:ascii="Times New Roman" w:hAnsi="Times New Roman" w:cs="Times New Roman"/>
          <w:spacing w:val="-8"/>
          <w:sz w:val="28"/>
          <w:szCs w:val="28"/>
        </w:rPr>
        <w:t>Рыночная власть, ее источники. Монополизм. Показатели монопольной власти.</w:t>
      </w:r>
    </w:p>
    <w:p w14:paraId="6B2FA770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Антимонопольное законодательство и антимонопольное регулирование: мировой опыт и особенности в Республике Беларусь.</w:t>
      </w:r>
    </w:p>
    <w:p w14:paraId="1E377132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FE483B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 2.7 Рынок труда</w:t>
      </w:r>
    </w:p>
    <w:p w14:paraId="6925DAB2" w14:textId="492015A2" w:rsidR="00817D99" w:rsidRPr="004A13B3" w:rsidRDefault="00817D99" w:rsidP="00D05052">
      <w:pPr>
        <w:pStyle w:val="Default"/>
        <w:widowControl w:val="0"/>
        <w:suppressAutoHyphens/>
        <w:ind w:firstLine="709"/>
        <w:jc w:val="both"/>
        <w:rPr>
          <w:snapToGrid w:val="0"/>
          <w:color w:val="auto"/>
          <w:sz w:val="28"/>
          <w:szCs w:val="28"/>
        </w:rPr>
      </w:pPr>
      <w:r w:rsidRPr="004A13B3">
        <w:rPr>
          <w:snapToGrid w:val="0"/>
          <w:color w:val="auto"/>
          <w:sz w:val="28"/>
          <w:szCs w:val="28"/>
        </w:rPr>
        <w:t>Экономическая сущность и особенности рынков факторов производства. Спрос фирмы на ресурсы.</w:t>
      </w:r>
      <w:r w:rsidR="002838A4">
        <w:rPr>
          <w:snapToGrid w:val="0"/>
          <w:color w:val="auto"/>
          <w:sz w:val="28"/>
          <w:szCs w:val="28"/>
        </w:rPr>
        <w:t xml:space="preserve"> </w:t>
      </w:r>
      <w:r w:rsidRPr="004A13B3">
        <w:rPr>
          <w:snapToGrid w:val="0"/>
          <w:color w:val="auto"/>
          <w:sz w:val="28"/>
          <w:szCs w:val="28"/>
        </w:rPr>
        <w:t xml:space="preserve">Ценовая эластичность спроса на ресурсы и факторы, влияющие на нее. Предложение факторов. </w:t>
      </w:r>
    </w:p>
    <w:p w14:paraId="6C43C1A4" w14:textId="77777777" w:rsidR="00817D99" w:rsidRPr="004A13B3" w:rsidRDefault="00817D99" w:rsidP="00D05052">
      <w:pPr>
        <w:pStyle w:val="Default"/>
        <w:widowControl w:val="0"/>
        <w:suppressAutoHyphens/>
        <w:ind w:firstLine="709"/>
        <w:jc w:val="both"/>
        <w:rPr>
          <w:snapToGrid w:val="0"/>
          <w:color w:val="auto"/>
          <w:sz w:val="28"/>
          <w:szCs w:val="28"/>
        </w:rPr>
      </w:pPr>
      <w:r w:rsidRPr="004A13B3">
        <w:rPr>
          <w:snapToGrid w:val="0"/>
          <w:color w:val="auto"/>
          <w:sz w:val="28"/>
          <w:szCs w:val="28"/>
        </w:rPr>
        <w:t xml:space="preserve">Правило наименьших издержек. Правило максимизации прибыли. </w:t>
      </w:r>
    </w:p>
    <w:p w14:paraId="7E68AEC1" w14:textId="77777777" w:rsidR="00817D99" w:rsidRPr="004A13B3" w:rsidRDefault="00817D99" w:rsidP="00D05052">
      <w:pPr>
        <w:pStyle w:val="Default"/>
        <w:widowControl w:val="0"/>
        <w:suppressAutoHyphens/>
        <w:ind w:firstLine="709"/>
        <w:jc w:val="both"/>
        <w:rPr>
          <w:snapToGrid w:val="0"/>
          <w:color w:val="auto"/>
          <w:sz w:val="28"/>
          <w:szCs w:val="28"/>
        </w:rPr>
      </w:pPr>
      <w:r w:rsidRPr="007D6CE6">
        <w:rPr>
          <w:spacing w:val="-6"/>
          <w:sz w:val="28"/>
          <w:szCs w:val="28"/>
        </w:rPr>
        <w:t>Рынок труда. Функционирование конкурентного рынка труда. Спрос на труд.</w:t>
      </w:r>
      <w:r w:rsidRPr="004A13B3">
        <w:rPr>
          <w:sz w:val="28"/>
          <w:szCs w:val="28"/>
        </w:rPr>
        <w:t xml:space="preserve"> Предельный продукт труда и факторы, его определяющие. Индивидуальное и рыночное предложение труда. Равновесие конкурентного рынка труда и его эффективность.</w:t>
      </w:r>
    </w:p>
    <w:p w14:paraId="11051DD3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Рынок труда в условиях несовершенной конкуренции. Модель монопсонии. Модели с учетом профсоюзов. Двусторонняя монополия. Равновесие на рынке труда в долгосрочном периоде.</w:t>
      </w:r>
    </w:p>
    <w:p w14:paraId="0C55D6F0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Заработная плата. Номинальная и реальная заработная плата. Формы и системы заработной платы. Дифференциация заработной платы. Причины различий в заработной плате: разнородность работников (теория человеческого капитала), разнородность рабочих мест, </w:t>
      </w:r>
      <w:proofErr w:type="spellStart"/>
      <w:r w:rsidRPr="004A13B3">
        <w:rPr>
          <w:rFonts w:ascii="Times New Roman" w:hAnsi="Times New Roman" w:cs="Times New Roman"/>
          <w:sz w:val="28"/>
          <w:szCs w:val="28"/>
        </w:rPr>
        <w:t>иммобильность</w:t>
      </w:r>
      <w:proofErr w:type="spellEnd"/>
      <w:r w:rsidRPr="004A13B3">
        <w:rPr>
          <w:rFonts w:ascii="Times New Roman" w:hAnsi="Times New Roman" w:cs="Times New Roman"/>
          <w:sz w:val="28"/>
          <w:szCs w:val="28"/>
        </w:rPr>
        <w:t xml:space="preserve">, дискриминация. </w:t>
      </w:r>
    </w:p>
    <w:p w14:paraId="542359E7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Влияние глобализации и научно-технического развития на мировой рынок труда. </w:t>
      </w:r>
    </w:p>
    <w:p w14:paraId="6B3CCCE8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Особенности рынка труда в Республике Беларусь. </w:t>
      </w:r>
    </w:p>
    <w:p w14:paraId="168DBFE5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CE6">
        <w:rPr>
          <w:rFonts w:ascii="Times New Roman" w:hAnsi="Times New Roman" w:cs="Times New Roman"/>
          <w:spacing w:val="-6"/>
          <w:sz w:val="28"/>
          <w:szCs w:val="28"/>
        </w:rPr>
        <w:t>Гуманистический и демократический идеалы общественной жизни белорусов.</w:t>
      </w:r>
      <w:r w:rsidRPr="004A13B3">
        <w:rPr>
          <w:rFonts w:ascii="Times New Roman" w:hAnsi="Times New Roman" w:cs="Times New Roman"/>
          <w:sz w:val="28"/>
          <w:szCs w:val="28"/>
        </w:rPr>
        <w:t xml:space="preserve"> Приверженность белорусов идеалу социального равенства и справедливости.</w:t>
      </w:r>
    </w:p>
    <w:p w14:paraId="57075EF9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D36BCB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 2.8 Рынок капитала. Предпринимательская способность и экономическая прибыль</w:t>
      </w:r>
    </w:p>
    <w:p w14:paraId="59DB35D1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Рынок капитала и его структура. Физический и денежный капитал.</w:t>
      </w:r>
    </w:p>
    <w:p w14:paraId="49AC826B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F85">
        <w:rPr>
          <w:rFonts w:ascii="Times New Roman" w:hAnsi="Times New Roman" w:cs="Times New Roman"/>
          <w:sz w:val="28"/>
          <w:szCs w:val="28"/>
        </w:rPr>
        <w:t xml:space="preserve">Рынок капитальных благ. Движение капитала. Основной и оборотный капитал. Физический и моральный износ основного капитала. Валовые инвестиции, амортизация, чистые инвестиции. </w:t>
      </w:r>
    </w:p>
    <w:p w14:paraId="7A14277F" w14:textId="77777777" w:rsidR="00817D99" w:rsidRPr="00D05052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05052">
        <w:rPr>
          <w:rFonts w:ascii="Times New Roman" w:hAnsi="Times New Roman" w:cs="Times New Roman"/>
          <w:spacing w:val="-8"/>
          <w:sz w:val="28"/>
          <w:szCs w:val="28"/>
        </w:rPr>
        <w:t xml:space="preserve">Рынок ссудного капитала и ссудный процент. Спрос и предложение заемных средств. Временные предпочтения. Ставка ссудного процента. Номинальная и реальная ставка процента. Экономические основы дифференциации ставок процента. </w:t>
      </w:r>
    </w:p>
    <w:p w14:paraId="723C312A" w14:textId="3ECD9835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F85">
        <w:rPr>
          <w:rFonts w:ascii="Times New Roman" w:eastAsia="Times New Roman" w:hAnsi="Times New Roman" w:cs="Times New Roman"/>
          <w:snapToGrid w:val="0"/>
          <w:sz w:val="28"/>
          <w:szCs w:val="28"/>
        </w:rPr>
        <w:t>Принятие управленческих решений на рынке капитала.</w:t>
      </w:r>
      <w:r w:rsidR="002838A4" w:rsidRPr="00605F85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605F85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Инвестиции. </w:t>
      </w:r>
      <w:r w:rsidRPr="00605F85">
        <w:rPr>
          <w:rFonts w:ascii="Times New Roman" w:hAnsi="Times New Roman" w:cs="Times New Roman"/>
          <w:sz w:val="28"/>
          <w:szCs w:val="28"/>
        </w:rPr>
        <w:t>Влияние ставки процента на принятие решений по долгосрочным инвестициям. Дисконтирование. Критерий чистой дисконтированной стоимости (</w:t>
      </w:r>
      <w:r w:rsidRPr="00605F85">
        <w:rPr>
          <w:rFonts w:ascii="Times New Roman" w:eastAsia="Times New Roman" w:hAnsi="Times New Roman" w:cs="Times New Roman"/>
          <w:snapToGrid w:val="0"/>
          <w:sz w:val="28"/>
          <w:szCs w:val="28"/>
        </w:rPr>
        <w:t>NPV)</w:t>
      </w:r>
      <w:r w:rsidRPr="00605F85">
        <w:rPr>
          <w:rFonts w:ascii="Times New Roman" w:hAnsi="Times New Roman" w:cs="Times New Roman"/>
          <w:sz w:val="28"/>
          <w:szCs w:val="28"/>
        </w:rPr>
        <w:t xml:space="preserve"> и принятие решений по долгосрочным инвестициям.</w:t>
      </w:r>
    </w:p>
    <w:p w14:paraId="0A37062E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F85">
        <w:rPr>
          <w:rFonts w:ascii="Times New Roman" w:hAnsi="Times New Roman" w:cs="Times New Roman"/>
          <w:sz w:val="28"/>
          <w:szCs w:val="28"/>
        </w:rPr>
        <w:t>Рынок ценных бумаг. Цены и доходы на рынке ценных бумаг.</w:t>
      </w:r>
    </w:p>
    <w:p w14:paraId="7BF4D82B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F85">
        <w:rPr>
          <w:rFonts w:ascii="Times New Roman" w:hAnsi="Times New Roman" w:cs="Times New Roman"/>
          <w:sz w:val="28"/>
          <w:szCs w:val="28"/>
        </w:rPr>
        <w:t>Особенности рынка капитала в Республике Беларусь.</w:t>
      </w:r>
    </w:p>
    <w:p w14:paraId="7B15D211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F85">
        <w:rPr>
          <w:rFonts w:ascii="Times New Roman" w:hAnsi="Times New Roman" w:cs="Times New Roman"/>
          <w:sz w:val="28"/>
          <w:szCs w:val="28"/>
        </w:rPr>
        <w:t>Предпринимательская способность как фактор производства. Экономическая прибыль как разновидность факторного дохода. Нулевая прибыль. Функции экономической прибыли.</w:t>
      </w:r>
    </w:p>
    <w:p w14:paraId="0F28DE79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F85">
        <w:rPr>
          <w:rFonts w:ascii="Times New Roman" w:hAnsi="Times New Roman" w:cs="Times New Roman"/>
          <w:sz w:val="28"/>
          <w:szCs w:val="28"/>
        </w:rPr>
        <w:t>Источники экономической прибыли. Роль фактора неопределенности в формировании экономической прибыли. Неопределенность, риск и прибыль. Неопределенность, инновации и прибыль. Монопольная прибыль.</w:t>
      </w:r>
    </w:p>
    <w:p w14:paraId="2DEB8B05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410819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F85">
        <w:rPr>
          <w:rFonts w:ascii="Times New Roman" w:hAnsi="Times New Roman" w:cs="Times New Roman"/>
          <w:b/>
          <w:bCs/>
          <w:sz w:val="28"/>
          <w:szCs w:val="28"/>
        </w:rPr>
        <w:t>Тема 2.9 Рынок земли</w:t>
      </w:r>
    </w:p>
    <w:p w14:paraId="19E07349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F85">
        <w:rPr>
          <w:rFonts w:ascii="Times New Roman" w:hAnsi="Times New Roman" w:cs="Times New Roman"/>
          <w:sz w:val="28"/>
          <w:szCs w:val="28"/>
        </w:rPr>
        <w:t>Земля как фактор производства. Ограниченность земли. Земля как возобновляемый природный ресурс: естественное и экономическое плодородие почвы. Особенности спроса и предложения на рынке земли. Земельная рента. Рента и арендная плата. Цена земли.</w:t>
      </w:r>
    </w:p>
    <w:p w14:paraId="52B386F1" w14:textId="77777777" w:rsidR="00817D99" w:rsidRPr="00605F85" w:rsidRDefault="00817D99" w:rsidP="00D05052">
      <w:pPr>
        <w:pStyle w:val="Default"/>
        <w:widowControl w:val="0"/>
        <w:suppressAutoHyphens/>
        <w:ind w:firstLine="709"/>
        <w:jc w:val="both"/>
        <w:rPr>
          <w:rFonts w:eastAsia="Calibri"/>
          <w:color w:val="00000A"/>
          <w:sz w:val="28"/>
          <w:szCs w:val="28"/>
          <w:lang w:eastAsia="en-US"/>
        </w:rPr>
      </w:pPr>
      <w:proofErr w:type="spellStart"/>
      <w:r w:rsidRPr="00605F85">
        <w:rPr>
          <w:rFonts w:eastAsia="Calibri"/>
          <w:color w:val="00000A"/>
          <w:sz w:val="28"/>
          <w:szCs w:val="28"/>
          <w:lang w:eastAsia="en-US"/>
        </w:rPr>
        <w:t>Разнокачественность</w:t>
      </w:r>
      <w:proofErr w:type="spellEnd"/>
      <w:r w:rsidRPr="00605F85">
        <w:rPr>
          <w:rFonts w:eastAsia="Calibri"/>
          <w:color w:val="00000A"/>
          <w:sz w:val="28"/>
          <w:szCs w:val="28"/>
          <w:lang w:eastAsia="en-US"/>
        </w:rPr>
        <w:t xml:space="preserve"> земельных участков и дифференциальная рента.</w:t>
      </w:r>
    </w:p>
    <w:p w14:paraId="4C4CBA12" w14:textId="77777777" w:rsidR="00817D99" w:rsidRPr="00605F85" w:rsidRDefault="00817D99" w:rsidP="00D05052">
      <w:pPr>
        <w:pStyle w:val="Default"/>
        <w:widowControl w:val="0"/>
        <w:suppressAutoHyphens/>
        <w:ind w:firstLine="709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605F85">
        <w:rPr>
          <w:rFonts w:eastAsia="Calibri"/>
          <w:color w:val="00000A"/>
          <w:sz w:val="28"/>
          <w:szCs w:val="28"/>
          <w:lang w:eastAsia="en-US"/>
        </w:rPr>
        <w:t>Особенности принятия управленческих решений на рынке земли.</w:t>
      </w:r>
    </w:p>
    <w:p w14:paraId="368B1B4F" w14:textId="77777777" w:rsidR="00817D99" w:rsidRPr="00605F85" w:rsidRDefault="00817D99" w:rsidP="00D05052">
      <w:pPr>
        <w:pStyle w:val="Default"/>
        <w:widowControl w:val="0"/>
        <w:suppressAutoHyphens/>
        <w:ind w:firstLine="709"/>
        <w:jc w:val="both"/>
        <w:rPr>
          <w:rFonts w:eastAsia="Calibri"/>
          <w:color w:val="00000A"/>
          <w:sz w:val="28"/>
          <w:szCs w:val="28"/>
          <w:lang w:eastAsia="en-US"/>
        </w:rPr>
      </w:pPr>
      <w:r w:rsidRPr="00605F85">
        <w:rPr>
          <w:rFonts w:eastAsia="Calibri"/>
          <w:color w:val="00000A"/>
          <w:sz w:val="28"/>
          <w:szCs w:val="28"/>
          <w:lang w:eastAsia="en-US"/>
        </w:rPr>
        <w:t>Особенности рынков производственных ресурсов в Республике Беларусь.</w:t>
      </w:r>
    </w:p>
    <w:p w14:paraId="11A36637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5AC32F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F85">
        <w:rPr>
          <w:rFonts w:ascii="Times New Roman" w:hAnsi="Times New Roman" w:cs="Times New Roman"/>
          <w:b/>
          <w:bCs/>
          <w:sz w:val="28"/>
          <w:szCs w:val="28"/>
        </w:rPr>
        <w:t>Тема 2.10 Общее равновесие и общественное благосостояние. Фиаско рынка</w:t>
      </w:r>
    </w:p>
    <w:p w14:paraId="25FEA4C3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F85">
        <w:rPr>
          <w:rFonts w:ascii="Times New Roman" w:hAnsi="Times New Roman" w:cs="Times New Roman"/>
          <w:sz w:val="28"/>
          <w:szCs w:val="28"/>
        </w:rPr>
        <w:t xml:space="preserve">Частичное и общее равновесие. Эффективность обмена. Эффективность производства. Эффективность структуры выпуска продукции. Общее экономическое равновесие и общественное благосостояние. </w:t>
      </w:r>
    </w:p>
    <w:p w14:paraId="350399A4" w14:textId="068756DD" w:rsidR="00817D99" w:rsidRPr="00605F85" w:rsidRDefault="00817D99" w:rsidP="00D05052">
      <w:pPr>
        <w:pStyle w:val="Default"/>
        <w:widowControl w:val="0"/>
        <w:suppressAutoHyphens/>
        <w:ind w:firstLine="709"/>
        <w:jc w:val="both"/>
        <w:rPr>
          <w:sz w:val="28"/>
          <w:szCs w:val="28"/>
        </w:rPr>
      </w:pPr>
      <w:r w:rsidRPr="00605F85">
        <w:rPr>
          <w:sz w:val="28"/>
          <w:szCs w:val="28"/>
        </w:rPr>
        <w:t>Изъяны рынка и государственное регулирование экономики. Экономическая роль государства. Рыночная власть и антимонопольное регулирование.</w:t>
      </w:r>
      <w:r w:rsidR="002838A4" w:rsidRPr="00605F85">
        <w:rPr>
          <w:sz w:val="28"/>
          <w:szCs w:val="28"/>
        </w:rPr>
        <w:t xml:space="preserve"> </w:t>
      </w:r>
      <w:r w:rsidRPr="00605F85">
        <w:rPr>
          <w:sz w:val="28"/>
          <w:szCs w:val="28"/>
        </w:rPr>
        <w:t>Ассиметричная информация. Проблема «принципал-агент».</w:t>
      </w:r>
    </w:p>
    <w:p w14:paraId="662A0962" w14:textId="77777777" w:rsidR="00817D99" w:rsidRPr="00605F85" w:rsidRDefault="00817D99" w:rsidP="00D05052">
      <w:pPr>
        <w:pStyle w:val="Default"/>
        <w:widowControl w:val="0"/>
        <w:suppressAutoHyphens/>
        <w:ind w:firstLine="709"/>
        <w:jc w:val="both"/>
        <w:rPr>
          <w:sz w:val="28"/>
          <w:szCs w:val="28"/>
        </w:rPr>
      </w:pPr>
      <w:r w:rsidRPr="00605F85">
        <w:rPr>
          <w:sz w:val="28"/>
          <w:szCs w:val="28"/>
        </w:rPr>
        <w:t xml:space="preserve">Неэффективность рынка: общественные блага и внешние эффекты. Особенности спроса и предложения общественных благ. Проблема «безбилетника». </w:t>
      </w:r>
    </w:p>
    <w:p w14:paraId="75B6E883" w14:textId="77777777" w:rsidR="00817D99" w:rsidRPr="00605F85" w:rsidRDefault="00817D99" w:rsidP="00D05052">
      <w:pPr>
        <w:pStyle w:val="Default"/>
        <w:widowControl w:val="0"/>
        <w:suppressAutoHyphens/>
        <w:ind w:firstLine="709"/>
        <w:jc w:val="both"/>
        <w:rPr>
          <w:sz w:val="28"/>
          <w:szCs w:val="28"/>
        </w:rPr>
      </w:pPr>
      <w:r w:rsidRPr="00605F85">
        <w:rPr>
          <w:sz w:val="28"/>
          <w:szCs w:val="28"/>
        </w:rPr>
        <w:t xml:space="preserve"> Способы решения проблемы внешних эффектов: распределение прав собственности, специальное налогообложение, </w:t>
      </w:r>
      <w:proofErr w:type="spellStart"/>
      <w:r w:rsidRPr="00605F85">
        <w:rPr>
          <w:sz w:val="28"/>
          <w:szCs w:val="28"/>
        </w:rPr>
        <w:t>интернализация</w:t>
      </w:r>
      <w:proofErr w:type="spellEnd"/>
      <w:r w:rsidRPr="00605F85">
        <w:rPr>
          <w:sz w:val="28"/>
          <w:szCs w:val="28"/>
        </w:rPr>
        <w:t xml:space="preserve"> внешнего эффекта, прямой государственный контроль.</w:t>
      </w:r>
    </w:p>
    <w:p w14:paraId="0502E9B9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ED521C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5F85">
        <w:rPr>
          <w:rFonts w:ascii="Times New Roman" w:hAnsi="Times New Roman" w:cs="Times New Roman"/>
          <w:b/>
          <w:bCs/>
          <w:sz w:val="28"/>
          <w:szCs w:val="28"/>
        </w:rPr>
        <w:t>Тема 2.11 Информация, неопределенность и риск в экономике</w:t>
      </w:r>
    </w:p>
    <w:p w14:paraId="4573E825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F85">
        <w:rPr>
          <w:rFonts w:ascii="Times New Roman" w:hAnsi="Times New Roman" w:cs="Times New Roman"/>
          <w:sz w:val="28"/>
          <w:szCs w:val="28"/>
        </w:rPr>
        <w:t>Полная информированность экономических субъектов как условие экономического оптимума. Выбор в условиях неопределенности. Понятие асимметричной информации.</w:t>
      </w:r>
    </w:p>
    <w:p w14:paraId="0A9DA378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F85">
        <w:rPr>
          <w:rFonts w:ascii="Times New Roman" w:hAnsi="Times New Roman" w:cs="Times New Roman"/>
          <w:sz w:val="28"/>
          <w:szCs w:val="28"/>
        </w:rPr>
        <w:t xml:space="preserve">Рынки с асимметричной информацией. Отрицательный отбор. Реакция рынка на отрицательный отбор. Роль рыночных сигналов в преодолении информационной асимметрии. Виды рыночных сигналов. </w:t>
      </w:r>
    </w:p>
    <w:p w14:paraId="5C94E5C5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F85">
        <w:rPr>
          <w:rFonts w:ascii="Times New Roman" w:hAnsi="Times New Roman" w:cs="Times New Roman"/>
          <w:sz w:val="28"/>
          <w:szCs w:val="28"/>
        </w:rPr>
        <w:t xml:space="preserve">Моральный риск. Проблема «принципал-агент». Проблема нанимателя и нанятого. Гарантии и поручительства. Моральный риск и рынок страхования. </w:t>
      </w:r>
    </w:p>
    <w:p w14:paraId="573F92BA" w14:textId="77777777" w:rsidR="00817D99" w:rsidRPr="00605F85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F85">
        <w:rPr>
          <w:rFonts w:ascii="Times New Roman" w:hAnsi="Times New Roman" w:cs="Times New Roman"/>
          <w:sz w:val="28"/>
          <w:szCs w:val="28"/>
        </w:rPr>
        <w:t>Асимметричная информация как причина государственного микроэкономического регулирования.</w:t>
      </w:r>
    </w:p>
    <w:p w14:paraId="72252D22" w14:textId="77777777" w:rsidR="00605F85" w:rsidRDefault="00605F85" w:rsidP="00D05052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788924" w14:textId="3B0962EF" w:rsidR="00817D99" w:rsidRDefault="00993706" w:rsidP="00D05052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Раздел 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A13B3">
        <w:rPr>
          <w:rFonts w:ascii="Times New Roman" w:hAnsi="Times New Roman" w:cs="Times New Roman"/>
          <w:b/>
          <w:bCs/>
          <w:sz w:val="28"/>
          <w:szCs w:val="28"/>
        </w:rPr>
        <w:t xml:space="preserve"> Макроэкономика</w:t>
      </w:r>
    </w:p>
    <w:p w14:paraId="3FF6777A" w14:textId="77777777" w:rsidR="00711A74" w:rsidRPr="004A13B3" w:rsidRDefault="00711A74" w:rsidP="00D05052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CCD200B" w14:textId="4C8AB92D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 3.1 Введение в макроэкономику</w:t>
      </w:r>
    </w:p>
    <w:p w14:paraId="24531F8A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Предмет макроэкономики. Особенности макроэкономического анализа. Микро- и макроэкономика. Основные макроэкономические проблемы и цели макроэкономического регулирования. Макроэкономическая политика.</w:t>
      </w:r>
    </w:p>
    <w:p w14:paraId="23EDA6EF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Макроэкономические модели. Экзогенные и эндогенные переменные. Реальные и номинальные величины. Потоки и запасы. Закрытая и открытая экономика. Основные агрегированные макроэкономические переменные. Роль ожиданий в экономике: статические, адаптивные, рациональные ожидания. Модель круговых потоков. Субъекты кругооборота. Рынки товаров, ресурсов, финансовый рынок. Государственный сектор. Внешнеэкономический сектор.</w:t>
      </w:r>
    </w:p>
    <w:p w14:paraId="6F29E255" w14:textId="77777777" w:rsidR="00817D99" w:rsidRPr="004A13B3" w:rsidRDefault="00817D99" w:rsidP="00D0505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Основные макроэкономические тождества, с учетом государственного и внешнеэкономического секторов. Отражение макроэкономических тождеств в платежном балансе.</w:t>
      </w:r>
    </w:p>
    <w:p w14:paraId="34DCC9F8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3D08F0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 3.2 Макроэкономическое равновесие в классической модели</w:t>
      </w:r>
    </w:p>
    <w:p w14:paraId="618C8A7F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Методологические основы классической теории.</w:t>
      </w:r>
    </w:p>
    <w:p w14:paraId="67AA0386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Товарный рынок в классической модели. </w:t>
      </w:r>
    </w:p>
    <w:p w14:paraId="00562046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Рынок труда в классической модели. Агрегированная производственная функция. </w:t>
      </w:r>
    </w:p>
    <w:p w14:paraId="0320C2D3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Денежный рынок в классической модели. Количественная теория денег и общий уровень цен.</w:t>
      </w:r>
    </w:p>
    <w:p w14:paraId="1ADEBE45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Классическая модель в целом. Эластичность соотношения цен и заработной платы. Макроэкономическая роль государства.</w:t>
      </w:r>
    </w:p>
    <w:p w14:paraId="6E3625F5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5B1E34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 3.3 Макроэкономическое равновесие на товарном рынке в модели совокупных доходов и расходов</w:t>
      </w:r>
    </w:p>
    <w:p w14:paraId="78A28C3A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Методологические основы кейнсианского подхода. Несоответствие инвестиционных планов и планов сбережений. Мотивы сбережений домашних хозяйств. Мотивы инвестиций фирм. Краткосрочная негибкость цен и заработной платы. </w:t>
      </w:r>
    </w:p>
    <w:p w14:paraId="0EEA7706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Компоненты совокупного спроса в кейнсианской модели. </w:t>
      </w:r>
    </w:p>
    <w:p w14:paraId="53E4CEA9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Кейнсианская функция потребления. Автономное потребление. График </w:t>
      </w:r>
      <w:r w:rsidRPr="00E55014">
        <w:rPr>
          <w:rFonts w:ascii="Times New Roman" w:hAnsi="Times New Roman" w:cs="Times New Roman"/>
          <w:spacing w:val="-6"/>
          <w:sz w:val="28"/>
          <w:szCs w:val="28"/>
        </w:rPr>
        <w:t>функции потребления. Средняя и предельная склонности к потреблению. Функция</w:t>
      </w:r>
      <w:r w:rsidRPr="004A13B3">
        <w:rPr>
          <w:rFonts w:ascii="Times New Roman" w:hAnsi="Times New Roman" w:cs="Times New Roman"/>
          <w:sz w:val="28"/>
          <w:szCs w:val="28"/>
        </w:rPr>
        <w:t xml:space="preserve"> сбережений. График функции сбережений. Средняя и предельная склонности к сбережению. Факторы, определяющие динамику потребления и сбережений. </w:t>
      </w:r>
    </w:p>
    <w:p w14:paraId="0BD90D0D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Инвестиции. Функция спроса на инвестиции. Структура инвестиционного спроса. Автономные инвестиции. Планируемые и фактические инвестиции. Факторы, определяющие объем инвестиций. Нестабильность инвестиций. Понятие мультипликатора инвестиций. Инвестиции и доход.</w:t>
      </w:r>
    </w:p>
    <w:p w14:paraId="20D67587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Равновесный объем национального производства в кейнсианской модели. Фактические и планируемые расходы. Определение равновесного объема производства методом сопоставления совокупных расходов и доходов (модель «доходы–расходы»). Определение равновесного объема производства методом сопоставления инвестиций и сбережений. Модель «утечки–инъекции». Мультипликатор автономных расходов. Парадокс бережливости. </w:t>
      </w:r>
    </w:p>
    <w:p w14:paraId="5E6792A9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Равновесие и ВВП в условиях полной занятости (потенциальный уровень совокупного выпуска). </w:t>
      </w:r>
      <w:proofErr w:type="spellStart"/>
      <w:r w:rsidRPr="004A13B3">
        <w:rPr>
          <w:rFonts w:ascii="Times New Roman" w:hAnsi="Times New Roman" w:cs="Times New Roman"/>
          <w:sz w:val="28"/>
          <w:szCs w:val="28"/>
        </w:rPr>
        <w:t>Рецессионный</w:t>
      </w:r>
      <w:proofErr w:type="spellEnd"/>
      <w:r w:rsidRPr="004A13B3">
        <w:rPr>
          <w:rFonts w:ascii="Times New Roman" w:hAnsi="Times New Roman" w:cs="Times New Roman"/>
          <w:sz w:val="28"/>
          <w:szCs w:val="28"/>
        </w:rPr>
        <w:t xml:space="preserve"> (дефляционный) и инфляционный разрывы. Государство в кейнсианской модели. </w:t>
      </w:r>
    </w:p>
    <w:p w14:paraId="46723656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Взаимосвязь модели AD-AS и кейнсианской модели доходов и расходов (кейнсианского креста).</w:t>
      </w:r>
    </w:p>
    <w:p w14:paraId="269B4C06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C0404C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 3.4 Бюджетно-налоговая (фискальная) политика</w:t>
      </w:r>
    </w:p>
    <w:p w14:paraId="206F6D57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Краткосрочные и долгосрочные цели бюджетно-налоговой политики и ее инструменты. Стимулирующая и сдерживающая фискальная политика</w:t>
      </w:r>
    </w:p>
    <w:p w14:paraId="6DC27240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Дискреционная фискальная политика. Государственные закупки. Мультипликатор государственных закупок. Социальные выплаты (трансферты), их влияние на совокупный выпуск. Мультипликатор трансфертов. Налогообложение. Налоговый мультипликатор. Дефицит бюджета и бюджетный излишек. Сбалансированный бюджет. Мультипликатор сбалансированного бюджета. Финансирование бюджетного дефицита. Внутренний и внешний государственный долг.</w:t>
      </w:r>
    </w:p>
    <w:p w14:paraId="57A604AC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13B3">
        <w:rPr>
          <w:rFonts w:ascii="Times New Roman" w:hAnsi="Times New Roman" w:cs="Times New Roman"/>
          <w:sz w:val="28"/>
          <w:szCs w:val="28"/>
        </w:rPr>
        <w:t>Недискреционная</w:t>
      </w:r>
      <w:proofErr w:type="spellEnd"/>
      <w:r w:rsidRPr="004A13B3">
        <w:rPr>
          <w:rFonts w:ascii="Times New Roman" w:hAnsi="Times New Roman" w:cs="Times New Roman"/>
          <w:sz w:val="28"/>
          <w:szCs w:val="28"/>
        </w:rPr>
        <w:t xml:space="preserve"> фискальная политика: «встроенные стабилизаторы». Автоматические изменения в налоговых отчис</w:t>
      </w:r>
      <w:r w:rsidRPr="004A13B3">
        <w:rPr>
          <w:rFonts w:ascii="Times New Roman" w:hAnsi="Times New Roman" w:cs="Times New Roman"/>
          <w:sz w:val="28"/>
          <w:szCs w:val="28"/>
        </w:rPr>
        <w:softHyphen/>
        <w:t>лениях, размерах социальных выплат.</w:t>
      </w:r>
    </w:p>
    <w:p w14:paraId="170E2B67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Эффективность фискальной политики. </w:t>
      </w:r>
    </w:p>
    <w:p w14:paraId="15A3DDFF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Особенности бюджетно-налоговой политики Республики Беларусь.</w:t>
      </w:r>
    </w:p>
    <w:p w14:paraId="4A882F5E" w14:textId="77777777" w:rsidR="00817D99" w:rsidRPr="004A13B3" w:rsidRDefault="00817D99" w:rsidP="00017E70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58DF7AC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 3.5 Денежно-кредитная политика</w:t>
      </w:r>
    </w:p>
    <w:p w14:paraId="1263691D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Понятие и цели денежно-кредитной политики. </w:t>
      </w:r>
    </w:p>
    <w:p w14:paraId="0AC43908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Создание банковской системой «новых денег». Обязательные и избыточные резервы. Норма обязательных резервов и банковский мультипликатор. Денежная база. Денежный мультипликатор.</w:t>
      </w:r>
    </w:p>
    <w:p w14:paraId="24CCA3ED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Инструменты денежно-кредитной политики. Прямые и косвенные инструменты. Операции на открытом рынке ценных бумаг. Регулирование учетной ставки процента. Манипулирование нормой обязательных резервов. </w:t>
      </w:r>
    </w:p>
    <w:p w14:paraId="59B98187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Передаточный механизм кредитно-денежной политики. Эффективность денежно-кредитной политики. </w:t>
      </w:r>
    </w:p>
    <w:p w14:paraId="3CAB0E5B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Особенности денежно- кредитной политики в Республике Беларусь.</w:t>
      </w:r>
    </w:p>
    <w:p w14:paraId="09528BA2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C37FC6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>Тема 3.6 Макроэкономическое равновесие на товарном и денежном рынках: модель IS-LM</w:t>
      </w:r>
    </w:p>
    <w:p w14:paraId="6D099210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Равновесие на рынке товаров и услуг. Кривая «инвестиции-сбережения» (кривая IS). Интерпретация наклона IS. Сдвиги кривой </w:t>
      </w:r>
      <w:r w:rsidRPr="004A13B3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4A13B3">
        <w:rPr>
          <w:rFonts w:ascii="Times New Roman" w:hAnsi="Times New Roman" w:cs="Times New Roman"/>
          <w:sz w:val="28"/>
          <w:szCs w:val="28"/>
        </w:rPr>
        <w:t>.</w:t>
      </w:r>
    </w:p>
    <w:p w14:paraId="2335666D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 xml:space="preserve">Равновесие денежного рынка. Кривая «предпочтение ликвидности – денежная масса» (кривая LM). Интерпретация наклона LM. Сдвиги кривой </w:t>
      </w:r>
      <w:r w:rsidRPr="004A13B3">
        <w:rPr>
          <w:rFonts w:ascii="Times New Roman" w:hAnsi="Times New Roman" w:cs="Times New Roman"/>
          <w:sz w:val="28"/>
          <w:szCs w:val="28"/>
          <w:lang w:val="en-US"/>
        </w:rPr>
        <w:t>LM</w:t>
      </w:r>
      <w:r w:rsidRPr="004A13B3">
        <w:rPr>
          <w:rFonts w:ascii="Times New Roman" w:hAnsi="Times New Roman" w:cs="Times New Roman"/>
          <w:sz w:val="28"/>
          <w:szCs w:val="28"/>
        </w:rPr>
        <w:t>.</w:t>
      </w:r>
    </w:p>
    <w:p w14:paraId="52A72BC1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Взаимодействие реального и денежного секторов экономики. Совместное равновесие двух рынков. Модель IS-LM.</w:t>
      </w:r>
    </w:p>
    <w:p w14:paraId="724661E1" w14:textId="77777777" w:rsidR="00817D99" w:rsidRPr="00312CD8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  <w:r w:rsidRPr="00312CD8">
        <w:rPr>
          <w:rFonts w:ascii="Times New Roman" w:hAnsi="Times New Roman" w:cs="Times New Roman"/>
          <w:spacing w:val="-8"/>
          <w:sz w:val="28"/>
          <w:szCs w:val="28"/>
        </w:rPr>
        <w:t>Взаимодействие фискальной и денежно-кредитной политики. Использование</w:t>
      </w:r>
      <w:r w:rsidRPr="004A13B3">
        <w:rPr>
          <w:rFonts w:ascii="Times New Roman" w:hAnsi="Times New Roman" w:cs="Times New Roman"/>
          <w:sz w:val="28"/>
          <w:szCs w:val="28"/>
        </w:rPr>
        <w:t xml:space="preserve"> </w:t>
      </w:r>
      <w:r w:rsidRPr="00312CD8">
        <w:rPr>
          <w:rFonts w:ascii="Times New Roman" w:hAnsi="Times New Roman" w:cs="Times New Roman"/>
          <w:spacing w:val="-8"/>
          <w:sz w:val="28"/>
          <w:szCs w:val="28"/>
        </w:rPr>
        <w:t>IS-LM модели для анализа последствий стабилизационной политики. Относительная</w:t>
      </w:r>
      <w:r w:rsidRPr="004A13B3">
        <w:rPr>
          <w:rFonts w:ascii="Times New Roman" w:hAnsi="Times New Roman" w:cs="Times New Roman"/>
          <w:sz w:val="28"/>
          <w:szCs w:val="28"/>
        </w:rPr>
        <w:t xml:space="preserve"> </w:t>
      </w:r>
      <w:r w:rsidRPr="00312CD8">
        <w:rPr>
          <w:rFonts w:ascii="Times New Roman" w:hAnsi="Times New Roman" w:cs="Times New Roman"/>
          <w:spacing w:val="-8"/>
          <w:sz w:val="28"/>
          <w:szCs w:val="28"/>
        </w:rPr>
        <w:t xml:space="preserve">эффективность фискальной и кредитно-денежной политики. Эффект вытеснения. </w:t>
      </w:r>
    </w:p>
    <w:p w14:paraId="1125DB9E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66FF02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13B3">
        <w:rPr>
          <w:rFonts w:ascii="Times New Roman" w:hAnsi="Times New Roman" w:cs="Times New Roman"/>
          <w:b/>
          <w:bCs/>
          <w:sz w:val="28"/>
          <w:szCs w:val="28"/>
        </w:rPr>
        <w:t xml:space="preserve">Тема 3.7 Совокупное предложение и кривая </w:t>
      </w:r>
      <w:proofErr w:type="spellStart"/>
      <w:r w:rsidRPr="004A13B3">
        <w:rPr>
          <w:rFonts w:ascii="Times New Roman" w:hAnsi="Times New Roman" w:cs="Times New Roman"/>
          <w:b/>
          <w:bCs/>
          <w:sz w:val="28"/>
          <w:szCs w:val="28"/>
        </w:rPr>
        <w:t>Филлипса</w:t>
      </w:r>
      <w:proofErr w:type="spellEnd"/>
    </w:p>
    <w:p w14:paraId="2E51DBED" w14:textId="77777777" w:rsidR="00817D99" w:rsidRPr="00817D99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Совокупное предлож</w:t>
      </w:r>
      <w:r w:rsidRPr="00817D99">
        <w:rPr>
          <w:rFonts w:ascii="Times New Roman" w:hAnsi="Times New Roman" w:cs="Times New Roman"/>
          <w:sz w:val="28"/>
          <w:szCs w:val="28"/>
        </w:rPr>
        <w:t xml:space="preserve">ение в краткосрочном и долгосрочном периодах. Взаимосвязь инфляции и безработицы в краткосрочном и долгосрочном периодах. Кривые </w:t>
      </w:r>
      <w:proofErr w:type="spellStart"/>
      <w:r w:rsidRPr="00817D99">
        <w:rPr>
          <w:rFonts w:ascii="Times New Roman" w:hAnsi="Times New Roman" w:cs="Times New Roman"/>
          <w:sz w:val="28"/>
          <w:szCs w:val="28"/>
        </w:rPr>
        <w:t>Филлипса</w:t>
      </w:r>
      <w:proofErr w:type="spellEnd"/>
      <w:r w:rsidRPr="00817D99">
        <w:rPr>
          <w:rFonts w:ascii="Times New Roman" w:hAnsi="Times New Roman" w:cs="Times New Roman"/>
          <w:sz w:val="28"/>
          <w:szCs w:val="28"/>
        </w:rPr>
        <w:t xml:space="preserve">. Монетаризм. Основное уравнение монетаризма. Стабильность скорости обращения денег в монетаристской модели. </w:t>
      </w:r>
    </w:p>
    <w:p w14:paraId="156ED1AA" w14:textId="77777777" w:rsidR="00817D99" w:rsidRPr="00817D99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 xml:space="preserve">Теория рациональных ожиданий. Долгосрочная кривая </w:t>
      </w:r>
      <w:proofErr w:type="spellStart"/>
      <w:r w:rsidRPr="00817D99">
        <w:rPr>
          <w:rFonts w:ascii="Times New Roman" w:hAnsi="Times New Roman" w:cs="Times New Roman"/>
          <w:sz w:val="28"/>
          <w:szCs w:val="28"/>
        </w:rPr>
        <w:t>Филлипса</w:t>
      </w:r>
      <w:proofErr w:type="spellEnd"/>
      <w:r w:rsidRPr="00817D99">
        <w:rPr>
          <w:rFonts w:ascii="Times New Roman" w:hAnsi="Times New Roman" w:cs="Times New Roman"/>
          <w:sz w:val="28"/>
          <w:szCs w:val="28"/>
        </w:rPr>
        <w:t xml:space="preserve"> в теории рациональных ожиданий. </w:t>
      </w:r>
    </w:p>
    <w:p w14:paraId="576E33EF" w14:textId="77777777" w:rsidR="00817D99" w:rsidRPr="00817D99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 xml:space="preserve">Шоки совокупного предложения. Стагфляция. Стабилизационная </w:t>
      </w:r>
      <w:r w:rsidRPr="00E55014">
        <w:rPr>
          <w:rFonts w:ascii="Times New Roman" w:hAnsi="Times New Roman" w:cs="Times New Roman"/>
          <w:spacing w:val="-6"/>
          <w:sz w:val="28"/>
          <w:szCs w:val="28"/>
        </w:rPr>
        <w:t>политика: государственное регулирование занятости, антиинфляционная политика.</w:t>
      </w:r>
      <w:r w:rsidRPr="00817D99">
        <w:rPr>
          <w:rFonts w:ascii="Times New Roman" w:hAnsi="Times New Roman" w:cs="Times New Roman"/>
          <w:sz w:val="28"/>
          <w:szCs w:val="28"/>
        </w:rPr>
        <w:t xml:space="preserve"> Особенности государственной политики занятости и антиинфляционной политики в Республике Беларусь. </w:t>
      </w:r>
    </w:p>
    <w:p w14:paraId="39CB351C" w14:textId="77777777" w:rsidR="00817D99" w:rsidRPr="00817D99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C1527B" w14:textId="77777777" w:rsidR="00817D99" w:rsidRPr="00817D99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7D99">
        <w:rPr>
          <w:rFonts w:ascii="Times New Roman" w:hAnsi="Times New Roman" w:cs="Times New Roman"/>
          <w:b/>
          <w:bCs/>
          <w:sz w:val="28"/>
          <w:szCs w:val="28"/>
        </w:rPr>
        <w:t>Тема 3.8 Макроэкономическое равновесие и макроэкономическая политика в открытой экономике</w:t>
      </w:r>
    </w:p>
    <w:p w14:paraId="6A861452" w14:textId="77777777" w:rsidR="00817D99" w:rsidRPr="00817D99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C64">
        <w:rPr>
          <w:rFonts w:ascii="Times New Roman" w:hAnsi="Times New Roman" w:cs="Times New Roman"/>
          <w:spacing w:val="-6"/>
          <w:sz w:val="28"/>
          <w:szCs w:val="28"/>
        </w:rPr>
        <w:t>Основные взаимосвязи в открытой экономике. Платежный баланс и валютный</w:t>
      </w:r>
      <w:r w:rsidRPr="00817D99">
        <w:rPr>
          <w:rFonts w:ascii="Times New Roman" w:hAnsi="Times New Roman" w:cs="Times New Roman"/>
          <w:sz w:val="28"/>
          <w:szCs w:val="28"/>
        </w:rPr>
        <w:t xml:space="preserve"> курс. Взаимосвязь валютного курса с процентными ставками, темпами инфляции, уровнем выпуска. Фиксированные и плавающие валютные курсы.</w:t>
      </w:r>
    </w:p>
    <w:p w14:paraId="34C66D40" w14:textId="77777777" w:rsidR="00817D99" w:rsidRPr="00817D99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 xml:space="preserve">Понятие и модели внутреннего и внешнего равновесия (модель «доходы-расходы», модель </w:t>
      </w:r>
      <w:proofErr w:type="spellStart"/>
      <w:r w:rsidRPr="00817D99">
        <w:rPr>
          <w:rFonts w:ascii="Times New Roman" w:hAnsi="Times New Roman" w:cs="Times New Roman"/>
          <w:sz w:val="28"/>
          <w:szCs w:val="28"/>
        </w:rPr>
        <w:t>Манделла</w:t>
      </w:r>
      <w:proofErr w:type="spellEnd"/>
      <w:r w:rsidRPr="00817D99">
        <w:rPr>
          <w:rFonts w:ascii="Times New Roman" w:hAnsi="Times New Roman" w:cs="Times New Roman"/>
          <w:sz w:val="28"/>
          <w:szCs w:val="28"/>
        </w:rPr>
        <w:t xml:space="preserve">-Флеминга). Адаптация открытой экономики к экзогенным шокам. </w:t>
      </w:r>
    </w:p>
    <w:p w14:paraId="3B59F376" w14:textId="77777777" w:rsidR="00817D99" w:rsidRPr="00817D99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 xml:space="preserve">Макроэкономическая политика в открытой экономике. Инструменты макроэкономической корректировки. Макроэкономическая политика при фиксированном валютном курсе. </w:t>
      </w:r>
    </w:p>
    <w:p w14:paraId="04DDCD16" w14:textId="77777777" w:rsidR="00817D99" w:rsidRPr="00817D99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>Макроэкономическая политика при плавающем валютном курсе.</w:t>
      </w:r>
    </w:p>
    <w:p w14:paraId="4C1188F4" w14:textId="77777777" w:rsidR="00817D99" w:rsidRPr="00817D99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BFC8D0" w14:textId="77777777" w:rsidR="00817D99" w:rsidRPr="004A13B3" w:rsidRDefault="00817D99" w:rsidP="00017E70">
      <w:pPr>
        <w:pStyle w:val="3"/>
        <w:suppressAutoHyphens/>
        <w:spacing w:after="0"/>
        <w:ind w:left="0" w:firstLine="709"/>
        <w:jc w:val="both"/>
        <w:rPr>
          <w:b/>
          <w:sz w:val="28"/>
          <w:szCs w:val="28"/>
        </w:rPr>
      </w:pPr>
      <w:r w:rsidRPr="004A13B3">
        <w:rPr>
          <w:b/>
          <w:sz w:val="28"/>
          <w:szCs w:val="28"/>
        </w:rPr>
        <w:t>Тема 3.9. Социальная политика государства</w:t>
      </w:r>
    </w:p>
    <w:p w14:paraId="7387BB09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Социальная политика: содержание, направления, принципы, уровни.</w:t>
      </w:r>
    </w:p>
    <w:p w14:paraId="391F428E" w14:textId="508F6556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D8">
        <w:rPr>
          <w:rFonts w:ascii="Times New Roman" w:hAnsi="Times New Roman" w:cs="Times New Roman"/>
          <w:spacing w:val="-6"/>
          <w:sz w:val="28"/>
          <w:szCs w:val="28"/>
        </w:rPr>
        <w:t>Уровень и качество жизни. Минимальный потребительский бюджет и бюджет</w:t>
      </w:r>
      <w:r w:rsidRPr="004A13B3">
        <w:rPr>
          <w:rFonts w:ascii="Times New Roman" w:hAnsi="Times New Roman" w:cs="Times New Roman"/>
          <w:sz w:val="28"/>
          <w:szCs w:val="28"/>
        </w:rPr>
        <w:t xml:space="preserve"> прожиточного минимума. Доходы населения и проблемы их распределения. Факторы, определяющие доходы населения. Номинальные и реальные доходы. Проблема неравенства в распределении доходов. Проблема бедности.</w:t>
      </w:r>
      <w:r w:rsidR="002838A4">
        <w:rPr>
          <w:rFonts w:ascii="Times New Roman" w:hAnsi="Times New Roman" w:cs="Times New Roman"/>
          <w:sz w:val="28"/>
          <w:szCs w:val="28"/>
        </w:rPr>
        <w:t xml:space="preserve"> </w:t>
      </w:r>
      <w:r w:rsidRPr="004A13B3">
        <w:rPr>
          <w:rFonts w:ascii="Times New Roman" w:hAnsi="Times New Roman" w:cs="Times New Roman"/>
          <w:sz w:val="28"/>
          <w:szCs w:val="28"/>
        </w:rPr>
        <w:t xml:space="preserve">Количественное определение неравенства. </w:t>
      </w:r>
      <w:proofErr w:type="spellStart"/>
      <w:r w:rsidR="007D035B" w:rsidRPr="007D035B">
        <w:rPr>
          <w:rFonts w:ascii="Times New Roman" w:hAnsi="Times New Roman" w:cs="Times New Roman"/>
          <w:sz w:val="28"/>
          <w:szCs w:val="28"/>
        </w:rPr>
        <w:t>Децильный</w:t>
      </w:r>
      <w:proofErr w:type="spellEnd"/>
      <w:r w:rsidR="007D035B">
        <w:rPr>
          <w:rFonts w:ascii="Times New Roman" w:hAnsi="Times New Roman" w:cs="Times New Roman"/>
          <w:sz w:val="28"/>
          <w:szCs w:val="28"/>
        </w:rPr>
        <w:t xml:space="preserve"> </w:t>
      </w:r>
      <w:r w:rsidRPr="004A13B3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4A13B3">
        <w:rPr>
          <w:rFonts w:ascii="Times New Roman" w:hAnsi="Times New Roman" w:cs="Times New Roman"/>
          <w:sz w:val="28"/>
          <w:szCs w:val="28"/>
        </w:rPr>
        <w:t>квинтильный</w:t>
      </w:r>
      <w:proofErr w:type="spellEnd"/>
      <w:r w:rsidRPr="004A13B3">
        <w:rPr>
          <w:rFonts w:ascii="Times New Roman" w:hAnsi="Times New Roman" w:cs="Times New Roman"/>
          <w:sz w:val="28"/>
          <w:szCs w:val="28"/>
        </w:rPr>
        <w:t xml:space="preserve"> коэффициенты. Кривая Лоренца.</w:t>
      </w:r>
    </w:p>
    <w:p w14:paraId="7F4905D8" w14:textId="77777777" w:rsidR="00817D99" w:rsidRPr="004A13B3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3B3">
        <w:rPr>
          <w:rFonts w:ascii="Times New Roman" w:hAnsi="Times New Roman" w:cs="Times New Roman"/>
          <w:sz w:val="28"/>
          <w:szCs w:val="28"/>
        </w:rPr>
        <w:t>Обеспечение социальной справедливости. Модели социальной политики.</w:t>
      </w:r>
    </w:p>
    <w:p w14:paraId="2F721B84" w14:textId="77777777" w:rsidR="00817D99" w:rsidRPr="00312CD8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D8">
        <w:rPr>
          <w:rFonts w:ascii="Times New Roman" w:hAnsi="Times New Roman" w:cs="Times New Roman"/>
          <w:sz w:val="28"/>
          <w:szCs w:val="28"/>
        </w:rPr>
        <w:t xml:space="preserve">Государственная политика перераспределения доходов и ее направления. </w:t>
      </w:r>
    </w:p>
    <w:p w14:paraId="47966E18" w14:textId="77777777" w:rsidR="00817D99" w:rsidRPr="00312CD8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D8">
        <w:rPr>
          <w:rFonts w:ascii="Times New Roman" w:hAnsi="Times New Roman" w:cs="Times New Roman"/>
          <w:sz w:val="28"/>
          <w:szCs w:val="28"/>
        </w:rPr>
        <w:t xml:space="preserve">Механизм и основные направления социальной защиты. </w:t>
      </w:r>
    </w:p>
    <w:p w14:paraId="50683B57" w14:textId="631C39B0" w:rsidR="00817D99" w:rsidRPr="00CE4138" w:rsidRDefault="00817D99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CD8">
        <w:rPr>
          <w:rFonts w:ascii="Times New Roman" w:hAnsi="Times New Roman" w:cs="Times New Roman"/>
          <w:sz w:val="28"/>
          <w:szCs w:val="28"/>
        </w:rPr>
        <w:t>Республика Беларусь – социальное государство: сущность и основные направления государственной социальной политики.</w:t>
      </w:r>
      <w:r w:rsidRPr="00312CD8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</w:p>
    <w:p w14:paraId="0873EBF0" w14:textId="77777777" w:rsidR="002817AF" w:rsidRPr="001F2B06" w:rsidRDefault="00140AD0" w:rsidP="00017E70">
      <w:pPr>
        <w:tabs>
          <w:tab w:val="left" w:pos="0"/>
          <w:tab w:val="left" w:pos="1134"/>
        </w:tabs>
        <w:suppressAutoHyphens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0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5A0C0F76" w14:textId="77777777" w:rsidR="00383BAB" w:rsidRPr="00383BAB" w:rsidRDefault="00383BAB" w:rsidP="00017E70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BBA0C91" w14:textId="77777777" w:rsidR="00383BAB" w:rsidRPr="00383BAB" w:rsidRDefault="00383BAB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83BAB">
        <w:rPr>
          <w:rFonts w:ascii="Times New Roman" w:hAnsi="Times New Roman" w:cs="Times New Roman"/>
          <w:b/>
          <w:bCs/>
          <w:iCs/>
          <w:sz w:val="28"/>
          <w:szCs w:val="28"/>
        </w:rPr>
        <w:t>Нормативные правовые акты, государственные программы:</w:t>
      </w:r>
    </w:p>
    <w:p w14:paraId="4B80E354" w14:textId="699FC5BB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Конституция Республики Беларусь от 15 марта 1994 г. (с изменениями и дополнениями, принятыми на республиканских референдумах 24 ноября 1996 г., </w:t>
      </w:r>
      <w:r w:rsidRPr="00110095">
        <w:rPr>
          <w:rFonts w:ascii="Times New Roman" w:hAnsi="Times New Roman" w:cs="Times New Roman"/>
          <w:spacing w:val="-6"/>
          <w:sz w:val="28"/>
          <w:szCs w:val="28"/>
        </w:rPr>
        <w:t>17 октября 2004 г. и 27 февраля 2022 г.) // ЭТАЛОН. Законодательство Республики</w:t>
      </w:r>
      <w:r w:rsidRPr="00383BAB">
        <w:rPr>
          <w:rFonts w:ascii="Times New Roman" w:hAnsi="Times New Roman" w:cs="Times New Roman"/>
          <w:sz w:val="28"/>
          <w:szCs w:val="28"/>
        </w:rPr>
        <w:t xml:space="preserve">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9DE063" w14:textId="0F22E71C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Гражданский кодекс Республик</w:t>
      </w:r>
      <w:r w:rsidR="004A13B3">
        <w:rPr>
          <w:rFonts w:ascii="Times New Roman" w:hAnsi="Times New Roman" w:cs="Times New Roman"/>
          <w:sz w:val="28"/>
          <w:szCs w:val="28"/>
        </w:rPr>
        <w:t>и Беларусь [Электронный ресурс]</w:t>
      </w:r>
      <w:r w:rsidRPr="00383BAB">
        <w:rPr>
          <w:rFonts w:ascii="Times New Roman" w:hAnsi="Times New Roman" w:cs="Times New Roman"/>
          <w:sz w:val="28"/>
          <w:szCs w:val="28"/>
        </w:rPr>
        <w:t>: 7 декабря 1998 г., № 218-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З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принят Палатой представителей 28 окт. 1998 г.: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одобр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Советом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19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нояб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1998 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г.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изменения и дополнения в Законах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 от 05.01.2021 г. № 95-З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</w:t>
      </w:r>
      <w:r w:rsidR="00BF523D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523D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>. Беларусь. – Минск, 2024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05B60BC3" w14:textId="6D98A457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  <w:lang w:eastAsia="be-BY"/>
        </w:rPr>
        <w:t>Банковский кодекс Республики Беларусь [Электронный ресурс</w:t>
      </w:r>
      <w:proofErr w:type="gram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] :</w:t>
      </w:r>
      <w:proofErr w:type="gram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 25 окт. 2000 г., № 441-З : принят Палатой представителей 3 окт. 2000 г. :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одобр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. Советом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. 12 окт. 2000 </w:t>
      </w:r>
      <w:proofErr w:type="gram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г. :</w:t>
      </w:r>
      <w:proofErr w:type="gram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  <w:r w:rsidRPr="00383BAB">
        <w:rPr>
          <w:rFonts w:ascii="Times New Roman" w:hAnsi="Times New Roman" w:cs="Times New Roman"/>
          <w:sz w:val="28"/>
          <w:szCs w:val="28"/>
        </w:rPr>
        <w:t xml:space="preserve">с изм. и доп. от 17.07.2018 № 133-З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33EDEA7E" w14:textId="5D31D912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  <w:lang w:eastAsia="be-BY"/>
        </w:rPr>
        <w:t>Налоговый кодекс Республики Беларусь (Общая часть) [Электронный ресурс</w:t>
      </w:r>
      <w:proofErr w:type="gram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] :</w:t>
      </w:r>
      <w:proofErr w:type="gram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 19 дек. 2002 г., № 166-З : принят Палатой представителей 15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ноябр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>. 2002</w:t>
      </w:r>
      <w:r w:rsidR="00110095">
        <w:rPr>
          <w:rFonts w:ascii="Times New Roman" w:hAnsi="Times New Roman" w:cs="Times New Roman"/>
          <w:sz w:val="28"/>
          <w:szCs w:val="28"/>
          <w:lang w:eastAsia="be-BY"/>
        </w:rPr>
        <w:t> </w:t>
      </w:r>
      <w:proofErr w:type="gram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г. :</w:t>
      </w:r>
      <w:proofErr w:type="gram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одобр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. Советом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. 2 дек. 2002 г: </w:t>
      </w:r>
      <w:r w:rsidRPr="00383BAB">
        <w:rPr>
          <w:rFonts w:ascii="Times New Roman" w:hAnsi="Times New Roman" w:cs="Times New Roman"/>
          <w:sz w:val="28"/>
          <w:szCs w:val="28"/>
        </w:rPr>
        <w:t xml:space="preserve">с изм. и доп. от 30.12.2022 № 230-З // ЭТАЛОН. Законодательство Республики Беларусь/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4949B585" w14:textId="007E6A2D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  <w:lang w:eastAsia="be-BY"/>
        </w:rPr>
        <w:t>Налоговый кодекс Республики Беларусь (Особенная часть) [Электронный ресурс</w:t>
      </w:r>
      <w:proofErr w:type="gram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] :</w:t>
      </w:r>
      <w:proofErr w:type="gram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 29 дек. 2009 г., № 71-З : принят Палатой представителей 15 дек. 2009 г.: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одобр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. Советом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. 18 дек. 2009 </w:t>
      </w:r>
      <w:proofErr w:type="gram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г. :</w:t>
      </w:r>
      <w:proofErr w:type="gram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  <w:r w:rsidRPr="00383BAB">
        <w:rPr>
          <w:rFonts w:ascii="Times New Roman" w:hAnsi="Times New Roman" w:cs="Times New Roman"/>
          <w:sz w:val="28"/>
          <w:szCs w:val="28"/>
        </w:rPr>
        <w:t xml:space="preserve">с изм. и доп. от 30.12.2022 № 230-З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</w:t>
      </w:r>
      <w:r w:rsidR="00BF523D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523D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>. Беларусь. – Минск, 2024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2BC58FAD" w14:textId="2C9EFFC7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95">
        <w:rPr>
          <w:rFonts w:ascii="Times New Roman" w:hAnsi="Times New Roman" w:cs="Times New Roman"/>
          <w:spacing w:val="-8"/>
          <w:sz w:val="28"/>
          <w:szCs w:val="28"/>
        </w:rPr>
        <w:t>Концепция информационной безопасности Республики Беларусь [Электронный ресурс</w:t>
      </w:r>
      <w:proofErr w:type="gramStart"/>
      <w:r w:rsidRPr="00110095">
        <w:rPr>
          <w:rFonts w:ascii="Times New Roman" w:hAnsi="Times New Roman" w:cs="Times New Roman"/>
          <w:spacing w:val="-8"/>
          <w:sz w:val="28"/>
          <w:szCs w:val="28"/>
        </w:rPr>
        <w:t>] :</w:t>
      </w:r>
      <w:proofErr w:type="gramEnd"/>
      <w:r w:rsidRPr="00110095">
        <w:rPr>
          <w:rFonts w:ascii="Times New Roman" w:hAnsi="Times New Roman" w:cs="Times New Roman"/>
          <w:spacing w:val="-8"/>
          <w:sz w:val="28"/>
          <w:szCs w:val="28"/>
        </w:rPr>
        <w:t xml:space="preserve"> ут</w:t>
      </w:r>
      <w:r w:rsidRPr="00383BAB">
        <w:rPr>
          <w:rFonts w:ascii="Times New Roman" w:hAnsi="Times New Roman" w:cs="Times New Roman"/>
          <w:sz w:val="28"/>
          <w:szCs w:val="28"/>
        </w:rPr>
        <w:t>в. Постановлением Совета безопасности</w:t>
      </w:r>
      <w:r w:rsidR="00110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</w:t>
      </w:r>
      <w:r w:rsidR="00BF523D">
        <w:rPr>
          <w:rFonts w:ascii="Times New Roman" w:hAnsi="Times New Roman" w:cs="Times New Roman"/>
          <w:sz w:val="28"/>
          <w:szCs w:val="28"/>
        </w:rPr>
        <w:t> </w:t>
      </w:r>
      <w:r w:rsidRPr="00383BAB">
        <w:rPr>
          <w:rFonts w:ascii="Times New Roman" w:hAnsi="Times New Roman" w:cs="Times New Roman"/>
          <w:sz w:val="28"/>
          <w:szCs w:val="28"/>
        </w:rPr>
        <w:t xml:space="preserve">Беларусь, 18 марта 2019 г., № 1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</w:t>
      </w:r>
      <w:r w:rsidR="00BF523D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523D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>. Беларусь. – Минск, 2024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25A9F3" w14:textId="6B89F096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95">
        <w:rPr>
          <w:rFonts w:ascii="Times New Roman" w:hAnsi="Times New Roman" w:cs="Times New Roman"/>
          <w:spacing w:val="-8"/>
          <w:sz w:val="28"/>
          <w:szCs w:val="28"/>
        </w:rPr>
        <w:t xml:space="preserve">Концепция национальной безопасности Республики Беларусь [Электронный ресурс]: утв. Указом Президента </w:t>
      </w:r>
      <w:proofErr w:type="spellStart"/>
      <w:r w:rsidRPr="00110095">
        <w:rPr>
          <w:rFonts w:ascii="Times New Roman" w:hAnsi="Times New Roman" w:cs="Times New Roman"/>
          <w:spacing w:val="-8"/>
          <w:sz w:val="28"/>
          <w:szCs w:val="28"/>
        </w:rPr>
        <w:t>Респ</w:t>
      </w:r>
      <w:proofErr w:type="spellEnd"/>
      <w:r w:rsidRPr="00110095">
        <w:rPr>
          <w:rFonts w:ascii="Times New Roman" w:hAnsi="Times New Roman" w:cs="Times New Roman"/>
          <w:spacing w:val="-8"/>
          <w:sz w:val="28"/>
          <w:szCs w:val="28"/>
        </w:rPr>
        <w:t xml:space="preserve">. Беларусь, 9 ноября 2010 г., № 575 </w:t>
      </w:r>
      <w:r w:rsidRPr="00383BA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</w:t>
      </w:r>
      <w:r w:rsidR="00BF523D">
        <w:rPr>
          <w:rFonts w:ascii="Times New Roman" w:hAnsi="Times New Roman" w:cs="Times New Roman"/>
          <w:sz w:val="28"/>
          <w:szCs w:val="28"/>
        </w:rPr>
        <w:t> </w:t>
      </w:r>
      <w:r w:rsidRPr="00383BAB">
        <w:rPr>
          <w:rFonts w:ascii="Times New Roman" w:hAnsi="Times New Roman" w:cs="Times New Roman"/>
          <w:sz w:val="28"/>
          <w:szCs w:val="28"/>
        </w:rPr>
        <w:t xml:space="preserve">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</w:t>
      </w:r>
      <w:r w:rsidR="00BF523D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523D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>. Беларусь. – Минск, 2024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F5C1C5" w14:textId="5B4D0D96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Концепция Национальной стратегии устойчивого развития Республики Беларусь на период до 2035 года [Электронный ресурс]: Министерство экономики Республики Беларусь. </w:t>
      </w:r>
      <w:r w:rsidR="005D652C">
        <w:rPr>
          <w:rFonts w:ascii="Times New Roman" w:hAnsi="Times New Roman" w:cs="Times New Roman"/>
          <w:sz w:val="28"/>
          <w:szCs w:val="28"/>
        </w:rPr>
        <w:t xml:space="preserve">– </w:t>
      </w:r>
      <w:r w:rsidRPr="00383BAB">
        <w:rPr>
          <w:rFonts w:ascii="Times New Roman" w:hAnsi="Times New Roman" w:cs="Times New Roman"/>
          <w:sz w:val="28"/>
          <w:szCs w:val="28"/>
        </w:rPr>
        <w:t xml:space="preserve">Режим доступа: https://www.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economy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uploads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files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ObsugdaemNPA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Kontseptsija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– Дата доступа: </w:t>
      </w:r>
      <w:r w:rsidR="00BF523D">
        <w:rPr>
          <w:rFonts w:ascii="Times New Roman" w:hAnsi="Times New Roman" w:cs="Times New Roman"/>
          <w:sz w:val="28"/>
          <w:szCs w:val="28"/>
        </w:rPr>
        <w:t>09</w:t>
      </w:r>
      <w:r w:rsidRPr="00383BAB">
        <w:rPr>
          <w:rFonts w:ascii="Times New Roman" w:hAnsi="Times New Roman" w:cs="Times New Roman"/>
          <w:sz w:val="28"/>
          <w:szCs w:val="28"/>
        </w:rPr>
        <w:t>.01.202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176B06" w14:textId="401813A5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Национальная стратегия Республики Беларусь «Активное долголетие–2030» [Электронный ресурс]. – Режим 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доступа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</w:t>
      </w:r>
      <w:r w:rsidRPr="00383BA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383BAB">
        <w:rPr>
          <w:rFonts w:ascii="Times New Roman" w:hAnsi="Times New Roman" w:cs="Times New Roman"/>
          <w:sz w:val="28"/>
          <w:szCs w:val="28"/>
        </w:rPr>
        <w:t xml:space="preserve">:/ </w:t>
      </w:r>
      <w:proofErr w:type="spellStart"/>
      <w:r w:rsidRPr="00D122B1">
        <w:rPr>
          <w:rFonts w:ascii="Times New Roman" w:hAnsi="Times New Roman" w:cs="Times New Roman"/>
          <w:sz w:val="28"/>
          <w:szCs w:val="28"/>
          <w:lang w:val="en-US"/>
        </w:rPr>
        <w:t>mintrud</w:t>
      </w:r>
      <w:proofErr w:type="spellEnd"/>
      <w:r w:rsidRPr="00D122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122B1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D122B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122B1">
        <w:rPr>
          <w:rFonts w:ascii="Times New Roman" w:hAnsi="Times New Roman" w:cs="Times New Roman"/>
          <w:sz w:val="28"/>
          <w:szCs w:val="28"/>
          <w:lang w:val="en-US"/>
        </w:rPr>
        <w:t>bysystem</w:t>
      </w:r>
      <w:proofErr w:type="spellEnd"/>
      <w:r w:rsidRPr="00D122B1">
        <w:rPr>
          <w:rFonts w:ascii="Times New Roman" w:hAnsi="Times New Roman" w:cs="Times New Roman"/>
          <w:sz w:val="28"/>
          <w:szCs w:val="28"/>
        </w:rPr>
        <w:t xml:space="preserve"> </w:t>
      </w:r>
      <w:r w:rsidRPr="00D122B1">
        <w:rPr>
          <w:rFonts w:ascii="Times New Roman" w:hAnsi="Times New Roman" w:cs="Times New Roman"/>
          <w:sz w:val="28"/>
          <w:szCs w:val="28"/>
          <w:lang w:val="en-US"/>
        </w:rPr>
        <w:t>extensions</w:t>
      </w:r>
      <w:r w:rsidRPr="00D122B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122B1">
        <w:rPr>
          <w:rFonts w:ascii="Times New Roman" w:hAnsi="Times New Roman" w:cs="Times New Roman"/>
          <w:sz w:val="28"/>
          <w:szCs w:val="28"/>
          <w:lang w:val="en-US"/>
        </w:rPr>
        <w:t>spaw</w:t>
      </w:r>
      <w:proofErr w:type="spellEnd"/>
      <w:r w:rsidRPr="00D122B1">
        <w:rPr>
          <w:rFonts w:ascii="Times New Roman" w:hAnsi="Times New Roman" w:cs="Times New Roman"/>
          <w:sz w:val="28"/>
          <w:szCs w:val="28"/>
        </w:rPr>
        <w:t xml:space="preserve"> </w:t>
      </w:r>
      <w:r w:rsidRPr="00D122B1">
        <w:rPr>
          <w:rFonts w:ascii="Times New Roman" w:hAnsi="Times New Roman" w:cs="Times New Roman"/>
          <w:sz w:val="28"/>
          <w:szCs w:val="28"/>
          <w:lang w:val="en-US"/>
        </w:rPr>
        <w:t>uploads</w:t>
      </w:r>
      <w:r w:rsidRPr="00D122B1">
        <w:rPr>
          <w:rFonts w:ascii="Times New Roman" w:hAnsi="Times New Roman" w:cs="Times New Roman"/>
          <w:sz w:val="28"/>
          <w:szCs w:val="28"/>
        </w:rPr>
        <w:t>/</w:t>
      </w:r>
      <w:r w:rsidRPr="00D122B1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D122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2B1">
        <w:rPr>
          <w:rFonts w:ascii="Times New Roman" w:hAnsi="Times New Roman" w:cs="Times New Roman"/>
          <w:sz w:val="28"/>
          <w:szCs w:val="28"/>
          <w:lang w:val="en-US"/>
        </w:rPr>
        <w:t>liles</w:t>
      </w:r>
      <w:proofErr w:type="spellEnd"/>
      <w:r w:rsidRPr="00D122B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122B1">
        <w:rPr>
          <w:rFonts w:ascii="Times New Roman" w:hAnsi="Times New Roman" w:cs="Times New Roman"/>
          <w:sz w:val="28"/>
          <w:szCs w:val="28"/>
          <w:lang w:val="en-US"/>
        </w:rPr>
        <w:t>Strategia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>.</w:t>
      </w:r>
      <w:r w:rsidR="00D122B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F523D">
        <w:rPr>
          <w:rFonts w:ascii="Times New Roman" w:hAnsi="Times New Roman" w:cs="Times New Roman"/>
          <w:sz w:val="28"/>
          <w:szCs w:val="28"/>
        </w:rPr>
        <w:t xml:space="preserve">– Дата </w:t>
      </w:r>
      <w:proofErr w:type="gramStart"/>
      <w:r w:rsidR="00BF523D">
        <w:rPr>
          <w:rFonts w:ascii="Times New Roman" w:hAnsi="Times New Roman" w:cs="Times New Roman"/>
          <w:sz w:val="28"/>
          <w:szCs w:val="28"/>
        </w:rPr>
        <w:t>доступа :</w:t>
      </w:r>
      <w:proofErr w:type="gramEnd"/>
      <w:r w:rsidR="00BF523D">
        <w:rPr>
          <w:rFonts w:ascii="Times New Roman" w:hAnsi="Times New Roman" w:cs="Times New Roman"/>
          <w:sz w:val="28"/>
          <w:szCs w:val="28"/>
        </w:rPr>
        <w:t xml:space="preserve"> 09</w:t>
      </w:r>
      <w:r w:rsidRPr="00383BAB">
        <w:rPr>
          <w:rFonts w:ascii="Times New Roman" w:hAnsi="Times New Roman" w:cs="Times New Roman"/>
          <w:sz w:val="28"/>
          <w:szCs w:val="28"/>
        </w:rPr>
        <w:t>.01.202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E60BE5" w14:textId="3288D1F5" w:rsidR="00383BAB" w:rsidRPr="00A638C7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Государственной программе «Образование и молодежная политика» на 2021–2025 гг. [Электронный ресурс]: постановление Совета Министров Республики Беларусь, 29 янв. 2021 г., № 57 // </w:t>
      </w:r>
      <w:r w:rsidRPr="00A638C7">
        <w:rPr>
          <w:rFonts w:ascii="Times New Roman" w:hAnsi="Times New Roman" w:cs="Times New Roman"/>
          <w:spacing w:val="-6"/>
          <w:sz w:val="28"/>
          <w:szCs w:val="28"/>
        </w:rPr>
        <w:t xml:space="preserve">ЭТАЛОН. Законодательство Республики Беларусь / Нац. центр правовой </w:t>
      </w:r>
      <w:proofErr w:type="spellStart"/>
      <w:r w:rsidRPr="00A638C7">
        <w:rPr>
          <w:rFonts w:ascii="Times New Roman" w:hAnsi="Times New Roman" w:cs="Times New Roman"/>
          <w:spacing w:val="-6"/>
          <w:sz w:val="28"/>
          <w:szCs w:val="28"/>
        </w:rPr>
        <w:t>информ</w:t>
      </w:r>
      <w:proofErr w:type="spellEnd"/>
      <w:r w:rsidRPr="00A638C7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A638C7">
        <w:rPr>
          <w:rFonts w:ascii="Times New Roman" w:hAnsi="Times New Roman" w:cs="Times New Roman"/>
          <w:spacing w:val="-6"/>
          <w:sz w:val="28"/>
          <w:szCs w:val="28"/>
        </w:rPr>
        <w:t>Респ</w:t>
      </w:r>
      <w:proofErr w:type="spellEnd"/>
      <w:r w:rsidRPr="00A638C7">
        <w:rPr>
          <w:rFonts w:ascii="Times New Roman" w:hAnsi="Times New Roman" w:cs="Times New Roman"/>
          <w:spacing w:val="-6"/>
          <w:sz w:val="28"/>
          <w:szCs w:val="28"/>
        </w:rPr>
        <w:t>. Беларусь. – Минск, 202</w:t>
      </w:r>
      <w:r w:rsidR="00BF523D" w:rsidRPr="00A638C7">
        <w:rPr>
          <w:rFonts w:ascii="Times New Roman" w:hAnsi="Times New Roman" w:cs="Times New Roman"/>
          <w:spacing w:val="-6"/>
          <w:sz w:val="28"/>
          <w:szCs w:val="28"/>
        </w:rPr>
        <w:t>4</w:t>
      </w:r>
      <w:r w:rsidRPr="00A638C7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</w:p>
    <w:p w14:paraId="67633A96" w14:textId="6CBD12ED" w:rsidR="00383BAB" w:rsidRPr="007B1418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О Государственной программе «Рынок труда и содействие занятости» на 2021–2025 годы [Электронный ресурс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постановление Совета Министров Республики Беларусь. 30 дек. 2020 г., № 777 // </w:t>
      </w:r>
      <w:r w:rsidRPr="007B1418">
        <w:rPr>
          <w:rFonts w:ascii="Times New Roman" w:hAnsi="Times New Roman" w:cs="Times New Roman"/>
          <w:spacing w:val="-8"/>
          <w:sz w:val="28"/>
          <w:szCs w:val="28"/>
        </w:rPr>
        <w:t xml:space="preserve">ЭТАЛОН. Законодательство Республики Беларусь / Нац. центр правовой </w:t>
      </w:r>
      <w:proofErr w:type="spellStart"/>
      <w:r w:rsidRPr="007B1418">
        <w:rPr>
          <w:rFonts w:ascii="Times New Roman" w:hAnsi="Times New Roman" w:cs="Times New Roman"/>
          <w:spacing w:val="-8"/>
          <w:sz w:val="28"/>
          <w:szCs w:val="28"/>
        </w:rPr>
        <w:t>информ</w:t>
      </w:r>
      <w:proofErr w:type="spellEnd"/>
      <w:r w:rsidRPr="007B1418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  <w:proofErr w:type="spellStart"/>
      <w:r w:rsidRPr="007B1418">
        <w:rPr>
          <w:rFonts w:ascii="Times New Roman" w:hAnsi="Times New Roman" w:cs="Times New Roman"/>
          <w:spacing w:val="-8"/>
          <w:sz w:val="28"/>
          <w:szCs w:val="28"/>
        </w:rPr>
        <w:t>Респ</w:t>
      </w:r>
      <w:proofErr w:type="spellEnd"/>
      <w:r w:rsidRPr="007B1418">
        <w:rPr>
          <w:rFonts w:ascii="Times New Roman" w:hAnsi="Times New Roman" w:cs="Times New Roman"/>
          <w:spacing w:val="-8"/>
          <w:sz w:val="28"/>
          <w:szCs w:val="28"/>
        </w:rPr>
        <w:t>. Беларусь. – Минск. 202</w:t>
      </w:r>
      <w:r w:rsidR="00BF523D" w:rsidRPr="007B1418">
        <w:rPr>
          <w:rFonts w:ascii="Times New Roman" w:hAnsi="Times New Roman" w:cs="Times New Roman"/>
          <w:spacing w:val="-8"/>
          <w:sz w:val="28"/>
          <w:szCs w:val="28"/>
        </w:rPr>
        <w:t>4</w:t>
      </w:r>
      <w:r w:rsidRPr="007B1418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</w:p>
    <w:p w14:paraId="64CB89FF" w14:textId="7F14326D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О Государственной программе «Социальная защита» на 2021– 2025 гг. [Электронный ресурс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постановление Совета Министров Республики Беларусь, 21 дек. 2020 г. № 748 // ЭТАЛОН. Законодательство Республики Беларусь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79DEFD" w14:textId="5ACF70C3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Об утверждении Государственной программы «Здоровье народа и демографическая безопасность» на 2021–2025 годы [Электронный ресурс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постановление Совета Министров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Беларусь, 19 янв. 2021 г., № 28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316C8A92" w14:textId="574DB172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О Государственной программе «Охрана окружающей среды и устойчивое использование природных ресурсов» на 2021–2025 годы [Электронный ресурс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постановление Совета Министров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Беларусь, 19 февр. 2021 г., № 99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2C0CC3DB" w14:textId="1DEC8C11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3DD">
        <w:rPr>
          <w:rFonts w:ascii="Times New Roman" w:hAnsi="Times New Roman" w:cs="Times New Roman"/>
          <w:spacing w:val="-6"/>
          <w:sz w:val="28"/>
          <w:szCs w:val="28"/>
        </w:rPr>
        <w:t>О Государственной программе «Энергосбережение» на 2021–2025 годы</w:t>
      </w:r>
      <w:r w:rsidRPr="00383BAB">
        <w:rPr>
          <w:rFonts w:ascii="Times New Roman" w:hAnsi="Times New Roman" w:cs="Times New Roman"/>
          <w:sz w:val="28"/>
          <w:szCs w:val="28"/>
        </w:rPr>
        <w:t xml:space="preserve"> [Электронный ресурс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постановление Совета Министров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</w:t>
      </w:r>
      <w:r w:rsidR="00BF523D">
        <w:rPr>
          <w:rFonts w:ascii="Times New Roman" w:hAnsi="Times New Roman" w:cs="Times New Roman"/>
          <w:sz w:val="28"/>
          <w:szCs w:val="28"/>
        </w:rPr>
        <w:t> </w:t>
      </w:r>
      <w:r w:rsidRPr="00383BAB">
        <w:rPr>
          <w:rFonts w:ascii="Times New Roman" w:hAnsi="Times New Roman" w:cs="Times New Roman"/>
          <w:sz w:val="28"/>
          <w:szCs w:val="28"/>
        </w:rPr>
        <w:t>Беларусь, 24 февр. 2021 г., № 103 //</w:t>
      </w:r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  <w:lang w:eastAsia="be-BY"/>
        </w:rPr>
        <w:t>4</w:t>
      </w:r>
      <w:r w:rsidRPr="00383BAB">
        <w:rPr>
          <w:rFonts w:ascii="Times New Roman" w:hAnsi="Times New Roman" w:cs="Times New Roman"/>
          <w:sz w:val="28"/>
          <w:szCs w:val="28"/>
          <w:lang w:eastAsia="be-BY"/>
        </w:rPr>
        <w:t>.</w:t>
      </w:r>
    </w:p>
    <w:p w14:paraId="00C2609C" w14:textId="421E0EFB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О Государственной программе «Цифровое развитие Беларуси» на 2021–2025 годы [Электронный ресурс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постановление Совета Министров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Беларусь, 2 февр. 2021 г., № 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26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с изм. и доп. от 24.02.2021 № 110 //</w:t>
      </w:r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инфор</w:t>
      </w:r>
      <w:r w:rsidR="00BF523D">
        <w:rPr>
          <w:rFonts w:ascii="Times New Roman" w:hAnsi="Times New Roman" w:cs="Times New Roman"/>
          <w:sz w:val="28"/>
          <w:szCs w:val="28"/>
          <w:lang w:eastAsia="be-BY"/>
        </w:rPr>
        <w:t>м</w:t>
      </w:r>
      <w:proofErr w:type="spellEnd"/>
      <w:r w:rsidR="00BF523D">
        <w:rPr>
          <w:rFonts w:ascii="Times New Roman" w:hAnsi="Times New Roman" w:cs="Times New Roman"/>
          <w:sz w:val="28"/>
          <w:szCs w:val="28"/>
          <w:lang w:eastAsia="be-BY"/>
        </w:rPr>
        <w:t xml:space="preserve">. </w:t>
      </w:r>
      <w:proofErr w:type="spellStart"/>
      <w:r w:rsidR="00BF523D">
        <w:rPr>
          <w:rFonts w:ascii="Times New Roman" w:hAnsi="Times New Roman" w:cs="Times New Roman"/>
          <w:sz w:val="28"/>
          <w:szCs w:val="28"/>
          <w:lang w:eastAsia="be-BY"/>
        </w:rPr>
        <w:t>Респ</w:t>
      </w:r>
      <w:proofErr w:type="spellEnd"/>
      <w:r w:rsidR="00BF523D">
        <w:rPr>
          <w:rFonts w:ascii="Times New Roman" w:hAnsi="Times New Roman" w:cs="Times New Roman"/>
          <w:sz w:val="28"/>
          <w:szCs w:val="28"/>
          <w:lang w:eastAsia="be-BY"/>
        </w:rPr>
        <w:t>. Беларусь. – Минск, 2024</w:t>
      </w:r>
      <w:r w:rsidRPr="00383BAB">
        <w:rPr>
          <w:rFonts w:ascii="Times New Roman" w:hAnsi="Times New Roman" w:cs="Times New Roman"/>
          <w:sz w:val="28"/>
          <w:szCs w:val="28"/>
          <w:lang w:eastAsia="be-BY"/>
        </w:rPr>
        <w:t>.</w:t>
      </w:r>
    </w:p>
    <w:p w14:paraId="3C00EF0E" w14:textId="191680CF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О Государственной программе «Физическая культура и спорт» на 2021–2025 годы [Электронный ресурс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постановление Совета Министров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Беларусь, 29 янв. 2021 г., № 54 //</w:t>
      </w:r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lang w:eastAsia="be-BY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  <w:lang w:eastAsia="be-BY"/>
        </w:rPr>
        <w:t>4</w:t>
      </w:r>
      <w:r w:rsidRPr="00383BAB">
        <w:rPr>
          <w:rFonts w:ascii="Times New Roman" w:hAnsi="Times New Roman" w:cs="Times New Roman"/>
          <w:sz w:val="28"/>
          <w:szCs w:val="28"/>
          <w:lang w:eastAsia="be-BY"/>
        </w:rPr>
        <w:t>.</w:t>
      </w:r>
    </w:p>
    <w:p w14:paraId="0ADFB047" w14:textId="0100E69F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F6A">
        <w:rPr>
          <w:rFonts w:ascii="Times New Roman" w:hAnsi="Times New Roman" w:cs="Times New Roman"/>
          <w:spacing w:val="-6"/>
          <w:sz w:val="28"/>
          <w:szCs w:val="28"/>
        </w:rPr>
        <w:t>О Государственной программе «Малое и среднее предпринимательство»</w:t>
      </w:r>
      <w:r w:rsidRPr="00383BAB">
        <w:rPr>
          <w:rFonts w:ascii="Times New Roman" w:hAnsi="Times New Roman" w:cs="Times New Roman"/>
          <w:sz w:val="28"/>
          <w:szCs w:val="28"/>
        </w:rPr>
        <w:t xml:space="preserve"> на 2021–2025 годы [Электронный ресурс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постановление Совета Министров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Беларусь, 29 янв. 2021 г., № 56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427A379C" w14:textId="10384EAB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О хозяйственных обществах [Электронный ресурс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Закон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Беларусь, 9 дек. 1992 г., № 2020-X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ІІ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с изм. и доп. от 05.01.2021 г. № 95-З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65B42EC4" w14:textId="5415DA3F" w:rsidR="00383BAB" w:rsidRPr="00D06F6A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развитии цифровой экономики [Электронный ресурс]: Декрет Президента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Беларусь, 21 дек. 2017 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г..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№ 8 // </w:t>
      </w:r>
      <w:r w:rsidRPr="00D06F6A">
        <w:rPr>
          <w:rFonts w:ascii="Times New Roman" w:hAnsi="Times New Roman" w:cs="Times New Roman"/>
          <w:spacing w:val="-6"/>
          <w:sz w:val="28"/>
          <w:szCs w:val="28"/>
        </w:rPr>
        <w:t xml:space="preserve">ЭТАЛОН. Законодательство Республики Беларусь / Нац. центр правовой </w:t>
      </w:r>
      <w:proofErr w:type="spellStart"/>
      <w:r w:rsidRPr="00D06F6A">
        <w:rPr>
          <w:rFonts w:ascii="Times New Roman" w:hAnsi="Times New Roman" w:cs="Times New Roman"/>
          <w:spacing w:val="-6"/>
          <w:sz w:val="28"/>
          <w:szCs w:val="28"/>
        </w:rPr>
        <w:t>информ</w:t>
      </w:r>
      <w:proofErr w:type="spellEnd"/>
      <w:r w:rsidRPr="00D06F6A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D06F6A">
        <w:rPr>
          <w:rFonts w:ascii="Times New Roman" w:hAnsi="Times New Roman" w:cs="Times New Roman"/>
          <w:spacing w:val="-6"/>
          <w:sz w:val="28"/>
          <w:szCs w:val="28"/>
        </w:rPr>
        <w:t>Респ</w:t>
      </w:r>
      <w:proofErr w:type="spellEnd"/>
      <w:r w:rsidRPr="00D06F6A">
        <w:rPr>
          <w:rFonts w:ascii="Times New Roman" w:hAnsi="Times New Roman" w:cs="Times New Roman"/>
          <w:spacing w:val="-6"/>
          <w:sz w:val="28"/>
          <w:szCs w:val="28"/>
        </w:rPr>
        <w:t>. Беларусь. – Минск, 202</w:t>
      </w:r>
      <w:r w:rsidR="00BF523D" w:rsidRPr="00D06F6A">
        <w:rPr>
          <w:rFonts w:ascii="Times New Roman" w:hAnsi="Times New Roman" w:cs="Times New Roman"/>
          <w:spacing w:val="-6"/>
          <w:sz w:val="28"/>
          <w:szCs w:val="28"/>
        </w:rPr>
        <w:t>4</w:t>
      </w:r>
      <w:r w:rsidRPr="00D06F6A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</w:p>
    <w:p w14:paraId="4C72FFE7" w14:textId="1363096E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О государственно-частном партнерстве [Электронный ресурс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Закон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Беларусь, 30 дек. 2015 г., № 345-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З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с изм. и доп. от 17.07.2018 № 134-З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72D00D91" w14:textId="31889921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О государственной инновационной политике и инновационной деятельности в Республике Беларусь [Электронный ресурс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Закон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</w:t>
      </w:r>
      <w:r w:rsidR="00BF523D">
        <w:rPr>
          <w:rFonts w:ascii="Times New Roman" w:hAnsi="Times New Roman" w:cs="Times New Roman"/>
          <w:sz w:val="28"/>
          <w:szCs w:val="28"/>
        </w:rPr>
        <w:t> </w:t>
      </w:r>
      <w:r w:rsidRPr="00383BAB">
        <w:rPr>
          <w:rFonts w:ascii="Times New Roman" w:hAnsi="Times New Roman" w:cs="Times New Roman"/>
          <w:sz w:val="28"/>
          <w:szCs w:val="28"/>
        </w:rPr>
        <w:t>Беларусь, 10 июля 2012 г., № 425-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 xml:space="preserve">З </w:t>
      </w:r>
      <w:r w:rsidRPr="00383BAB">
        <w:rPr>
          <w:rFonts w:ascii="Times New Roman" w:hAnsi="Times New Roman" w:cs="Times New Roman"/>
          <w:sz w:val="28"/>
          <w:szCs w:val="28"/>
          <w:lang w:eastAsia="be-BY"/>
        </w:rPr>
        <w:t>:</w:t>
      </w:r>
      <w:proofErr w:type="gramEnd"/>
      <w:r w:rsidRPr="00383BAB">
        <w:rPr>
          <w:rFonts w:ascii="Times New Roman" w:hAnsi="Times New Roman" w:cs="Times New Roman"/>
          <w:sz w:val="28"/>
          <w:szCs w:val="28"/>
          <w:lang w:eastAsia="be-BY"/>
        </w:rPr>
        <w:t xml:space="preserve"> </w:t>
      </w:r>
      <w:r w:rsidRPr="00383BAB">
        <w:rPr>
          <w:rFonts w:ascii="Times New Roman" w:hAnsi="Times New Roman" w:cs="Times New Roman"/>
          <w:sz w:val="28"/>
          <w:szCs w:val="28"/>
        </w:rPr>
        <w:t xml:space="preserve">с изм. и доп. от 11.05.2016 № 364-З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32A56CE9" w14:textId="6B88360F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Концепции информационной безопасности Республики Беларусь [Электронный ресурс]: постановление Совета безопасности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</w:t>
      </w:r>
      <w:r w:rsidR="00BF523D">
        <w:rPr>
          <w:rFonts w:ascii="Times New Roman" w:hAnsi="Times New Roman" w:cs="Times New Roman"/>
          <w:sz w:val="28"/>
          <w:szCs w:val="28"/>
        </w:rPr>
        <w:t> </w:t>
      </w:r>
      <w:r w:rsidRPr="00383BAB">
        <w:rPr>
          <w:rFonts w:ascii="Times New Roman" w:hAnsi="Times New Roman" w:cs="Times New Roman"/>
          <w:sz w:val="28"/>
          <w:szCs w:val="28"/>
        </w:rPr>
        <w:t xml:space="preserve">Беларусь, 18 марта 2010 г., № 1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4FFC97" w14:textId="436AA896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местном управлении и самоуправлении в Республике Беларусь [Электронный ресурс]: Закон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Беларусь, 4 янв. 2010 г. №108–</w:t>
      </w:r>
      <w:proofErr w:type="gramStart"/>
      <w:r w:rsidRPr="00383BAB">
        <w:rPr>
          <w:rFonts w:ascii="Times New Roman" w:hAnsi="Times New Roman" w:cs="Times New Roman"/>
          <w:sz w:val="28"/>
          <w:szCs w:val="28"/>
        </w:rPr>
        <w:t>3 :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в ред. Закона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 от 31.12.2021 г.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99ED72" w14:textId="562E20C4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Национальном собрании Республики Беларусь [Электронный ресурс]: Закон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Беларусь, 8 июля 2008 г</w:t>
      </w:r>
      <w:r w:rsidR="00BF523D">
        <w:rPr>
          <w:rFonts w:ascii="Times New Roman" w:hAnsi="Times New Roman" w:cs="Times New Roman"/>
          <w:sz w:val="28"/>
          <w:szCs w:val="28"/>
        </w:rPr>
        <w:t xml:space="preserve">., № 370–3: в ред. Закона </w:t>
      </w:r>
      <w:proofErr w:type="spellStart"/>
      <w:r w:rsidR="00BF523D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="00BF523D">
        <w:rPr>
          <w:rFonts w:ascii="Times New Roman" w:hAnsi="Times New Roman" w:cs="Times New Roman"/>
          <w:sz w:val="28"/>
          <w:szCs w:val="28"/>
        </w:rPr>
        <w:t xml:space="preserve">. </w:t>
      </w:r>
      <w:r w:rsidRPr="00383BAB">
        <w:rPr>
          <w:rFonts w:ascii="Times New Roman" w:hAnsi="Times New Roman" w:cs="Times New Roman"/>
          <w:sz w:val="28"/>
          <w:szCs w:val="28"/>
        </w:rPr>
        <w:t xml:space="preserve">Беларусь от 30.12.2022 г.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36F7EB" w14:textId="43D74FCB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профессиональных союзах [Электронный ресурс]: Закон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Беларусь, 22 аир. 1992 г. № 1605–XII: в ред. Закона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 от 19.05.2022 г. // ЭТАЛОН. Законодатель</w:t>
      </w:r>
      <w:r w:rsidR="00BF523D">
        <w:rPr>
          <w:rFonts w:ascii="Times New Roman" w:hAnsi="Times New Roman" w:cs="Times New Roman"/>
          <w:sz w:val="28"/>
          <w:szCs w:val="28"/>
        </w:rPr>
        <w:t>ство Республики Беларусь / Нац. ц</w:t>
      </w:r>
      <w:r w:rsidRPr="00383BAB">
        <w:rPr>
          <w:rFonts w:ascii="Times New Roman" w:hAnsi="Times New Roman" w:cs="Times New Roman"/>
          <w:sz w:val="28"/>
          <w:szCs w:val="28"/>
        </w:rPr>
        <w:t xml:space="preserve">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2DD1D37B" w14:textId="7B2C5AC6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республиканских государственно–общественных объединениях [Электронный ресурс]: Закон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Беларусь, 19 июля 2006 г., № 150–3: в ред. от 04.01.2014 г.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Минск.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AAD8BE" w14:textId="1FBC3D0B" w:rsidR="00383BAB" w:rsidRPr="00AB3B88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 совершенствовании кадрового обеспечения идеологической работы в Республике Беларусь [Электронный ресурс]: Указ Президента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Беларусь, 20 февр. 2004 г., № 111: в ред. от 06.06.2013 г. // </w:t>
      </w:r>
      <w:r w:rsidRPr="00AB3B88">
        <w:rPr>
          <w:rFonts w:ascii="Times New Roman" w:hAnsi="Times New Roman" w:cs="Times New Roman"/>
          <w:spacing w:val="-6"/>
          <w:sz w:val="28"/>
          <w:szCs w:val="28"/>
        </w:rPr>
        <w:t xml:space="preserve">ЭТАЛОН. Законодательство Республики Беларусь / Нац. центр правовой </w:t>
      </w:r>
      <w:proofErr w:type="spellStart"/>
      <w:r w:rsidRPr="00AB3B88">
        <w:rPr>
          <w:rFonts w:ascii="Times New Roman" w:hAnsi="Times New Roman" w:cs="Times New Roman"/>
          <w:spacing w:val="-6"/>
          <w:sz w:val="28"/>
          <w:szCs w:val="28"/>
        </w:rPr>
        <w:t>информ</w:t>
      </w:r>
      <w:proofErr w:type="spellEnd"/>
      <w:r w:rsidRPr="00AB3B88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AB3B88">
        <w:rPr>
          <w:rFonts w:ascii="Times New Roman" w:hAnsi="Times New Roman" w:cs="Times New Roman"/>
          <w:spacing w:val="-6"/>
          <w:sz w:val="28"/>
          <w:szCs w:val="28"/>
        </w:rPr>
        <w:t>Респ</w:t>
      </w:r>
      <w:proofErr w:type="spellEnd"/>
      <w:r w:rsidRPr="00AB3B88">
        <w:rPr>
          <w:rFonts w:ascii="Times New Roman" w:hAnsi="Times New Roman" w:cs="Times New Roman"/>
          <w:spacing w:val="-6"/>
          <w:sz w:val="28"/>
          <w:szCs w:val="28"/>
        </w:rPr>
        <w:t>. Беларусь. – Минск, 202</w:t>
      </w:r>
      <w:r w:rsidR="00BF523D" w:rsidRPr="00AB3B88">
        <w:rPr>
          <w:rFonts w:ascii="Times New Roman" w:hAnsi="Times New Roman" w:cs="Times New Roman"/>
          <w:spacing w:val="-6"/>
          <w:sz w:val="28"/>
          <w:szCs w:val="28"/>
        </w:rPr>
        <w:t>4</w:t>
      </w:r>
      <w:r w:rsidRPr="00AB3B88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</w:p>
    <w:p w14:paraId="6649E0AA" w14:textId="6B073E8E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Об утверждении Национального плана действий по реализации в Республике Беларусь Положений Конвенции о правах инвалидов на 2017– 2025 годы: постановление Совета Министров Республики Беларусь. 13 июня 2017 г., № 451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3B3CCC53" w14:textId="6FC8FC82" w:rsidR="00383BAB" w:rsidRP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Об утверждении Основных направлений внутренней и внешней политики Республики Беларусь [Электронный ресурс]: Закон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</w:t>
      </w:r>
      <w:r w:rsidR="00BF523D">
        <w:rPr>
          <w:rFonts w:ascii="Times New Roman" w:hAnsi="Times New Roman" w:cs="Times New Roman"/>
          <w:sz w:val="28"/>
          <w:szCs w:val="28"/>
        </w:rPr>
        <w:t> </w:t>
      </w:r>
      <w:r w:rsidRPr="00383BAB">
        <w:rPr>
          <w:rFonts w:ascii="Times New Roman" w:hAnsi="Times New Roman" w:cs="Times New Roman"/>
          <w:sz w:val="28"/>
          <w:szCs w:val="28"/>
        </w:rPr>
        <w:t xml:space="preserve">Беларусь, 14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нояб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2005 г., № 60–3 // ЭТАЛОН. Законодательство Республики Беларусь / Нац. центр правовой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. Беларусь. – Минск, 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775B94" w14:textId="6E961768" w:rsidR="00383BAB" w:rsidRDefault="00383BAB" w:rsidP="00017E70">
      <w:pPr>
        <w:pStyle w:val="a3"/>
        <w:numPr>
          <w:ilvl w:val="0"/>
          <w:numId w:val="10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Об утверждении Программы социально–экономического развития Республики Беларусь на 2021–2025 годы [Электронный ресурс]. – Режим доступа: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hups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рга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\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о.Lay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documentCmiid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–Л871 &amp;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=Р32100292. </w:t>
      </w:r>
      <w:r w:rsidR="00F1664A">
        <w:rPr>
          <w:rFonts w:ascii="Times New Roman" w:hAnsi="Times New Roman" w:cs="Times New Roman"/>
          <w:sz w:val="28"/>
          <w:szCs w:val="28"/>
        </w:rPr>
        <w:t xml:space="preserve">– </w:t>
      </w:r>
      <w:r w:rsidRPr="00383BAB">
        <w:rPr>
          <w:rFonts w:ascii="Times New Roman" w:hAnsi="Times New Roman" w:cs="Times New Roman"/>
          <w:sz w:val="28"/>
          <w:szCs w:val="28"/>
        </w:rPr>
        <w:t xml:space="preserve"> Дата доступа: </w:t>
      </w:r>
      <w:r w:rsidR="00BF523D">
        <w:rPr>
          <w:rFonts w:ascii="Times New Roman" w:hAnsi="Times New Roman" w:cs="Times New Roman"/>
          <w:sz w:val="28"/>
          <w:szCs w:val="28"/>
        </w:rPr>
        <w:t>05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  <w:r w:rsidR="00BF523D">
        <w:rPr>
          <w:rFonts w:ascii="Times New Roman" w:hAnsi="Times New Roman" w:cs="Times New Roman"/>
          <w:sz w:val="28"/>
          <w:szCs w:val="28"/>
        </w:rPr>
        <w:t>01</w:t>
      </w:r>
      <w:r w:rsidRPr="00383BAB">
        <w:rPr>
          <w:rFonts w:ascii="Times New Roman" w:hAnsi="Times New Roman" w:cs="Times New Roman"/>
          <w:sz w:val="28"/>
          <w:szCs w:val="28"/>
        </w:rPr>
        <w:t>.202</w:t>
      </w:r>
      <w:r w:rsidR="00BF523D">
        <w:rPr>
          <w:rFonts w:ascii="Times New Roman" w:hAnsi="Times New Roman" w:cs="Times New Roman"/>
          <w:sz w:val="28"/>
          <w:szCs w:val="28"/>
        </w:rPr>
        <w:t>4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14:paraId="0F0CEB38" w14:textId="77777777" w:rsidR="00123A6E" w:rsidRPr="00383BAB" w:rsidRDefault="00123A6E" w:rsidP="00123A6E">
      <w:pPr>
        <w:pStyle w:val="a3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2838327" w14:textId="77777777" w:rsidR="00123A6E" w:rsidRPr="00123A6E" w:rsidRDefault="00123A6E" w:rsidP="00123A6E"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23A6E">
        <w:rPr>
          <w:rFonts w:ascii="Times New Roman" w:hAnsi="Times New Roman" w:cs="Times New Roman"/>
          <w:b/>
          <w:bCs/>
          <w:iCs/>
          <w:sz w:val="28"/>
          <w:szCs w:val="28"/>
        </w:rPr>
        <w:t>Основная литература:</w:t>
      </w:r>
    </w:p>
    <w:p w14:paraId="1A4B6362" w14:textId="77777777" w:rsidR="00123A6E" w:rsidRPr="00123A6E" w:rsidRDefault="00123A6E" w:rsidP="00123A6E">
      <w:pPr>
        <w:pStyle w:val="a3"/>
        <w:numPr>
          <w:ilvl w:val="0"/>
          <w:numId w:val="9"/>
        </w:numPr>
        <w:tabs>
          <w:tab w:val="clear" w:pos="1353"/>
          <w:tab w:val="num" w:pos="993"/>
        </w:tabs>
        <w:spacing w:after="0" w:line="240" w:lineRule="auto"/>
        <w:ind w:left="0" w:firstLine="567"/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</w:pPr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Бондарь, А. В. Экономическая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теория 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 учебник для студентов учреждений высшего образования по экономическим специальностям / А. В. Бондарь [и др.]. –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Минск 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 Белорус. </w:t>
      </w:r>
      <w:proofErr w:type="spellStart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госуд</w:t>
      </w:r>
      <w:proofErr w:type="spellEnd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. </w:t>
      </w:r>
      <w:proofErr w:type="spellStart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экономич</w:t>
      </w:r>
      <w:proofErr w:type="spellEnd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. ун-т, 2023. – 238 с.</w:t>
      </w:r>
    </w:p>
    <w:p w14:paraId="593075E0" w14:textId="77777777" w:rsidR="00123A6E" w:rsidRPr="00123A6E" w:rsidRDefault="00123A6E" w:rsidP="00123A6E">
      <w:pPr>
        <w:numPr>
          <w:ilvl w:val="0"/>
          <w:numId w:val="9"/>
        </w:numPr>
        <w:tabs>
          <w:tab w:val="clear" w:pos="1353"/>
          <w:tab w:val="num" w:pos="993"/>
        </w:tabs>
        <w:suppressAutoHyphens/>
        <w:spacing w:after="0" w:line="240" w:lineRule="auto"/>
        <w:ind w:left="0" w:firstLine="567"/>
        <w:contextualSpacing/>
        <w:jc w:val="both"/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</w:pPr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Бондарь, А.В. Экономическая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теория 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 учебник для студентов учреждений высшего образования по экономическим специальностям / А. В. Бондарь [и др.] ; под ред. А. В. Бондаря, В. А. Воробьева, А. М. </w:t>
      </w:r>
      <w:proofErr w:type="spellStart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Филипцова</w:t>
      </w:r>
      <w:proofErr w:type="spellEnd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. –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Минск 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 БГЭУ, 2022. – 493 с.</w:t>
      </w:r>
    </w:p>
    <w:p w14:paraId="3326F2F5" w14:textId="77777777" w:rsidR="00123A6E" w:rsidRPr="00123A6E" w:rsidRDefault="00123A6E" w:rsidP="00123A6E">
      <w:pPr>
        <w:numPr>
          <w:ilvl w:val="0"/>
          <w:numId w:val="9"/>
        </w:numPr>
        <w:tabs>
          <w:tab w:val="clear" w:pos="1353"/>
          <w:tab w:val="num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62ECA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Вершинина, А. А. </w:t>
      </w:r>
      <w:r w:rsidRPr="00662ECA">
        <w:rPr>
          <w:rFonts w:ascii="Times New Roman" w:hAnsi="Times New Roman" w:cs="Times New Roman"/>
          <w:spacing w:val="-6"/>
          <w:sz w:val="28"/>
          <w:szCs w:val="28"/>
        </w:rPr>
        <w:t xml:space="preserve">Экономическая теория: учебник для вузов: для студентов высших учебных заведений, обучающихся по экономическим направлениям / А. А. Вершинина, В. Ф. Максимова. – 2-е изд., </w:t>
      </w:r>
      <w:proofErr w:type="spellStart"/>
      <w:r w:rsidRPr="00662ECA">
        <w:rPr>
          <w:rFonts w:ascii="Times New Roman" w:hAnsi="Times New Roman" w:cs="Times New Roman"/>
          <w:spacing w:val="-6"/>
          <w:sz w:val="28"/>
          <w:szCs w:val="28"/>
        </w:rPr>
        <w:t>испр</w:t>
      </w:r>
      <w:proofErr w:type="spellEnd"/>
      <w:r w:rsidRPr="00662ECA">
        <w:rPr>
          <w:rFonts w:ascii="Times New Roman" w:hAnsi="Times New Roman" w:cs="Times New Roman"/>
          <w:spacing w:val="-6"/>
          <w:sz w:val="28"/>
          <w:szCs w:val="28"/>
        </w:rPr>
        <w:t xml:space="preserve">. и доп. − </w:t>
      </w:r>
      <w:proofErr w:type="gramStart"/>
      <w:r w:rsidRPr="00662ECA">
        <w:rPr>
          <w:rFonts w:ascii="Times New Roman" w:hAnsi="Times New Roman" w:cs="Times New Roman"/>
          <w:spacing w:val="-6"/>
          <w:sz w:val="28"/>
          <w:szCs w:val="28"/>
        </w:rPr>
        <w:t>М. :</w:t>
      </w:r>
      <w:proofErr w:type="gramEnd"/>
      <w:r w:rsidRPr="00662E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662ECA">
        <w:rPr>
          <w:rFonts w:ascii="Times New Roman" w:hAnsi="Times New Roman" w:cs="Times New Roman"/>
          <w:spacing w:val="-6"/>
          <w:sz w:val="28"/>
          <w:szCs w:val="28"/>
        </w:rPr>
        <w:t>Юрайт</w:t>
      </w:r>
      <w:proofErr w:type="spellEnd"/>
      <w:r w:rsidRPr="00662ECA">
        <w:rPr>
          <w:rFonts w:ascii="Times New Roman" w:hAnsi="Times New Roman" w:cs="Times New Roman"/>
          <w:spacing w:val="-6"/>
          <w:sz w:val="28"/>
          <w:szCs w:val="28"/>
        </w:rPr>
        <w:t>, 2023</w:t>
      </w:r>
      <w:r w:rsidRPr="00123A6E">
        <w:rPr>
          <w:rFonts w:ascii="Times New Roman" w:hAnsi="Times New Roman" w:cs="Times New Roman"/>
          <w:sz w:val="28"/>
          <w:szCs w:val="28"/>
        </w:rPr>
        <w:t>. – 591 с.</w:t>
      </w:r>
    </w:p>
    <w:p w14:paraId="78438003" w14:textId="77777777" w:rsidR="00123A6E" w:rsidRPr="00123A6E" w:rsidRDefault="00123A6E" w:rsidP="00123A6E">
      <w:pPr>
        <w:numPr>
          <w:ilvl w:val="0"/>
          <w:numId w:val="9"/>
        </w:numPr>
        <w:tabs>
          <w:tab w:val="clear" w:pos="1353"/>
          <w:tab w:val="num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3A6E">
        <w:rPr>
          <w:rFonts w:ascii="Times New Roman" w:hAnsi="Times New Roman" w:cs="Times New Roman"/>
          <w:sz w:val="28"/>
          <w:szCs w:val="28"/>
        </w:rPr>
        <w:t xml:space="preserve">Даниленко, Л. Н. Экономическая теория: курс лекций по микро- и макроэкономике: учеб. пособие / Л. Н. Даниленко. – </w:t>
      </w:r>
      <w:proofErr w:type="gramStart"/>
      <w:r w:rsidRPr="00123A6E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123A6E">
        <w:rPr>
          <w:rFonts w:ascii="Times New Roman" w:hAnsi="Times New Roman" w:cs="Times New Roman"/>
          <w:sz w:val="28"/>
          <w:szCs w:val="28"/>
        </w:rPr>
        <w:t xml:space="preserve"> Инфра-М, 2024. – 574 с.</w:t>
      </w:r>
    </w:p>
    <w:p w14:paraId="5092D937" w14:textId="77777777" w:rsidR="00123A6E" w:rsidRPr="00123A6E" w:rsidRDefault="00123A6E" w:rsidP="00123A6E">
      <w:pPr>
        <w:numPr>
          <w:ilvl w:val="0"/>
          <w:numId w:val="9"/>
        </w:numPr>
        <w:tabs>
          <w:tab w:val="clear" w:pos="1353"/>
          <w:tab w:val="num" w:pos="643"/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3A6E">
        <w:rPr>
          <w:rFonts w:ascii="Times New Roman" w:hAnsi="Times New Roman" w:cs="Times New Roman"/>
          <w:sz w:val="28"/>
          <w:szCs w:val="28"/>
        </w:rPr>
        <w:t>Ивашковский С. Экономика для менеджеров: микро – и макроуровень / С. Ивашковский. – М.: Дело, 2021. – 440 с.</w:t>
      </w:r>
    </w:p>
    <w:p w14:paraId="2CA40300" w14:textId="77777777" w:rsidR="00123A6E" w:rsidRPr="00123A6E" w:rsidRDefault="00123A6E" w:rsidP="00123A6E">
      <w:pPr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proofErr w:type="spellStart"/>
      <w:r w:rsidRPr="00123A6E">
        <w:rPr>
          <w:rFonts w:ascii="Times New Roman" w:hAnsi="Times New Roman" w:cs="Times New Roman"/>
          <w:sz w:val="28"/>
          <w:szCs w:val="28"/>
        </w:rPr>
        <w:t>Коврей</w:t>
      </w:r>
      <w:proofErr w:type="spellEnd"/>
      <w:r w:rsidRPr="00123A6E">
        <w:rPr>
          <w:rFonts w:ascii="Times New Roman" w:hAnsi="Times New Roman" w:cs="Times New Roman"/>
          <w:sz w:val="28"/>
          <w:szCs w:val="28"/>
        </w:rPr>
        <w:t xml:space="preserve">, В. А. Микроэкономика: структурно-логические </w:t>
      </w:r>
      <w:proofErr w:type="gramStart"/>
      <w:r w:rsidRPr="00123A6E">
        <w:rPr>
          <w:rFonts w:ascii="Times New Roman" w:hAnsi="Times New Roman" w:cs="Times New Roman"/>
          <w:sz w:val="28"/>
          <w:szCs w:val="28"/>
        </w:rPr>
        <w:t>схемы :</w:t>
      </w:r>
      <w:proofErr w:type="gramEnd"/>
      <w:r w:rsidRPr="00123A6E">
        <w:rPr>
          <w:rFonts w:ascii="Times New Roman" w:hAnsi="Times New Roman" w:cs="Times New Roman"/>
          <w:sz w:val="28"/>
          <w:szCs w:val="28"/>
        </w:rPr>
        <w:t xml:space="preserve"> пособие / В. А. </w:t>
      </w:r>
      <w:proofErr w:type="spellStart"/>
      <w:r w:rsidRPr="00123A6E">
        <w:rPr>
          <w:rFonts w:ascii="Times New Roman" w:hAnsi="Times New Roman" w:cs="Times New Roman"/>
          <w:sz w:val="28"/>
          <w:szCs w:val="28"/>
        </w:rPr>
        <w:t>Коврей</w:t>
      </w:r>
      <w:proofErr w:type="spellEnd"/>
      <w:r w:rsidRPr="00123A6E">
        <w:rPr>
          <w:rFonts w:ascii="Times New Roman" w:hAnsi="Times New Roman" w:cs="Times New Roman"/>
          <w:sz w:val="28"/>
          <w:szCs w:val="28"/>
        </w:rPr>
        <w:t xml:space="preserve">, О. Э. Шаркова. – 3-е изд., </w:t>
      </w:r>
      <w:proofErr w:type="spellStart"/>
      <w:r w:rsidRPr="00123A6E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123A6E">
        <w:rPr>
          <w:rFonts w:ascii="Times New Roman" w:hAnsi="Times New Roman" w:cs="Times New Roman"/>
          <w:sz w:val="28"/>
          <w:szCs w:val="28"/>
        </w:rPr>
        <w:t xml:space="preserve">. и доп.: Академия управления при Президенте </w:t>
      </w:r>
      <w:proofErr w:type="spellStart"/>
      <w:r w:rsidRPr="00123A6E">
        <w:rPr>
          <w:rFonts w:ascii="Times New Roman" w:hAnsi="Times New Roman" w:cs="Times New Roman"/>
          <w:sz w:val="28"/>
          <w:szCs w:val="28"/>
        </w:rPr>
        <w:t>Респ.Беларусь</w:t>
      </w:r>
      <w:proofErr w:type="spellEnd"/>
      <w:r w:rsidRPr="00123A6E">
        <w:rPr>
          <w:rFonts w:ascii="Times New Roman" w:hAnsi="Times New Roman" w:cs="Times New Roman"/>
          <w:sz w:val="28"/>
          <w:szCs w:val="28"/>
        </w:rPr>
        <w:t xml:space="preserve">. – Минск: Академия управления при </w:t>
      </w:r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Президенте Республики Беларусь, 2023. – 160 с.</w:t>
      </w:r>
    </w:p>
    <w:p w14:paraId="2B13DFAF" w14:textId="77777777" w:rsidR="00123A6E" w:rsidRPr="00123A6E" w:rsidRDefault="00123A6E" w:rsidP="00123A6E">
      <w:pPr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proofErr w:type="spell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Коврей</w:t>
      </w:r>
      <w:proofErr w:type="spell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, В. А. Микроэкономика: структурно-логические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схемы 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пособие / В. А. </w:t>
      </w:r>
      <w:proofErr w:type="spell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Коврей</w:t>
      </w:r>
      <w:proofErr w:type="spell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, О. Э. Шаркова. –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Минск 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Академия управления при Президенте Республики Беларусь, 2020. – 210 с.</w:t>
      </w:r>
    </w:p>
    <w:p w14:paraId="3478F765" w14:textId="77777777" w:rsidR="00123A6E" w:rsidRPr="00123A6E" w:rsidRDefault="00123A6E" w:rsidP="00123A6E">
      <w:pPr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Нуреев, Р. М. Курс микроэкономики: учебник / Р. М. Нуреев. − 3-е изд., </w:t>
      </w:r>
      <w:proofErr w:type="spell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испр</w:t>
      </w:r>
      <w:proofErr w:type="spell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. и доп. –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М. 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Норма Инфра-М, 2023. – 623 с.</w:t>
      </w:r>
    </w:p>
    <w:p w14:paraId="1FB7A7B9" w14:textId="77777777" w:rsidR="00123A6E" w:rsidRPr="00123A6E" w:rsidRDefault="00123A6E" w:rsidP="00123A6E">
      <w:pPr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62ECA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Сажина, М. А. Экономическая теория: учебник для студентов высших учебных заведений / М. А. Сажина, Г. Г. </w:t>
      </w:r>
      <w:proofErr w:type="spellStart"/>
      <w:r w:rsidRPr="00662ECA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Чибриков</w:t>
      </w:r>
      <w:proofErr w:type="spellEnd"/>
      <w:r w:rsidRPr="00662ECA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. − 3-е изд., </w:t>
      </w:r>
      <w:proofErr w:type="spellStart"/>
      <w:r w:rsidRPr="00662ECA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перер</w:t>
      </w:r>
      <w:proofErr w:type="spellEnd"/>
      <w:r w:rsidRPr="00662ECA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. и доп. − </w:t>
      </w:r>
      <w:proofErr w:type="gramStart"/>
      <w:r w:rsidRPr="00662ECA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М. :</w:t>
      </w:r>
      <w:proofErr w:type="gramEnd"/>
      <w:r w:rsidRPr="00662ECA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 xml:space="preserve"> Инфра-М,</w:t>
      </w:r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2023. – 607 с. </w:t>
      </w:r>
    </w:p>
    <w:p w14:paraId="63AA295D" w14:textId="77777777" w:rsidR="00123A6E" w:rsidRPr="00123A6E" w:rsidRDefault="00123A6E" w:rsidP="00123A6E">
      <w:pPr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Современная политэкономия: учеб. пособие для студентов учреждений высшего образования / В. Г. Гусаков и [др.]. − 2-е изд. −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Минск 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Республиканский институт высшей школы, 2023. − 463 с.</w:t>
      </w:r>
    </w:p>
    <w:p w14:paraId="1201C7BA" w14:textId="77777777" w:rsidR="00123A6E" w:rsidRPr="00123A6E" w:rsidRDefault="00123A6E" w:rsidP="00123A6E">
      <w:pPr>
        <w:numPr>
          <w:ilvl w:val="0"/>
          <w:numId w:val="9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Современная политэкономия: учеб. пособие для студентов учреждений высшего образования / В. Г. Гусаков и [др.]. − 3-е изд. −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Витебск 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Витебский государственный университет, 2023. − 374 с.</w:t>
      </w:r>
    </w:p>
    <w:p w14:paraId="6957F678" w14:textId="77777777" w:rsidR="00123A6E" w:rsidRPr="00123A6E" w:rsidRDefault="00123A6E" w:rsidP="00123A6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E9759DE" w14:textId="77777777" w:rsidR="00123A6E" w:rsidRPr="00123A6E" w:rsidRDefault="00123A6E" w:rsidP="00123A6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6E">
        <w:rPr>
          <w:rFonts w:ascii="Times New Roman" w:hAnsi="Times New Roman" w:cs="Times New Roman"/>
          <w:b/>
          <w:bCs/>
          <w:iCs/>
          <w:sz w:val="28"/>
          <w:szCs w:val="28"/>
        </w:rPr>
        <w:t>Дополнительная литература:</w:t>
      </w:r>
    </w:p>
    <w:p w14:paraId="3F5F98A7" w14:textId="344A3955" w:rsidR="00123A6E" w:rsidRPr="00662ECA" w:rsidRDefault="00123A6E" w:rsidP="00123A6E">
      <w:pPr>
        <w:pStyle w:val="a3"/>
        <w:numPr>
          <w:ilvl w:val="0"/>
          <w:numId w:val="9"/>
        </w:numPr>
        <w:tabs>
          <w:tab w:val="clear" w:pos="1353"/>
          <w:tab w:val="num" w:pos="993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2ECA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Актуальные направления и методы анализа экономических систем/ под науч. ред. М. В. Грачевой. – </w:t>
      </w:r>
      <w:proofErr w:type="gramStart"/>
      <w:r w:rsidRPr="00662ECA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М. :</w:t>
      </w:r>
      <w:proofErr w:type="gramEnd"/>
      <w:r w:rsidRPr="00662ECA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Экономический факультет МГУ имени </w:t>
      </w:r>
      <w:r w:rsidR="00662ECA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br/>
      </w:r>
      <w:r w:rsidRPr="00662ECA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М. В. Ломоносова, 2020. – 308 с.</w:t>
      </w:r>
    </w:p>
    <w:p w14:paraId="51701403" w14:textId="77777777" w:rsidR="00123A6E" w:rsidRPr="00123A6E" w:rsidRDefault="00123A6E" w:rsidP="00123A6E">
      <w:pPr>
        <w:numPr>
          <w:ilvl w:val="0"/>
          <w:numId w:val="9"/>
        </w:numPr>
        <w:tabs>
          <w:tab w:val="clear" w:pos="1353"/>
          <w:tab w:val="num" w:pos="993"/>
          <w:tab w:val="left" w:pos="1134"/>
        </w:tabs>
        <w:suppressAutoHyphens/>
        <w:spacing w:after="0" w:line="240" w:lineRule="auto"/>
        <w:ind w:left="0" w:firstLine="567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Антипина, О. Н. Микроэкономика продвинутого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уровня 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учеб. пособие / О. Н. </w:t>
      </w:r>
      <w:proofErr w:type="spell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Атипина</w:t>
      </w:r>
      <w:proofErr w:type="spell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, А. О. </w:t>
      </w:r>
      <w:proofErr w:type="spell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Вереникин</w:t>
      </w:r>
      <w:proofErr w:type="spell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. –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М. 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Проспект, 2020. – 184 с.</w:t>
      </w:r>
    </w:p>
    <w:p w14:paraId="53BC8CA8" w14:textId="77777777" w:rsidR="00123A6E" w:rsidRPr="00123A6E" w:rsidRDefault="00123A6E" w:rsidP="00123A6E">
      <w:pPr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proofErr w:type="spellStart"/>
      <w:r w:rsidRPr="00123A6E">
        <w:rPr>
          <w:rFonts w:ascii="Times New Roman" w:hAnsi="Times New Roman" w:cs="Times New Roman"/>
          <w:sz w:val="28"/>
          <w:szCs w:val="28"/>
        </w:rPr>
        <w:t>Артёмчик</w:t>
      </w:r>
      <w:proofErr w:type="spellEnd"/>
      <w:r w:rsidRPr="00123A6E">
        <w:rPr>
          <w:rFonts w:ascii="Times New Roman" w:hAnsi="Times New Roman" w:cs="Times New Roman"/>
          <w:sz w:val="28"/>
          <w:szCs w:val="28"/>
        </w:rPr>
        <w:t xml:space="preserve">, В. В. Основы идеологии белорусского государства : методические рекомендации к практическим занятиям для студентов всех специальностей дневной и заочной форм обучения / В. В. </w:t>
      </w:r>
      <w:proofErr w:type="spellStart"/>
      <w:r w:rsidRPr="00123A6E">
        <w:rPr>
          <w:rFonts w:ascii="Times New Roman" w:hAnsi="Times New Roman" w:cs="Times New Roman"/>
          <w:sz w:val="28"/>
          <w:szCs w:val="28"/>
        </w:rPr>
        <w:t>Артёмчик</w:t>
      </w:r>
      <w:proofErr w:type="spellEnd"/>
      <w:r w:rsidRPr="00123A6E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123A6E">
        <w:rPr>
          <w:rFonts w:ascii="Times New Roman" w:hAnsi="Times New Roman" w:cs="Times New Roman"/>
          <w:sz w:val="28"/>
          <w:szCs w:val="28"/>
        </w:rPr>
        <w:t>Могилев :</w:t>
      </w:r>
      <w:proofErr w:type="gramEnd"/>
      <w:r w:rsidRPr="00123A6E">
        <w:rPr>
          <w:rFonts w:ascii="Times New Roman" w:hAnsi="Times New Roman" w:cs="Times New Roman"/>
          <w:sz w:val="28"/>
          <w:szCs w:val="28"/>
        </w:rPr>
        <w:t xml:space="preserve"> Белорусско-Российский университет, 2019. – 44 с.</w:t>
      </w:r>
    </w:p>
    <w:p w14:paraId="036CF382" w14:textId="77777777" w:rsidR="00123A6E" w:rsidRPr="00123A6E" w:rsidRDefault="00123A6E" w:rsidP="00123A6E">
      <w:pPr>
        <w:pStyle w:val="a3"/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proofErr w:type="spellStart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Головенчик</w:t>
      </w:r>
      <w:proofErr w:type="spellEnd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, Г.Г. Цифровая экономика: учебное пособие / Г.Г.</w:t>
      </w:r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  <w:lang w:val="en-US"/>
        </w:rPr>
        <w:t> </w:t>
      </w:r>
      <w:proofErr w:type="spellStart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Головенчик</w:t>
      </w:r>
      <w:proofErr w:type="spellEnd"/>
      <w:r w:rsidRPr="00123A6E">
        <w:rPr>
          <w:rStyle w:val="-"/>
          <w:rFonts w:ascii="Times New Roman" w:hAnsi="Times New Roman" w:cs="Times New Roman"/>
          <w:color w:val="auto"/>
          <w:spacing w:val="-6"/>
          <w:sz w:val="28"/>
          <w:szCs w:val="28"/>
          <w:u w:val="none"/>
        </w:rPr>
        <w:t>.</w:t>
      </w:r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– Минск: </w:t>
      </w:r>
      <w:proofErr w:type="spell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Вышейшая</w:t>
      </w:r>
      <w:proofErr w:type="spell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школа, 2022. – 312 с.</w:t>
      </w:r>
    </w:p>
    <w:p w14:paraId="05C679FA" w14:textId="77777777" w:rsidR="00123A6E" w:rsidRPr="00123A6E" w:rsidRDefault="00627045" w:rsidP="00123A6E">
      <w:pPr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proofErr w:type="spellStart"/>
        <w:r w:rsidR="00123A6E" w:rsidRPr="00123A6E">
          <w:rPr>
            <w:rStyle w:val="-"/>
            <w:rFonts w:ascii="Times New Roman" w:hAnsi="Times New Roman" w:cs="Times New Roman"/>
            <w:color w:val="auto"/>
            <w:sz w:val="28"/>
            <w:szCs w:val="28"/>
            <w:u w:val="none"/>
          </w:rPr>
          <w:t>Вайл</w:t>
        </w:r>
        <w:proofErr w:type="spellEnd"/>
      </w:hyperlink>
      <w:r w:rsidR="00123A6E"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, П. Цифровая трансформация бизнеса / П. </w:t>
      </w:r>
      <w:proofErr w:type="spellStart"/>
      <w:r w:rsidR="00123A6E"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Вайл</w:t>
      </w:r>
      <w:proofErr w:type="spellEnd"/>
      <w:r w:rsidR="00123A6E"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, С. </w:t>
      </w:r>
      <w:proofErr w:type="spellStart"/>
      <w:r w:rsidR="00123A6E"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Ворнер</w:t>
      </w:r>
      <w:proofErr w:type="spellEnd"/>
      <w:r w:rsidR="00123A6E"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. –</w:t>
      </w:r>
      <w:r w:rsidR="00123A6E" w:rsidRPr="00123A6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123A6E" w:rsidRPr="00123A6E">
        <w:rPr>
          <w:rFonts w:ascii="Times New Roman" w:hAnsi="Times New Roman" w:cs="Times New Roman"/>
          <w:bCs/>
          <w:sz w:val="28"/>
          <w:szCs w:val="28"/>
        </w:rPr>
        <w:t>М. :</w:t>
      </w:r>
      <w:proofErr w:type="gramEnd"/>
      <w:r w:rsidR="00123A6E" w:rsidRPr="00123A6E">
        <w:rPr>
          <w:rFonts w:ascii="Times New Roman" w:hAnsi="Times New Roman" w:cs="Times New Roman"/>
          <w:bCs/>
          <w:sz w:val="28"/>
          <w:szCs w:val="28"/>
        </w:rPr>
        <w:t xml:space="preserve"> Альпина </w:t>
      </w:r>
      <w:proofErr w:type="spellStart"/>
      <w:r w:rsidR="00123A6E" w:rsidRPr="00123A6E">
        <w:rPr>
          <w:rFonts w:ascii="Times New Roman" w:hAnsi="Times New Roman" w:cs="Times New Roman"/>
          <w:bCs/>
          <w:sz w:val="28"/>
          <w:szCs w:val="28"/>
        </w:rPr>
        <w:t>Паблишер</w:t>
      </w:r>
      <w:proofErr w:type="spellEnd"/>
      <w:r w:rsidR="00123A6E" w:rsidRPr="00123A6E">
        <w:rPr>
          <w:rFonts w:ascii="Times New Roman" w:hAnsi="Times New Roman" w:cs="Times New Roman"/>
          <w:bCs/>
          <w:sz w:val="28"/>
          <w:szCs w:val="28"/>
        </w:rPr>
        <w:t>, 2019. – 258 с.</w:t>
      </w:r>
    </w:p>
    <w:p w14:paraId="2A4224B1" w14:textId="77777777" w:rsidR="00123A6E" w:rsidRPr="00123A6E" w:rsidRDefault="00123A6E" w:rsidP="00123A6E">
      <w:pPr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Ивасенко, А. Г.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Микроэкономика 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учеб. пособие / А. Г.</w:t>
      </w:r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 </w:t>
      </w:r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Ивасенко, Я. И. Никонова. –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М. 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КноРус</w:t>
      </w:r>
      <w:proofErr w:type="spell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, 2020. – 280 с.</w:t>
      </w:r>
      <w:bookmarkStart w:id="6" w:name="_Hlk136445876"/>
    </w:p>
    <w:p w14:paraId="46866EF8" w14:textId="77777777" w:rsidR="00123A6E" w:rsidRPr="00123A6E" w:rsidRDefault="00123A6E" w:rsidP="00123A6E">
      <w:pPr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A6E">
        <w:rPr>
          <w:rFonts w:ascii="Times New Roman" w:hAnsi="Times New Roman" w:cs="Times New Roman"/>
          <w:sz w:val="28"/>
          <w:szCs w:val="28"/>
        </w:rPr>
        <w:t>Коврей</w:t>
      </w:r>
      <w:proofErr w:type="spellEnd"/>
      <w:r w:rsidRPr="00123A6E">
        <w:rPr>
          <w:rFonts w:ascii="Times New Roman" w:hAnsi="Times New Roman" w:cs="Times New Roman"/>
          <w:sz w:val="28"/>
          <w:szCs w:val="28"/>
        </w:rPr>
        <w:t xml:space="preserve">, В. А. Основы экономической теории: Структурно-логические </w:t>
      </w:r>
      <w:proofErr w:type="gramStart"/>
      <w:r w:rsidRPr="00123A6E">
        <w:rPr>
          <w:rFonts w:ascii="Times New Roman" w:hAnsi="Times New Roman" w:cs="Times New Roman"/>
          <w:sz w:val="28"/>
          <w:szCs w:val="28"/>
        </w:rPr>
        <w:t>схемы :</w:t>
      </w:r>
      <w:proofErr w:type="gramEnd"/>
      <w:r w:rsidRPr="00123A6E">
        <w:rPr>
          <w:rFonts w:ascii="Times New Roman" w:hAnsi="Times New Roman" w:cs="Times New Roman"/>
          <w:sz w:val="28"/>
          <w:szCs w:val="28"/>
        </w:rPr>
        <w:t xml:space="preserve"> учеб.-</w:t>
      </w:r>
      <w:proofErr w:type="spellStart"/>
      <w:r w:rsidRPr="00123A6E">
        <w:rPr>
          <w:rFonts w:ascii="Times New Roman" w:hAnsi="Times New Roman" w:cs="Times New Roman"/>
          <w:sz w:val="28"/>
          <w:szCs w:val="28"/>
        </w:rPr>
        <w:t>методич</w:t>
      </w:r>
      <w:proofErr w:type="spellEnd"/>
      <w:r w:rsidRPr="00123A6E">
        <w:rPr>
          <w:rFonts w:ascii="Times New Roman" w:hAnsi="Times New Roman" w:cs="Times New Roman"/>
          <w:sz w:val="28"/>
          <w:szCs w:val="28"/>
        </w:rPr>
        <w:t>. пособие / В. А. </w:t>
      </w:r>
      <w:proofErr w:type="spellStart"/>
      <w:r w:rsidRPr="00123A6E">
        <w:rPr>
          <w:rFonts w:ascii="Times New Roman" w:hAnsi="Times New Roman" w:cs="Times New Roman"/>
          <w:sz w:val="28"/>
          <w:szCs w:val="28"/>
        </w:rPr>
        <w:t>Коврей</w:t>
      </w:r>
      <w:proofErr w:type="spellEnd"/>
      <w:r w:rsidRPr="00123A6E">
        <w:rPr>
          <w:rFonts w:ascii="Times New Roman" w:hAnsi="Times New Roman" w:cs="Times New Roman"/>
          <w:sz w:val="28"/>
          <w:szCs w:val="28"/>
        </w:rPr>
        <w:t xml:space="preserve"> [и др.]. – </w:t>
      </w:r>
      <w:proofErr w:type="gramStart"/>
      <w:r w:rsidRPr="00123A6E">
        <w:rPr>
          <w:rFonts w:ascii="Times New Roman" w:hAnsi="Times New Roman" w:cs="Times New Roman"/>
          <w:sz w:val="28"/>
          <w:szCs w:val="28"/>
        </w:rPr>
        <w:t>Минск :</w:t>
      </w:r>
      <w:proofErr w:type="gramEnd"/>
      <w:r w:rsidRPr="00123A6E">
        <w:rPr>
          <w:rFonts w:ascii="Times New Roman" w:hAnsi="Times New Roman" w:cs="Times New Roman"/>
          <w:sz w:val="28"/>
          <w:szCs w:val="28"/>
        </w:rPr>
        <w:t xml:space="preserve"> Академия управления при Президенте Республики Беларусь, 2016. – 275 с</w:t>
      </w:r>
      <w:bookmarkEnd w:id="6"/>
      <w:r w:rsidRPr="00123A6E">
        <w:rPr>
          <w:rFonts w:ascii="Times New Roman" w:hAnsi="Times New Roman" w:cs="Times New Roman"/>
          <w:sz w:val="28"/>
          <w:szCs w:val="28"/>
        </w:rPr>
        <w:t>.</w:t>
      </w:r>
    </w:p>
    <w:p w14:paraId="2E5C03AD" w14:textId="77777777" w:rsidR="00123A6E" w:rsidRPr="00123A6E" w:rsidRDefault="00123A6E" w:rsidP="00123A6E">
      <w:pPr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A6E">
        <w:rPr>
          <w:rFonts w:ascii="Times New Roman" w:hAnsi="Times New Roman" w:cs="Times New Roman"/>
          <w:sz w:val="28"/>
          <w:szCs w:val="28"/>
        </w:rPr>
        <w:t>Курегян</w:t>
      </w:r>
      <w:proofErr w:type="spellEnd"/>
      <w:r w:rsidRPr="00123A6E">
        <w:rPr>
          <w:rFonts w:ascii="Times New Roman" w:hAnsi="Times New Roman" w:cs="Times New Roman"/>
          <w:sz w:val="28"/>
          <w:szCs w:val="28"/>
        </w:rPr>
        <w:t xml:space="preserve">, С. В. Экономическая наука как система / С. В. </w:t>
      </w:r>
      <w:proofErr w:type="spellStart"/>
      <w:r w:rsidRPr="00123A6E">
        <w:rPr>
          <w:rFonts w:ascii="Times New Roman" w:hAnsi="Times New Roman" w:cs="Times New Roman"/>
          <w:sz w:val="28"/>
          <w:szCs w:val="28"/>
        </w:rPr>
        <w:t>Курегян</w:t>
      </w:r>
      <w:proofErr w:type="spellEnd"/>
      <w:r w:rsidRPr="00123A6E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123A6E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123A6E">
        <w:rPr>
          <w:rFonts w:ascii="Times New Roman" w:hAnsi="Times New Roman" w:cs="Times New Roman"/>
          <w:sz w:val="28"/>
          <w:szCs w:val="28"/>
        </w:rPr>
        <w:t xml:space="preserve"> Право и экономика, 2024. – 238 с.</w:t>
      </w:r>
    </w:p>
    <w:p w14:paraId="1B05C6B0" w14:textId="77777777" w:rsidR="00123A6E" w:rsidRPr="00123A6E" w:rsidRDefault="00123A6E" w:rsidP="00123A6E">
      <w:pPr>
        <w:pStyle w:val="a3"/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6E">
        <w:rPr>
          <w:rFonts w:ascii="Times New Roman" w:hAnsi="Times New Roman" w:cs="Times New Roman"/>
          <w:sz w:val="28"/>
          <w:szCs w:val="28"/>
        </w:rPr>
        <w:t xml:space="preserve">Микроэкономика. Вводный курс. Учебник / под ред. Ю.В. </w:t>
      </w:r>
      <w:proofErr w:type="spellStart"/>
      <w:r w:rsidRPr="00123A6E">
        <w:rPr>
          <w:rFonts w:ascii="Times New Roman" w:hAnsi="Times New Roman" w:cs="Times New Roman"/>
          <w:sz w:val="28"/>
          <w:szCs w:val="28"/>
        </w:rPr>
        <w:t>Таранухи</w:t>
      </w:r>
      <w:proofErr w:type="spellEnd"/>
      <w:r w:rsidRPr="00123A6E">
        <w:rPr>
          <w:rFonts w:ascii="Times New Roman" w:hAnsi="Times New Roman" w:cs="Times New Roman"/>
          <w:sz w:val="28"/>
          <w:szCs w:val="28"/>
        </w:rPr>
        <w:t xml:space="preserve">. – М.: Проспект, 2022. –  624 с. </w:t>
      </w:r>
    </w:p>
    <w:p w14:paraId="47A40250" w14:textId="77777777" w:rsidR="00123A6E" w:rsidRPr="00123A6E" w:rsidRDefault="00123A6E" w:rsidP="00123A6E">
      <w:pPr>
        <w:widowControl w:val="0"/>
        <w:numPr>
          <w:ilvl w:val="0"/>
          <w:numId w:val="9"/>
        </w:numPr>
        <w:tabs>
          <w:tab w:val="left" w:pos="0"/>
          <w:tab w:val="left" w:pos="1134"/>
          <w:tab w:val="left" w:pos="1253"/>
        </w:tabs>
        <w:suppressAutoHyphens/>
        <w:spacing w:after="0" w:line="240" w:lineRule="auto"/>
        <w:ind w:left="0" w:firstLine="567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Максимова, В. Ф.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Микроэкономика 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учебник / В. Ф.</w:t>
      </w:r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 </w:t>
      </w:r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Максимова. –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М. 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Синергия, 2020.</w:t>
      </w:r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 </w:t>
      </w:r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– 468 с.</w:t>
      </w:r>
    </w:p>
    <w:p w14:paraId="79F98FA0" w14:textId="77777777" w:rsidR="00123A6E" w:rsidRPr="00123A6E" w:rsidRDefault="00123A6E" w:rsidP="00123A6E">
      <w:pPr>
        <w:widowControl w:val="0"/>
        <w:numPr>
          <w:ilvl w:val="0"/>
          <w:numId w:val="9"/>
        </w:numPr>
        <w:tabs>
          <w:tab w:val="left" w:pos="0"/>
          <w:tab w:val="left" w:pos="1134"/>
          <w:tab w:val="left" w:pos="1253"/>
        </w:tabs>
        <w:suppressAutoHyphens/>
        <w:spacing w:after="0" w:line="240" w:lineRule="auto"/>
        <w:ind w:left="0" w:firstLine="567"/>
        <w:jc w:val="both"/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Руднева, А.О. Экономическая теория: учеб. пособие для студентов высших учебных заведений / А. О. Руднева. −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М. 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Инфра-М, 2023. – 253 с.</w:t>
      </w:r>
    </w:p>
    <w:p w14:paraId="7607E1C9" w14:textId="77777777" w:rsidR="00123A6E" w:rsidRPr="00123A6E" w:rsidRDefault="00123A6E" w:rsidP="00123A6E">
      <w:pPr>
        <w:pStyle w:val="aa"/>
        <w:numPr>
          <w:ilvl w:val="0"/>
          <w:numId w:val="9"/>
        </w:numPr>
        <w:tabs>
          <w:tab w:val="left" w:pos="851"/>
          <w:tab w:val="left" w:pos="1134"/>
        </w:tabs>
        <w:suppressAutoHyphens/>
        <w:spacing w:after="0"/>
        <w:ind w:left="0" w:firstLine="567"/>
        <w:jc w:val="both"/>
        <w:rPr>
          <w:rStyle w:val="-"/>
          <w:color w:val="auto"/>
          <w:u w:val="none"/>
        </w:rPr>
      </w:pPr>
      <w:r w:rsidRPr="00123A6E">
        <w:rPr>
          <w:rStyle w:val="-"/>
          <w:color w:val="auto"/>
          <w:u w:val="none"/>
        </w:rPr>
        <w:t xml:space="preserve">Тихонов, А. О. Глобальная, региональная и национальная </w:t>
      </w:r>
      <w:proofErr w:type="gramStart"/>
      <w:r w:rsidRPr="00123A6E">
        <w:rPr>
          <w:rStyle w:val="-"/>
          <w:color w:val="auto"/>
          <w:u w:val="none"/>
        </w:rPr>
        <w:t>экономика :</w:t>
      </w:r>
      <w:proofErr w:type="gramEnd"/>
      <w:r w:rsidRPr="00123A6E">
        <w:rPr>
          <w:rStyle w:val="-"/>
          <w:color w:val="auto"/>
          <w:u w:val="none"/>
        </w:rPr>
        <w:t xml:space="preserve"> пособие : в 2 ч. / А. О. Тихонов, Ю. М. Ясинский. – </w:t>
      </w:r>
      <w:proofErr w:type="gramStart"/>
      <w:r w:rsidRPr="00123A6E">
        <w:rPr>
          <w:rStyle w:val="-"/>
          <w:color w:val="auto"/>
          <w:u w:val="none"/>
        </w:rPr>
        <w:t>Минск :</w:t>
      </w:r>
      <w:proofErr w:type="gramEnd"/>
      <w:r w:rsidRPr="00123A6E">
        <w:rPr>
          <w:rStyle w:val="-"/>
          <w:color w:val="auto"/>
          <w:u w:val="none"/>
        </w:rPr>
        <w:t xml:space="preserve"> Академия управления при Президенте Республики Беларусь, 2017. – Ч. 2. – 62 с.</w:t>
      </w:r>
    </w:p>
    <w:p w14:paraId="276DD52E" w14:textId="77777777" w:rsidR="00123A6E" w:rsidRPr="00123A6E" w:rsidRDefault="00123A6E" w:rsidP="00123A6E">
      <w:pPr>
        <w:pStyle w:val="aa"/>
        <w:numPr>
          <w:ilvl w:val="0"/>
          <w:numId w:val="9"/>
        </w:numPr>
        <w:tabs>
          <w:tab w:val="left" w:pos="851"/>
          <w:tab w:val="left" w:pos="1134"/>
        </w:tabs>
        <w:suppressAutoHyphens/>
        <w:spacing w:after="0"/>
        <w:ind w:left="0" w:firstLine="567"/>
        <w:jc w:val="both"/>
        <w:rPr>
          <w:color w:val="auto"/>
          <w:szCs w:val="28"/>
        </w:rPr>
      </w:pPr>
      <w:r w:rsidRPr="00123A6E">
        <w:rPr>
          <w:rStyle w:val="-"/>
          <w:color w:val="auto"/>
          <w:u w:val="none"/>
        </w:rPr>
        <w:t xml:space="preserve">Тихонов, А. О. Устойчивость национальной денежно-кредитной </w:t>
      </w:r>
      <w:proofErr w:type="gramStart"/>
      <w:r w:rsidRPr="00123A6E">
        <w:rPr>
          <w:rStyle w:val="-"/>
          <w:color w:val="auto"/>
          <w:u w:val="none"/>
        </w:rPr>
        <w:t>системы :</w:t>
      </w:r>
      <w:proofErr w:type="gramEnd"/>
      <w:r w:rsidRPr="00123A6E">
        <w:rPr>
          <w:rStyle w:val="-"/>
          <w:color w:val="auto"/>
          <w:u w:val="none"/>
        </w:rPr>
        <w:t xml:space="preserve"> пособие : в 2 ч. / А. О. Тихонов, Ю. М. Ясинский. – </w:t>
      </w:r>
      <w:proofErr w:type="gramStart"/>
      <w:r w:rsidRPr="00123A6E">
        <w:rPr>
          <w:rStyle w:val="-"/>
          <w:color w:val="auto"/>
          <w:u w:val="none"/>
        </w:rPr>
        <w:t>Минск :</w:t>
      </w:r>
      <w:proofErr w:type="gramEnd"/>
      <w:r w:rsidRPr="00123A6E">
        <w:rPr>
          <w:rStyle w:val="-"/>
          <w:color w:val="auto"/>
          <w:u w:val="none"/>
        </w:rPr>
        <w:t xml:space="preserve"> Академия управления при Президенте</w:t>
      </w:r>
      <w:r w:rsidRPr="00123A6E">
        <w:rPr>
          <w:color w:val="auto"/>
          <w:szCs w:val="28"/>
        </w:rPr>
        <w:t xml:space="preserve"> Республики Беларусь, 2017.</w:t>
      </w:r>
      <w:r w:rsidRPr="00123A6E">
        <w:rPr>
          <w:color w:val="auto"/>
          <w:szCs w:val="28"/>
          <w:lang w:val="en-US"/>
        </w:rPr>
        <w:t> </w:t>
      </w:r>
      <w:r w:rsidRPr="00123A6E">
        <w:rPr>
          <w:color w:val="auto"/>
          <w:szCs w:val="28"/>
        </w:rPr>
        <w:t>– Ч. 1. – 84 с.</w:t>
      </w:r>
    </w:p>
    <w:p w14:paraId="3B98149C" w14:textId="77777777" w:rsidR="00123A6E" w:rsidRPr="00123A6E" w:rsidRDefault="00123A6E" w:rsidP="00123A6E">
      <w:pPr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Чеканский</w:t>
      </w:r>
      <w:proofErr w:type="spell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, А. Н. Микроэкономика. Промежуточный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уровень 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учебник / А. Н. </w:t>
      </w:r>
      <w:proofErr w:type="spell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Чеканский</w:t>
      </w:r>
      <w:proofErr w:type="spell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, Н. Л. Фролова. – </w:t>
      </w:r>
      <w:proofErr w:type="gramStart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М. :</w:t>
      </w:r>
      <w:proofErr w:type="gramEnd"/>
      <w:r w:rsidRPr="00123A6E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Проспект, 2020. – 688 с.</w:t>
      </w:r>
    </w:p>
    <w:p w14:paraId="545B88C6" w14:textId="77777777" w:rsidR="00123A6E" w:rsidRPr="00123A6E" w:rsidRDefault="00123A6E" w:rsidP="00123A6E">
      <w:pPr>
        <w:numPr>
          <w:ilvl w:val="0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6E">
        <w:rPr>
          <w:rFonts w:ascii="Times New Roman" w:hAnsi="Times New Roman" w:cs="Times New Roman"/>
          <w:sz w:val="28"/>
          <w:szCs w:val="28"/>
        </w:rPr>
        <w:t xml:space="preserve">Викулина, Т. Д. Экономическая </w:t>
      </w:r>
      <w:proofErr w:type="gramStart"/>
      <w:r w:rsidRPr="00123A6E">
        <w:rPr>
          <w:rFonts w:ascii="Times New Roman" w:hAnsi="Times New Roman" w:cs="Times New Roman"/>
          <w:sz w:val="28"/>
          <w:szCs w:val="28"/>
        </w:rPr>
        <w:t>теория :</w:t>
      </w:r>
      <w:proofErr w:type="gramEnd"/>
      <w:r w:rsidRPr="00123A6E">
        <w:rPr>
          <w:rFonts w:ascii="Times New Roman" w:hAnsi="Times New Roman" w:cs="Times New Roman"/>
          <w:sz w:val="28"/>
          <w:szCs w:val="28"/>
        </w:rPr>
        <w:t xml:space="preserve"> учеб. пособие / Т. Д. Викулина. − 2-е изд. – </w:t>
      </w:r>
      <w:proofErr w:type="gramStart"/>
      <w:r w:rsidRPr="00123A6E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123A6E">
        <w:rPr>
          <w:rFonts w:ascii="Times New Roman" w:hAnsi="Times New Roman" w:cs="Times New Roman"/>
          <w:sz w:val="28"/>
          <w:szCs w:val="28"/>
        </w:rPr>
        <w:t xml:space="preserve"> РИОР : ИНФРА-М, 2020. − 209 с.</w:t>
      </w:r>
    </w:p>
    <w:p w14:paraId="569B078B" w14:textId="77777777" w:rsidR="00123A6E" w:rsidRPr="00123A6E" w:rsidRDefault="00123A6E" w:rsidP="00123A6E">
      <w:pPr>
        <w:pStyle w:val="aa"/>
        <w:tabs>
          <w:tab w:val="left" w:pos="1134"/>
        </w:tabs>
        <w:suppressAutoHyphens/>
        <w:spacing w:after="0"/>
        <w:ind w:firstLine="709"/>
        <w:jc w:val="both"/>
        <w:rPr>
          <w:b/>
          <w:bCs/>
          <w:iCs/>
          <w:color w:val="auto"/>
          <w:szCs w:val="28"/>
        </w:rPr>
      </w:pPr>
    </w:p>
    <w:p w14:paraId="147D43C1" w14:textId="77777777" w:rsidR="00123A6E" w:rsidRPr="00123A6E" w:rsidRDefault="00123A6E" w:rsidP="00123A6E">
      <w:pPr>
        <w:pStyle w:val="aa"/>
        <w:tabs>
          <w:tab w:val="left" w:pos="1134"/>
        </w:tabs>
        <w:suppressAutoHyphens/>
        <w:spacing w:after="0"/>
        <w:ind w:firstLine="709"/>
        <w:jc w:val="both"/>
        <w:rPr>
          <w:b/>
          <w:bCs/>
          <w:iCs/>
          <w:color w:val="auto"/>
          <w:szCs w:val="28"/>
        </w:rPr>
      </w:pPr>
      <w:r w:rsidRPr="00123A6E">
        <w:rPr>
          <w:b/>
          <w:bCs/>
          <w:iCs/>
          <w:color w:val="auto"/>
          <w:szCs w:val="28"/>
        </w:rPr>
        <w:t>Интернет-источники:</w:t>
      </w:r>
    </w:p>
    <w:p w14:paraId="249CF7F1" w14:textId="77777777" w:rsidR="00123A6E" w:rsidRPr="00123A6E" w:rsidRDefault="00123A6E" w:rsidP="00123A6E">
      <w:pPr>
        <w:pStyle w:val="a3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6E">
        <w:rPr>
          <w:rFonts w:ascii="Times New Roman" w:hAnsi="Times New Roman" w:cs="Times New Roman"/>
          <w:bCs/>
          <w:iCs/>
          <w:sz w:val="28"/>
          <w:szCs w:val="28"/>
        </w:rPr>
        <w:t>http://</w:t>
      </w:r>
      <w:r w:rsidRPr="00123A6E">
        <w:rPr>
          <w:rFonts w:ascii="Times New Roman" w:hAnsi="Times New Roman" w:cs="Times New Roman"/>
          <w:sz w:val="28"/>
          <w:szCs w:val="28"/>
        </w:rPr>
        <w:t>president.gov.by – официальный сайт Президента Республики Беларусь.</w:t>
      </w:r>
    </w:p>
    <w:p w14:paraId="34E08E33" w14:textId="77777777" w:rsidR="00123A6E" w:rsidRPr="00123A6E" w:rsidRDefault="00123A6E" w:rsidP="00123A6E">
      <w:pPr>
        <w:pStyle w:val="a3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6E">
        <w:rPr>
          <w:rFonts w:ascii="Times New Roman" w:hAnsi="Times New Roman" w:cs="Times New Roman"/>
          <w:bCs/>
          <w:iCs/>
          <w:sz w:val="28"/>
          <w:szCs w:val="28"/>
        </w:rPr>
        <w:t>http://</w:t>
      </w:r>
      <w:r w:rsidRPr="00123A6E">
        <w:rPr>
          <w:rFonts w:ascii="Times New Roman" w:hAnsi="Times New Roman" w:cs="Times New Roman"/>
          <w:sz w:val="28"/>
          <w:szCs w:val="28"/>
        </w:rPr>
        <w:t>government.gov.by – Совет министров Республики Беларусь.</w:t>
      </w:r>
    </w:p>
    <w:p w14:paraId="25BC1677" w14:textId="77777777" w:rsidR="00123A6E" w:rsidRPr="00123A6E" w:rsidRDefault="00123A6E" w:rsidP="00123A6E">
      <w:pPr>
        <w:pStyle w:val="a3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6E">
        <w:rPr>
          <w:rFonts w:ascii="Times New Roman" w:hAnsi="Times New Roman" w:cs="Times New Roman"/>
          <w:bCs/>
          <w:iCs/>
          <w:sz w:val="28"/>
          <w:szCs w:val="28"/>
        </w:rPr>
        <w:t>http://</w:t>
      </w:r>
      <w:r w:rsidRPr="00123A6E">
        <w:rPr>
          <w:rFonts w:ascii="Times New Roman" w:hAnsi="Times New Roman" w:cs="Times New Roman"/>
          <w:sz w:val="28"/>
          <w:szCs w:val="28"/>
        </w:rPr>
        <w:t>belarus.by – официальный сайт Республики Беларусь.</w:t>
      </w:r>
    </w:p>
    <w:p w14:paraId="3BB6A833" w14:textId="77777777" w:rsidR="00123A6E" w:rsidRPr="00123A6E" w:rsidRDefault="00123A6E" w:rsidP="00123A6E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/>
        <w:ind w:left="0" w:firstLine="567"/>
        <w:jc w:val="both"/>
        <w:rPr>
          <w:bCs/>
          <w:iCs/>
          <w:color w:val="auto"/>
          <w:szCs w:val="28"/>
        </w:rPr>
      </w:pPr>
      <w:r w:rsidRPr="00123A6E">
        <w:rPr>
          <w:bCs/>
          <w:iCs/>
          <w:color w:val="auto"/>
          <w:szCs w:val="28"/>
        </w:rPr>
        <w:t xml:space="preserve">http://economicus.ru – экономический портал. </w:t>
      </w:r>
    </w:p>
    <w:p w14:paraId="695F859D" w14:textId="77777777" w:rsidR="00123A6E" w:rsidRPr="00123A6E" w:rsidRDefault="00123A6E" w:rsidP="00123A6E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/>
        <w:ind w:left="0" w:firstLine="567"/>
        <w:jc w:val="both"/>
        <w:rPr>
          <w:bCs/>
          <w:iCs/>
          <w:color w:val="auto"/>
          <w:szCs w:val="28"/>
        </w:rPr>
      </w:pPr>
      <w:r w:rsidRPr="00123A6E">
        <w:rPr>
          <w:bCs/>
          <w:iCs/>
          <w:color w:val="auto"/>
          <w:szCs w:val="28"/>
        </w:rPr>
        <w:t>http://www.aup.ru – учебно-административный портал (электронные учебные пособия, методические материалы и научные монографии).</w:t>
      </w:r>
    </w:p>
    <w:p w14:paraId="1095D71E" w14:textId="77777777" w:rsidR="00123A6E" w:rsidRPr="00123A6E" w:rsidRDefault="00123A6E" w:rsidP="00123A6E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/>
        <w:ind w:left="0" w:firstLine="567"/>
        <w:jc w:val="both"/>
        <w:rPr>
          <w:bCs/>
          <w:iCs/>
          <w:color w:val="auto"/>
          <w:szCs w:val="28"/>
        </w:rPr>
      </w:pPr>
      <w:r w:rsidRPr="00123A6E">
        <w:rPr>
          <w:bCs/>
          <w:iCs/>
          <w:color w:val="auto"/>
          <w:szCs w:val="28"/>
        </w:rPr>
        <w:t>http://www.ecsocman.edu.ru – образовательный портал «Экономика. Социология. Менеджмент».</w:t>
      </w:r>
    </w:p>
    <w:p w14:paraId="5F6A4FC5" w14:textId="77777777" w:rsidR="00123A6E" w:rsidRPr="00123A6E" w:rsidRDefault="00123A6E" w:rsidP="00123A6E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/>
        <w:ind w:left="0" w:firstLine="567"/>
        <w:jc w:val="both"/>
        <w:rPr>
          <w:bCs/>
          <w:iCs/>
          <w:color w:val="auto"/>
          <w:szCs w:val="28"/>
        </w:rPr>
      </w:pPr>
      <w:r w:rsidRPr="00123A6E">
        <w:rPr>
          <w:bCs/>
          <w:iCs/>
          <w:color w:val="auto"/>
          <w:szCs w:val="28"/>
        </w:rPr>
        <w:t>http://window.edu.ru – информационная система «Единое окно доступа к образовательным ресурсам».</w:t>
      </w:r>
    </w:p>
    <w:p w14:paraId="0C832969" w14:textId="77777777" w:rsidR="00123A6E" w:rsidRPr="00123A6E" w:rsidRDefault="00123A6E" w:rsidP="00123A6E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/>
        <w:ind w:left="0" w:firstLine="567"/>
        <w:jc w:val="both"/>
        <w:rPr>
          <w:color w:val="auto"/>
          <w:szCs w:val="28"/>
        </w:rPr>
      </w:pPr>
      <w:r w:rsidRPr="00123A6E">
        <w:rPr>
          <w:color w:val="auto"/>
          <w:szCs w:val="28"/>
        </w:rPr>
        <w:t>http://belstat.gov.by – сайт Национального статистического комитета Республики Беларусь.</w:t>
      </w:r>
    </w:p>
    <w:p w14:paraId="1ED869C1" w14:textId="77777777" w:rsidR="00123A6E" w:rsidRPr="00123A6E" w:rsidRDefault="00123A6E" w:rsidP="00123A6E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/>
        <w:ind w:left="0" w:firstLine="567"/>
        <w:jc w:val="both"/>
        <w:rPr>
          <w:color w:val="auto"/>
          <w:szCs w:val="28"/>
        </w:rPr>
      </w:pPr>
      <w:r w:rsidRPr="00123A6E">
        <w:rPr>
          <w:color w:val="auto"/>
          <w:szCs w:val="28"/>
        </w:rPr>
        <w:t xml:space="preserve">http://www.gks.ru – сайт Федеральной службы государственной статистики Российской Федерации. </w:t>
      </w:r>
    </w:p>
    <w:p w14:paraId="6F5DC4F6" w14:textId="77777777" w:rsidR="00123A6E" w:rsidRPr="00123A6E" w:rsidRDefault="00123A6E" w:rsidP="00123A6E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/>
        <w:ind w:left="0" w:firstLine="567"/>
        <w:jc w:val="both"/>
        <w:rPr>
          <w:color w:val="auto"/>
          <w:szCs w:val="28"/>
        </w:rPr>
      </w:pPr>
      <w:r w:rsidRPr="00123A6E">
        <w:rPr>
          <w:color w:val="auto"/>
          <w:szCs w:val="28"/>
        </w:rPr>
        <w:t>http://www.nbrb.by – сайт Национального банка Республики Беларусь.</w:t>
      </w:r>
    </w:p>
    <w:p w14:paraId="7B5A05E1" w14:textId="77777777" w:rsidR="00123A6E" w:rsidRPr="00123A6E" w:rsidRDefault="00123A6E" w:rsidP="00123A6E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/>
        <w:ind w:left="0" w:firstLine="567"/>
        <w:jc w:val="both"/>
        <w:rPr>
          <w:color w:val="auto"/>
          <w:szCs w:val="28"/>
        </w:rPr>
      </w:pPr>
      <w:r w:rsidRPr="00123A6E">
        <w:rPr>
          <w:color w:val="auto"/>
          <w:szCs w:val="28"/>
        </w:rPr>
        <w:t xml:space="preserve">http://www.imf.org – сайт Международного валютного фонда. </w:t>
      </w:r>
    </w:p>
    <w:p w14:paraId="47A073F6" w14:textId="77777777" w:rsidR="00123A6E" w:rsidRPr="00123A6E" w:rsidRDefault="00123A6E" w:rsidP="00123A6E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/>
        <w:ind w:left="0" w:firstLine="567"/>
        <w:jc w:val="both"/>
        <w:rPr>
          <w:color w:val="auto"/>
          <w:szCs w:val="28"/>
        </w:rPr>
      </w:pPr>
      <w:r w:rsidRPr="00123A6E">
        <w:rPr>
          <w:color w:val="auto"/>
          <w:szCs w:val="28"/>
        </w:rPr>
        <w:t>http://www.worldbank.org – сайт Всемирного банка.</w:t>
      </w:r>
    </w:p>
    <w:p w14:paraId="718D7B82" w14:textId="77777777" w:rsidR="00123A6E" w:rsidRPr="00123A6E" w:rsidRDefault="00123A6E" w:rsidP="00123A6E">
      <w:pPr>
        <w:pStyle w:val="aa"/>
        <w:numPr>
          <w:ilvl w:val="0"/>
          <w:numId w:val="12"/>
        </w:numPr>
        <w:tabs>
          <w:tab w:val="left" w:pos="993"/>
        </w:tabs>
        <w:suppressAutoHyphens/>
        <w:spacing w:after="0"/>
        <w:ind w:left="0" w:firstLine="567"/>
        <w:jc w:val="both"/>
        <w:rPr>
          <w:color w:val="auto"/>
          <w:szCs w:val="28"/>
        </w:rPr>
      </w:pPr>
      <w:r w:rsidRPr="00123A6E">
        <w:rPr>
          <w:color w:val="auto"/>
          <w:szCs w:val="28"/>
        </w:rPr>
        <w:t>http://www.un.org – сайт ООН.</w:t>
      </w:r>
    </w:p>
    <w:p w14:paraId="0C1B1D61" w14:textId="77777777" w:rsidR="00383BAB" w:rsidRPr="00383BAB" w:rsidRDefault="00383BAB" w:rsidP="00017E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87185E7" w14:textId="1AA69B2F" w:rsidR="00817D99" w:rsidRDefault="00817D99" w:rsidP="00017E70">
      <w:pPr>
        <w:tabs>
          <w:tab w:val="left" w:pos="0"/>
        </w:tabs>
        <w:suppressAutoHyphens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76CE98" w14:textId="3D4895BB" w:rsidR="003D1BAB" w:rsidRDefault="00DA76E6" w:rsidP="00017E70">
      <w:pPr>
        <w:tabs>
          <w:tab w:val="left" w:pos="0"/>
        </w:tabs>
        <w:suppressAutoHyphens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6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3232CF33" w14:textId="515DB048" w:rsidR="00B36ADF" w:rsidRDefault="00DA76E6" w:rsidP="00017E70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обучения </w:t>
      </w:r>
      <w:r w:rsidR="00B36AD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ADF">
        <w:rPr>
          <w:rFonts w:ascii="Times New Roman" w:hAnsi="Times New Roman" w:cs="Times New Roman"/>
          <w:sz w:val="28"/>
          <w:szCs w:val="28"/>
        </w:rPr>
        <w:t>аудиторные занятия (лекции, практические и семинарские занятия), самостоятельная работа обучающихся.</w:t>
      </w:r>
    </w:p>
    <w:p w14:paraId="3123D412" w14:textId="2B0F45F3" w:rsidR="00DA76E6" w:rsidRDefault="00DA76E6" w:rsidP="00017E70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методами обучения, отвечающими целям у</w:t>
      </w:r>
      <w:r w:rsidR="00B36ADF">
        <w:rPr>
          <w:rFonts w:ascii="Times New Roman" w:hAnsi="Times New Roman" w:cs="Times New Roman"/>
          <w:sz w:val="28"/>
          <w:szCs w:val="28"/>
        </w:rPr>
        <w:t>чебной дисциплины, являются:</w:t>
      </w:r>
    </w:p>
    <w:p w14:paraId="0B0C95D0" w14:textId="2CEDC655" w:rsidR="00B36ADF" w:rsidRDefault="00B36ADF" w:rsidP="00017E70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6ADF">
        <w:rPr>
          <w:rFonts w:ascii="Times New Roman" w:hAnsi="Times New Roman" w:cs="Times New Roman"/>
          <w:sz w:val="28"/>
          <w:szCs w:val="28"/>
        </w:rPr>
        <w:t>проблемное обучение (проблемное изложение, частично-поисковый и исследовательский методы);</w:t>
      </w:r>
    </w:p>
    <w:p w14:paraId="38DE840B" w14:textId="22A02167" w:rsidR="00B36ADF" w:rsidRPr="00B36ADF" w:rsidRDefault="00B36ADF" w:rsidP="00017E70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дискуссия, анализ конкретных ситуаций, мозговой штурм, решение задач, индивидуальная и групповая работа с учебными материалами, реализуемые на практических занятиях;</w:t>
      </w:r>
    </w:p>
    <w:p w14:paraId="7CDBFBC4" w14:textId="2455AFF7" w:rsidR="00B36ADF" w:rsidRPr="00B36ADF" w:rsidRDefault="00B36ADF" w:rsidP="00017E70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учебно-исследовательской деятельности, реализуемые на семинарских занятиях и в ходе самостоятельной работы обучающихся;</w:t>
      </w:r>
    </w:p>
    <w:p w14:paraId="1E5678AE" w14:textId="064C5FA4" w:rsidR="00B36ADF" w:rsidRDefault="00B36ADF" w:rsidP="00017E70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6ADF">
        <w:rPr>
          <w:rFonts w:ascii="Times New Roman" w:hAnsi="Times New Roman" w:cs="Times New Roman"/>
          <w:sz w:val="28"/>
          <w:szCs w:val="28"/>
        </w:rPr>
        <w:t>игровые технологии (ролевые, имитационные игры);</w:t>
      </w:r>
    </w:p>
    <w:p w14:paraId="3AFDBFF0" w14:textId="143FCF15" w:rsidR="00B36ADF" w:rsidRPr="0073398F" w:rsidRDefault="00B36ADF" w:rsidP="00017E70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3398F">
        <w:rPr>
          <w:rFonts w:ascii="Times New Roman" w:hAnsi="Times New Roman" w:cs="Times New Roman"/>
          <w:spacing w:val="-8"/>
          <w:sz w:val="28"/>
          <w:szCs w:val="28"/>
        </w:rPr>
        <w:t>методы самоконтроля, реализуемые в ходе самостоятельной работы обучающихся;</w:t>
      </w:r>
    </w:p>
    <w:p w14:paraId="76606308" w14:textId="77777777" w:rsidR="00B36ADF" w:rsidRPr="00B36ADF" w:rsidRDefault="00B36ADF" w:rsidP="00017E70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6ADF">
        <w:rPr>
          <w:rFonts w:ascii="Times New Roman" w:hAnsi="Times New Roman" w:cs="Times New Roman"/>
          <w:sz w:val="28"/>
          <w:szCs w:val="28"/>
        </w:rPr>
        <w:t>метод анализа конкретных ситуаций.</w:t>
      </w:r>
    </w:p>
    <w:p w14:paraId="05B3A004" w14:textId="77777777" w:rsidR="00227088" w:rsidRDefault="00227088" w:rsidP="00017E70">
      <w:pPr>
        <w:tabs>
          <w:tab w:val="left" w:pos="0"/>
        </w:tabs>
        <w:suppressAutoHyphens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D5F94A" w14:textId="570E716C" w:rsidR="003D1BAB" w:rsidRDefault="003D1BAB" w:rsidP="00017E70">
      <w:pPr>
        <w:tabs>
          <w:tab w:val="left" w:pos="0"/>
        </w:tabs>
        <w:suppressAutoHyphens/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1BAB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средств диагностики </w:t>
      </w:r>
      <w:r w:rsidR="004E2C3A">
        <w:rPr>
          <w:rFonts w:ascii="Times New Roman" w:hAnsi="Times New Roman" w:cs="Times New Roman"/>
          <w:b/>
          <w:sz w:val="28"/>
          <w:szCs w:val="28"/>
        </w:rPr>
        <w:t>компетенций обучающихся</w:t>
      </w:r>
    </w:p>
    <w:p w14:paraId="6594F47B" w14:textId="77777777" w:rsidR="00817D99" w:rsidRPr="0073398F" w:rsidRDefault="00817D99" w:rsidP="00017E70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3398F">
        <w:rPr>
          <w:rFonts w:ascii="Times New Roman" w:hAnsi="Times New Roman" w:cs="Times New Roman"/>
          <w:spacing w:val="-8"/>
          <w:sz w:val="28"/>
          <w:szCs w:val="28"/>
        </w:rPr>
        <w:t xml:space="preserve">Для текущего контроля качества усвоения знаний обучающихся используется следующий диагностический инструментарий: </w:t>
      </w:r>
    </w:p>
    <w:p w14:paraId="1E73F55E" w14:textId="77777777" w:rsidR="00817D99" w:rsidRPr="00817D99" w:rsidRDefault="00817D99" w:rsidP="00017E70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 xml:space="preserve">защита подготовленного обучающимся реферата; </w:t>
      </w:r>
    </w:p>
    <w:p w14:paraId="6198D317" w14:textId="709DEDA9" w:rsidR="00817D99" w:rsidRPr="00817D99" w:rsidRDefault="00817D99" w:rsidP="00017E70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>подготовка индивиду</w:t>
      </w:r>
      <w:r w:rsidR="00B36ADF">
        <w:rPr>
          <w:rFonts w:ascii="Times New Roman" w:hAnsi="Times New Roman" w:cs="Times New Roman"/>
          <w:sz w:val="28"/>
          <w:szCs w:val="28"/>
        </w:rPr>
        <w:t>альных заданий по темам курса;</w:t>
      </w:r>
    </w:p>
    <w:p w14:paraId="3EE6FF2F" w14:textId="77777777" w:rsidR="00817D99" w:rsidRPr="00817D99" w:rsidRDefault="00817D99" w:rsidP="00017E70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>устные опросы;</w:t>
      </w:r>
    </w:p>
    <w:p w14:paraId="3ED88225" w14:textId="634BF4AC" w:rsidR="00817D99" w:rsidRPr="00817D99" w:rsidRDefault="00817D99" w:rsidP="00017E70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="00D91890">
        <w:rPr>
          <w:rFonts w:ascii="Times New Roman" w:hAnsi="Times New Roman" w:cs="Times New Roman"/>
          <w:sz w:val="28"/>
          <w:szCs w:val="28"/>
        </w:rPr>
        <w:t>обучающихся</w:t>
      </w:r>
      <w:r w:rsidRPr="00817D99">
        <w:rPr>
          <w:rFonts w:ascii="Times New Roman" w:hAnsi="Times New Roman" w:cs="Times New Roman"/>
          <w:sz w:val="28"/>
          <w:szCs w:val="28"/>
        </w:rPr>
        <w:t xml:space="preserve"> на практических занятиях;</w:t>
      </w:r>
    </w:p>
    <w:p w14:paraId="130597A4" w14:textId="77777777" w:rsidR="00817D99" w:rsidRPr="00817D99" w:rsidRDefault="00817D99" w:rsidP="00017E70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 xml:space="preserve">письменные работы по отдельным темам учебной дисциплины; </w:t>
      </w:r>
    </w:p>
    <w:p w14:paraId="58972C05" w14:textId="77777777" w:rsidR="00817D99" w:rsidRPr="00817D99" w:rsidRDefault="00817D99" w:rsidP="00017E70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 w:rsidRPr="00817D99">
        <w:rPr>
          <w:rFonts w:ascii="Times New Roman" w:hAnsi="Times New Roman" w:cs="Times New Roman"/>
          <w:sz w:val="28"/>
          <w:szCs w:val="28"/>
        </w:rPr>
        <w:t>case-studies</w:t>
      </w:r>
      <w:proofErr w:type="spellEnd"/>
      <w:r w:rsidRPr="00817D99">
        <w:rPr>
          <w:rFonts w:ascii="Times New Roman" w:hAnsi="Times New Roman" w:cs="Times New Roman"/>
          <w:sz w:val="28"/>
          <w:szCs w:val="28"/>
        </w:rPr>
        <w:t>;</w:t>
      </w:r>
    </w:p>
    <w:p w14:paraId="767A9B64" w14:textId="77777777" w:rsidR="00D91890" w:rsidRDefault="00817D99" w:rsidP="00017E70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D99">
        <w:rPr>
          <w:rFonts w:ascii="Times New Roman" w:hAnsi="Times New Roman" w:cs="Times New Roman"/>
          <w:sz w:val="28"/>
          <w:szCs w:val="28"/>
        </w:rPr>
        <w:t>компьютерное тестирование</w:t>
      </w:r>
      <w:r w:rsidR="00B36ADF">
        <w:rPr>
          <w:rFonts w:ascii="Times New Roman" w:hAnsi="Times New Roman" w:cs="Times New Roman"/>
          <w:sz w:val="28"/>
          <w:szCs w:val="28"/>
        </w:rPr>
        <w:t>;</w:t>
      </w:r>
    </w:p>
    <w:p w14:paraId="15CC974B" w14:textId="77777777" w:rsidR="00D91890" w:rsidRDefault="00D91890" w:rsidP="00017E70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зачет;</w:t>
      </w:r>
    </w:p>
    <w:p w14:paraId="689FB227" w14:textId="4C348484" w:rsidR="00B36ADF" w:rsidRPr="00817D99" w:rsidRDefault="00B36ADF" w:rsidP="00017E70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экзамен.</w:t>
      </w:r>
    </w:p>
    <w:p w14:paraId="0E61EDB7" w14:textId="6633555E" w:rsidR="00817D99" w:rsidRDefault="00817D99" w:rsidP="00017E70">
      <w:pP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5FE41E" w14:textId="1902757D" w:rsidR="00A87775" w:rsidRPr="00A87775" w:rsidRDefault="00A87775" w:rsidP="00017E70">
      <w:pPr>
        <w:tabs>
          <w:tab w:val="left" w:pos="0"/>
        </w:tabs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53BF1E80" w14:textId="77777777" w:rsidR="00A87775" w:rsidRDefault="00A87775" w:rsidP="00017E70">
      <w:pPr>
        <w:tabs>
          <w:tab w:val="left" w:pos="0"/>
        </w:tabs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6601F8E7" w14:textId="77777777" w:rsidR="00F830FB" w:rsidRDefault="00F830FB" w:rsidP="00017E70">
      <w:pPr>
        <w:tabs>
          <w:tab w:val="left" w:pos="0"/>
        </w:tabs>
        <w:suppressAutoHyphens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B69F0A" w14:textId="1F2BAC0A" w:rsidR="004347B4" w:rsidRPr="00227088" w:rsidRDefault="004347B4" w:rsidP="00017E70">
      <w:pPr>
        <w:tabs>
          <w:tab w:val="left" w:pos="0"/>
        </w:tabs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27088">
        <w:rPr>
          <w:rFonts w:ascii="Times New Roman" w:hAnsi="Times New Roman" w:cs="Times New Roman"/>
          <w:spacing w:val="-8"/>
          <w:sz w:val="28"/>
          <w:szCs w:val="28"/>
        </w:rPr>
        <w:t>При изучении учебной дисциплины «</w:t>
      </w:r>
      <w:r w:rsidR="00817D99" w:rsidRPr="00227088">
        <w:rPr>
          <w:rFonts w:ascii="Times New Roman" w:hAnsi="Times New Roman" w:cs="Times New Roman"/>
          <w:spacing w:val="-8"/>
          <w:sz w:val="28"/>
          <w:szCs w:val="28"/>
        </w:rPr>
        <w:t>Экономическая теория</w:t>
      </w:r>
      <w:r w:rsidRPr="00227088">
        <w:rPr>
          <w:rFonts w:ascii="Times New Roman" w:hAnsi="Times New Roman" w:cs="Times New Roman"/>
          <w:spacing w:val="-8"/>
          <w:sz w:val="28"/>
          <w:szCs w:val="28"/>
        </w:rPr>
        <w:t>» рекомендуется использовать следующие формы самостоятельной работы обучающихся:</w:t>
      </w:r>
    </w:p>
    <w:p w14:paraId="7D988E03" w14:textId="77777777" w:rsidR="00810CD4" w:rsidRPr="00810CD4" w:rsidRDefault="00810CD4" w:rsidP="00017E7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>подробное ознакомление с программой учебной дисциплины;</w:t>
      </w:r>
    </w:p>
    <w:p w14:paraId="608D0F6F" w14:textId="77777777" w:rsidR="00810CD4" w:rsidRPr="00810CD4" w:rsidRDefault="00810CD4" w:rsidP="00017E7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7088">
        <w:rPr>
          <w:rFonts w:ascii="Times New Roman" w:hAnsi="Times New Roman" w:cs="Times New Roman"/>
          <w:spacing w:val="-8"/>
          <w:sz w:val="28"/>
          <w:szCs w:val="28"/>
        </w:rPr>
        <w:t>ознакомление со списком рекомендуемой литературы по учебной дисциплине, изучение необходимой литературы по теме, подбор дополнительной</w:t>
      </w:r>
      <w:r w:rsidRPr="00810CD4">
        <w:rPr>
          <w:rFonts w:ascii="Times New Roman" w:hAnsi="Times New Roman" w:cs="Times New Roman"/>
          <w:sz w:val="28"/>
          <w:szCs w:val="28"/>
        </w:rPr>
        <w:t xml:space="preserve"> литературы;</w:t>
      </w:r>
    </w:p>
    <w:p w14:paraId="1E960964" w14:textId="77777777" w:rsidR="00810CD4" w:rsidRPr="00810CD4" w:rsidRDefault="00810CD4" w:rsidP="00017E7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>изучение лекционного материала за счет специальной литературы;</w:t>
      </w:r>
    </w:p>
    <w:p w14:paraId="7CF302AA" w14:textId="77777777" w:rsidR="00810CD4" w:rsidRPr="00810CD4" w:rsidRDefault="00810CD4" w:rsidP="00017E7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>подготовка к семинарским (практическим) занятиям с изучением основной и дополнительной литературы;</w:t>
      </w:r>
    </w:p>
    <w:p w14:paraId="11BA1C96" w14:textId="77777777" w:rsidR="00810CD4" w:rsidRPr="00810CD4" w:rsidRDefault="00810CD4" w:rsidP="00017E7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>проработка тем (вопросов), вынесенных на самостоятельное изучение;</w:t>
      </w:r>
    </w:p>
    <w:p w14:paraId="2BE75E77" w14:textId="77777777" w:rsidR="00810CD4" w:rsidRPr="00810CD4" w:rsidRDefault="00810CD4" w:rsidP="00017E7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>выполнение индивидуальных заданий;</w:t>
      </w:r>
    </w:p>
    <w:p w14:paraId="661FC901" w14:textId="77777777" w:rsidR="00810CD4" w:rsidRPr="00810CD4" w:rsidRDefault="00810CD4" w:rsidP="00017E7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>подготовка сообщений, тематических докладов, рефератов, презентаций по заданным темам;</w:t>
      </w:r>
    </w:p>
    <w:p w14:paraId="6C6F1A08" w14:textId="77777777" w:rsidR="00810CD4" w:rsidRPr="00810CD4" w:rsidRDefault="00810CD4" w:rsidP="00017E7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>составление тематической подборки литературных источников, интернет-ресурсов;</w:t>
      </w:r>
    </w:p>
    <w:p w14:paraId="7D46899B" w14:textId="77777777" w:rsidR="00810CD4" w:rsidRPr="00810CD4" w:rsidRDefault="00810CD4" w:rsidP="00017E7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>подготовка к зачету, экзаменам.</w:t>
      </w:r>
    </w:p>
    <w:p w14:paraId="161A044F" w14:textId="1BC2671D" w:rsidR="00810CD4" w:rsidRPr="00810CD4" w:rsidRDefault="00810CD4" w:rsidP="00017E7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0CD4">
        <w:rPr>
          <w:rFonts w:ascii="Times New Roman" w:hAnsi="Times New Roman" w:cs="Times New Roman"/>
          <w:sz w:val="28"/>
          <w:szCs w:val="28"/>
        </w:rPr>
        <w:t xml:space="preserve">Для организации самостоятельной работы обучающихся по учебной дисциплине </w:t>
      </w:r>
      <w:r w:rsidR="00B36ADF">
        <w:rPr>
          <w:rFonts w:ascii="Times New Roman" w:hAnsi="Times New Roman" w:cs="Times New Roman"/>
          <w:sz w:val="28"/>
          <w:szCs w:val="28"/>
        </w:rPr>
        <w:t>могут быть использованы</w:t>
      </w:r>
      <w:r w:rsidRPr="00810CD4">
        <w:rPr>
          <w:rFonts w:ascii="Times New Roman" w:hAnsi="Times New Roman" w:cs="Times New Roman"/>
          <w:sz w:val="28"/>
          <w:szCs w:val="28"/>
        </w:rPr>
        <w:t xml:space="preserve"> современные информационные технологии: размещен</w:t>
      </w:r>
      <w:r w:rsidR="00B36ADF">
        <w:rPr>
          <w:rFonts w:ascii="Times New Roman" w:hAnsi="Times New Roman" w:cs="Times New Roman"/>
          <w:sz w:val="28"/>
          <w:szCs w:val="28"/>
        </w:rPr>
        <w:t>ные</w:t>
      </w:r>
      <w:r w:rsidRPr="00810CD4">
        <w:rPr>
          <w:rFonts w:ascii="Times New Roman" w:hAnsi="Times New Roman" w:cs="Times New Roman"/>
          <w:sz w:val="28"/>
          <w:szCs w:val="28"/>
        </w:rPr>
        <w:t xml:space="preserve"> в сетевом доступе комплекс учебных и учебно-методических материалов (учебно-программные материалы, методические указания к самостоятельной работе, текст лекций, материалы текущего контроля и </w:t>
      </w:r>
      <w:r w:rsidR="00B36ADF">
        <w:rPr>
          <w:rFonts w:ascii="Times New Roman" w:hAnsi="Times New Roman" w:cs="Times New Roman"/>
          <w:sz w:val="28"/>
          <w:szCs w:val="28"/>
        </w:rPr>
        <w:t>промежуточной</w:t>
      </w:r>
      <w:r w:rsidRPr="00810CD4">
        <w:rPr>
          <w:rFonts w:ascii="Times New Roman" w:hAnsi="Times New Roman" w:cs="Times New Roman"/>
          <w:sz w:val="28"/>
          <w:szCs w:val="28"/>
        </w:rPr>
        <w:t xml:space="preserve"> аттестации, позволяющие определить соответствие учебной деятельности обучающихся требованиям образовательных стандартов высшего образования и учебно-программной документации, в т.ч. вопросы для подготовки к экзамену, задания, тесты, вопросы для самоконтроля, тематика докладов и др., список рекомендуемой литературы, информационных ресурсов). </w:t>
      </w:r>
    </w:p>
    <w:p w14:paraId="7F240E0E" w14:textId="64E8216B" w:rsidR="00810CD4" w:rsidRDefault="00810CD4" w:rsidP="00017E70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0C604F" w14:textId="77777777" w:rsidR="0028551E" w:rsidRDefault="004E2C3A" w:rsidP="00017E70">
      <w:pPr>
        <w:tabs>
          <w:tab w:val="left" w:pos="108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Требования к обучающимся при прохождении промежуточной аттестации</w:t>
      </w:r>
    </w:p>
    <w:p w14:paraId="3A15CCB4" w14:textId="16E642C0" w:rsidR="007246A4" w:rsidRDefault="007246A4" w:rsidP="00017E70">
      <w:pPr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промежуточной аттестации при оценивании знаний обучающихся применяются критерии оценивания, рекомендуемые Министерством образования Республики Беларусь</w:t>
      </w:r>
      <w:r w:rsidR="001D1105">
        <w:rPr>
          <w:rFonts w:ascii="Times New Roman" w:hAnsi="Times New Roman" w:cs="Times New Roman"/>
          <w:sz w:val="28"/>
          <w:szCs w:val="28"/>
        </w:rPr>
        <w:t>.</w:t>
      </w:r>
    </w:p>
    <w:sectPr w:rsidR="007246A4" w:rsidSect="00017E7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55D065" w14:textId="77777777" w:rsidR="00627045" w:rsidRDefault="00627045" w:rsidP="00993706">
      <w:pPr>
        <w:spacing w:after="0" w:line="240" w:lineRule="auto"/>
      </w:pPr>
      <w:r>
        <w:separator/>
      </w:r>
    </w:p>
  </w:endnote>
  <w:endnote w:type="continuationSeparator" w:id="0">
    <w:p w14:paraId="19564710" w14:textId="77777777" w:rsidR="00627045" w:rsidRDefault="00627045" w:rsidP="00993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663EBD" w14:textId="77777777" w:rsidR="00627045" w:rsidRDefault="00627045" w:rsidP="00993706">
      <w:pPr>
        <w:spacing w:after="0" w:line="240" w:lineRule="auto"/>
      </w:pPr>
      <w:r>
        <w:separator/>
      </w:r>
    </w:p>
  </w:footnote>
  <w:footnote w:type="continuationSeparator" w:id="0">
    <w:p w14:paraId="2B3C6F16" w14:textId="77777777" w:rsidR="00627045" w:rsidRDefault="00627045" w:rsidP="00993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-769550104"/>
      <w:docPartObj>
        <w:docPartGallery w:val="Page Numbers (Top of Page)"/>
        <w:docPartUnique/>
      </w:docPartObj>
    </w:sdtPr>
    <w:sdtEndPr/>
    <w:sdtContent>
      <w:p w14:paraId="67D19AE3" w14:textId="15961067" w:rsidR="00017E70" w:rsidRPr="00E23F20" w:rsidRDefault="00017E70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23F2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23F2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23F2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D1295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E23F2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1396900" w14:textId="77777777" w:rsidR="00017E70" w:rsidRDefault="00017E7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B5A7895"/>
    <w:multiLevelType w:val="multilevel"/>
    <w:tmpl w:val="47DACE66"/>
    <w:lvl w:ilvl="0">
      <w:start w:val="7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98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018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738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3458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417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898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5618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6338" w:hanging="360"/>
      </w:pPr>
      <w:rPr>
        <w:rFonts w:cs="Times New Roman" w:hint="default"/>
      </w:rPr>
    </w:lvl>
  </w:abstractNum>
  <w:abstractNum w:abstractNumId="3">
    <w:nsid w:val="229D171C"/>
    <w:multiLevelType w:val="hybridMultilevel"/>
    <w:tmpl w:val="7BE6C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7B534F8"/>
    <w:multiLevelType w:val="hybridMultilevel"/>
    <w:tmpl w:val="7D72FF46"/>
    <w:lvl w:ilvl="0" w:tplc="2000000F">
      <w:start w:val="1"/>
      <w:numFmt w:val="decimal"/>
      <w:lvlText w:val="%1."/>
      <w:lvlJc w:val="left"/>
      <w:pPr>
        <w:ind w:left="928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4EC27D7"/>
    <w:multiLevelType w:val="multilevel"/>
    <w:tmpl w:val="3E6AC18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6871C80"/>
    <w:multiLevelType w:val="multilevel"/>
    <w:tmpl w:val="C9B01DEC"/>
    <w:lvl w:ilvl="0">
      <w:start w:val="6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 w:hint="default"/>
      </w:rPr>
    </w:lvl>
  </w:abstractNum>
  <w:abstractNum w:abstractNumId="11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3B"/>
    <w:rsid w:val="00003F82"/>
    <w:rsid w:val="00006996"/>
    <w:rsid w:val="000104BA"/>
    <w:rsid w:val="00017E70"/>
    <w:rsid w:val="00025F16"/>
    <w:rsid w:val="00031EEB"/>
    <w:rsid w:val="00047744"/>
    <w:rsid w:val="0004787B"/>
    <w:rsid w:val="00052C8B"/>
    <w:rsid w:val="00053E55"/>
    <w:rsid w:val="00066085"/>
    <w:rsid w:val="00096DE6"/>
    <w:rsid w:val="000A0FD2"/>
    <w:rsid w:val="000A247D"/>
    <w:rsid w:val="000A33B4"/>
    <w:rsid w:val="000A4431"/>
    <w:rsid w:val="000C1350"/>
    <w:rsid w:val="000D05D8"/>
    <w:rsid w:val="000D196D"/>
    <w:rsid w:val="000D6E79"/>
    <w:rsid w:val="00101E1A"/>
    <w:rsid w:val="0010284A"/>
    <w:rsid w:val="001078B2"/>
    <w:rsid w:val="00110095"/>
    <w:rsid w:val="0011433B"/>
    <w:rsid w:val="0012356D"/>
    <w:rsid w:val="00123A6E"/>
    <w:rsid w:val="00134C46"/>
    <w:rsid w:val="00140AD0"/>
    <w:rsid w:val="0014161C"/>
    <w:rsid w:val="0015142A"/>
    <w:rsid w:val="0015312E"/>
    <w:rsid w:val="00160086"/>
    <w:rsid w:val="0016369A"/>
    <w:rsid w:val="00174C08"/>
    <w:rsid w:val="0017516A"/>
    <w:rsid w:val="00175EA7"/>
    <w:rsid w:val="001774A6"/>
    <w:rsid w:val="00177DCB"/>
    <w:rsid w:val="00183F75"/>
    <w:rsid w:val="001843DD"/>
    <w:rsid w:val="001A641F"/>
    <w:rsid w:val="001B077E"/>
    <w:rsid w:val="001B3CF7"/>
    <w:rsid w:val="001B5A1E"/>
    <w:rsid w:val="001C011C"/>
    <w:rsid w:val="001D1105"/>
    <w:rsid w:val="001D1C69"/>
    <w:rsid w:val="001D4C64"/>
    <w:rsid w:val="001D7668"/>
    <w:rsid w:val="001E066D"/>
    <w:rsid w:val="001E2133"/>
    <w:rsid w:val="001F2B06"/>
    <w:rsid w:val="001F3A90"/>
    <w:rsid w:val="001F61FD"/>
    <w:rsid w:val="001F62B7"/>
    <w:rsid w:val="002047EC"/>
    <w:rsid w:val="0020710E"/>
    <w:rsid w:val="002106D6"/>
    <w:rsid w:val="0022189D"/>
    <w:rsid w:val="00224146"/>
    <w:rsid w:val="0022555B"/>
    <w:rsid w:val="00225ED6"/>
    <w:rsid w:val="00227088"/>
    <w:rsid w:val="00233A2E"/>
    <w:rsid w:val="002405F5"/>
    <w:rsid w:val="00246C3D"/>
    <w:rsid w:val="00261C70"/>
    <w:rsid w:val="00262543"/>
    <w:rsid w:val="00262F99"/>
    <w:rsid w:val="002666A7"/>
    <w:rsid w:val="002817AF"/>
    <w:rsid w:val="002838A4"/>
    <w:rsid w:val="0028551E"/>
    <w:rsid w:val="00292F5A"/>
    <w:rsid w:val="002A39E6"/>
    <w:rsid w:val="002C3CB3"/>
    <w:rsid w:val="002D1B1B"/>
    <w:rsid w:val="002E093D"/>
    <w:rsid w:val="002E2EF6"/>
    <w:rsid w:val="002F678F"/>
    <w:rsid w:val="00301ED8"/>
    <w:rsid w:val="003028DC"/>
    <w:rsid w:val="00303FFF"/>
    <w:rsid w:val="0030612C"/>
    <w:rsid w:val="00312CD8"/>
    <w:rsid w:val="003147E0"/>
    <w:rsid w:val="003422E6"/>
    <w:rsid w:val="003438E7"/>
    <w:rsid w:val="003450B7"/>
    <w:rsid w:val="00347AE6"/>
    <w:rsid w:val="00360221"/>
    <w:rsid w:val="00364318"/>
    <w:rsid w:val="00364367"/>
    <w:rsid w:val="00372054"/>
    <w:rsid w:val="0037529B"/>
    <w:rsid w:val="0038349C"/>
    <w:rsid w:val="00383BAB"/>
    <w:rsid w:val="00386B06"/>
    <w:rsid w:val="003A10EC"/>
    <w:rsid w:val="003A268C"/>
    <w:rsid w:val="003A2FC8"/>
    <w:rsid w:val="003C16F8"/>
    <w:rsid w:val="003C3885"/>
    <w:rsid w:val="003C53C4"/>
    <w:rsid w:val="003D1295"/>
    <w:rsid w:val="003D1A43"/>
    <w:rsid w:val="003D1BAB"/>
    <w:rsid w:val="003D728C"/>
    <w:rsid w:val="003D75D5"/>
    <w:rsid w:val="003E0037"/>
    <w:rsid w:val="003E54D0"/>
    <w:rsid w:val="003F07B7"/>
    <w:rsid w:val="003F737A"/>
    <w:rsid w:val="004017AB"/>
    <w:rsid w:val="00403420"/>
    <w:rsid w:val="00405515"/>
    <w:rsid w:val="00405984"/>
    <w:rsid w:val="0041097E"/>
    <w:rsid w:val="00416C17"/>
    <w:rsid w:val="00416F77"/>
    <w:rsid w:val="00432FD9"/>
    <w:rsid w:val="00433BD7"/>
    <w:rsid w:val="004347B4"/>
    <w:rsid w:val="004360DE"/>
    <w:rsid w:val="004614D5"/>
    <w:rsid w:val="00467287"/>
    <w:rsid w:val="00471AE7"/>
    <w:rsid w:val="00477E82"/>
    <w:rsid w:val="00482140"/>
    <w:rsid w:val="00485867"/>
    <w:rsid w:val="0049077A"/>
    <w:rsid w:val="004A13B3"/>
    <w:rsid w:val="004A767C"/>
    <w:rsid w:val="004C6054"/>
    <w:rsid w:val="004E15E5"/>
    <w:rsid w:val="004E2AD6"/>
    <w:rsid w:val="004E2C3A"/>
    <w:rsid w:val="004E7DE9"/>
    <w:rsid w:val="004F4A62"/>
    <w:rsid w:val="00501419"/>
    <w:rsid w:val="00515E8D"/>
    <w:rsid w:val="00522679"/>
    <w:rsid w:val="0053050A"/>
    <w:rsid w:val="00530B42"/>
    <w:rsid w:val="005314B7"/>
    <w:rsid w:val="0053171E"/>
    <w:rsid w:val="005648C0"/>
    <w:rsid w:val="005675D3"/>
    <w:rsid w:val="0057194A"/>
    <w:rsid w:val="00571CFA"/>
    <w:rsid w:val="00575252"/>
    <w:rsid w:val="005849AF"/>
    <w:rsid w:val="005852E8"/>
    <w:rsid w:val="00592969"/>
    <w:rsid w:val="005B0486"/>
    <w:rsid w:val="005B483B"/>
    <w:rsid w:val="005C3919"/>
    <w:rsid w:val="005C5FB1"/>
    <w:rsid w:val="005D083C"/>
    <w:rsid w:val="005D652C"/>
    <w:rsid w:val="006026C9"/>
    <w:rsid w:val="00605F85"/>
    <w:rsid w:val="0062238E"/>
    <w:rsid w:val="006239F0"/>
    <w:rsid w:val="00625068"/>
    <w:rsid w:val="00627045"/>
    <w:rsid w:val="0063022E"/>
    <w:rsid w:val="00633151"/>
    <w:rsid w:val="00635F74"/>
    <w:rsid w:val="00640B95"/>
    <w:rsid w:val="00653EA8"/>
    <w:rsid w:val="00662C70"/>
    <w:rsid w:val="00662ECA"/>
    <w:rsid w:val="00662F5A"/>
    <w:rsid w:val="00667702"/>
    <w:rsid w:val="0067179E"/>
    <w:rsid w:val="00671CA6"/>
    <w:rsid w:val="00694C5C"/>
    <w:rsid w:val="00695D56"/>
    <w:rsid w:val="0069741E"/>
    <w:rsid w:val="006B19E3"/>
    <w:rsid w:val="006C76C2"/>
    <w:rsid w:val="006C79B2"/>
    <w:rsid w:val="006C7C99"/>
    <w:rsid w:val="006E4518"/>
    <w:rsid w:val="006F2328"/>
    <w:rsid w:val="00703D6F"/>
    <w:rsid w:val="00711A74"/>
    <w:rsid w:val="00711FB5"/>
    <w:rsid w:val="007211E1"/>
    <w:rsid w:val="007246A4"/>
    <w:rsid w:val="00730FF8"/>
    <w:rsid w:val="0073398F"/>
    <w:rsid w:val="0074010B"/>
    <w:rsid w:val="00745701"/>
    <w:rsid w:val="00753FF5"/>
    <w:rsid w:val="0076663B"/>
    <w:rsid w:val="007671D5"/>
    <w:rsid w:val="00770DDE"/>
    <w:rsid w:val="00773B26"/>
    <w:rsid w:val="007740EB"/>
    <w:rsid w:val="00776085"/>
    <w:rsid w:val="007B1418"/>
    <w:rsid w:val="007B2245"/>
    <w:rsid w:val="007D035B"/>
    <w:rsid w:val="007D6CE6"/>
    <w:rsid w:val="007E7E16"/>
    <w:rsid w:val="00803DD0"/>
    <w:rsid w:val="00810CD4"/>
    <w:rsid w:val="00814D36"/>
    <w:rsid w:val="00817D99"/>
    <w:rsid w:val="00854AA4"/>
    <w:rsid w:val="00855FC1"/>
    <w:rsid w:val="008566DA"/>
    <w:rsid w:val="00857F48"/>
    <w:rsid w:val="00863F11"/>
    <w:rsid w:val="00873B0F"/>
    <w:rsid w:val="008843A6"/>
    <w:rsid w:val="00884928"/>
    <w:rsid w:val="008A3F0B"/>
    <w:rsid w:val="008A50CA"/>
    <w:rsid w:val="008A6882"/>
    <w:rsid w:val="008D0BA6"/>
    <w:rsid w:val="008D40EF"/>
    <w:rsid w:val="008D6BD8"/>
    <w:rsid w:val="008E0C70"/>
    <w:rsid w:val="008E3FE0"/>
    <w:rsid w:val="008F0E9F"/>
    <w:rsid w:val="0090225D"/>
    <w:rsid w:val="0091142C"/>
    <w:rsid w:val="00912FE1"/>
    <w:rsid w:val="00923FA7"/>
    <w:rsid w:val="0093212B"/>
    <w:rsid w:val="00941E55"/>
    <w:rsid w:val="0094601C"/>
    <w:rsid w:val="009554EB"/>
    <w:rsid w:val="00970DDA"/>
    <w:rsid w:val="00975A3A"/>
    <w:rsid w:val="00975F0D"/>
    <w:rsid w:val="00993706"/>
    <w:rsid w:val="009976F7"/>
    <w:rsid w:val="009A0775"/>
    <w:rsid w:val="009A3068"/>
    <w:rsid w:val="009A5491"/>
    <w:rsid w:val="009A7210"/>
    <w:rsid w:val="009C5BF2"/>
    <w:rsid w:val="009D1166"/>
    <w:rsid w:val="009D32D7"/>
    <w:rsid w:val="009E20AD"/>
    <w:rsid w:val="00A05CE3"/>
    <w:rsid w:val="00A168D9"/>
    <w:rsid w:val="00A2282B"/>
    <w:rsid w:val="00A342D9"/>
    <w:rsid w:val="00A3631C"/>
    <w:rsid w:val="00A564AE"/>
    <w:rsid w:val="00A629D4"/>
    <w:rsid w:val="00A638C7"/>
    <w:rsid w:val="00A647F2"/>
    <w:rsid w:val="00A76F56"/>
    <w:rsid w:val="00A81079"/>
    <w:rsid w:val="00A85239"/>
    <w:rsid w:val="00A87775"/>
    <w:rsid w:val="00A95EDA"/>
    <w:rsid w:val="00AA6CCD"/>
    <w:rsid w:val="00AB3B88"/>
    <w:rsid w:val="00AB48DC"/>
    <w:rsid w:val="00AB72D6"/>
    <w:rsid w:val="00AD008B"/>
    <w:rsid w:val="00AD1BC3"/>
    <w:rsid w:val="00AD4982"/>
    <w:rsid w:val="00AD75BC"/>
    <w:rsid w:val="00AE496F"/>
    <w:rsid w:val="00AF7416"/>
    <w:rsid w:val="00B16603"/>
    <w:rsid w:val="00B31B6D"/>
    <w:rsid w:val="00B36ADF"/>
    <w:rsid w:val="00B4747B"/>
    <w:rsid w:val="00B5437C"/>
    <w:rsid w:val="00B61FBF"/>
    <w:rsid w:val="00B62B9A"/>
    <w:rsid w:val="00B66449"/>
    <w:rsid w:val="00B80021"/>
    <w:rsid w:val="00B85157"/>
    <w:rsid w:val="00B86662"/>
    <w:rsid w:val="00BA1F68"/>
    <w:rsid w:val="00BA67D2"/>
    <w:rsid w:val="00BB67F1"/>
    <w:rsid w:val="00BF523D"/>
    <w:rsid w:val="00C001F7"/>
    <w:rsid w:val="00C04EA7"/>
    <w:rsid w:val="00C06373"/>
    <w:rsid w:val="00C107C9"/>
    <w:rsid w:val="00C1306C"/>
    <w:rsid w:val="00C32745"/>
    <w:rsid w:val="00C855FB"/>
    <w:rsid w:val="00C90ED6"/>
    <w:rsid w:val="00C96053"/>
    <w:rsid w:val="00C97C4E"/>
    <w:rsid w:val="00CB3E07"/>
    <w:rsid w:val="00CD354B"/>
    <w:rsid w:val="00CD5544"/>
    <w:rsid w:val="00CE0D66"/>
    <w:rsid w:val="00CE4138"/>
    <w:rsid w:val="00CF0BC4"/>
    <w:rsid w:val="00CF58AA"/>
    <w:rsid w:val="00D04D40"/>
    <w:rsid w:val="00D05052"/>
    <w:rsid w:val="00D06F6A"/>
    <w:rsid w:val="00D10FA7"/>
    <w:rsid w:val="00D117A0"/>
    <w:rsid w:val="00D122B1"/>
    <w:rsid w:val="00D12E8D"/>
    <w:rsid w:val="00D15C12"/>
    <w:rsid w:val="00D332E3"/>
    <w:rsid w:val="00D72F4C"/>
    <w:rsid w:val="00D82F89"/>
    <w:rsid w:val="00D91890"/>
    <w:rsid w:val="00D959B7"/>
    <w:rsid w:val="00DA67DD"/>
    <w:rsid w:val="00DA6893"/>
    <w:rsid w:val="00DA76E6"/>
    <w:rsid w:val="00DC7189"/>
    <w:rsid w:val="00DD72ED"/>
    <w:rsid w:val="00DE30DC"/>
    <w:rsid w:val="00DE7A67"/>
    <w:rsid w:val="00DF0EC9"/>
    <w:rsid w:val="00E044D0"/>
    <w:rsid w:val="00E102D3"/>
    <w:rsid w:val="00E11573"/>
    <w:rsid w:val="00E23F20"/>
    <w:rsid w:val="00E37563"/>
    <w:rsid w:val="00E4508C"/>
    <w:rsid w:val="00E50616"/>
    <w:rsid w:val="00E55014"/>
    <w:rsid w:val="00E55987"/>
    <w:rsid w:val="00E75CCE"/>
    <w:rsid w:val="00E913AF"/>
    <w:rsid w:val="00E94E76"/>
    <w:rsid w:val="00E97352"/>
    <w:rsid w:val="00EA440D"/>
    <w:rsid w:val="00EC1F1D"/>
    <w:rsid w:val="00ED1C59"/>
    <w:rsid w:val="00ED6898"/>
    <w:rsid w:val="00ED761E"/>
    <w:rsid w:val="00EE2F25"/>
    <w:rsid w:val="00EE5DDC"/>
    <w:rsid w:val="00EE78B0"/>
    <w:rsid w:val="00F1664A"/>
    <w:rsid w:val="00F22761"/>
    <w:rsid w:val="00F36D5D"/>
    <w:rsid w:val="00F46A68"/>
    <w:rsid w:val="00F513E1"/>
    <w:rsid w:val="00F536DD"/>
    <w:rsid w:val="00F716AC"/>
    <w:rsid w:val="00F7351C"/>
    <w:rsid w:val="00F7687F"/>
    <w:rsid w:val="00F81431"/>
    <w:rsid w:val="00F8255B"/>
    <w:rsid w:val="00F830FB"/>
    <w:rsid w:val="00FA2635"/>
    <w:rsid w:val="00FA5F4A"/>
    <w:rsid w:val="00FB2D78"/>
    <w:rsid w:val="00FB34A3"/>
    <w:rsid w:val="00FC1F72"/>
    <w:rsid w:val="00FD5593"/>
    <w:rsid w:val="00FE12B1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46329"/>
  <w15:chartTrackingRefBased/>
  <w15:docId w15:val="{DDD44B49-3253-45C7-B691-BB713AE5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F7416"/>
    <w:pPr>
      <w:ind w:left="720"/>
      <w:contextualSpacing/>
    </w:pPr>
  </w:style>
  <w:style w:type="table" w:styleId="a5">
    <w:name w:val="Table Grid"/>
    <w:basedOn w:val="a1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rsid w:val="0028551E"/>
  </w:style>
  <w:style w:type="paragraph" w:styleId="a6">
    <w:name w:val="Balloon Text"/>
    <w:basedOn w:val="a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rsid w:val="00817D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0"/>
    <w:rsid w:val="00817D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17D9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">
    <w:name w:val="Абзац списка Знак1"/>
    <w:uiPriority w:val="99"/>
    <w:locked/>
    <w:rsid w:val="00817D99"/>
    <w:rPr>
      <w:color w:val="00000A"/>
      <w:sz w:val="28"/>
      <w:szCs w:val="20"/>
    </w:rPr>
  </w:style>
  <w:style w:type="character" w:customStyle="1" w:styleId="-">
    <w:name w:val="Интернет-ссылка"/>
    <w:uiPriority w:val="99"/>
    <w:rsid w:val="00383BAB"/>
    <w:rPr>
      <w:color w:val="0563C1"/>
      <w:u w:val="single"/>
    </w:rPr>
  </w:style>
  <w:style w:type="character" w:customStyle="1" w:styleId="b-descriptionpicture-name">
    <w:name w:val="b-description__picture-name"/>
    <w:uiPriority w:val="99"/>
    <w:rsid w:val="00383BAB"/>
  </w:style>
  <w:style w:type="paragraph" w:styleId="aa">
    <w:name w:val="Body Text"/>
    <w:basedOn w:val="a"/>
    <w:link w:val="10"/>
    <w:uiPriority w:val="99"/>
    <w:semiHidden/>
    <w:rsid w:val="00383BAB"/>
    <w:pPr>
      <w:spacing w:after="120" w:line="240" w:lineRule="auto"/>
    </w:pPr>
    <w:rPr>
      <w:rFonts w:ascii="Times New Roman" w:eastAsia="Calibri" w:hAnsi="Times New Roman" w:cs="Times New Roman"/>
      <w:color w:val="00000A"/>
      <w:sz w:val="28"/>
    </w:rPr>
  </w:style>
  <w:style w:type="character" w:customStyle="1" w:styleId="ab">
    <w:name w:val="Основной текст Знак"/>
    <w:basedOn w:val="a0"/>
    <w:uiPriority w:val="99"/>
    <w:semiHidden/>
    <w:rsid w:val="00383BAB"/>
  </w:style>
  <w:style w:type="character" w:customStyle="1" w:styleId="10">
    <w:name w:val="Основной текст Знак1"/>
    <w:basedOn w:val="a0"/>
    <w:link w:val="aa"/>
    <w:uiPriority w:val="99"/>
    <w:semiHidden/>
    <w:locked/>
    <w:rsid w:val="00383BAB"/>
    <w:rPr>
      <w:rFonts w:ascii="Times New Roman" w:eastAsia="Calibri" w:hAnsi="Times New Roman" w:cs="Times New Roman"/>
      <w:color w:val="00000A"/>
      <w:sz w:val="28"/>
    </w:rPr>
  </w:style>
  <w:style w:type="paragraph" w:styleId="ac">
    <w:name w:val="Normal (Web)"/>
    <w:basedOn w:val="a"/>
    <w:uiPriority w:val="99"/>
    <w:rsid w:val="00855FC1"/>
    <w:pPr>
      <w:spacing w:beforeAutospacing="1" w:after="96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D5593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99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93706"/>
  </w:style>
  <w:style w:type="paragraph" w:styleId="af0">
    <w:name w:val="footer"/>
    <w:basedOn w:val="a"/>
    <w:link w:val="af1"/>
    <w:uiPriority w:val="99"/>
    <w:unhideWhenUsed/>
    <w:rsid w:val="0099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93706"/>
  </w:style>
  <w:style w:type="character" w:styleId="af2">
    <w:name w:val="annotation reference"/>
    <w:uiPriority w:val="99"/>
    <w:semiHidden/>
    <w:unhideWhenUsed/>
    <w:rsid w:val="00814D3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14D36"/>
    <w:rPr>
      <w:rFonts w:ascii="Calibri" w:eastAsia="Calibri" w:hAnsi="Calibri" w:cs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14D36"/>
    <w:rPr>
      <w:rFonts w:ascii="Calibri" w:eastAsia="Calibri" w:hAnsi="Calibri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F3A90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F3A9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.by/people/more90133058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F850F-599A-4D16-83D3-5E2804914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25</Pages>
  <Words>7860</Words>
  <Characters>44808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106</cp:revision>
  <cp:lastPrinted>2024-09-02T09:00:00Z</cp:lastPrinted>
  <dcterms:created xsi:type="dcterms:W3CDTF">2024-01-10T10:27:00Z</dcterms:created>
  <dcterms:modified xsi:type="dcterms:W3CDTF">2025-09-16T10:51:00Z</dcterms:modified>
</cp:coreProperties>
</file>