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F79" w:rsidRDefault="00D45331" w:rsidP="001A7F79">
      <w:pPr>
        <w:widowControl w:val="0"/>
        <w:spacing w:line="236" w:lineRule="auto"/>
        <w:ind w:left="1" w:right="351" w:hang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МИНИСТЕРСТ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1A7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ЕСПУБЛИКИ БЕЛАРУСЬ</w:t>
      </w:r>
    </w:p>
    <w:p w:rsidR="00D45331" w:rsidRDefault="00D45331" w:rsidP="001A7F79">
      <w:pPr>
        <w:widowControl w:val="0"/>
        <w:spacing w:line="236" w:lineRule="auto"/>
        <w:ind w:left="1" w:right="35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 объ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нение </w:t>
      </w:r>
      <w:r w:rsidR="00F76E3A">
        <w:rPr>
          <w:rFonts w:ascii="Times New Roman" w:eastAsia="Times New Roman" w:hAnsi="Times New Roman" w:cs="Times New Roman"/>
          <w:color w:val="000000"/>
          <w:sz w:val="28"/>
          <w:szCs w:val="28"/>
        </w:rPr>
        <w:t>по гуманитарному образованию</w:t>
      </w:r>
    </w:p>
    <w:p w:rsidR="00F76E3A" w:rsidRDefault="00F76E3A" w:rsidP="00D45331">
      <w:pPr>
        <w:widowControl w:val="0"/>
        <w:spacing w:line="235" w:lineRule="auto"/>
        <w:ind w:left="42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5331" w:rsidRPr="00D45331" w:rsidRDefault="00523B2B" w:rsidP="00D45331">
      <w:pPr>
        <w:widowControl w:val="0"/>
        <w:spacing w:line="235" w:lineRule="auto"/>
        <w:ind w:left="42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УТВЕРЖДЕНО</w:t>
      </w:r>
    </w:p>
    <w:p w:rsidR="00D45331" w:rsidRPr="00D45331" w:rsidRDefault="00523B2B" w:rsidP="00F2309D">
      <w:pPr>
        <w:widowControl w:val="0"/>
        <w:tabs>
          <w:tab w:val="left" w:pos="9498"/>
        </w:tabs>
        <w:spacing w:line="238" w:lineRule="auto"/>
        <w:ind w:left="4254" w:right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Первым заместителем</w:t>
      </w:r>
      <w:r w:rsidR="00D45331" w:rsidRPr="00D453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Министра образования Республики Беларусь</w:t>
      </w:r>
    </w:p>
    <w:p w:rsidR="003E1124" w:rsidRPr="00920F05" w:rsidRDefault="003E1124" w:rsidP="00523B2B">
      <w:pPr>
        <w:ind w:left="3958" w:firstLine="295"/>
        <w:rPr>
          <w:rFonts w:ascii="Times New Roman" w:hAnsi="Times New Roman" w:cs="Times New Roman"/>
          <w:sz w:val="28"/>
          <w:szCs w:val="28"/>
        </w:rPr>
      </w:pPr>
      <w:r w:rsidRPr="00920F05">
        <w:rPr>
          <w:rFonts w:ascii="Times New Roman" w:hAnsi="Times New Roman" w:cs="Times New Roman"/>
          <w:sz w:val="28"/>
          <w:szCs w:val="28"/>
        </w:rPr>
        <w:t>А.Г. Баханович</w:t>
      </w:r>
      <w:r w:rsidR="00523B2B">
        <w:rPr>
          <w:rFonts w:ascii="Times New Roman" w:hAnsi="Times New Roman" w:cs="Times New Roman"/>
          <w:sz w:val="28"/>
          <w:szCs w:val="28"/>
        </w:rPr>
        <w:t>ем</w:t>
      </w:r>
    </w:p>
    <w:p w:rsidR="00523B2B" w:rsidRPr="00523B2B" w:rsidRDefault="00523B2B" w:rsidP="00523B2B">
      <w:pPr>
        <w:widowControl w:val="0"/>
        <w:tabs>
          <w:tab w:val="left" w:pos="6825"/>
        </w:tabs>
        <w:spacing w:before="3" w:line="240" w:lineRule="auto"/>
        <w:ind w:left="4958" w:right="1427" w:hanging="70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3B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30.07.2024</w:t>
      </w:r>
    </w:p>
    <w:p w:rsidR="00D45331" w:rsidRPr="00523B2B" w:rsidRDefault="00D45331" w:rsidP="00523B2B">
      <w:pPr>
        <w:widowControl w:val="0"/>
        <w:tabs>
          <w:tab w:val="left" w:pos="6825"/>
        </w:tabs>
        <w:spacing w:before="3" w:line="240" w:lineRule="auto"/>
        <w:ind w:left="4253" w:right="4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453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Регистрационный </w:t>
      </w:r>
      <w:r w:rsidRPr="00523B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№</w:t>
      </w:r>
      <w:r w:rsidR="00523B2B" w:rsidRPr="00523B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6-05-03-025/пр.</w:t>
      </w:r>
    </w:p>
    <w:p w:rsidR="00AE3B0D" w:rsidRDefault="00AE3B0D" w:rsidP="00AE3B0D">
      <w:pPr>
        <w:widowControl w:val="0"/>
        <w:spacing w:before="43" w:line="243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3B0D" w:rsidRDefault="00AE3B0D" w:rsidP="00AE3B0D">
      <w:pPr>
        <w:widowControl w:val="0"/>
        <w:spacing w:before="43" w:line="243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3B0D" w:rsidRPr="00DD3BC1" w:rsidRDefault="00DD3BC1" w:rsidP="00AE3B0D">
      <w:pPr>
        <w:widowControl w:val="0"/>
        <w:spacing w:before="43" w:line="243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D3BC1">
        <w:rPr>
          <w:rFonts w:ascii="Times New Roman" w:hAnsi="Times New Roman" w:cs="Times New Roman"/>
          <w:b/>
          <w:sz w:val="28"/>
          <w:szCs w:val="28"/>
        </w:rPr>
        <w:t>ОБЩАЯ ПСИХОЛОГИЯ</w:t>
      </w:r>
    </w:p>
    <w:p w:rsidR="00FE3D9E" w:rsidRDefault="00FE3D9E" w:rsidP="00AE3B0D">
      <w:pPr>
        <w:widowControl w:val="0"/>
        <w:spacing w:before="74" w:line="235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AE3B0D" w:rsidRDefault="00231709" w:rsidP="00AE3B0D">
      <w:pPr>
        <w:widowControl w:val="0"/>
        <w:spacing w:before="74" w:line="235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уче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прог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амма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дисц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пли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</w:p>
    <w:p w:rsidR="00D45331" w:rsidRDefault="00D45331" w:rsidP="00AE3B0D">
      <w:pPr>
        <w:widowControl w:val="0"/>
        <w:spacing w:before="74" w:line="235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885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E3B0D" w:rsidRDefault="00DD3BC1" w:rsidP="00AE3B0D">
      <w:pPr>
        <w:widowControl w:val="0"/>
        <w:tabs>
          <w:tab w:val="left" w:pos="4249"/>
        </w:tabs>
        <w:spacing w:before="5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6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6-05-0313-01 Психология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45331" w:rsidRDefault="00D45331" w:rsidP="00D45331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523B2B" w:rsidRDefault="00523B2B" w:rsidP="00D45331">
      <w:pPr>
        <w:spacing w:after="6" w:line="220" w:lineRule="exact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885DA7" w:rsidRDefault="00885DA7" w:rsidP="00D45331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D45331" w:rsidRDefault="00D45331" w:rsidP="00D45331">
      <w:pPr>
        <w:sectPr w:rsidR="00D45331" w:rsidSect="00F76E3A">
          <w:headerReference w:type="default" r:id="rId8"/>
          <w:pgSz w:w="11906" w:h="16838"/>
          <w:pgMar w:top="851" w:right="562" w:bottom="910" w:left="1701" w:header="0" w:footer="0" w:gutter="0"/>
          <w:cols w:space="708"/>
          <w:titlePg/>
          <w:docGrid w:linePitch="299"/>
        </w:sectPr>
      </w:pPr>
    </w:p>
    <w:p w:rsidR="00AE3B0D" w:rsidRDefault="00AE3B0D" w:rsidP="00D45331">
      <w:pPr>
        <w:widowControl w:val="0"/>
        <w:spacing w:line="235" w:lineRule="auto"/>
        <w:ind w:left="1" w:right="6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E3B0D" w:rsidRDefault="00AE3B0D" w:rsidP="00D45331">
      <w:pPr>
        <w:widowControl w:val="0"/>
        <w:spacing w:line="235" w:lineRule="auto"/>
        <w:ind w:left="1" w:right="6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D45331" w:rsidRPr="00231709" w:rsidRDefault="00D45331" w:rsidP="00D45331">
      <w:pPr>
        <w:widowControl w:val="0"/>
        <w:spacing w:line="235" w:lineRule="auto"/>
        <w:ind w:left="1" w:right="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СОГЛАСОВАНО </w:t>
      </w:r>
    </w:p>
    <w:p w:rsidR="005E4EE7" w:rsidRPr="00397292" w:rsidRDefault="00D45331" w:rsidP="00231709">
      <w:pPr>
        <w:widowControl w:val="0"/>
        <w:spacing w:line="238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Учебно-</w:t>
      </w:r>
      <w:r w:rsid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етодического объединения </w:t>
      </w:r>
      <w:r w:rsidR="005E4EE7" w:rsidRP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>по гуманитарному образованию</w:t>
      </w:r>
    </w:p>
    <w:p w:rsidR="005E4EE7" w:rsidRPr="00397292" w:rsidRDefault="005E4EE7" w:rsidP="005E4EE7">
      <w:pPr>
        <w:widowControl w:val="0"/>
        <w:spacing w:before="9" w:line="236" w:lineRule="auto"/>
        <w:ind w:right="3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____________О.Г.</w:t>
      </w:r>
      <w:r w:rsidR="00412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7292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Прохоренко</w:t>
      </w:r>
    </w:p>
    <w:p w:rsidR="00D45331" w:rsidRPr="00D45331" w:rsidRDefault="00D45331" w:rsidP="005E4EE7">
      <w:pPr>
        <w:widowControl w:val="0"/>
        <w:spacing w:before="9" w:line="236" w:lineRule="auto"/>
        <w:ind w:right="32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</w:t>
      </w:r>
    </w:p>
    <w:p w:rsidR="00AE3B0D" w:rsidRDefault="00D45331" w:rsidP="00D45331">
      <w:pPr>
        <w:widowControl w:val="0"/>
        <w:spacing w:line="235" w:lineRule="auto"/>
        <w:ind w:left="2" w:right="-20"/>
      </w:pPr>
      <w:r w:rsidRPr="00D45331">
        <w:br w:type="column"/>
      </w:r>
    </w:p>
    <w:p w:rsidR="00AE3B0D" w:rsidRDefault="00AE3B0D" w:rsidP="00D45331">
      <w:pPr>
        <w:widowControl w:val="0"/>
        <w:spacing w:line="235" w:lineRule="auto"/>
        <w:ind w:left="2" w:right="-20"/>
      </w:pPr>
    </w:p>
    <w:p w:rsidR="00D45331" w:rsidRPr="00231709" w:rsidRDefault="00D45331" w:rsidP="00D45331">
      <w:pPr>
        <w:widowControl w:val="0"/>
        <w:spacing w:line="235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СОГЛАСОВАНО</w:t>
      </w:r>
    </w:p>
    <w:p w:rsidR="00D45331" w:rsidRPr="00231709" w:rsidRDefault="00D45331" w:rsidP="00D45331">
      <w:pPr>
        <w:widowControl w:val="0"/>
        <w:spacing w:line="239" w:lineRule="auto"/>
        <w:ind w:left="2" w:right="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 Главного управления профессионального образования Министерства образования Республики Беларусь</w:t>
      </w:r>
    </w:p>
    <w:p w:rsidR="00D45331" w:rsidRPr="00D45331" w:rsidRDefault="00D45331" w:rsidP="00D45331">
      <w:pPr>
        <w:widowControl w:val="0"/>
        <w:tabs>
          <w:tab w:val="left" w:pos="2371"/>
        </w:tabs>
        <w:spacing w:line="242" w:lineRule="auto"/>
        <w:ind w:left="499" w:right="901" w:hanging="49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 </w:t>
      </w:r>
      <w:r w:rsidR="00555F16" w:rsidRPr="00555F16">
        <w:rPr>
          <w:rFonts w:ascii="Times New Roman" w:eastAsia="Times New Roman" w:hAnsi="Times New Roman" w:cs="Times New Roman"/>
          <w:color w:val="000000"/>
          <w:sz w:val="28"/>
          <w:szCs w:val="28"/>
        </w:rPr>
        <w:t>С.Н. Пищов</w:t>
      </w: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D45331" w:rsidRPr="00D45331" w:rsidRDefault="00D45331" w:rsidP="00D45331">
      <w:pPr>
        <w:widowControl w:val="0"/>
        <w:spacing w:line="242" w:lineRule="auto"/>
        <w:ind w:left="950" w:right="2070" w:hanging="94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 </w:t>
      </w:r>
    </w:p>
    <w:p w:rsidR="00644C7D" w:rsidRDefault="00644C7D" w:rsidP="00D45331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5331" w:rsidRPr="00231709" w:rsidRDefault="00D45331" w:rsidP="00D45331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СОГЛАСОВАНО</w:t>
      </w:r>
    </w:p>
    <w:p w:rsidR="00231709" w:rsidRDefault="00D45331" w:rsidP="00D45331">
      <w:pPr>
        <w:widowControl w:val="0"/>
        <w:spacing w:line="238" w:lineRule="auto"/>
        <w:ind w:left="2" w:right="3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Проректор по научно-методической работе Государст</w:t>
      </w:r>
      <w:r w:rsid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венного учреждения образования «</w:t>
      </w: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</w:t>
      </w:r>
      <w:r w:rsid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ликанский институт высшей школы»</w:t>
      </w:r>
    </w:p>
    <w:p w:rsidR="00D45331" w:rsidRPr="00231709" w:rsidRDefault="00D45331" w:rsidP="00D45331">
      <w:pPr>
        <w:widowControl w:val="0"/>
        <w:spacing w:line="238" w:lineRule="auto"/>
        <w:ind w:left="2" w:right="3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 </w:t>
      </w:r>
      <w:r w:rsidR="00555F16">
        <w:rPr>
          <w:rFonts w:ascii="Times New Roman" w:eastAsia="Times New Roman" w:hAnsi="Times New Roman" w:cs="Times New Roman"/>
          <w:color w:val="000000"/>
          <w:sz w:val="28"/>
          <w:szCs w:val="28"/>
        </w:rPr>
        <w:t>И.В. Титович</w:t>
      </w:r>
    </w:p>
    <w:p w:rsidR="00D45331" w:rsidRPr="00231709" w:rsidRDefault="00D45331" w:rsidP="00644C7D">
      <w:pPr>
        <w:widowControl w:val="0"/>
        <w:tabs>
          <w:tab w:val="left" w:pos="2371"/>
        </w:tabs>
        <w:spacing w:line="239" w:lineRule="auto"/>
        <w:ind w:right="10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70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</w:t>
      </w:r>
    </w:p>
    <w:p w:rsidR="00644C7D" w:rsidRDefault="00644C7D" w:rsidP="00D45331">
      <w:pPr>
        <w:widowControl w:val="0"/>
        <w:spacing w:before="57" w:line="240" w:lineRule="auto"/>
        <w:ind w:left="2" w:right="512" w:hanging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45331" w:rsidRPr="00D45331" w:rsidRDefault="00D45331" w:rsidP="00D45331">
      <w:pPr>
        <w:widowControl w:val="0"/>
        <w:spacing w:before="57" w:line="240" w:lineRule="auto"/>
        <w:ind w:left="2" w:right="512" w:hanging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>Эксперт-нормоконтролер ________________ ______________</w:t>
      </w:r>
    </w:p>
    <w:p w:rsidR="00D45331" w:rsidRPr="00D45331" w:rsidRDefault="00D45331" w:rsidP="00644C7D">
      <w:pPr>
        <w:widowControl w:val="0"/>
        <w:tabs>
          <w:tab w:val="left" w:pos="2506"/>
        </w:tabs>
        <w:spacing w:before="2" w:line="236" w:lineRule="auto"/>
        <w:ind w:right="8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45331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</w:t>
      </w:r>
    </w:p>
    <w:p w:rsidR="00D45331" w:rsidRPr="00D45331" w:rsidRDefault="00D45331" w:rsidP="00D45331">
      <w:pPr>
        <w:sectPr w:rsidR="00D45331" w:rsidRPr="00D45331" w:rsidSect="00397292">
          <w:type w:val="continuous"/>
          <w:pgSz w:w="11906" w:h="16838"/>
          <w:pgMar w:top="700" w:right="562" w:bottom="910" w:left="1701" w:header="0" w:footer="0" w:gutter="0"/>
          <w:cols w:num="2" w:space="708" w:equalWidth="0">
            <w:col w:w="4536" w:space="500"/>
            <w:col w:w="4606" w:space="0"/>
          </w:cols>
        </w:sectPr>
      </w:pPr>
    </w:p>
    <w:p w:rsidR="00D45331" w:rsidRPr="0096303F" w:rsidRDefault="00D45331" w:rsidP="00D45331">
      <w:pPr>
        <w:spacing w:after="36" w:line="240" w:lineRule="exact"/>
        <w:rPr>
          <w:rFonts w:ascii="Times New Roman" w:hAnsi="Times New Roman" w:cs="Times New Roman"/>
          <w:sz w:val="28"/>
          <w:szCs w:val="28"/>
        </w:rPr>
      </w:pPr>
    </w:p>
    <w:p w:rsidR="00644C7D" w:rsidRDefault="00644C7D" w:rsidP="00D45331">
      <w:pPr>
        <w:widowControl w:val="0"/>
        <w:spacing w:line="240" w:lineRule="auto"/>
        <w:ind w:left="41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D" w:rsidRDefault="00644C7D" w:rsidP="00D45331">
      <w:pPr>
        <w:widowControl w:val="0"/>
        <w:spacing w:line="240" w:lineRule="auto"/>
        <w:ind w:left="41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D" w:rsidRDefault="00644C7D" w:rsidP="00D45331">
      <w:pPr>
        <w:widowControl w:val="0"/>
        <w:spacing w:line="240" w:lineRule="auto"/>
        <w:ind w:left="41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5331" w:rsidRPr="00D45331" w:rsidRDefault="00D45331" w:rsidP="00D45331">
      <w:pPr>
        <w:widowControl w:val="0"/>
        <w:spacing w:line="240" w:lineRule="auto"/>
        <w:ind w:left="41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5331">
        <w:rPr>
          <w:rFonts w:ascii="Times New Roman" w:eastAsia="Times New Roman" w:hAnsi="Times New Roman" w:cs="Times New Roman"/>
          <w:color w:val="000000"/>
          <w:sz w:val="28"/>
          <w:szCs w:val="28"/>
        </w:rPr>
        <w:t>Минск 20</w:t>
      </w:r>
      <w:r w:rsidR="00555F1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D3BC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D45331" w:rsidRDefault="00D45331" w:rsidP="00D45331">
      <w:pPr>
        <w:widowControl w:val="0"/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D45331">
          <w:type w:val="continuous"/>
          <w:pgSz w:w="11906" w:h="16838"/>
          <w:pgMar w:top="700" w:right="562" w:bottom="910" w:left="1701" w:header="0" w:footer="0" w:gutter="0"/>
          <w:cols w:space="708"/>
        </w:sectPr>
      </w:pPr>
    </w:p>
    <w:p w:rsidR="00DD3BC1" w:rsidRDefault="00D45331" w:rsidP="00644C7D">
      <w:pPr>
        <w:widowControl w:val="0"/>
        <w:spacing w:line="240" w:lineRule="auto"/>
        <w:ind w:left="1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СОСТАВИТЕЛ</w:t>
      </w:r>
      <w:r w:rsidR="00644C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45331" w:rsidRPr="00644C7D" w:rsidRDefault="00DD3BC1" w:rsidP="00644C7D">
      <w:pPr>
        <w:widowControl w:val="0"/>
        <w:spacing w:line="240" w:lineRule="auto"/>
        <w:ind w:left="1" w:right="-1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644C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А.М. </w:t>
      </w:r>
      <w:r w:rsidR="00644C7D" w:rsidRPr="00644C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Поляков</w:t>
      </w:r>
      <w:r w:rsidRPr="00644C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, профессор кафедры общей и медицинской психологии факультета философии и социальных наук Белорусского государственного университета, доктор психологических </w:t>
      </w:r>
      <w:r w:rsidR="00644C7D" w:rsidRPr="00644C7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наук, доцент</w:t>
      </w:r>
    </w:p>
    <w:p w:rsidR="00D45331" w:rsidRPr="00476F40" w:rsidRDefault="00D45331" w:rsidP="00644C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Pr="00476F40" w:rsidRDefault="00D45331" w:rsidP="00644C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6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РЕЦЕНЗЕНТЫ:</w:t>
      </w:r>
    </w:p>
    <w:p w:rsidR="00D45331" w:rsidRPr="00476F40" w:rsidRDefault="00644C7D" w:rsidP="00644C7D">
      <w:pPr>
        <w:widowControl w:val="0"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45331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 w:rsidR="00D45331"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31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дра </w:t>
      </w:r>
      <w:r w:rsidR="00395F7D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психологии образования и развития личности Института психологии </w:t>
      </w:r>
      <w:r w:rsidR="00132EC6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 образования «</w:t>
      </w:r>
      <w:r w:rsidR="00395F7D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Белорусс</w:t>
      </w:r>
      <w:r w:rsidR="00132EC6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="00395F7D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</w:t>
      </w:r>
      <w:r w:rsidR="00132EC6">
        <w:rPr>
          <w:rFonts w:ascii="Times New Roman" w:eastAsia="Times New Roman" w:hAnsi="Times New Roman" w:cs="Times New Roman"/>
          <w:color w:val="000000"/>
          <w:sz w:val="28"/>
          <w:szCs w:val="28"/>
        </w:rPr>
        <w:t>ый педагогический университет</w:t>
      </w:r>
      <w:r w:rsidR="00395F7D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</w:t>
      </w:r>
      <w:r w:rsidR="00132EC6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="00395F7D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="00132E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аксима </w:t>
      </w:r>
      <w:r w:rsidR="00395F7D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Танка</w:t>
      </w:r>
      <w:r w:rsidR="00132EC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45331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D45331" w:rsidRPr="00644C7D" w:rsidRDefault="00395F7D" w:rsidP="00644C7D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44C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Е.А. Лемех, доцент кафедры специальной педагогики Института инклюзивного образования </w:t>
      </w:r>
      <w:r w:rsidR="00132EC6" w:rsidRPr="00644C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</w:t>
      </w:r>
      <w:r w:rsidRPr="00644C7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кандидат психологических наук, доцент</w:t>
      </w:r>
    </w:p>
    <w:p w:rsidR="00AE3B0D" w:rsidRPr="00476F40" w:rsidRDefault="00AE3B0D" w:rsidP="00644C7D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Pr="00476F40" w:rsidRDefault="00D45331" w:rsidP="00644C7D">
      <w:pPr>
        <w:widowControl w:val="0"/>
        <w:spacing w:line="24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6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РЕКОМЕНДОВ</w:t>
      </w:r>
      <w:r w:rsidRPr="00476F4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476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К УТВЕРЖДЕНИЮ </w:t>
      </w:r>
      <w:r w:rsidRPr="00476F4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476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КАЧЕСТ</w:t>
      </w:r>
      <w:r w:rsidRPr="00476F4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476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="00231709" w:rsidRPr="00476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</w:t>
      </w:r>
      <w:r w:rsidRPr="00476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ОЙ:</w:t>
      </w:r>
    </w:p>
    <w:p w:rsidR="00D45331" w:rsidRPr="00476F40" w:rsidRDefault="00D45331" w:rsidP="00644C7D">
      <w:pPr>
        <w:widowControl w:val="0"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4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Кафедрой </w:t>
      </w:r>
      <w:r w:rsidR="00DD3BC1" w:rsidRPr="00644C7D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 и медицинской психологии Б</w:t>
      </w:r>
      <w:r w:rsidR="00644C7D" w:rsidRPr="00644C7D">
        <w:rPr>
          <w:rFonts w:ascii="Times New Roman" w:eastAsia="Times New Roman" w:hAnsi="Times New Roman" w:cs="Times New Roman"/>
          <w:color w:val="000000"/>
          <w:sz w:val="28"/>
          <w:szCs w:val="28"/>
        </w:rPr>
        <w:t>елорусского государственного университета</w:t>
      </w:r>
      <w:r w:rsidR="00644C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28A2"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</w:t>
      </w:r>
      <w:r w:rsidRPr="000F28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F2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 w:rsidRPr="000F28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 w:rsidR="000F28A2" w:rsidRPr="000F28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0F28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от</w:t>
      </w:r>
      <w:r w:rsidRPr="000F28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F28A2" w:rsidRPr="000F28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06.02.2024</w:t>
      </w:r>
      <w:r w:rsidRPr="000F28A2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D45331" w:rsidRPr="00476F40" w:rsidRDefault="00D45331" w:rsidP="00644C7D">
      <w:pPr>
        <w:widowControl w:val="0"/>
        <w:spacing w:line="240" w:lineRule="auto"/>
        <w:ind w:right="-1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76F4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76F4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-методиче</w:t>
      </w:r>
      <w:r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им с</w:t>
      </w:r>
      <w:r w:rsidRPr="00476F4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етом</w:t>
      </w:r>
      <w:r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775AF" w:rsidRPr="00476F40"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</w:t>
      </w:r>
      <w:r w:rsidR="00B775AF" w:rsidRPr="00476F40"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 xml:space="preserve"> </w:t>
      </w:r>
    </w:p>
    <w:p w:rsidR="00D45331" w:rsidRPr="00476F40" w:rsidRDefault="00D45331" w:rsidP="00644C7D">
      <w:pPr>
        <w:widowControl w:val="0"/>
        <w:spacing w:line="240" w:lineRule="auto"/>
        <w:ind w:right="-1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127C"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</w:t>
      </w:r>
      <w:r w:rsidRPr="005712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12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 w:rsidRPr="005712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 w:rsidR="0057127C" w:rsidRPr="005712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5712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от</w:t>
      </w:r>
      <w:r w:rsidRPr="005712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C854F7" w:rsidRPr="0057127C">
        <w:rPr>
          <w:rFonts w:ascii="Times New Roman" w:eastAsia="Times New Roman" w:hAnsi="Times New Roman" w:cs="Times New Roman"/>
          <w:color w:val="000000"/>
          <w:sz w:val="28"/>
          <w:szCs w:val="28"/>
        </w:rPr>
        <w:t>29.02.2024</w:t>
      </w:r>
      <w:r w:rsidRPr="0057127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A6A0F" w:rsidRPr="00476F40" w:rsidRDefault="009A6A0F" w:rsidP="00644C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F40">
        <w:rPr>
          <w:rFonts w:ascii="Times New Roman" w:hAnsi="Times New Roman" w:cs="Times New Roman"/>
          <w:sz w:val="28"/>
          <w:szCs w:val="28"/>
        </w:rPr>
        <w:t>Научно-методическим советом по философии, социологии, психологии Учебно-методического объединения по гуманитарному образованию</w:t>
      </w:r>
    </w:p>
    <w:p w:rsidR="00D45331" w:rsidRPr="00476F40" w:rsidRDefault="00D45331" w:rsidP="00644C7D">
      <w:pPr>
        <w:widowControl w:val="0"/>
        <w:spacing w:line="240" w:lineRule="auto"/>
        <w:ind w:right="-1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292"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</w:t>
      </w:r>
      <w:r w:rsidRPr="00FB02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B0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 w:rsidRPr="00FB029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 w:rsidR="00C854F7" w:rsidRPr="00FB029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FB029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от</w:t>
      </w:r>
      <w:r w:rsidRPr="00FB029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C854F7" w:rsidRPr="00FB029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02.04.2024</w:t>
      </w:r>
      <w:r w:rsidRPr="00FB029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45331" w:rsidRPr="00476F40" w:rsidRDefault="00D45331" w:rsidP="00644C7D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Default="00D45331" w:rsidP="00644C7D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476F40" w:rsidRDefault="00476F40" w:rsidP="00644C7D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Pr="00476F40" w:rsidRDefault="00D45331" w:rsidP="00644C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Pr="00476F40" w:rsidRDefault="00D45331" w:rsidP="00644C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5331" w:rsidRPr="00476F40" w:rsidRDefault="00D45331" w:rsidP="00644C7D">
      <w:pPr>
        <w:spacing w:line="240" w:lineRule="auto"/>
        <w:rPr>
          <w:rFonts w:ascii="Times New Roman" w:eastAsia="Times New Roman" w:hAnsi="Times New Roman" w:cs="Times New Roman"/>
        </w:rPr>
      </w:pPr>
    </w:p>
    <w:p w:rsidR="00644C7D" w:rsidRDefault="00644C7D" w:rsidP="00644C7D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D" w:rsidRDefault="00644C7D" w:rsidP="00644C7D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D" w:rsidRDefault="00644C7D" w:rsidP="00644C7D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D" w:rsidRDefault="00644C7D" w:rsidP="00644C7D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D" w:rsidRDefault="00644C7D" w:rsidP="00644C7D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D" w:rsidRDefault="00644C7D" w:rsidP="00644C7D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D" w:rsidRDefault="00644C7D" w:rsidP="00644C7D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D" w:rsidRDefault="00644C7D" w:rsidP="00644C7D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D" w:rsidRDefault="00644C7D" w:rsidP="00644C7D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D" w:rsidRDefault="00644C7D" w:rsidP="00644C7D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D" w:rsidRDefault="00644C7D" w:rsidP="00644C7D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D" w:rsidRDefault="00644C7D" w:rsidP="00644C7D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D" w:rsidRDefault="00644C7D" w:rsidP="00644C7D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D" w:rsidRDefault="00644C7D" w:rsidP="00644C7D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D" w:rsidRDefault="00644C7D" w:rsidP="00644C7D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4C7D" w:rsidRDefault="00644C7D" w:rsidP="00644C7D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1709" w:rsidRPr="00476F40" w:rsidRDefault="00D45331" w:rsidP="00644C7D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76F4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476F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476F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231709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5DA7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А.М. Поляков</w:t>
      </w:r>
    </w:p>
    <w:p w:rsidR="00885DA7" w:rsidRPr="00476F40" w:rsidRDefault="00D45331" w:rsidP="00644C7D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76F4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за вып</w:t>
      </w:r>
      <w:r w:rsidRPr="00476F4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ск:</w:t>
      </w:r>
      <w:r w:rsidRPr="00476F4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85DA7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А.М. Поляков </w:t>
      </w:r>
    </w:p>
    <w:p w:rsidR="00AE3B0D" w:rsidRPr="00644C7D" w:rsidRDefault="00AE3B0D" w:rsidP="00644C7D">
      <w:pPr>
        <w:spacing w:line="36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  <w:r w:rsidRPr="00AE3B0D">
        <w:rPr>
          <w:rFonts w:ascii="Times New Roman" w:hAnsi="Times New Roman" w:cs="Times New Roman"/>
          <w:b/>
          <w:sz w:val="28"/>
          <w:szCs w:val="28"/>
        </w:rPr>
        <w:t>ПОЯСНИТЕЛЬН</w:t>
      </w:r>
      <w:r w:rsidR="00F76E3A">
        <w:rPr>
          <w:rFonts w:ascii="Times New Roman" w:hAnsi="Times New Roman" w:cs="Times New Roman"/>
          <w:b/>
          <w:sz w:val="28"/>
          <w:szCs w:val="28"/>
        </w:rPr>
        <w:t>А</w:t>
      </w:r>
      <w:r w:rsidRPr="00AE3B0D">
        <w:rPr>
          <w:rFonts w:ascii="Times New Roman" w:hAnsi="Times New Roman" w:cs="Times New Roman"/>
          <w:b/>
          <w:sz w:val="28"/>
          <w:szCs w:val="28"/>
        </w:rPr>
        <w:t>Я ЗАПИСКА</w:t>
      </w:r>
    </w:p>
    <w:p w:rsidR="00AE3B0D" w:rsidRDefault="00AE3B0D" w:rsidP="00644C7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236" w:rsidRPr="00644C7D" w:rsidRDefault="00D55236" w:rsidP="00644C7D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44C7D">
        <w:rPr>
          <w:rFonts w:ascii="Times New Roman" w:hAnsi="Times New Roman" w:cs="Times New Roman"/>
          <w:spacing w:val="-4"/>
          <w:sz w:val="28"/>
          <w:szCs w:val="28"/>
        </w:rPr>
        <w:t>Примерная учебная программа по учебной дисциплине «</w:t>
      </w:r>
      <w:r w:rsidR="00901718" w:rsidRPr="00644C7D">
        <w:rPr>
          <w:rFonts w:ascii="Times New Roman" w:hAnsi="Times New Roman" w:cs="Times New Roman"/>
          <w:spacing w:val="-4"/>
          <w:sz w:val="28"/>
          <w:szCs w:val="28"/>
        </w:rPr>
        <w:t>Общая психология</w:t>
      </w:r>
      <w:r w:rsidRPr="00644C7D">
        <w:rPr>
          <w:rFonts w:ascii="Times New Roman" w:hAnsi="Times New Roman" w:cs="Times New Roman"/>
          <w:spacing w:val="-4"/>
          <w:sz w:val="28"/>
          <w:szCs w:val="28"/>
        </w:rPr>
        <w:t xml:space="preserve">» разработана для студентов учреждений высшего образования, обучающихся по специальности </w:t>
      </w:r>
      <w:r w:rsidR="00901718" w:rsidRPr="00644C7D">
        <w:rPr>
          <w:rFonts w:ascii="Times New Roman" w:hAnsi="Times New Roman" w:cs="Times New Roman"/>
          <w:spacing w:val="-4"/>
          <w:sz w:val="28"/>
          <w:szCs w:val="28"/>
        </w:rPr>
        <w:t>6-05-0313-01</w:t>
      </w:r>
      <w:r w:rsidRPr="00644C7D">
        <w:rPr>
          <w:rFonts w:ascii="Times New Roman" w:hAnsi="Times New Roman" w:cs="Times New Roman"/>
          <w:spacing w:val="-4"/>
          <w:sz w:val="28"/>
          <w:szCs w:val="28"/>
        </w:rPr>
        <w:t xml:space="preserve"> «</w:t>
      </w:r>
      <w:r w:rsidR="00901718" w:rsidRPr="00644C7D">
        <w:rPr>
          <w:rFonts w:ascii="Times New Roman" w:hAnsi="Times New Roman" w:cs="Times New Roman"/>
          <w:spacing w:val="-4"/>
          <w:sz w:val="28"/>
          <w:szCs w:val="28"/>
        </w:rPr>
        <w:t>Психология</w:t>
      </w:r>
      <w:r w:rsidRPr="00644C7D">
        <w:rPr>
          <w:rFonts w:ascii="Times New Roman" w:hAnsi="Times New Roman" w:cs="Times New Roman"/>
          <w:spacing w:val="-4"/>
          <w:sz w:val="28"/>
          <w:szCs w:val="28"/>
        </w:rPr>
        <w:t>», 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</w:p>
    <w:p w:rsidR="00901718" w:rsidRPr="00901718" w:rsidRDefault="00901718" w:rsidP="00644C7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718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901718">
        <w:rPr>
          <w:rFonts w:ascii="Times New Roman" w:hAnsi="Times New Roman" w:cs="Times New Roman"/>
          <w:sz w:val="28"/>
          <w:szCs w:val="28"/>
        </w:rPr>
        <w:t>учебной дисциплины – сформировать у студентов понятийный аппарат психологии, отражающий базовые представления о психике и ее функциях, методах ее исследования, позволяющий адекватно понимать существующие психологические теории и закономерности.</w:t>
      </w:r>
    </w:p>
    <w:p w:rsidR="00901718" w:rsidRPr="00901718" w:rsidRDefault="00901718" w:rsidP="00644C7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718">
        <w:rPr>
          <w:rFonts w:ascii="Times New Roman" w:hAnsi="Times New Roman" w:cs="Times New Roman"/>
          <w:b/>
          <w:sz w:val="28"/>
          <w:szCs w:val="28"/>
        </w:rPr>
        <w:t>Задачи учебной дисциплины:</w:t>
      </w:r>
    </w:p>
    <w:p w:rsidR="00901718" w:rsidRPr="00901718" w:rsidRDefault="00901718" w:rsidP="00644C7D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901718">
        <w:rPr>
          <w:rFonts w:ascii="Times New Roman" w:hAnsi="Times New Roman" w:cs="Times New Roman"/>
          <w:szCs w:val="28"/>
        </w:rPr>
        <w:t>сформировать основные, базовые представления о психике;</w:t>
      </w:r>
    </w:p>
    <w:p w:rsidR="00901718" w:rsidRPr="00901718" w:rsidRDefault="00901718" w:rsidP="00644C7D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901718">
        <w:rPr>
          <w:rFonts w:ascii="Times New Roman" w:hAnsi="Times New Roman" w:cs="Times New Roman"/>
          <w:szCs w:val="28"/>
        </w:rPr>
        <w:t>изучить методологические основания научного понимания предмета общей психологии и основные методы исследования психики;</w:t>
      </w:r>
    </w:p>
    <w:p w:rsidR="00901718" w:rsidRPr="00901718" w:rsidRDefault="00901718" w:rsidP="00644C7D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901718">
        <w:rPr>
          <w:rFonts w:ascii="Times New Roman" w:hAnsi="Times New Roman" w:cs="Times New Roman"/>
          <w:szCs w:val="28"/>
        </w:rPr>
        <w:t>рассмотреть теоретические положения современной психологии;</w:t>
      </w:r>
    </w:p>
    <w:p w:rsidR="00901718" w:rsidRPr="00901718" w:rsidRDefault="00901718" w:rsidP="00644C7D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901718">
        <w:rPr>
          <w:rFonts w:ascii="Times New Roman" w:hAnsi="Times New Roman" w:cs="Times New Roman"/>
          <w:szCs w:val="28"/>
        </w:rPr>
        <w:t>сформировать понятийно</w:t>
      </w:r>
      <w:r w:rsidR="00132EC6">
        <w:rPr>
          <w:rFonts w:ascii="Times New Roman" w:hAnsi="Times New Roman" w:cs="Times New Roman"/>
          <w:szCs w:val="28"/>
        </w:rPr>
        <w:t>-</w:t>
      </w:r>
      <w:r w:rsidRPr="00901718">
        <w:rPr>
          <w:rFonts w:ascii="Times New Roman" w:hAnsi="Times New Roman" w:cs="Times New Roman"/>
          <w:szCs w:val="28"/>
        </w:rPr>
        <w:t xml:space="preserve">категориальный аппарат общей психологии; </w:t>
      </w:r>
    </w:p>
    <w:p w:rsidR="00901718" w:rsidRPr="00901718" w:rsidRDefault="00901718" w:rsidP="00644C7D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901718">
        <w:rPr>
          <w:rFonts w:ascii="Times New Roman" w:hAnsi="Times New Roman" w:cs="Times New Roman"/>
          <w:szCs w:val="28"/>
        </w:rPr>
        <w:t>изучить познавательные функции и процессы, их свойства, виды, закономерности и механизмы протекания.</w:t>
      </w:r>
    </w:p>
    <w:p w:rsidR="00D55236" w:rsidRPr="00644C7D" w:rsidRDefault="00D55236" w:rsidP="00644C7D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44C7D">
        <w:rPr>
          <w:rFonts w:ascii="Times New Roman" w:hAnsi="Times New Roman" w:cs="Times New Roman"/>
          <w:spacing w:val="-4"/>
          <w:sz w:val="28"/>
          <w:szCs w:val="28"/>
        </w:rPr>
        <w:t>Учебная дисциплина «</w:t>
      </w:r>
      <w:r w:rsidR="00901718" w:rsidRPr="00644C7D">
        <w:rPr>
          <w:rFonts w:ascii="Times New Roman" w:hAnsi="Times New Roman" w:cs="Times New Roman"/>
          <w:spacing w:val="-4"/>
          <w:sz w:val="28"/>
          <w:szCs w:val="28"/>
        </w:rPr>
        <w:t>Общая психология</w:t>
      </w:r>
      <w:r w:rsidRPr="00644C7D">
        <w:rPr>
          <w:rFonts w:ascii="Times New Roman" w:hAnsi="Times New Roman" w:cs="Times New Roman"/>
          <w:spacing w:val="-4"/>
          <w:sz w:val="28"/>
          <w:szCs w:val="28"/>
        </w:rPr>
        <w:t xml:space="preserve">» имеет непосредственную тематическую связь со следующими учебными дисциплинами: </w:t>
      </w:r>
      <w:r w:rsidR="00F5198F" w:rsidRPr="00644C7D">
        <w:rPr>
          <w:rFonts w:ascii="Times New Roman" w:hAnsi="Times New Roman" w:cs="Times New Roman"/>
          <w:spacing w:val="-4"/>
          <w:sz w:val="28"/>
          <w:szCs w:val="28"/>
        </w:rPr>
        <w:t>«Психология эмоций и мотивации», «Психология личности», «История психологии», «Психология развития».</w:t>
      </w:r>
    </w:p>
    <w:p w:rsidR="00D55236" w:rsidRPr="0010594E" w:rsidRDefault="00D55236" w:rsidP="00644C7D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94E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«</w:t>
      </w:r>
      <w:r w:rsidR="0010594E" w:rsidRPr="0010594E">
        <w:rPr>
          <w:rFonts w:ascii="Times New Roman" w:hAnsi="Times New Roman" w:cs="Times New Roman"/>
          <w:sz w:val="28"/>
          <w:szCs w:val="28"/>
        </w:rPr>
        <w:t>Общая психология</w:t>
      </w:r>
      <w:r w:rsidRPr="0010594E">
        <w:rPr>
          <w:rFonts w:ascii="Times New Roman" w:hAnsi="Times New Roman" w:cs="Times New Roman"/>
          <w:sz w:val="28"/>
          <w:szCs w:val="28"/>
        </w:rPr>
        <w:t>» формиру</w:t>
      </w:r>
      <w:r w:rsidR="0010594E" w:rsidRPr="0010594E">
        <w:rPr>
          <w:rFonts w:ascii="Times New Roman" w:hAnsi="Times New Roman" w:cs="Times New Roman"/>
          <w:sz w:val="28"/>
          <w:szCs w:val="28"/>
        </w:rPr>
        <w:t>е</w:t>
      </w:r>
      <w:r w:rsidRPr="0010594E">
        <w:rPr>
          <w:rFonts w:ascii="Times New Roman" w:hAnsi="Times New Roman" w:cs="Times New Roman"/>
          <w:sz w:val="28"/>
          <w:szCs w:val="28"/>
        </w:rPr>
        <w:t>тся следующ</w:t>
      </w:r>
      <w:r w:rsidR="0010594E" w:rsidRPr="0010594E">
        <w:rPr>
          <w:rFonts w:ascii="Times New Roman" w:hAnsi="Times New Roman" w:cs="Times New Roman"/>
          <w:sz w:val="28"/>
          <w:szCs w:val="28"/>
        </w:rPr>
        <w:t>ая</w:t>
      </w:r>
      <w:r w:rsidRPr="0010594E">
        <w:rPr>
          <w:rFonts w:ascii="Times New Roman" w:hAnsi="Times New Roman" w:cs="Times New Roman"/>
          <w:sz w:val="28"/>
          <w:szCs w:val="28"/>
        </w:rPr>
        <w:t xml:space="preserve"> </w:t>
      </w:r>
      <w:r w:rsidRPr="00644C7D">
        <w:rPr>
          <w:rFonts w:ascii="Times New Roman" w:hAnsi="Times New Roman" w:cs="Times New Roman"/>
          <w:i/>
          <w:sz w:val="28"/>
          <w:szCs w:val="28"/>
        </w:rPr>
        <w:t>базов</w:t>
      </w:r>
      <w:r w:rsidR="0010594E" w:rsidRPr="00644C7D">
        <w:rPr>
          <w:rFonts w:ascii="Times New Roman" w:hAnsi="Times New Roman" w:cs="Times New Roman"/>
          <w:i/>
          <w:sz w:val="28"/>
          <w:szCs w:val="28"/>
        </w:rPr>
        <w:t>ая</w:t>
      </w:r>
      <w:r w:rsidRPr="00644C7D">
        <w:rPr>
          <w:rFonts w:ascii="Times New Roman" w:hAnsi="Times New Roman" w:cs="Times New Roman"/>
          <w:i/>
          <w:sz w:val="28"/>
          <w:szCs w:val="28"/>
        </w:rPr>
        <w:t xml:space="preserve"> профессиональн</w:t>
      </w:r>
      <w:r w:rsidR="0010594E" w:rsidRPr="00644C7D">
        <w:rPr>
          <w:rFonts w:ascii="Times New Roman" w:hAnsi="Times New Roman" w:cs="Times New Roman"/>
          <w:i/>
          <w:sz w:val="28"/>
          <w:szCs w:val="28"/>
        </w:rPr>
        <w:t>ая</w:t>
      </w:r>
      <w:r w:rsidR="0010594E" w:rsidRPr="0010594E">
        <w:rPr>
          <w:rFonts w:ascii="Times New Roman" w:hAnsi="Times New Roman" w:cs="Times New Roman"/>
          <w:sz w:val="28"/>
          <w:szCs w:val="28"/>
        </w:rPr>
        <w:t xml:space="preserve"> компетенция</w:t>
      </w:r>
      <w:r w:rsidRPr="0010594E">
        <w:rPr>
          <w:rFonts w:ascii="Times New Roman" w:hAnsi="Times New Roman" w:cs="Times New Roman"/>
          <w:sz w:val="28"/>
          <w:szCs w:val="28"/>
        </w:rPr>
        <w:t>:</w:t>
      </w:r>
    </w:p>
    <w:p w:rsidR="0010594E" w:rsidRDefault="00644C7D" w:rsidP="00644C7D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  <w:lang w:val="be-BY" w:eastAsia="en-US"/>
        </w:rPr>
      </w:pPr>
      <w:r>
        <w:rPr>
          <w:rFonts w:eastAsiaTheme="minorHAnsi"/>
          <w:color w:val="auto"/>
          <w:sz w:val="28"/>
          <w:szCs w:val="28"/>
          <w:lang w:val="be-BY" w:eastAsia="en-US"/>
        </w:rPr>
        <w:t>п</w:t>
      </w:r>
      <w:r w:rsidR="0010594E" w:rsidRPr="0010594E">
        <w:rPr>
          <w:rFonts w:eastAsiaTheme="minorHAnsi"/>
          <w:color w:val="auto"/>
          <w:sz w:val="28"/>
          <w:szCs w:val="28"/>
          <w:lang w:val="be-BY" w:eastAsia="en-US"/>
        </w:rPr>
        <w:t>рименять на практике фундаментальные знания о психике, психической активности и социальном взаимодействии в норме и при различных заболеваниях, определять перспективные направления научных исследований с учетом истории и современных тенденций развития психологической науки.</w:t>
      </w:r>
    </w:p>
    <w:p w:rsidR="00D55236" w:rsidRPr="0010594E" w:rsidRDefault="00D55236" w:rsidP="00644C7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94E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Pr="0010594E">
        <w:rPr>
          <w:rFonts w:ascii="Times New Roman" w:hAnsi="Times New Roman" w:cs="Times New Roman"/>
          <w:bCs/>
          <w:sz w:val="28"/>
          <w:szCs w:val="28"/>
        </w:rPr>
        <w:t>«</w:t>
      </w:r>
      <w:r w:rsidR="0010594E" w:rsidRPr="0010594E">
        <w:rPr>
          <w:rFonts w:ascii="Times New Roman" w:hAnsi="Times New Roman" w:cs="Times New Roman"/>
          <w:sz w:val="28"/>
          <w:szCs w:val="28"/>
        </w:rPr>
        <w:t>Общая психология</w:t>
      </w:r>
      <w:r w:rsidRPr="0010594E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10594E">
        <w:rPr>
          <w:rFonts w:ascii="Times New Roman" w:hAnsi="Times New Roman" w:cs="Times New Roman"/>
          <w:sz w:val="28"/>
          <w:szCs w:val="28"/>
        </w:rPr>
        <w:t>студент должен:</w:t>
      </w:r>
    </w:p>
    <w:p w:rsidR="0010594E" w:rsidRPr="0010594E" w:rsidRDefault="0010594E" w:rsidP="00644C7D">
      <w:pPr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0594E">
        <w:rPr>
          <w:rFonts w:ascii="Times New Roman" w:hAnsi="Times New Roman" w:cs="Times New Roman"/>
          <w:b/>
          <w:spacing w:val="-2"/>
          <w:sz w:val="28"/>
          <w:szCs w:val="28"/>
        </w:rPr>
        <w:t>знать</w:t>
      </w:r>
      <w:r w:rsidRPr="0010594E">
        <w:rPr>
          <w:rFonts w:ascii="Times New Roman" w:hAnsi="Times New Roman" w:cs="Times New Roman"/>
          <w:spacing w:val="-2"/>
          <w:sz w:val="28"/>
          <w:szCs w:val="28"/>
        </w:rPr>
        <w:t xml:space="preserve">: </w:t>
      </w:r>
    </w:p>
    <w:p w:rsidR="0010594E" w:rsidRPr="0010594E" w:rsidRDefault="0010594E" w:rsidP="00644C7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594E">
        <w:rPr>
          <w:rFonts w:ascii="Times New Roman" w:hAnsi="Times New Roman" w:cs="Times New Roman"/>
          <w:sz w:val="28"/>
          <w:szCs w:val="28"/>
        </w:rPr>
        <w:t>- методологические и теоретические основы общей психологии;</w:t>
      </w:r>
    </w:p>
    <w:p w:rsidR="0010594E" w:rsidRPr="0010594E" w:rsidRDefault="0010594E" w:rsidP="00644C7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594E">
        <w:rPr>
          <w:rFonts w:ascii="Times New Roman" w:hAnsi="Times New Roman" w:cs="Times New Roman"/>
          <w:sz w:val="28"/>
          <w:szCs w:val="28"/>
        </w:rPr>
        <w:t>- основные категории общей психологии;</w:t>
      </w:r>
    </w:p>
    <w:p w:rsidR="0010594E" w:rsidRPr="0010594E" w:rsidRDefault="0010594E" w:rsidP="00644C7D">
      <w:pPr>
        <w:spacing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0594E">
        <w:rPr>
          <w:rFonts w:ascii="Times New Roman" w:hAnsi="Times New Roman" w:cs="Times New Roman"/>
          <w:sz w:val="28"/>
          <w:szCs w:val="28"/>
        </w:rPr>
        <w:t>- особенности и закономерности протекания познавательных психических процессов.</w:t>
      </w:r>
    </w:p>
    <w:p w:rsidR="0010594E" w:rsidRPr="0010594E" w:rsidRDefault="0010594E" w:rsidP="00644C7D">
      <w:pPr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0594E">
        <w:rPr>
          <w:rFonts w:ascii="Times New Roman" w:hAnsi="Times New Roman" w:cs="Times New Roman"/>
          <w:b/>
          <w:spacing w:val="-2"/>
          <w:sz w:val="28"/>
          <w:szCs w:val="28"/>
        </w:rPr>
        <w:t>уметь:</w:t>
      </w:r>
      <w:r w:rsidRPr="001059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10594E" w:rsidRPr="0010594E" w:rsidRDefault="0010594E" w:rsidP="00644C7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594E">
        <w:rPr>
          <w:rFonts w:ascii="Times New Roman" w:hAnsi="Times New Roman" w:cs="Times New Roman"/>
          <w:vanish/>
          <w:spacing w:val="-2"/>
          <w:sz w:val="28"/>
          <w:szCs w:val="28"/>
        </w:rPr>
        <w:t xml:space="preserve"> </w:t>
      </w:r>
      <w:r w:rsidRPr="0010594E">
        <w:rPr>
          <w:rFonts w:ascii="Times New Roman" w:hAnsi="Times New Roman" w:cs="Times New Roman"/>
          <w:sz w:val="28"/>
          <w:szCs w:val="28"/>
        </w:rPr>
        <w:t>- анализировать и сравнивать научные идеи;</w:t>
      </w:r>
    </w:p>
    <w:p w:rsidR="0010594E" w:rsidRPr="0010594E" w:rsidRDefault="0010594E" w:rsidP="00644C7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594E">
        <w:rPr>
          <w:rFonts w:ascii="Times New Roman" w:hAnsi="Times New Roman" w:cs="Times New Roman"/>
          <w:sz w:val="28"/>
          <w:szCs w:val="28"/>
        </w:rPr>
        <w:t>- формулировать проблему исследования;</w:t>
      </w:r>
    </w:p>
    <w:p w:rsidR="0010594E" w:rsidRPr="0010594E" w:rsidRDefault="0010594E" w:rsidP="00644C7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594E">
        <w:rPr>
          <w:rFonts w:ascii="Times New Roman" w:hAnsi="Times New Roman" w:cs="Times New Roman"/>
          <w:sz w:val="28"/>
          <w:szCs w:val="28"/>
        </w:rPr>
        <w:t>- использовать категориально-понятийный аппарат психологии для анализа эмпирических фактов;</w:t>
      </w:r>
    </w:p>
    <w:p w:rsidR="0010594E" w:rsidRPr="0010594E" w:rsidRDefault="0010594E" w:rsidP="00644C7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594E">
        <w:rPr>
          <w:rFonts w:ascii="Times New Roman" w:hAnsi="Times New Roman" w:cs="Times New Roman"/>
          <w:sz w:val="28"/>
          <w:szCs w:val="28"/>
        </w:rPr>
        <w:t>- определять объект, предмет, цели и задачи исследования;</w:t>
      </w:r>
    </w:p>
    <w:p w:rsidR="0010594E" w:rsidRPr="0010594E" w:rsidRDefault="0010594E" w:rsidP="00644C7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594E">
        <w:rPr>
          <w:rFonts w:ascii="Times New Roman" w:hAnsi="Times New Roman" w:cs="Times New Roman"/>
          <w:sz w:val="28"/>
          <w:szCs w:val="28"/>
        </w:rPr>
        <w:t>- определять эмпирический метод в соответствии с теоретическим подходом и задачами исследования;</w:t>
      </w:r>
    </w:p>
    <w:p w:rsidR="0010594E" w:rsidRPr="0010594E" w:rsidRDefault="0010594E" w:rsidP="00644C7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0594E">
        <w:rPr>
          <w:rFonts w:ascii="Times New Roman" w:hAnsi="Times New Roman" w:cs="Times New Roman"/>
          <w:sz w:val="28"/>
          <w:szCs w:val="28"/>
        </w:rPr>
        <w:t>- интерпретировать результаты исследования в рамках той или иной психологической теории.</w:t>
      </w:r>
    </w:p>
    <w:p w:rsidR="0010594E" w:rsidRPr="0010594E" w:rsidRDefault="0010594E" w:rsidP="00644C7D">
      <w:pPr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0594E">
        <w:rPr>
          <w:rFonts w:ascii="Times New Roman" w:hAnsi="Times New Roman" w:cs="Times New Roman"/>
          <w:b/>
          <w:spacing w:val="-2"/>
          <w:sz w:val="28"/>
          <w:szCs w:val="28"/>
        </w:rPr>
        <w:t>владеть:</w:t>
      </w:r>
      <w:r w:rsidRPr="001059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10594E" w:rsidRPr="0010594E" w:rsidRDefault="0010594E" w:rsidP="00644C7D">
      <w:pPr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594E">
        <w:rPr>
          <w:rFonts w:ascii="Times New Roman" w:hAnsi="Times New Roman" w:cs="Times New Roman"/>
          <w:sz w:val="28"/>
          <w:szCs w:val="28"/>
        </w:rPr>
        <w:t>- навыками работы с научной литературой по психологии;</w:t>
      </w:r>
    </w:p>
    <w:p w:rsidR="0010594E" w:rsidRPr="0010594E" w:rsidRDefault="0010594E" w:rsidP="00644C7D">
      <w:pPr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594E">
        <w:rPr>
          <w:rFonts w:ascii="Times New Roman" w:hAnsi="Times New Roman" w:cs="Times New Roman"/>
          <w:sz w:val="28"/>
          <w:szCs w:val="28"/>
        </w:rPr>
        <w:t>- навыками анализа результатов эмпирического исследования;</w:t>
      </w:r>
    </w:p>
    <w:p w:rsidR="0010594E" w:rsidRPr="0010594E" w:rsidRDefault="0010594E" w:rsidP="00644C7D">
      <w:pPr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0594E">
        <w:rPr>
          <w:rFonts w:ascii="Times New Roman" w:hAnsi="Times New Roman" w:cs="Times New Roman"/>
          <w:sz w:val="28"/>
          <w:szCs w:val="28"/>
        </w:rPr>
        <w:t>- навыками описания психологических феноменов.</w:t>
      </w:r>
    </w:p>
    <w:p w:rsidR="00D55236" w:rsidRPr="00D55236" w:rsidRDefault="00D55236" w:rsidP="00644C7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5236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D55236" w:rsidRPr="00412FE5" w:rsidRDefault="00D55236" w:rsidP="00644C7D">
      <w:pPr>
        <w:widowControl w:val="0"/>
        <w:tabs>
          <w:tab w:val="left" w:pos="709"/>
          <w:tab w:val="left" w:pos="993"/>
          <w:tab w:val="left" w:pos="1560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12FE5">
        <w:rPr>
          <w:rFonts w:ascii="Times New Roman" w:hAnsi="Times New Roman" w:cs="Times New Roman"/>
          <w:spacing w:val="-4"/>
          <w:sz w:val="28"/>
          <w:szCs w:val="28"/>
        </w:rPr>
        <w:t xml:space="preserve">Всего на изучение учебной дисциплины </w:t>
      </w:r>
      <w:r w:rsidRPr="00412FE5">
        <w:rPr>
          <w:rFonts w:ascii="Times New Roman" w:hAnsi="Times New Roman" w:cs="Times New Roman"/>
          <w:color w:val="000000"/>
          <w:spacing w:val="-4"/>
          <w:sz w:val="28"/>
          <w:szCs w:val="28"/>
        </w:rPr>
        <w:t>«</w:t>
      </w:r>
      <w:r w:rsidR="0010594E" w:rsidRPr="00412FE5">
        <w:rPr>
          <w:rFonts w:ascii="Times New Roman" w:hAnsi="Times New Roman" w:cs="Times New Roman"/>
          <w:spacing w:val="-4"/>
          <w:sz w:val="28"/>
          <w:szCs w:val="28"/>
        </w:rPr>
        <w:t>Общая психология</w:t>
      </w:r>
      <w:r w:rsidRPr="00412FE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» </w:t>
      </w:r>
      <w:r w:rsidRPr="00412FE5">
        <w:rPr>
          <w:rFonts w:ascii="Times New Roman" w:hAnsi="Times New Roman" w:cs="Times New Roman"/>
          <w:spacing w:val="-4"/>
          <w:sz w:val="28"/>
          <w:szCs w:val="28"/>
        </w:rPr>
        <w:t>отведено</w:t>
      </w:r>
      <w:r w:rsidRPr="00412FE5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10594E" w:rsidRPr="00412FE5">
        <w:rPr>
          <w:rFonts w:ascii="Times New Roman" w:hAnsi="Times New Roman" w:cs="Times New Roman"/>
          <w:bCs/>
          <w:spacing w:val="-4"/>
          <w:sz w:val="28"/>
          <w:szCs w:val="28"/>
        </w:rPr>
        <w:t>400</w:t>
      </w:r>
      <w:r w:rsidRPr="00412FE5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часов, в том числе </w:t>
      </w:r>
      <w:r w:rsidR="0010594E" w:rsidRPr="00412FE5">
        <w:rPr>
          <w:rFonts w:ascii="Times New Roman" w:hAnsi="Times New Roman" w:cs="Times New Roman"/>
          <w:bCs/>
          <w:spacing w:val="-4"/>
          <w:sz w:val="28"/>
          <w:szCs w:val="28"/>
        </w:rPr>
        <w:t>186</w:t>
      </w:r>
      <w:r w:rsidRPr="00412FE5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аудиторных. </w:t>
      </w:r>
      <w:r w:rsidRPr="00412FE5">
        <w:rPr>
          <w:rFonts w:ascii="Times New Roman" w:hAnsi="Times New Roman" w:cs="Times New Roman"/>
          <w:spacing w:val="-4"/>
          <w:sz w:val="28"/>
          <w:szCs w:val="28"/>
        </w:rPr>
        <w:t xml:space="preserve">Примерное распределение аудиторных часов по видам занятий: лекции </w:t>
      </w:r>
      <w:r w:rsidRPr="00412FE5">
        <w:rPr>
          <w:rFonts w:ascii="Times New Roman" w:hAnsi="Times New Roman" w:cs="Times New Roman"/>
          <w:spacing w:val="-4"/>
          <w:sz w:val="28"/>
          <w:szCs w:val="28"/>
        </w:rPr>
        <w:sym w:font="Symbol" w:char="F02D"/>
      </w:r>
      <w:r w:rsidRPr="00412F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0594E" w:rsidRPr="00412FE5">
        <w:rPr>
          <w:rFonts w:ascii="Times New Roman" w:hAnsi="Times New Roman" w:cs="Times New Roman"/>
          <w:spacing w:val="-4"/>
          <w:sz w:val="28"/>
          <w:szCs w:val="28"/>
        </w:rPr>
        <w:t>98</w:t>
      </w:r>
      <w:r w:rsidRPr="00412FE5">
        <w:rPr>
          <w:rFonts w:ascii="Times New Roman" w:hAnsi="Times New Roman" w:cs="Times New Roman"/>
          <w:spacing w:val="-4"/>
          <w:sz w:val="28"/>
          <w:szCs w:val="28"/>
        </w:rPr>
        <w:t xml:space="preserve"> часов, семинарские занятия – </w:t>
      </w:r>
      <w:r w:rsidR="0010594E" w:rsidRPr="00412FE5">
        <w:rPr>
          <w:rFonts w:ascii="Times New Roman" w:hAnsi="Times New Roman" w:cs="Times New Roman"/>
          <w:spacing w:val="-4"/>
          <w:sz w:val="28"/>
          <w:szCs w:val="28"/>
        </w:rPr>
        <w:t>88</w:t>
      </w:r>
      <w:r w:rsidRPr="00412FE5">
        <w:rPr>
          <w:rFonts w:ascii="Times New Roman" w:hAnsi="Times New Roman" w:cs="Times New Roman"/>
          <w:spacing w:val="-4"/>
          <w:sz w:val="28"/>
          <w:szCs w:val="28"/>
        </w:rPr>
        <w:t xml:space="preserve"> часов.</w:t>
      </w:r>
    </w:p>
    <w:p w:rsidR="00D55236" w:rsidRPr="00D55236" w:rsidRDefault="00D55236" w:rsidP="00644C7D">
      <w:pPr>
        <w:widowControl w:val="0"/>
        <w:tabs>
          <w:tab w:val="left" w:pos="709"/>
          <w:tab w:val="left" w:pos="993"/>
          <w:tab w:val="left" w:pos="1560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55236">
        <w:rPr>
          <w:rFonts w:ascii="Times New Roman" w:hAnsi="Times New Roman" w:cs="Times New Roman"/>
          <w:sz w:val="28"/>
          <w:szCs w:val="28"/>
        </w:rPr>
        <w:t xml:space="preserve">Рекомендуемая форма </w:t>
      </w:r>
      <w:r w:rsidRPr="00D552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промежуточной </w:t>
      </w:r>
      <w:r w:rsidRPr="00D55236">
        <w:rPr>
          <w:rFonts w:ascii="Times New Roman" w:hAnsi="Times New Roman" w:cs="Times New Roman"/>
          <w:sz w:val="28"/>
          <w:szCs w:val="28"/>
        </w:rPr>
        <w:t>аттестации –</w:t>
      </w:r>
      <w:r w:rsidR="0010594E">
        <w:rPr>
          <w:rFonts w:ascii="Times New Roman" w:hAnsi="Times New Roman" w:cs="Times New Roman"/>
          <w:sz w:val="28"/>
          <w:szCs w:val="28"/>
        </w:rPr>
        <w:t xml:space="preserve"> </w:t>
      </w:r>
      <w:r w:rsidRPr="0010594E">
        <w:rPr>
          <w:rFonts w:ascii="Times New Roman" w:hAnsi="Times New Roman" w:cs="Times New Roman"/>
          <w:sz w:val="28"/>
          <w:szCs w:val="28"/>
        </w:rPr>
        <w:t>экзамен</w:t>
      </w:r>
      <w:r w:rsidRPr="00D55236">
        <w:rPr>
          <w:rFonts w:ascii="Times New Roman" w:hAnsi="Times New Roman" w:cs="Times New Roman"/>
          <w:sz w:val="28"/>
          <w:szCs w:val="28"/>
        </w:rPr>
        <w:t>.</w:t>
      </w:r>
    </w:p>
    <w:p w:rsidR="00AE3B0D" w:rsidRDefault="00AE3B0D" w:rsidP="00644C7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E3B0D" w:rsidRDefault="00AE3B0D" w:rsidP="00AE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B0D">
        <w:rPr>
          <w:rFonts w:ascii="Times New Roman" w:hAnsi="Times New Roman" w:cs="Times New Roman"/>
          <w:b/>
          <w:sz w:val="28"/>
          <w:szCs w:val="28"/>
        </w:rPr>
        <w:t>ПРИМЕРН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AE3B0D">
        <w:rPr>
          <w:rFonts w:ascii="Times New Roman" w:hAnsi="Times New Roman" w:cs="Times New Roman"/>
          <w:b/>
          <w:sz w:val="28"/>
          <w:szCs w:val="28"/>
        </w:rPr>
        <w:t xml:space="preserve"> ТЕМАТИЧЕСК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AE3B0D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AE3B0D" w:rsidRDefault="00AE3B0D" w:rsidP="00AE3B0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5202"/>
        <w:gridCol w:w="8"/>
        <w:gridCol w:w="921"/>
        <w:gridCol w:w="8"/>
        <w:gridCol w:w="1278"/>
        <w:gridCol w:w="6"/>
        <w:gridCol w:w="1650"/>
        <w:gridCol w:w="6"/>
      </w:tblGrid>
      <w:tr w:rsidR="00AE3B0D" w:rsidRPr="00C06F9B" w:rsidTr="008D2E6B">
        <w:trPr>
          <w:gridAfter w:val="1"/>
          <w:wAfter w:w="3" w:type="pct"/>
          <w:trHeight w:val="382"/>
          <w:jc w:val="center"/>
        </w:trPr>
        <w:tc>
          <w:tcPr>
            <w:tcW w:w="368" w:type="pct"/>
            <w:vMerge w:val="restart"/>
            <w:vAlign w:val="center"/>
          </w:tcPr>
          <w:p w:rsidR="00AE3B0D" w:rsidRPr="00C06F9B" w:rsidRDefault="00AE3B0D" w:rsidP="00362722">
            <w:pPr>
              <w:ind w:right="-7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654" w:type="pct"/>
            <w:vMerge w:val="restart"/>
            <w:vAlign w:val="center"/>
          </w:tcPr>
          <w:p w:rsidR="00AE3B0D" w:rsidRPr="00C06F9B" w:rsidRDefault="00AE3B0D" w:rsidP="00362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разделов, тем</w:t>
            </w:r>
          </w:p>
        </w:tc>
        <w:tc>
          <w:tcPr>
            <w:tcW w:w="1975" w:type="pct"/>
            <w:gridSpan w:val="6"/>
            <w:vAlign w:val="center"/>
          </w:tcPr>
          <w:p w:rsidR="00AE3B0D" w:rsidRPr="00C06F9B" w:rsidRDefault="00AE3B0D" w:rsidP="00AE3B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r w:rsidR="00F37DF0" w:rsidRPr="00C06F9B">
              <w:rPr>
                <w:rFonts w:ascii="Times New Roman" w:hAnsi="Times New Roman" w:cs="Times New Roman"/>
                <w:sz w:val="26"/>
                <w:szCs w:val="26"/>
              </w:rPr>
              <w:t xml:space="preserve">аудиторных </w:t>
            </w: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362722" w:rsidRPr="00C06F9B" w:rsidTr="008D2E6B">
        <w:trPr>
          <w:gridAfter w:val="1"/>
          <w:wAfter w:w="3" w:type="pct"/>
          <w:trHeight w:val="557"/>
          <w:jc w:val="center"/>
        </w:trPr>
        <w:tc>
          <w:tcPr>
            <w:tcW w:w="368" w:type="pct"/>
            <w:vMerge/>
            <w:vAlign w:val="center"/>
          </w:tcPr>
          <w:p w:rsidR="00AE3B0D" w:rsidRPr="00C06F9B" w:rsidRDefault="00AE3B0D" w:rsidP="00362722">
            <w:pPr>
              <w:ind w:right="-7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54" w:type="pct"/>
            <w:vMerge/>
            <w:vAlign w:val="center"/>
          </w:tcPr>
          <w:p w:rsidR="00AE3B0D" w:rsidRPr="00C06F9B" w:rsidRDefault="00AE3B0D" w:rsidP="003627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4" w:type="pct"/>
            <w:gridSpan w:val="2"/>
            <w:vAlign w:val="center"/>
          </w:tcPr>
          <w:p w:rsidR="00AE3B0D" w:rsidRPr="00C06F9B" w:rsidRDefault="006112E4" w:rsidP="00101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656" w:type="pct"/>
            <w:gridSpan w:val="2"/>
            <w:vAlign w:val="center"/>
          </w:tcPr>
          <w:p w:rsidR="00AE3B0D" w:rsidRPr="00C06F9B" w:rsidRDefault="00F37DF0" w:rsidP="00F37D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Лекции</w:t>
            </w:r>
          </w:p>
        </w:tc>
        <w:tc>
          <w:tcPr>
            <w:tcW w:w="845" w:type="pct"/>
            <w:gridSpan w:val="2"/>
            <w:vAlign w:val="center"/>
          </w:tcPr>
          <w:p w:rsidR="00AE3B0D" w:rsidRPr="00C06F9B" w:rsidRDefault="00885DA7" w:rsidP="00362722">
            <w:pPr>
              <w:tabs>
                <w:tab w:val="right" w:pos="4544"/>
              </w:tabs>
              <w:ind w:left="-114" w:right="-1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D4963" w:rsidRPr="00C06F9B">
              <w:rPr>
                <w:rFonts w:ascii="Times New Roman" w:hAnsi="Times New Roman" w:cs="Times New Roman"/>
                <w:sz w:val="26"/>
                <w:szCs w:val="26"/>
              </w:rPr>
              <w:t>еминарские занятия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pacing w:line="240" w:lineRule="auto"/>
              <w:ind w:right="-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 психологии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654" w:type="pct"/>
            <w:vAlign w:val="center"/>
          </w:tcPr>
          <w:p w:rsidR="00011733" w:rsidRPr="00C06F9B" w:rsidRDefault="00C06F9B" w:rsidP="00C06F9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Психология как наука. </w:t>
            </w:r>
            <w:r w:rsidR="00011733"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Предмет психологии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Природа, функции и структура психики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Психофизическая проблема. Психика и центральная нервная система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Развитие психики в эволюции животных и истории человека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Основные отрасли психологии. Психологическая наука и практика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Методы психологического исследования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Методологические основы психологического познания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Эмпирические методы психологического исследования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644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Предмет и методы в различных направлениях и школах психологии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Предмет и методы психологии сознания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Предмет и методы психодинамического направления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Предмет и методы бихевиоризма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Предмет и методы гештальтпсихологии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Предмет и методы гуманистической психологии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Предмет и методы когнитивной психологии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Предмет и методы культурно-исторической психологии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Базисные категории психологии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Категория образа. Виды </w:t>
            </w:r>
          </w:p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образов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Категория движения и действия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Категории мотива и отношения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Категория переживания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Метапсихологические категории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8D2E6B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8D2E6B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Деятельность и ее структура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8D2E6B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Понятие и стороны общения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Сознание и самосознание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Психологическая регуляция и ее механизмы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hd w:val="clear" w:color="auto" w:fill="FFFFFF"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Личность и ее свойства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pacing w:line="240" w:lineRule="auto"/>
              <w:ind w:right="-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Ощущение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Понятие ощущения. Физиологические основы ощущений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Характеристика и общие закономерности ощущений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6.3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Зрительные ощущения</w:t>
            </w:r>
            <w:r w:rsidR="008D2E6B"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. Слуховые ощущения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8D2E6B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8D2E6B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8D2E6B" w:rsidP="008D2E6B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D2E6B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8D2E6B" w:rsidRPr="00C06F9B" w:rsidRDefault="008D2E6B" w:rsidP="00C06F9B">
            <w:pPr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6.4</w:t>
            </w:r>
          </w:p>
        </w:tc>
        <w:tc>
          <w:tcPr>
            <w:tcW w:w="2654" w:type="pct"/>
            <w:vAlign w:val="center"/>
          </w:tcPr>
          <w:p w:rsidR="008D2E6B" w:rsidRPr="00C06F9B" w:rsidRDefault="008D2E6B" w:rsidP="00C06F9B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Обонятельные и вкусовые ощущения. Кожные, кинестетические, статические и органические ощущения</w:t>
            </w:r>
          </w:p>
        </w:tc>
        <w:tc>
          <w:tcPr>
            <w:tcW w:w="474" w:type="pct"/>
            <w:gridSpan w:val="2"/>
            <w:vAlign w:val="center"/>
          </w:tcPr>
          <w:p w:rsidR="008D2E6B" w:rsidRPr="00C06F9B" w:rsidRDefault="008D2E6B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6" w:type="pct"/>
            <w:gridSpan w:val="2"/>
            <w:vAlign w:val="center"/>
          </w:tcPr>
          <w:p w:rsidR="008D2E6B" w:rsidRPr="00C06F9B" w:rsidRDefault="008D2E6B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8D2E6B" w:rsidRPr="00C06F9B" w:rsidRDefault="008D2E6B" w:rsidP="008D2E6B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pacing w:line="240" w:lineRule="auto"/>
              <w:ind w:right="-7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Восприятие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7.1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Понятие восприятия. Физиологические основы восприятия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7.2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Свойства восприятия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7.3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Восприятие пространства, движения и времени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7.4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Распознавание предметов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Память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8.1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Понятие памяти. Процессы памяти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8.2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Классификации видов памяти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8.3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Сенсорная память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8.4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Кратковременная и рабочая память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8.5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Долговременная память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8.6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Приемы улучшения памяти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uppressAutoHyphens/>
              <w:spacing w:line="240" w:lineRule="auto"/>
              <w:ind w:right="-77"/>
              <w:rPr>
                <w:rFonts w:ascii="Times New Roman" w:hAnsi="Times New Roman" w:cs="Times New Roman"/>
                <w:b/>
                <w:snapToGrid w:val="0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napToGrid w:val="0"/>
                <w:sz w:val="26"/>
                <w:szCs w:val="26"/>
              </w:rPr>
              <w:t>9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Речь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suppressAutoHyphens/>
              <w:jc w:val="center"/>
              <w:rPr>
                <w:rFonts w:ascii="Times New Roman" w:hAnsi="Times New Roman" w:cs="Times New Roman"/>
                <w:b/>
                <w:snapToGrid w:val="0"/>
                <w:sz w:val="26"/>
                <w:szCs w:val="26"/>
                <w:highlight w:val="yellow"/>
              </w:rPr>
            </w:pPr>
            <w:r w:rsidRPr="00C06F9B">
              <w:rPr>
                <w:rFonts w:ascii="Times New Roman" w:hAnsi="Times New Roman" w:cs="Times New Roman"/>
                <w:b/>
                <w:snapToGrid w:val="0"/>
                <w:sz w:val="26"/>
                <w:szCs w:val="26"/>
              </w:rPr>
              <w:t>6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uppressAutoHyphens/>
              <w:spacing w:line="240" w:lineRule="auto"/>
              <w:ind w:right="-77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9.1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Общее понятие о языке и речи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suppressAutoHyphens/>
              <w:jc w:val="center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uppressAutoHyphens/>
              <w:spacing w:line="240" w:lineRule="auto"/>
              <w:ind w:right="-77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9.2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Виды речи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suppressAutoHyphens/>
              <w:jc w:val="center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uppressAutoHyphens/>
              <w:spacing w:line="240" w:lineRule="auto"/>
              <w:ind w:right="-77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9.3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Слово и его семантическое строение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suppressAutoHyphens/>
              <w:jc w:val="center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suppressAutoHyphens/>
              <w:spacing w:line="240" w:lineRule="auto"/>
              <w:ind w:right="-77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9.4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Речевое высказывание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suppressAutoHyphens/>
              <w:jc w:val="center"/>
              <w:rPr>
                <w:rFonts w:ascii="Times New Roman" w:hAnsi="Times New Roman" w:cs="Times New Roman"/>
                <w:snapToGrid w:val="0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Мышление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10.1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Понятие и характеристика мышления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10.2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Теории мышления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10.3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Мышление в структуре психики. Методы изучения мышления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10.4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Виды мышления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10.5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Субъект мышления и мыслительная задача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10.6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Мышление как процесс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10.7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Соотношение осознанного и неосознанного в процессе решения задач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10.8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Логические формы мышления и мыслительные операции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412FE5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412FE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Воображение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412FE5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412FE5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412FE5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11.1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Понятие воображения и его виды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11.2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Механизмы и приемы воображения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12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Внимание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12.1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Понятие внимания. Функции и свойства внимания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12.2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Виды внимания. Физиологические основы внимания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12.3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Теории внимания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Интеллект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06F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362722" w:rsidRPr="00C06F9B" w:rsidTr="008D2E6B">
        <w:trPr>
          <w:gridAfter w:val="1"/>
          <w:wAfter w:w="3" w:type="pct"/>
          <w:trHeight w:val="567"/>
          <w:jc w:val="center"/>
        </w:trPr>
        <w:tc>
          <w:tcPr>
            <w:tcW w:w="368" w:type="pct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ind w:right="-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13.1</w:t>
            </w:r>
          </w:p>
        </w:tc>
        <w:tc>
          <w:tcPr>
            <w:tcW w:w="2654" w:type="pct"/>
            <w:vAlign w:val="center"/>
          </w:tcPr>
          <w:p w:rsidR="00011733" w:rsidRPr="00C06F9B" w:rsidRDefault="00011733" w:rsidP="00C06F9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Понятие интеллекта и интеллектуальных способностей</w:t>
            </w:r>
          </w:p>
        </w:tc>
        <w:tc>
          <w:tcPr>
            <w:tcW w:w="474" w:type="pct"/>
            <w:gridSpan w:val="2"/>
            <w:vAlign w:val="center"/>
          </w:tcPr>
          <w:p w:rsidR="00011733" w:rsidRPr="00C06F9B" w:rsidRDefault="00011733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6" w:type="pct"/>
            <w:gridSpan w:val="2"/>
            <w:vAlign w:val="center"/>
          </w:tcPr>
          <w:p w:rsidR="00011733" w:rsidRPr="00C06F9B" w:rsidRDefault="00011733" w:rsidP="00C06F9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" w:type="pct"/>
            <w:gridSpan w:val="2"/>
            <w:vAlign w:val="center"/>
          </w:tcPr>
          <w:p w:rsidR="00011733" w:rsidRPr="00C06F9B" w:rsidRDefault="00011733" w:rsidP="00362722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62722" w:rsidRPr="00C06F9B" w:rsidTr="00362722">
        <w:trPr>
          <w:trHeight w:val="567"/>
          <w:jc w:val="center"/>
        </w:trPr>
        <w:tc>
          <w:tcPr>
            <w:tcW w:w="3026" w:type="pct"/>
            <w:gridSpan w:val="3"/>
            <w:vAlign w:val="center"/>
          </w:tcPr>
          <w:p w:rsidR="00AE3B0D" w:rsidRPr="00C06F9B" w:rsidRDefault="006112E4" w:rsidP="00412FE5">
            <w:pPr>
              <w:spacing w:line="240" w:lineRule="auto"/>
              <w:ind w:right="-77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474" w:type="pct"/>
            <w:gridSpan w:val="2"/>
            <w:vAlign w:val="center"/>
          </w:tcPr>
          <w:p w:rsidR="00AE3B0D" w:rsidRPr="00C06F9B" w:rsidRDefault="001015F6" w:rsidP="00C06F9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186</w:t>
            </w:r>
          </w:p>
        </w:tc>
        <w:tc>
          <w:tcPr>
            <w:tcW w:w="655" w:type="pct"/>
            <w:gridSpan w:val="2"/>
            <w:vAlign w:val="center"/>
          </w:tcPr>
          <w:p w:rsidR="00AE3B0D" w:rsidRPr="00C06F9B" w:rsidRDefault="001015F6" w:rsidP="00362722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98</w:t>
            </w:r>
          </w:p>
        </w:tc>
        <w:tc>
          <w:tcPr>
            <w:tcW w:w="845" w:type="pct"/>
            <w:gridSpan w:val="2"/>
            <w:vAlign w:val="center"/>
          </w:tcPr>
          <w:p w:rsidR="00AE3B0D" w:rsidRPr="00C06F9B" w:rsidRDefault="001015F6" w:rsidP="00362722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F9B">
              <w:rPr>
                <w:rFonts w:ascii="Times New Roman" w:hAnsi="Times New Roman" w:cs="Times New Roman"/>
                <w:b/>
                <w:sz w:val="26"/>
                <w:szCs w:val="26"/>
              </w:rPr>
              <w:t>88</w:t>
            </w:r>
          </w:p>
        </w:tc>
      </w:tr>
    </w:tbl>
    <w:p w:rsidR="0081561C" w:rsidRDefault="0081561C" w:rsidP="00AE3B0D">
      <w:pPr>
        <w:rPr>
          <w:rFonts w:ascii="Times New Roman" w:hAnsi="Times New Roman" w:cs="Times New Roman"/>
          <w:sz w:val="28"/>
          <w:szCs w:val="28"/>
        </w:rPr>
      </w:pPr>
    </w:p>
    <w:p w:rsidR="006112E4" w:rsidRDefault="006112E4" w:rsidP="007C147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2E4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6112E4" w:rsidRDefault="006112E4" w:rsidP="007C14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422D" w:rsidRPr="0014422D" w:rsidRDefault="0014422D" w:rsidP="007C147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C1114A" w:rsidRPr="0014422D">
        <w:rPr>
          <w:rFonts w:ascii="Times New Roman" w:hAnsi="Times New Roman" w:cs="Times New Roman"/>
          <w:b/>
          <w:bCs/>
          <w:sz w:val="28"/>
          <w:szCs w:val="28"/>
        </w:rPr>
        <w:t>аздел</w:t>
      </w: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422D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14422D">
        <w:rPr>
          <w:rFonts w:ascii="Times New Roman" w:hAnsi="Times New Roman" w:cs="Times New Roman"/>
          <w:b/>
          <w:bCs/>
          <w:sz w:val="28"/>
          <w:szCs w:val="28"/>
        </w:rPr>
        <w:t>. П</w:t>
      </w:r>
      <w:r w:rsidR="00C1114A" w:rsidRPr="0014422D">
        <w:rPr>
          <w:rFonts w:ascii="Times New Roman" w:hAnsi="Times New Roman" w:cs="Times New Roman"/>
          <w:b/>
          <w:bCs/>
          <w:sz w:val="28"/>
          <w:szCs w:val="28"/>
        </w:rPr>
        <w:t>редмет психологии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>Тема 1.1 Психология как наука. Предмет психологии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6F9B">
        <w:rPr>
          <w:rFonts w:ascii="Times New Roman" w:hAnsi="Times New Roman" w:cs="Times New Roman"/>
          <w:spacing w:val="-4"/>
          <w:sz w:val="28"/>
          <w:szCs w:val="28"/>
        </w:rPr>
        <w:t>Сравнительный анализ и основные отличия житейской и научной психологии. Категории, описывающие психику. Описание психологических явлений, доступных психологическому изучению. Специфика психологического знания в сравнении с другими сферами науки. Положение психологии среди смежных дисциплин.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1.2 </w:t>
      </w:r>
      <w:r w:rsidRPr="0014422D">
        <w:rPr>
          <w:rFonts w:ascii="Times New Roman" w:hAnsi="Times New Roman" w:cs="Times New Roman"/>
          <w:b/>
          <w:sz w:val="28"/>
          <w:szCs w:val="28"/>
        </w:rPr>
        <w:t>Природа, функции и структура психики</w:t>
      </w:r>
    </w:p>
    <w:p w:rsidR="0014422D" w:rsidRPr="0014422D" w:rsidRDefault="0014422D" w:rsidP="007C1472">
      <w:pPr>
        <w:pStyle w:val="21"/>
        <w:spacing w:after="0" w:line="240" w:lineRule="auto"/>
        <w:ind w:firstLine="709"/>
        <w:jc w:val="both"/>
        <w:rPr>
          <w:szCs w:val="28"/>
        </w:rPr>
      </w:pPr>
      <w:r w:rsidRPr="0014422D">
        <w:rPr>
          <w:szCs w:val="28"/>
        </w:rPr>
        <w:t xml:space="preserve">Понятие психики и ее функции. Психика как функциональный орган. Функционирование психики в структурах взаимодействия человека с миром. Критика теории отражения. Определение психики как способа организации живого тела. Психические процессы, свойства и состояния. 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1.3 </w:t>
      </w:r>
      <w:r w:rsidRPr="0014422D">
        <w:rPr>
          <w:rFonts w:ascii="Times New Roman" w:hAnsi="Times New Roman" w:cs="Times New Roman"/>
          <w:b/>
          <w:sz w:val="28"/>
          <w:szCs w:val="28"/>
        </w:rPr>
        <w:t>Психофизическая проблема. Психика и центральная нервная система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6F9B">
        <w:rPr>
          <w:rFonts w:ascii="Times New Roman" w:hAnsi="Times New Roman" w:cs="Times New Roman"/>
          <w:spacing w:val="-4"/>
          <w:sz w:val="28"/>
          <w:szCs w:val="28"/>
        </w:rPr>
        <w:t>Проблема соотношения психической и физической реальности. Материализм, психофизический параллелизм, феноменология, диалектический материализм. Психофизика. Соотношение психики и ЦНС. Нервная система как высшая форма организации материи. Строение нервной системы. ЦНС и ее организация. Высшая нервная деятельность. Проблема локализации психических функций в головном мозге. Психика человека, как совокупность структурных изменений в ЦНС, происшедших под влиянием социального взаимодействия и культурного опыта. Психосоматическая проблема.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1.4 </w:t>
      </w:r>
      <w:r w:rsidRPr="0014422D">
        <w:rPr>
          <w:rFonts w:ascii="Times New Roman" w:hAnsi="Times New Roman" w:cs="Times New Roman"/>
          <w:b/>
          <w:sz w:val="28"/>
          <w:szCs w:val="28"/>
        </w:rPr>
        <w:t>Развитие психики в эволюции животных и истории человека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06F9B">
        <w:rPr>
          <w:rFonts w:ascii="Times New Roman" w:hAnsi="Times New Roman" w:cs="Times New Roman"/>
          <w:spacing w:val="-6"/>
          <w:sz w:val="28"/>
          <w:szCs w:val="28"/>
        </w:rPr>
        <w:t>Понятие о раздражимости. Биологические закономерности приспособления. Тропизмы (таксисы). Критерии психического. Эволюция психики и нервной системы (головного мозга). Психика и биологическая адаптация. Уровни психического отражения в процессе эволюции (А.Н.Леонтьев, К.Э.Фабри). Развитие нервной системы животных, прогрессирующая ее централизация, развитие органов чувств, выделение дистантрецепторов. Положение об определяющей роли образа жизни в развитии психики. Закон единства и взаимосвязи строения и функции органа. Инстинкт как наследственно закрепленный продукт филогенетического развития. Индивидуально-изменчивые формы поведения: навыки. Метод проб и ошибок как механизм формирования навыка. Сенсорная и перцептивная психика. Интеллект. Эксперименты В.Кёлера. Интеллект и биологическая адаптация в трудах Ж.Пиаже. Этология как наука о поведении животных.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06F9B">
        <w:rPr>
          <w:rFonts w:ascii="Times New Roman" w:hAnsi="Times New Roman" w:cs="Times New Roman"/>
          <w:spacing w:val="-6"/>
          <w:sz w:val="28"/>
          <w:szCs w:val="28"/>
        </w:rPr>
        <w:t>Проблема антропогенеза. Инструментальная и орудийная деятельность. Появление знаковой коммуникации. Культурно-исторические предпосылки появления сознания. Знак как психологическое орудие. Роль сотрудничества в формировании сознания.</w:t>
      </w:r>
    </w:p>
    <w:p w:rsidR="0014422D" w:rsidRPr="00C06F9B" w:rsidRDefault="0014422D" w:rsidP="007C1472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C06F9B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Тема 1.5 </w:t>
      </w:r>
      <w:r w:rsidRPr="00C06F9B">
        <w:rPr>
          <w:rFonts w:ascii="Times New Roman" w:hAnsi="Times New Roman" w:cs="Times New Roman"/>
          <w:b/>
          <w:spacing w:val="-4"/>
          <w:sz w:val="28"/>
          <w:szCs w:val="28"/>
        </w:rPr>
        <w:t>Основные отрасли психологии. Психологическая наука и практика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06F9B">
        <w:rPr>
          <w:rFonts w:ascii="Times New Roman" w:hAnsi="Times New Roman" w:cs="Times New Roman"/>
          <w:spacing w:val="-6"/>
          <w:sz w:val="28"/>
          <w:szCs w:val="28"/>
        </w:rPr>
        <w:t>Отрасли психологии. Общая и дифференциальная психология, психология развития. Социальная и организационная психология. Медицинская психология и ее разделы. Инженерная психология и психология труда. Психология спорта и др.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6F9B">
        <w:rPr>
          <w:rFonts w:ascii="Times New Roman" w:hAnsi="Times New Roman" w:cs="Times New Roman"/>
          <w:spacing w:val="-4"/>
          <w:sz w:val="28"/>
          <w:szCs w:val="28"/>
        </w:rPr>
        <w:t>Взаимосвязь теоретических исследовательских и прикладных задач психологической науки. Академическая психология и психологическая практика.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6F9B">
        <w:rPr>
          <w:rFonts w:ascii="Times New Roman" w:hAnsi="Times New Roman" w:cs="Times New Roman"/>
          <w:spacing w:val="-4"/>
          <w:sz w:val="28"/>
          <w:szCs w:val="28"/>
        </w:rPr>
        <w:t>Формы психологической практики: психологическое консультирование, психотерапия, психокоррекция, психологический тренинг и др. Методы психологической практики.</w:t>
      </w:r>
    </w:p>
    <w:p w:rsidR="0014422D" w:rsidRPr="0014422D" w:rsidRDefault="0014422D" w:rsidP="007C1472">
      <w:pPr>
        <w:spacing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4422D" w:rsidRPr="0014422D" w:rsidRDefault="0014422D" w:rsidP="007C147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C1114A" w:rsidRPr="0014422D">
        <w:rPr>
          <w:rFonts w:ascii="Times New Roman" w:hAnsi="Times New Roman" w:cs="Times New Roman"/>
          <w:b/>
          <w:bCs/>
          <w:sz w:val="28"/>
          <w:szCs w:val="28"/>
        </w:rPr>
        <w:t>аздел</w:t>
      </w: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422D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14422D">
        <w:rPr>
          <w:rFonts w:ascii="Times New Roman" w:hAnsi="Times New Roman" w:cs="Times New Roman"/>
          <w:b/>
          <w:bCs/>
          <w:sz w:val="28"/>
          <w:szCs w:val="28"/>
        </w:rPr>
        <w:t>. М</w:t>
      </w:r>
      <w:r w:rsidR="00C1114A" w:rsidRPr="0014422D">
        <w:rPr>
          <w:rFonts w:ascii="Times New Roman" w:hAnsi="Times New Roman" w:cs="Times New Roman"/>
          <w:b/>
          <w:bCs/>
          <w:sz w:val="28"/>
          <w:szCs w:val="28"/>
        </w:rPr>
        <w:t>етоды психологического исследования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2.1 </w:t>
      </w:r>
      <w:r w:rsidRPr="0014422D">
        <w:rPr>
          <w:rFonts w:ascii="Times New Roman" w:hAnsi="Times New Roman" w:cs="Times New Roman"/>
          <w:b/>
          <w:sz w:val="28"/>
          <w:szCs w:val="28"/>
        </w:rPr>
        <w:t>Методологические основы психологического познания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Методология, метод и методика психологического исследования и требования к ним. Психология как естественная и гуманитарная дисциплина (объяснительная и описательная психология). Ценности и принципы научного познания. Общая характеристика психологических методов исследования. Объективность психологических исследований и особенности интерпретации полученной информации.</w:t>
      </w:r>
    </w:p>
    <w:p w:rsidR="00C06F9B" w:rsidRPr="00C06F9B" w:rsidRDefault="00C06F9B" w:rsidP="007C1472">
      <w:pPr>
        <w:tabs>
          <w:tab w:val="left" w:pos="248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tabs>
          <w:tab w:val="left" w:pos="248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2.2 </w:t>
      </w:r>
      <w:r w:rsidRPr="0014422D">
        <w:rPr>
          <w:rFonts w:ascii="Times New Roman" w:hAnsi="Times New Roman" w:cs="Times New Roman"/>
          <w:b/>
          <w:sz w:val="28"/>
          <w:szCs w:val="28"/>
        </w:rPr>
        <w:t>Эмпирические методы психологического исследования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1" w:name="_Hlk141186175"/>
      <w:r w:rsidRPr="00C06F9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Метод наблюдения. </w:t>
      </w:r>
      <w:r w:rsidRPr="00C06F9B">
        <w:rPr>
          <w:rFonts w:ascii="Times New Roman" w:hAnsi="Times New Roman" w:cs="Times New Roman"/>
          <w:spacing w:val="-4"/>
          <w:sz w:val="28"/>
          <w:szCs w:val="28"/>
        </w:rPr>
        <w:t>Характеристика методов наблюдения. Виды наблюдения. Объективное наблюдение. Включенное наблюдение. Самонаблюдение. Способы регистрации результатов наблюдения. Интерпретация данных наблюдения.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6F9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Метод эксперимента. </w:t>
      </w:r>
      <w:r w:rsidRPr="00C06F9B">
        <w:rPr>
          <w:rFonts w:ascii="Times New Roman" w:hAnsi="Times New Roman" w:cs="Times New Roman"/>
          <w:spacing w:val="-4"/>
          <w:sz w:val="28"/>
          <w:szCs w:val="28"/>
        </w:rPr>
        <w:t>Виды эксперимента. Лабораторный эксперимент. Понятие о зависимой и независимой (контролируемой) переменных. Этапы экспериментального исследования. Подготовительный этап. Определение объекта, предмета, целей, задач и методов исследования. Выбор экспериментальной методики. Формирование основной и контрольной экспериментальной групп. Отбор испытуемых. Понятие об экспериментальной серии. Собственно экспериментальный этап. Способы регистрации данных. Количественная и качественная обработка данных. Методы математической обработки. Использование компьютера. Интерпретация результатов. Обобщение полученных результатов. Написание научного отчета.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6F9B">
        <w:rPr>
          <w:rFonts w:ascii="Times New Roman" w:hAnsi="Times New Roman" w:cs="Times New Roman"/>
          <w:spacing w:val="-4"/>
          <w:sz w:val="28"/>
          <w:szCs w:val="28"/>
        </w:rPr>
        <w:t>Метод интервью (беседы). Виды интервью. Возможности и ограничения метода. Количественная и качественная обработка результатов интервью.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u w:val="single"/>
        </w:rPr>
      </w:pPr>
      <w:r w:rsidRPr="00C06F9B">
        <w:rPr>
          <w:rFonts w:ascii="Times New Roman" w:hAnsi="Times New Roman" w:cs="Times New Roman"/>
          <w:spacing w:val="-6"/>
          <w:sz w:val="28"/>
          <w:szCs w:val="28"/>
        </w:rPr>
        <w:t>Метод тестов. Методы опроса. Метод экспертных оценок. Анализ продуктов деятельности. Физиологические методы. Моделирование. Техническое обеспечение психологических исследований. Аппаратурные методы.</w:t>
      </w:r>
    </w:p>
    <w:bookmarkEnd w:id="1"/>
    <w:p w:rsidR="0014422D" w:rsidRDefault="0014422D" w:rsidP="007C1472">
      <w:pPr>
        <w:spacing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C06F9B" w:rsidRDefault="00C06F9B" w:rsidP="007C1472">
      <w:pPr>
        <w:spacing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C06F9B" w:rsidRDefault="00C06F9B" w:rsidP="007C1472">
      <w:pPr>
        <w:spacing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C06F9B" w:rsidRPr="0014422D" w:rsidRDefault="00C06F9B" w:rsidP="007C1472">
      <w:pPr>
        <w:spacing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14422D" w:rsidRPr="0014422D" w:rsidRDefault="0014422D" w:rsidP="007C147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C1114A" w:rsidRPr="0014422D">
        <w:rPr>
          <w:rFonts w:ascii="Times New Roman" w:hAnsi="Times New Roman" w:cs="Times New Roman"/>
          <w:b/>
          <w:bCs/>
          <w:sz w:val="28"/>
          <w:szCs w:val="28"/>
        </w:rPr>
        <w:t>аздел</w:t>
      </w: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422D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4422D">
        <w:rPr>
          <w:rFonts w:ascii="Times New Roman" w:hAnsi="Times New Roman" w:cs="Times New Roman"/>
          <w:b/>
          <w:sz w:val="28"/>
          <w:szCs w:val="28"/>
        </w:rPr>
        <w:t>П</w:t>
      </w:r>
      <w:r w:rsidR="00C1114A" w:rsidRPr="0014422D">
        <w:rPr>
          <w:rFonts w:ascii="Times New Roman" w:hAnsi="Times New Roman" w:cs="Times New Roman"/>
          <w:b/>
          <w:sz w:val="28"/>
          <w:szCs w:val="28"/>
        </w:rPr>
        <w:t>редмет и методы в различных направлениях и школах психологии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3.1 </w:t>
      </w:r>
      <w:r w:rsidRPr="0014422D">
        <w:rPr>
          <w:rFonts w:ascii="Times New Roman" w:hAnsi="Times New Roman" w:cs="Times New Roman"/>
          <w:b/>
          <w:sz w:val="28"/>
          <w:szCs w:val="28"/>
        </w:rPr>
        <w:t>Предмет и методы психологии сознания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Предмет исследования в психологии сознания В.Вундта. Метод интроспекции. Структура сознательного опыта. Механизм ассоциаций и апперцепция. Типы ассоциаций. Физиологическая и культурно-историческая психология. Низшие (ощущения, восприятие, память) и высшие (мышление, воля, внимание) психические процессы. Структурализм (Э.Титченер) и функционализм (У.Джеймс).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3.2 </w:t>
      </w:r>
      <w:r w:rsidRPr="0014422D">
        <w:rPr>
          <w:rFonts w:ascii="Times New Roman" w:hAnsi="Times New Roman" w:cs="Times New Roman"/>
          <w:b/>
          <w:sz w:val="28"/>
          <w:szCs w:val="28"/>
        </w:rPr>
        <w:t>Предмет и методы психодинамического направления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6F9B">
        <w:rPr>
          <w:rFonts w:ascii="Times New Roman" w:hAnsi="Times New Roman" w:cs="Times New Roman"/>
          <w:spacing w:val="-4"/>
          <w:sz w:val="28"/>
          <w:szCs w:val="28"/>
        </w:rPr>
        <w:t>Предмет исследования в психоанализе. Сознание и бессознательное. Эмпирические методы исследования бессознательного. Бессознательные влечения. Структура психики по З.Фрейду. Понятие бессознательного в неофрейдизме. Роль привязанности и человеческих отношений в развитии личности. Теория объектных отношений и эгопсихология. Методы психотерапии психоанализе.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3.3 </w:t>
      </w:r>
      <w:r w:rsidRPr="0014422D">
        <w:rPr>
          <w:rFonts w:ascii="Times New Roman" w:hAnsi="Times New Roman" w:cs="Times New Roman"/>
          <w:b/>
          <w:sz w:val="28"/>
          <w:szCs w:val="28"/>
        </w:rPr>
        <w:t>Предмет и методы бихевиоризма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Предмет исследования в бихевиоризме. Понятие поведения и научения. Экспериментальный метод в бихевиоризме. Классическое и оперантное обусловливание. Понятие промежуточных переменных. Социальное научение. Применение бихевиоризма в обучении, психотерапии и психологической коррекции.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3.4 </w:t>
      </w:r>
      <w:r w:rsidRPr="0014422D">
        <w:rPr>
          <w:rFonts w:ascii="Times New Roman" w:hAnsi="Times New Roman" w:cs="Times New Roman"/>
          <w:b/>
          <w:sz w:val="28"/>
          <w:szCs w:val="28"/>
        </w:rPr>
        <w:t>Предмет и методы гештальтпсихологии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Предмет исследования в гештальтпсихологии. Критика ассоциативной психологии и бихевиоризма. Экспериментальный и феноменологический метод исследования. Принцип изоморфизма. Законы восприятия. Понятие инсайта. Исследования продуктивного мышления в гештальтпсихологии. Академическая гештальпсихология и гештальттерапия.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3.5 </w:t>
      </w:r>
      <w:r w:rsidRPr="0014422D">
        <w:rPr>
          <w:rFonts w:ascii="Times New Roman" w:hAnsi="Times New Roman" w:cs="Times New Roman"/>
          <w:b/>
          <w:sz w:val="28"/>
          <w:szCs w:val="28"/>
        </w:rPr>
        <w:t>Предмет и методы гуманистической психологии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06F9B">
        <w:rPr>
          <w:rFonts w:ascii="Times New Roman" w:hAnsi="Times New Roman" w:cs="Times New Roman"/>
          <w:spacing w:val="-6"/>
          <w:sz w:val="28"/>
          <w:szCs w:val="28"/>
        </w:rPr>
        <w:t>Понятие личности в гуманистической психологии. «Понимающий» метод исследования. Понятие самоактуализации А.Маслоу. Типология потребностей по А.Маслоу. Характеристика самоактуализирующейся личности. Актуализирующаяся личность по К.Роджерсу. Конгруэнтность и эмпатия как условия и проявления актуализации.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3.6 </w:t>
      </w:r>
      <w:r w:rsidRPr="0014422D">
        <w:rPr>
          <w:rFonts w:ascii="Times New Roman" w:hAnsi="Times New Roman" w:cs="Times New Roman"/>
          <w:b/>
          <w:sz w:val="28"/>
          <w:szCs w:val="28"/>
        </w:rPr>
        <w:t>Предмет и методы когнитивной психологии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06F9B">
        <w:rPr>
          <w:rFonts w:ascii="Times New Roman" w:hAnsi="Times New Roman" w:cs="Times New Roman"/>
          <w:spacing w:val="-6"/>
          <w:sz w:val="28"/>
          <w:szCs w:val="28"/>
        </w:rPr>
        <w:t>Предмет и области исследования в когнитивной психологии. Понятие процессов переработки информации. Методология исследований в когнитивной психологии. Моделирование в когнитивной психологии. Понятие искусственного и человеческого интеллекта. Сознание и интеллект. Когнитивные процессы и поведение. Развитие интеллекта у детей. Исследования когнитивных процессов и нейропсихология. Академическая когнитивная психология и когнитивная психотерапия (рационально-эмотивная терапия, когнитивно-поведенческая терапия).</w:t>
      </w:r>
    </w:p>
    <w:p w:rsidR="00C06F9B" w:rsidRPr="007C1472" w:rsidRDefault="00C06F9B" w:rsidP="007C1472">
      <w:pPr>
        <w:spacing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3.7 </w:t>
      </w:r>
      <w:r w:rsidRPr="0014422D">
        <w:rPr>
          <w:rFonts w:ascii="Times New Roman" w:hAnsi="Times New Roman" w:cs="Times New Roman"/>
          <w:b/>
          <w:sz w:val="28"/>
          <w:szCs w:val="28"/>
        </w:rPr>
        <w:t>Предмет и методы культурно-исторической психологии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6F9B">
        <w:rPr>
          <w:rFonts w:ascii="Times New Roman" w:hAnsi="Times New Roman" w:cs="Times New Roman"/>
          <w:spacing w:val="-4"/>
          <w:sz w:val="28"/>
          <w:szCs w:val="28"/>
        </w:rPr>
        <w:t>Предмет исследования в культурно-исторической психологии. Теория высших психологических функций Л.С.Выготского и проблема культурного развития психики человека. Понятие знаково-символического опосредствования. Психологическое орудие и скаффолдинг. Механизм интериоризации. Сознание и психика. Принципы развития и системности в исследованиях развития психики. Формирующий эксперимент (экспериментально-генетический метод).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6F9B">
        <w:rPr>
          <w:rFonts w:ascii="Times New Roman" w:hAnsi="Times New Roman" w:cs="Times New Roman"/>
          <w:spacing w:val="-4"/>
          <w:sz w:val="28"/>
          <w:szCs w:val="28"/>
        </w:rPr>
        <w:t xml:space="preserve">Деятельностный подход в советской психологии (А.Н.Леонтьев, С.Л.Рубинштейн и др.). Деятельность как объяснительный принцип работы и развития психики. Понятие психического отражения и деятельности. 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6F9B">
        <w:rPr>
          <w:rFonts w:ascii="Times New Roman" w:hAnsi="Times New Roman" w:cs="Times New Roman"/>
          <w:spacing w:val="-4"/>
          <w:sz w:val="28"/>
          <w:szCs w:val="28"/>
        </w:rPr>
        <w:t>Применение достижений культурно-исторической психологии и теории деятельности в психологической практике и прикладных отраслях психологии.</w:t>
      </w:r>
    </w:p>
    <w:p w:rsidR="0014422D" w:rsidRPr="00C06F9B" w:rsidRDefault="0014422D" w:rsidP="007C1472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C1114A" w:rsidRPr="0014422D">
        <w:rPr>
          <w:rFonts w:ascii="Times New Roman" w:hAnsi="Times New Roman" w:cs="Times New Roman"/>
          <w:b/>
          <w:bCs/>
          <w:sz w:val="28"/>
          <w:szCs w:val="28"/>
        </w:rPr>
        <w:t>аздел</w:t>
      </w: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422D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4422D">
        <w:rPr>
          <w:rFonts w:ascii="Times New Roman" w:hAnsi="Times New Roman" w:cs="Times New Roman"/>
          <w:b/>
          <w:sz w:val="28"/>
          <w:szCs w:val="28"/>
        </w:rPr>
        <w:t>Б</w:t>
      </w:r>
      <w:r w:rsidR="00C1114A" w:rsidRPr="0014422D">
        <w:rPr>
          <w:rFonts w:ascii="Times New Roman" w:hAnsi="Times New Roman" w:cs="Times New Roman"/>
          <w:b/>
          <w:sz w:val="28"/>
          <w:szCs w:val="28"/>
        </w:rPr>
        <w:t>азисные категории психологии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4.1 </w:t>
      </w:r>
      <w:r w:rsidRPr="0014422D">
        <w:rPr>
          <w:rFonts w:ascii="Times New Roman" w:hAnsi="Times New Roman" w:cs="Times New Roman"/>
          <w:b/>
          <w:sz w:val="28"/>
          <w:szCs w:val="28"/>
        </w:rPr>
        <w:t>Категория образа. Виды образов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06F9B">
        <w:rPr>
          <w:rFonts w:ascii="Times New Roman" w:hAnsi="Times New Roman" w:cs="Times New Roman"/>
          <w:bCs/>
          <w:spacing w:val="-6"/>
          <w:sz w:val="28"/>
          <w:szCs w:val="28"/>
        </w:rPr>
        <w:t>Проблемы изучения образа. Объективация субъективного опыта в образе и его предметность. Эффект зонда (А.Н.Леонтьев). Избыточность чувственного опыта и целостность образа. Построение образа и движение (И.М.Сеченов, Н.А.Бернштейн). Непрерывность чувственной ткани образа и физиология его построения (слепое пятно, саккады, инверсия, стереогнозис, выпадение полей зрения и др.). Константность и динамичность образа. Мультимодальность образа. Семантика образа. Образы восприятия, представления и абстрактные понятия (А.В.Запорожец, С.Д.Смирнов). Представления памяти и воображения. Образ и деятельность (А.Н.Леонтьев). Образ и знак (символ). Проблема образа мира.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4.2 </w:t>
      </w:r>
      <w:r w:rsidRPr="0014422D">
        <w:rPr>
          <w:rFonts w:ascii="Times New Roman" w:hAnsi="Times New Roman" w:cs="Times New Roman"/>
          <w:b/>
          <w:sz w:val="28"/>
          <w:szCs w:val="28"/>
        </w:rPr>
        <w:t>Категория движения и действия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422D">
        <w:rPr>
          <w:rFonts w:ascii="Times New Roman" w:hAnsi="Times New Roman" w:cs="Times New Roman"/>
          <w:bCs/>
          <w:sz w:val="28"/>
          <w:szCs w:val="28"/>
        </w:rPr>
        <w:t>Понятие движения. Теория живого движения (Н.А.Бернштейн). Целенаправленность и принцип обратной связи. Мозговое обеспечение построения движений. Уровни построения движения. Механизмы формирования произвольных движений. Понятие действия (А.Н.Леонтьев, С.Л.Рубинштейн). Целенаправленность и результативность действия. Осознанность действия. Виды действий.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4.3 </w:t>
      </w:r>
      <w:r w:rsidRPr="0014422D">
        <w:rPr>
          <w:rFonts w:ascii="Times New Roman" w:hAnsi="Times New Roman" w:cs="Times New Roman"/>
          <w:b/>
          <w:sz w:val="28"/>
          <w:szCs w:val="28"/>
        </w:rPr>
        <w:t>Категории мотива и отношения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Понятие мотива и мотивации. Теории мотивации в психологии. Мотив и потребность. Мотивация и эмоции. Мотивация и адаптация. Классификации и функции мотивов человеческой деятельности. Понятие личностного смысла. Взаимоотношения смысловой и мотивационной сфер личности. Мотивационно-смысловая сфера и деятельность. Формирование мотивационно-смысловой сферы в онтогенезе. Мотивация предметной и познавательной деятельности. Мотив в структуре личности.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Мотив и отношение субъекта. Типы отношений. Направленность и оценочный характер отношений субъекта. Отношение и смысл.</w:t>
      </w:r>
      <w:r w:rsidR="007C1472">
        <w:rPr>
          <w:rFonts w:ascii="Times New Roman" w:hAnsi="Times New Roman" w:cs="Times New Roman"/>
          <w:sz w:val="28"/>
          <w:szCs w:val="28"/>
        </w:rPr>
        <w:t xml:space="preserve"> </w:t>
      </w:r>
      <w:r w:rsidRPr="0014422D">
        <w:rPr>
          <w:rFonts w:ascii="Times New Roman" w:hAnsi="Times New Roman" w:cs="Times New Roman"/>
          <w:sz w:val="28"/>
          <w:szCs w:val="28"/>
        </w:rPr>
        <w:t>Отношение как феномен сознания. Отношения и личность (В.Н.Мясищев). Отношения и привязанность (Дж.Боулби и др.).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Методы изучения мотивации и отношений личности.</w:t>
      </w:r>
    </w:p>
    <w:p w:rsidR="007C1472" w:rsidRPr="007C1472" w:rsidRDefault="007C1472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4.4 </w:t>
      </w:r>
      <w:r w:rsidRPr="0014422D">
        <w:rPr>
          <w:rFonts w:ascii="Times New Roman" w:hAnsi="Times New Roman" w:cs="Times New Roman"/>
          <w:b/>
          <w:sz w:val="28"/>
          <w:szCs w:val="28"/>
        </w:rPr>
        <w:t>Категория переживания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422D">
        <w:rPr>
          <w:rFonts w:ascii="Times New Roman" w:hAnsi="Times New Roman" w:cs="Times New Roman"/>
          <w:bCs/>
          <w:sz w:val="28"/>
          <w:szCs w:val="28"/>
        </w:rPr>
        <w:t>Переживание как опыт человека. Феномен квалиа и «трудная» проблема сознания (Д.Чалмерс, Т.Нагель, Дж.Левин). Переживание как единица сознания (Л.С.Выготский). Единство внешнего (среды) и внутреннего (личностного) в переживании. Переживание и смысл. Проблема единства аффекта и интеллекта. Переживание как деятельность по преодолению критических ситуаций (стресс, фрустрация, конфликт, кризис) и его типы (гедонистическое, реалистическое, ценностное, творческое) (Ф.Е.Василюк). Эстетическое эмоциональное переживание как понимание объективного смысла произведения (Г.Г.Шпет, Л.С.Выготский, Б.М.Теплов).</w:t>
      </w:r>
    </w:p>
    <w:p w:rsidR="0014422D" w:rsidRPr="00C06F9B" w:rsidRDefault="0014422D" w:rsidP="007C1472">
      <w:pPr>
        <w:spacing w:line="240" w:lineRule="auto"/>
        <w:ind w:firstLine="709"/>
        <w:rPr>
          <w:rFonts w:ascii="Times New Roman" w:hAnsi="Times New Roman" w:cs="Times New Roman"/>
          <w:b/>
          <w:bCs/>
          <w:sz w:val="16"/>
          <w:szCs w:val="16"/>
        </w:rPr>
      </w:pPr>
    </w:p>
    <w:p w:rsidR="00C06F9B" w:rsidRDefault="00C06F9B" w:rsidP="007C147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422D" w:rsidRPr="0014422D" w:rsidRDefault="0014422D" w:rsidP="007C147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C1114A" w:rsidRPr="0014422D">
        <w:rPr>
          <w:rFonts w:ascii="Times New Roman" w:hAnsi="Times New Roman" w:cs="Times New Roman"/>
          <w:b/>
          <w:bCs/>
          <w:sz w:val="28"/>
          <w:szCs w:val="28"/>
        </w:rPr>
        <w:t>аздел</w:t>
      </w: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422D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4422D">
        <w:rPr>
          <w:rFonts w:ascii="Times New Roman" w:hAnsi="Times New Roman" w:cs="Times New Roman"/>
          <w:b/>
          <w:sz w:val="28"/>
          <w:szCs w:val="28"/>
        </w:rPr>
        <w:t>М</w:t>
      </w:r>
      <w:r w:rsidR="00C1114A" w:rsidRPr="0014422D">
        <w:rPr>
          <w:rFonts w:ascii="Times New Roman" w:hAnsi="Times New Roman" w:cs="Times New Roman"/>
          <w:b/>
          <w:sz w:val="28"/>
          <w:szCs w:val="28"/>
        </w:rPr>
        <w:t>етапсихологические категории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5.1 </w:t>
      </w:r>
      <w:r w:rsidRPr="0014422D">
        <w:rPr>
          <w:rFonts w:ascii="Times New Roman" w:hAnsi="Times New Roman" w:cs="Times New Roman"/>
          <w:b/>
          <w:sz w:val="28"/>
          <w:szCs w:val="28"/>
        </w:rPr>
        <w:t>Деятельность и ее структура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Понятие и основные характеристики деятельности человека. Понятие субъекта деятельности. Предметность и осмысленность деятельности. Психологическая структура деятельности. Действие как основная единица деятельности. Внешняя и внутренняя деятельность.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 xml:space="preserve">Деятельность как основание психического развития. Деятельность и психические функции. Деятельность и личность. 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5.2 </w:t>
      </w:r>
      <w:r w:rsidRPr="0014422D">
        <w:rPr>
          <w:rFonts w:ascii="Times New Roman" w:hAnsi="Times New Roman" w:cs="Times New Roman"/>
          <w:b/>
          <w:sz w:val="28"/>
          <w:szCs w:val="28"/>
        </w:rPr>
        <w:t>Понятие и стороны общения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bCs/>
          <w:sz w:val="28"/>
          <w:szCs w:val="28"/>
        </w:rPr>
        <w:t>Понятие общения. О</w:t>
      </w:r>
      <w:r w:rsidRPr="0014422D">
        <w:rPr>
          <w:rFonts w:ascii="Times New Roman" w:hAnsi="Times New Roman" w:cs="Times New Roman"/>
          <w:sz w:val="28"/>
          <w:szCs w:val="28"/>
        </w:rPr>
        <w:t>бщение и деятельность. Общение как коммуникация, взаимодействие, взаимопонимание. Совместная деятельность и отношения людей в группе. Общение и сознание. «Значимый другой» в системе межличностных отношений. Теория привязанности и объектные отношения. Теории развития социального понимания (теории психического). Роль сотрудничества в развитии психики.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5.3 </w:t>
      </w:r>
      <w:r w:rsidRPr="0014422D">
        <w:rPr>
          <w:rFonts w:ascii="Times New Roman" w:hAnsi="Times New Roman" w:cs="Times New Roman"/>
          <w:b/>
          <w:sz w:val="28"/>
          <w:szCs w:val="28"/>
        </w:rPr>
        <w:t>Сознание и самосознание</w:t>
      </w:r>
    </w:p>
    <w:p w:rsidR="00C06F9B" w:rsidRPr="007C1472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 xml:space="preserve">Подходы к проблеме сознания в психологии. </w:t>
      </w:r>
      <w:r w:rsidRPr="0014422D">
        <w:rPr>
          <w:rFonts w:ascii="Times New Roman" w:hAnsi="Times New Roman" w:cs="Times New Roman"/>
          <w:bCs/>
          <w:sz w:val="28"/>
          <w:szCs w:val="28"/>
        </w:rPr>
        <w:t xml:space="preserve">Феноменальное сознание и сознание-доступ (Н.Блок, Д.Чалмерс). </w:t>
      </w:r>
      <w:r w:rsidRPr="0014422D">
        <w:rPr>
          <w:rFonts w:ascii="Times New Roman" w:hAnsi="Times New Roman" w:cs="Times New Roman"/>
          <w:sz w:val="28"/>
          <w:szCs w:val="28"/>
        </w:rPr>
        <w:t xml:space="preserve">Феноменальное поле сознания: центр и периферия. </w:t>
      </w:r>
      <w:r w:rsidRPr="0014422D">
        <w:rPr>
          <w:rFonts w:ascii="Times New Roman" w:hAnsi="Times New Roman" w:cs="Times New Roman"/>
          <w:bCs/>
          <w:sz w:val="28"/>
          <w:szCs w:val="28"/>
        </w:rPr>
        <w:t xml:space="preserve">Сознание как каузально эмерджентное свойство организма и его нервной системы (Дж.Сёрл). Нейропсихологические исследования сознания. Сознание и активация нервной системы. Сознание и бессознательное. </w:t>
      </w:r>
      <w:r w:rsidRPr="0014422D">
        <w:rPr>
          <w:rFonts w:ascii="Times New Roman" w:hAnsi="Times New Roman" w:cs="Times New Roman"/>
          <w:sz w:val="28"/>
          <w:szCs w:val="28"/>
        </w:rPr>
        <w:t>Понятие и структура сознания в культурно-исторической психологии (Г.Г.Шпет, Л.С.Выготский, М.М.Бахтин, А.Н.Леонтьев, В.П.Зинченко). Диалогическая природа и проблема целостности сознания. Субъект сознания. Сознание как рефлексия. Закономерности развития сознания. Сознание и проблема опосредствования. Социальная природа сознания. Сознание и деятельность. Понятие и формы самосознания личности. Проблема «Я». Механизмы психологической защиты.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5.4 </w:t>
      </w:r>
      <w:r w:rsidRPr="0014422D">
        <w:rPr>
          <w:rFonts w:ascii="Times New Roman" w:hAnsi="Times New Roman" w:cs="Times New Roman"/>
          <w:b/>
          <w:sz w:val="28"/>
          <w:szCs w:val="28"/>
        </w:rPr>
        <w:t>Психологическая регуляция и ее механизмы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06F9B">
        <w:rPr>
          <w:rFonts w:ascii="Times New Roman" w:hAnsi="Times New Roman" w:cs="Times New Roman"/>
          <w:bCs/>
          <w:spacing w:val="-6"/>
          <w:sz w:val="28"/>
          <w:szCs w:val="28"/>
        </w:rPr>
        <w:t>Сознательная и неосознанная саморегуляция. Рефлексы, влечения, установки. Субъектность и детерминированность личности. Произвольная и волевая регуляция деятельности. Целенаправленность и осознанность. Роль опосредствования в сознательной регуляции. Механизмы произвольной и волевой регуляции. Проблема борьбы мотивов и смысловая регуляция деятельности. Регуляция эмоций и эмоциональных состояний. Совладающее поведение.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5.5 </w:t>
      </w:r>
      <w:r w:rsidRPr="0014422D">
        <w:rPr>
          <w:rFonts w:ascii="Times New Roman" w:hAnsi="Times New Roman" w:cs="Times New Roman"/>
          <w:b/>
          <w:sz w:val="28"/>
          <w:szCs w:val="28"/>
        </w:rPr>
        <w:t>Личность и ее свойства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06F9B">
        <w:rPr>
          <w:rFonts w:ascii="Times New Roman" w:hAnsi="Times New Roman" w:cs="Times New Roman"/>
          <w:spacing w:val="-6"/>
          <w:sz w:val="28"/>
          <w:szCs w:val="28"/>
        </w:rPr>
        <w:t>Основные характеристики личности. Личность, индивид, индивидуальность. Личность как субъект. Проблема единства (целостности) личности. Личность как интегративное образование психики. Теории личности: психоанализ, гуманистическая, когнитивная, культурно-историческая психология, теория деятельности. Личности и социализация. Личность и мотивация. Личность как система отношений. Личность и поступок. Личность и познавательные процессы. Свойства личности: характер, темперамент, способности. Личность как предмет психологической практики.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422D">
        <w:rPr>
          <w:rFonts w:ascii="Times New Roman" w:hAnsi="Times New Roman" w:cs="Times New Roman"/>
          <w:b/>
          <w:sz w:val="28"/>
          <w:szCs w:val="28"/>
        </w:rPr>
        <w:t>Р</w:t>
      </w:r>
      <w:r w:rsidR="00C1114A" w:rsidRPr="0014422D">
        <w:rPr>
          <w:rFonts w:ascii="Times New Roman" w:hAnsi="Times New Roman" w:cs="Times New Roman"/>
          <w:b/>
          <w:sz w:val="28"/>
          <w:szCs w:val="28"/>
        </w:rPr>
        <w:t>аздел</w:t>
      </w:r>
      <w:r w:rsidRPr="001442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422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14422D">
        <w:rPr>
          <w:rFonts w:ascii="Times New Roman" w:hAnsi="Times New Roman" w:cs="Times New Roman"/>
          <w:b/>
          <w:sz w:val="28"/>
          <w:szCs w:val="28"/>
        </w:rPr>
        <w:t>. О</w:t>
      </w:r>
      <w:r w:rsidR="00C1114A" w:rsidRPr="0014422D">
        <w:rPr>
          <w:rFonts w:ascii="Times New Roman" w:hAnsi="Times New Roman" w:cs="Times New Roman"/>
          <w:b/>
          <w:sz w:val="28"/>
          <w:szCs w:val="28"/>
        </w:rPr>
        <w:t>щущени</w:t>
      </w:r>
      <w:r w:rsidR="00C1114A">
        <w:rPr>
          <w:rFonts w:ascii="Times New Roman" w:hAnsi="Times New Roman" w:cs="Times New Roman"/>
          <w:b/>
          <w:sz w:val="28"/>
          <w:szCs w:val="28"/>
        </w:rPr>
        <w:t>е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6.1. </w:t>
      </w:r>
      <w:r w:rsidRPr="0014422D">
        <w:rPr>
          <w:rFonts w:ascii="Times New Roman" w:hAnsi="Times New Roman" w:cs="Times New Roman"/>
          <w:b/>
          <w:sz w:val="28"/>
          <w:szCs w:val="28"/>
        </w:rPr>
        <w:t>Понятие ощущения. Физиологические основы ощущений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Классификация психических процессов. Понятие ощущений. Понятие, строение и функции анализатора. Виды анализаторов. Место ощущений в ряду других познавательных процессов. Классификация ощущений по расположению рецепторов и происхождению (Ч.Шеррингтон, Г.Хэд).  Проблема соотношения ощущений и действительности.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6.2. </w:t>
      </w:r>
      <w:r w:rsidRPr="0014422D">
        <w:rPr>
          <w:rFonts w:ascii="Times New Roman" w:hAnsi="Times New Roman" w:cs="Times New Roman"/>
          <w:b/>
          <w:sz w:val="28"/>
          <w:szCs w:val="28"/>
        </w:rPr>
        <w:t>Характеристика и общие закономерности ощущений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Характеристика ощущений. Чувствительность и пороги ощущений. Психофизические законы. Факторы изменения чувствительности. Явление адаптации. Кодирование сенсорной информации в нервной системе. Системная организация сенсорных функций. Органы чувств и их взаимодействие. Синестезия.</w:t>
      </w:r>
    </w:p>
    <w:p w:rsidR="00C06F9B" w:rsidRP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>Тема 6.3. Зрительные ощущения</w:t>
      </w:r>
      <w:r w:rsidR="008D2E6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D2E6B" w:rsidRPr="008D2E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2E6B" w:rsidRPr="0014422D">
        <w:rPr>
          <w:rFonts w:ascii="Times New Roman" w:hAnsi="Times New Roman" w:cs="Times New Roman"/>
          <w:b/>
          <w:bCs/>
          <w:sz w:val="28"/>
          <w:szCs w:val="28"/>
        </w:rPr>
        <w:t>Слуховые ощущения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Строение и особенности работы зрительного анализатора. Ощущение цвета. Светлота, цветовой тон и насыщенность. Законы смешения цветов. Явление контраста. Эффект Пуркинье. Эмоциональный тон ощущений. Связь ощущений и высших психологических функций.</w:t>
      </w:r>
    </w:p>
    <w:p w:rsidR="008D2E6B" w:rsidRPr="0014422D" w:rsidRDefault="008D2E6B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Характеристики слуховых ощущений. Громкость, высота, тембр звука. Строение слухового анализатора. Локализация звука. Звуковысотный слух. Роль сознания в распознавании звуков.</w:t>
      </w:r>
    </w:p>
    <w:p w:rsid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06F9B" w:rsidRDefault="00C06F9B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6.4. </w:t>
      </w:r>
      <w:r w:rsidR="008D2E6B" w:rsidRPr="0014422D">
        <w:rPr>
          <w:rFonts w:ascii="Times New Roman" w:hAnsi="Times New Roman" w:cs="Times New Roman"/>
          <w:b/>
          <w:bCs/>
          <w:sz w:val="28"/>
          <w:szCs w:val="28"/>
        </w:rPr>
        <w:t>Обонятельные и вкусовые ощущения</w:t>
      </w:r>
      <w:r w:rsidR="008D2E6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D2E6B" w:rsidRPr="0014422D">
        <w:rPr>
          <w:rFonts w:ascii="Times New Roman" w:hAnsi="Times New Roman" w:cs="Times New Roman"/>
          <w:b/>
          <w:bCs/>
          <w:sz w:val="28"/>
          <w:szCs w:val="28"/>
        </w:rPr>
        <w:t>Кожные, кинестетические, статические и органические ощущения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Теории обонятельных ощущений. Строение обонятельного анализатора. Строение вкусового анализатора. Кодирование вкусовых ощущений. Связь обонятельных ощущений с</w:t>
      </w:r>
      <w:r w:rsidR="007C1472">
        <w:rPr>
          <w:rFonts w:ascii="Times New Roman" w:hAnsi="Times New Roman" w:cs="Times New Roman"/>
          <w:sz w:val="28"/>
          <w:szCs w:val="28"/>
        </w:rPr>
        <w:t>о</w:t>
      </w:r>
      <w:r w:rsidRPr="0014422D">
        <w:rPr>
          <w:rFonts w:ascii="Times New Roman" w:hAnsi="Times New Roman" w:cs="Times New Roman"/>
          <w:sz w:val="28"/>
          <w:szCs w:val="28"/>
        </w:rPr>
        <w:t xml:space="preserve"> вкусовыми. Вкусовая чувствительность.</w:t>
      </w:r>
    </w:p>
    <w:p w:rsidR="0014422D" w:rsidRPr="00C06F9B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6F9B">
        <w:rPr>
          <w:rFonts w:ascii="Times New Roman" w:hAnsi="Times New Roman" w:cs="Times New Roman"/>
          <w:spacing w:val="-4"/>
          <w:sz w:val="28"/>
          <w:szCs w:val="28"/>
        </w:rPr>
        <w:t>Осязательные ощущения. Ощущение давления и осязание. Температурная чувствительность. Ощущения боли. Кинестетические ощущения. Статические ощущения. Вестибулярный аппарат. Полукружные каналы и отолитовый аппарат. Кожная чувствительность. Органическая чувствительность. Ощущения голода, жажды, дыхательной, сердечно-сосудистой и половой систем.</w:t>
      </w:r>
    </w:p>
    <w:p w:rsidR="00D91E8E" w:rsidRPr="0014422D" w:rsidRDefault="00D91E8E" w:rsidP="007C147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22D" w:rsidRPr="0014422D" w:rsidRDefault="0014422D" w:rsidP="007C1472">
      <w:pPr>
        <w:pStyle w:val="8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4422D">
        <w:rPr>
          <w:rFonts w:ascii="Times New Roman" w:hAnsi="Times New Roman"/>
          <w:b/>
          <w:color w:val="auto"/>
          <w:sz w:val="28"/>
          <w:szCs w:val="28"/>
        </w:rPr>
        <w:t>Р</w:t>
      </w:r>
      <w:r w:rsidR="00C1114A" w:rsidRPr="0014422D">
        <w:rPr>
          <w:rFonts w:ascii="Times New Roman" w:hAnsi="Times New Roman"/>
          <w:b/>
          <w:color w:val="auto"/>
          <w:sz w:val="28"/>
          <w:szCs w:val="28"/>
        </w:rPr>
        <w:t>аздел</w:t>
      </w:r>
      <w:r w:rsidRPr="0014422D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14422D">
        <w:rPr>
          <w:rFonts w:ascii="Times New Roman" w:hAnsi="Times New Roman"/>
          <w:b/>
          <w:color w:val="auto"/>
          <w:sz w:val="28"/>
          <w:szCs w:val="28"/>
          <w:lang w:val="en-US"/>
        </w:rPr>
        <w:t>VII</w:t>
      </w:r>
      <w:r w:rsidRPr="0014422D">
        <w:rPr>
          <w:rFonts w:ascii="Times New Roman" w:hAnsi="Times New Roman"/>
          <w:b/>
          <w:color w:val="auto"/>
          <w:sz w:val="28"/>
          <w:szCs w:val="28"/>
        </w:rPr>
        <w:t>. В</w:t>
      </w:r>
      <w:r w:rsidR="00C1114A" w:rsidRPr="0014422D">
        <w:rPr>
          <w:rFonts w:ascii="Times New Roman" w:hAnsi="Times New Roman"/>
          <w:b/>
          <w:color w:val="auto"/>
          <w:sz w:val="28"/>
          <w:szCs w:val="28"/>
        </w:rPr>
        <w:t>осприятие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7.1 </w:t>
      </w:r>
      <w:r w:rsidRPr="0014422D">
        <w:rPr>
          <w:rFonts w:ascii="Times New Roman" w:hAnsi="Times New Roman" w:cs="Times New Roman"/>
          <w:b/>
          <w:sz w:val="28"/>
          <w:szCs w:val="28"/>
        </w:rPr>
        <w:t>Понятие восприятия. Физиологические основы восприятия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Понятие и основные проблемы изучения восприятия. Задачи восприятия. Виды и формы восприятия. Модули переработки сенсорной информации в коре головного мозга. Зоны распознавания и локализации.</w:t>
      </w:r>
    </w:p>
    <w:p w:rsidR="007C1472" w:rsidRPr="007C1472" w:rsidRDefault="007C1472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>Тема 7.2 Свойства восприятия</w:t>
      </w:r>
    </w:p>
    <w:p w:rsidR="0014422D" w:rsidRPr="007C1472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C1472">
        <w:rPr>
          <w:rFonts w:ascii="Times New Roman" w:hAnsi="Times New Roman" w:cs="Times New Roman"/>
          <w:spacing w:val="-6"/>
          <w:sz w:val="28"/>
          <w:szCs w:val="28"/>
        </w:rPr>
        <w:t>Структурность и локализация объектов восприятия. Фигура и фон. Группировка объектов. Законы восприятия в гештальтпсихологии. Предметность, осмысленность (категориальность), констанстность восприятия. Апперцепция. Классификация видов восприятия по ведущему анализатору. Зрительное восприятие. Слуховое восприятие. Восприятие речи и музыки. Мультимодальность восприятия. Восприятие и представления. Роль абстрактных знаний в восприятии.</w:t>
      </w:r>
    </w:p>
    <w:p w:rsidR="007C1472" w:rsidRPr="007C1472" w:rsidRDefault="007C1472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7.3 Восприятие пространства, движения и времени 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 xml:space="preserve">Восприятие величины, формы, удаленности и направления. Бинокулярные признаки удаленности. Градиент текстуры. Взаимосвязь движений и восприятия. Восприятие движения. Стробоскопический эффект. Индуцированное движение. Восприятие времени. Циркадианные ритмы. Перцептивный и категориальный уровни восприятия времени. Субъективный временной интервал. Роль эмоционального фактора в восприятии времени. </w:t>
      </w:r>
    </w:p>
    <w:p w:rsidR="007C1472" w:rsidRPr="007C1472" w:rsidRDefault="007C1472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7.4 </w:t>
      </w:r>
      <w:r w:rsidRPr="0014422D">
        <w:rPr>
          <w:rFonts w:ascii="Times New Roman" w:hAnsi="Times New Roman" w:cs="Times New Roman"/>
          <w:b/>
          <w:sz w:val="28"/>
          <w:szCs w:val="28"/>
        </w:rPr>
        <w:t>Распознавание предметов</w:t>
      </w:r>
    </w:p>
    <w:p w:rsid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Категориальность восприятия. Значение восприятия формы, цвета, величины, фактуры в распознавании предметов. Ранние и завершающие этапы распознавания предметов. Теория геонов (</w:t>
      </w:r>
      <w:r w:rsidR="00C1114A">
        <w:rPr>
          <w:rFonts w:ascii="Times New Roman" w:hAnsi="Times New Roman" w:cs="Times New Roman"/>
          <w:sz w:val="28"/>
          <w:szCs w:val="28"/>
        </w:rPr>
        <w:t>И. </w:t>
      </w:r>
      <w:r w:rsidRPr="0014422D">
        <w:rPr>
          <w:rFonts w:ascii="Times New Roman" w:hAnsi="Times New Roman" w:cs="Times New Roman"/>
          <w:sz w:val="28"/>
          <w:szCs w:val="28"/>
        </w:rPr>
        <w:t>Бидерман). Роль контекста и установки в распознавании предметов. Иллюзии.</w:t>
      </w:r>
    </w:p>
    <w:p w:rsidR="00D91E8E" w:rsidRPr="0014422D" w:rsidRDefault="00D91E8E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22D" w:rsidRPr="0014422D" w:rsidRDefault="00D91E8E" w:rsidP="007C1472">
      <w:pPr>
        <w:pStyle w:val="8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4422D">
        <w:rPr>
          <w:rFonts w:ascii="Times New Roman" w:hAnsi="Times New Roman"/>
          <w:b/>
          <w:color w:val="auto"/>
          <w:sz w:val="28"/>
          <w:szCs w:val="28"/>
        </w:rPr>
        <w:t>Раздел</w:t>
      </w:r>
      <w:r w:rsidR="0014422D" w:rsidRPr="0014422D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14422D" w:rsidRPr="0014422D">
        <w:rPr>
          <w:rFonts w:ascii="Times New Roman" w:hAnsi="Times New Roman"/>
          <w:b/>
          <w:color w:val="auto"/>
          <w:sz w:val="28"/>
          <w:szCs w:val="28"/>
          <w:lang w:val="en-US"/>
        </w:rPr>
        <w:t>VIII</w:t>
      </w:r>
      <w:r w:rsidR="0014422D" w:rsidRPr="0014422D">
        <w:rPr>
          <w:rFonts w:ascii="Times New Roman" w:hAnsi="Times New Roman"/>
          <w:b/>
          <w:color w:val="auto"/>
          <w:sz w:val="28"/>
          <w:szCs w:val="28"/>
        </w:rPr>
        <w:t xml:space="preserve">. </w:t>
      </w:r>
      <w:r w:rsidRPr="0014422D">
        <w:rPr>
          <w:rFonts w:ascii="Times New Roman" w:hAnsi="Times New Roman"/>
          <w:b/>
          <w:color w:val="auto"/>
          <w:sz w:val="28"/>
          <w:szCs w:val="28"/>
        </w:rPr>
        <w:t>Память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8.1. </w:t>
      </w:r>
      <w:r w:rsidRPr="0014422D">
        <w:rPr>
          <w:rFonts w:ascii="Times New Roman" w:hAnsi="Times New Roman" w:cs="Times New Roman"/>
          <w:b/>
          <w:sz w:val="28"/>
          <w:szCs w:val="28"/>
        </w:rPr>
        <w:t>Понятие памяти. Процессы памяти</w:t>
      </w:r>
    </w:p>
    <w:p w:rsidR="0014422D" w:rsidRPr="007C1472" w:rsidRDefault="0014422D" w:rsidP="007C1472">
      <w:pPr>
        <w:pStyle w:val="21"/>
        <w:spacing w:after="0" w:line="240" w:lineRule="auto"/>
        <w:ind w:firstLine="709"/>
        <w:jc w:val="both"/>
        <w:rPr>
          <w:spacing w:val="-4"/>
          <w:szCs w:val="28"/>
        </w:rPr>
      </w:pPr>
      <w:r w:rsidRPr="007C1472">
        <w:rPr>
          <w:spacing w:val="-4"/>
          <w:szCs w:val="28"/>
        </w:rPr>
        <w:t>Понятие о памяти. Процессы памяти. Запоминание (кодирование информации). Включение нового материала в уже имеющиеся мнемические структуры. Сохранение и забывание. Воспроизведение. Узнавание, воспроизведение произвольное и непроизвольное, припоминание. Специфика человеческой памяти. Понятия о мнемической деятельности. Культурно-историческая детерминация процессов памяти. Высшие и низшие мнемические функции. Индивидуальные особенности памяти. Теории памяти. Мозговые структуры памяти.</w:t>
      </w:r>
    </w:p>
    <w:p w:rsidR="007C1472" w:rsidRPr="007C1472" w:rsidRDefault="007C1472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8.2. </w:t>
      </w:r>
      <w:r w:rsidRPr="0014422D">
        <w:rPr>
          <w:rFonts w:ascii="Times New Roman" w:hAnsi="Times New Roman" w:cs="Times New Roman"/>
          <w:b/>
          <w:sz w:val="28"/>
          <w:szCs w:val="28"/>
        </w:rPr>
        <w:t>Классификации видов памяти</w:t>
      </w:r>
    </w:p>
    <w:p w:rsidR="0014422D" w:rsidRPr="007C1472" w:rsidRDefault="0014422D" w:rsidP="007C1472">
      <w:pPr>
        <w:pStyle w:val="21"/>
        <w:spacing w:after="0" w:line="240" w:lineRule="auto"/>
        <w:ind w:firstLine="709"/>
        <w:jc w:val="both"/>
        <w:rPr>
          <w:spacing w:val="-6"/>
          <w:szCs w:val="28"/>
        </w:rPr>
      </w:pPr>
      <w:r w:rsidRPr="007C1472">
        <w:rPr>
          <w:spacing w:val="-6"/>
          <w:szCs w:val="28"/>
        </w:rPr>
        <w:t>Многообразие оснований для классификации видов памяти. Длительность хранения материала: сенсорная, кратковременная и долговременная память. Рабочая память (А.</w:t>
      </w:r>
      <w:r w:rsidR="00C1114A" w:rsidRPr="007C1472">
        <w:rPr>
          <w:spacing w:val="-6"/>
          <w:szCs w:val="28"/>
        </w:rPr>
        <w:t> </w:t>
      </w:r>
      <w:r w:rsidRPr="007C1472">
        <w:rPr>
          <w:spacing w:val="-6"/>
          <w:szCs w:val="28"/>
        </w:rPr>
        <w:t>Баддли). Осознанность опыта: имплицитная и эксплицитная память. Способ организации опыта: эпизодическая, семантическая и процедурная память. Модальность опыта: двигательная, эмоциональная, образная, смысловая память. Произвольность использования памяти. Осмысленность памяти. Непосредственная и опосредствованная память.</w:t>
      </w:r>
    </w:p>
    <w:p w:rsidR="007C1472" w:rsidRPr="007C1472" w:rsidRDefault="007C1472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8.3. </w:t>
      </w:r>
      <w:r w:rsidRPr="0014422D">
        <w:rPr>
          <w:rFonts w:ascii="Times New Roman" w:hAnsi="Times New Roman" w:cs="Times New Roman"/>
          <w:b/>
          <w:sz w:val="28"/>
          <w:szCs w:val="28"/>
        </w:rPr>
        <w:t>Сенсорная память</w:t>
      </w:r>
    </w:p>
    <w:p w:rsidR="0014422D" w:rsidRPr="0014422D" w:rsidRDefault="0014422D" w:rsidP="007C1472">
      <w:pPr>
        <w:pStyle w:val="21"/>
        <w:spacing w:after="0" w:line="240" w:lineRule="auto"/>
        <w:ind w:firstLine="709"/>
        <w:jc w:val="both"/>
        <w:rPr>
          <w:szCs w:val="28"/>
        </w:rPr>
      </w:pPr>
      <w:r w:rsidRPr="0014422D">
        <w:rPr>
          <w:szCs w:val="28"/>
        </w:rPr>
        <w:t>Память как процесс обработки информации. Сенсорная модель памяти. Понятие и виды сенсорной памяти. Исследования иконической памяти в экспериментах Дж.</w:t>
      </w:r>
      <w:r w:rsidR="00C1114A">
        <w:rPr>
          <w:szCs w:val="28"/>
        </w:rPr>
        <w:t> </w:t>
      </w:r>
      <w:r w:rsidRPr="0014422D">
        <w:rPr>
          <w:szCs w:val="28"/>
        </w:rPr>
        <w:t>Сперлинга, Н.Ю.</w:t>
      </w:r>
      <w:r w:rsidR="00C1114A">
        <w:rPr>
          <w:szCs w:val="28"/>
        </w:rPr>
        <w:t> </w:t>
      </w:r>
      <w:r w:rsidRPr="0014422D">
        <w:rPr>
          <w:szCs w:val="28"/>
        </w:rPr>
        <w:t>В</w:t>
      </w:r>
      <w:r w:rsidR="00C1114A">
        <w:rPr>
          <w:szCs w:val="28"/>
        </w:rPr>
        <w:t>е</w:t>
      </w:r>
      <w:r w:rsidRPr="0014422D">
        <w:rPr>
          <w:szCs w:val="28"/>
        </w:rPr>
        <w:t>ргилиса, В.П.</w:t>
      </w:r>
      <w:r w:rsidR="00C1114A">
        <w:rPr>
          <w:szCs w:val="28"/>
        </w:rPr>
        <w:t> </w:t>
      </w:r>
      <w:r w:rsidRPr="0014422D">
        <w:rPr>
          <w:szCs w:val="28"/>
        </w:rPr>
        <w:t>Зинченко). Исследования эхоической памяти (У.</w:t>
      </w:r>
      <w:r w:rsidR="00C1114A">
        <w:rPr>
          <w:szCs w:val="28"/>
        </w:rPr>
        <w:t> </w:t>
      </w:r>
      <w:r w:rsidRPr="0014422D">
        <w:rPr>
          <w:szCs w:val="28"/>
        </w:rPr>
        <w:t>Найсер, Н.</w:t>
      </w:r>
      <w:r w:rsidR="00C1114A">
        <w:rPr>
          <w:szCs w:val="28"/>
        </w:rPr>
        <w:t> </w:t>
      </w:r>
      <w:r w:rsidRPr="0014422D">
        <w:rPr>
          <w:szCs w:val="28"/>
        </w:rPr>
        <w:t>Морей).</w:t>
      </w:r>
    </w:p>
    <w:p w:rsidR="007C1472" w:rsidRPr="007C1472" w:rsidRDefault="007C1472" w:rsidP="007C1472">
      <w:pPr>
        <w:pStyle w:val="21"/>
        <w:spacing w:after="0" w:line="240" w:lineRule="auto"/>
        <w:ind w:firstLine="709"/>
        <w:jc w:val="both"/>
        <w:rPr>
          <w:b/>
          <w:bCs/>
          <w:sz w:val="16"/>
          <w:szCs w:val="16"/>
        </w:rPr>
      </w:pPr>
    </w:p>
    <w:p w:rsidR="0014422D" w:rsidRPr="0014422D" w:rsidRDefault="0014422D" w:rsidP="007C1472">
      <w:pPr>
        <w:pStyle w:val="21"/>
        <w:spacing w:after="0" w:line="240" w:lineRule="auto"/>
        <w:ind w:firstLine="709"/>
        <w:jc w:val="both"/>
        <w:rPr>
          <w:b/>
          <w:bCs/>
          <w:szCs w:val="28"/>
        </w:rPr>
      </w:pPr>
      <w:r w:rsidRPr="0014422D">
        <w:rPr>
          <w:b/>
          <w:bCs/>
          <w:szCs w:val="28"/>
        </w:rPr>
        <w:t xml:space="preserve">Тема 8.4 </w:t>
      </w:r>
      <w:r w:rsidRPr="0014422D">
        <w:rPr>
          <w:b/>
          <w:szCs w:val="28"/>
        </w:rPr>
        <w:t>Кратковременная и рабочая память</w:t>
      </w:r>
    </w:p>
    <w:p w:rsidR="0014422D" w:rsidRPr="0014422D" w:rsidRDefault="0014422D" w:rsidP="007C1472">
      <w:pPr>
        <w:pStyle w:val="21"/>
        <w:spacing w:after="0" w:line="240" w:lineRule="auto"/>
        <w:ind w:firstLine="709"/>
        <w:jc w:val="both"/>
        <w:rPr>
          <w:szCs w:val="28"/>
        </w:rPr>
      </w:pPr>
      <w:r w:rsidRPr="0014422D">
        <w:rPr>
          <w:szCs w:val="28"/>
        </w:rPr>
        <w:t>Кратковременная память и ее особенности, функции. Кодирование информации в кратковременной памяти. Исследования кратковременной памяти. Запоминание и сохранение в кратковременной памяти. Объем кратковременной памяти. Исследования Г.</w:t>
      </w:r>
      <w:r w:rsidR="00C1114A">
        <w:rPr>
          <w:szCs w:val="28"/>
        </w:rPr>
        <w:t> </w:t>
      </w:r>
      <w:r w:rsidRPr="0014422D">
        <w:rPr>
          <w:szCs w:val="28"/>
        </w:rPr>
        <w:t xml:space="preserve">Эббингауза. </w:t>
      </w:r>
    </w:p>
    <w:p w:rsidR="0014422D" w:rsidRPr="007C1472" w:rsidRDefault="0014422D" w:rsidP="007C1472">
      <w:pPr>
        <w:pStyle w:val="21"/>
        <w:spacing w:after="0" w:line="240" w:lineRule="auto"/>
        <w:ind w:firstLine="709"/>
        <w:jc w:val="both"/>
        <w:rPr>
          <w:spacing w:val="-6"/>
          <w:szCs w:val="28"/>
        </w:rPr>
      </w:pPr>
      <w:r w:rsidRPr="007C1472">
        <w:rPr>
          <w:spacing w:val="-6"/>
          <w:szCs w:val="28"/>
        </w:rPr>
        <w:t>Рабочая (оперативная) память и ее особенности. Модель рабочей памяти А.</w:t>
      </w:r>
      <w:r w:rsidR="00C1114A" w:rsidRPr="007C1472">
        <w:rPr>
          <w:spacing w:val="-6"/>
          <w:szCs w:val="28"/>
        </w:rPr>
        <w:t> </w:t>
      </w:r>
      <w:r w:rsidRPr="007C1472">
        <w:rPr>
          <w:spacing w:val="-6"/>
          <w:szCs w:val="28"/>
        </w:rPr>
        <w:t>Баддли и Г.</w:t>
      </w:r>
      <w:r w:rsidR="00C1114A" w:rsidRPr="007C1472">
        <w:rPr>
          <w:spacing w:val="-6"/>
          <w:szCs w:val="28"/>
        </w:rPr>
        <w:t> </w:t>
      </w:r>
      <w:r w:rsidRPr="007C1472">
        <w:rPr>
          <w:spacing w:val="-6"/>
          <w:szCs w:val="28"/>
        </w:rPr>
        <w:t xml:space="preserve">Хитча. Исследования оперативной памяти в инженерной психологии. Роль оперативной памяти в обеспечении других когнитивных процессов. </w:t>
      </w:r>
    </w:p>
    <w:p w:rsidR="0014422D" w:rsidRPr="007C1472" w:rsidRDefault="0014422D" w:rsidP="007C1472">
      <w:pPr>
        <w:pStyle w:val="21"/>
        <w:spacing w:after="0" w:line="240" w:lineRule="auto"/>
        <w:ind w:firstLine="709"/>
        <w:jc w:val="both"/>
        <w:rPr>
          <w:spacing w:val="-4"/>
          <w:szCs w:val="28"/>
        </w:rPr>
      </w:pPr>
      <w:r w:rsidRPr="007C1472">
        <w:rPr>
          <w:spacing w:val="-4"/>
          <w:szCs w:val="28"/>
        </w:rPr>
        <w:t>Изменения материала в процессе сохранения (интерференция, консолидация следов обобщение и др.). Ретроактивная и проактивная интерференция. Факторы интерференции. Перевод информации из кратковременной памяти в долговременную. Глубинная обработка информации. Эффект края. Воспроизведение информации из кратковременной памяти.</w:t>
      </w:r>
    </w:p>
    <w:p w:rsidR="007C1472" w:rsidRPr="007C1472" w:rsidRDefault="007C1472" w:rsidP="007C1472">
      <w:pPr>
        <w:pStyle w:val="21"/>
        <w:spacing w:after="0" w:line="240" w:lineRule="auto"/>
        <w:ind w:firstLine="709"/>
        <w:jc w:val="both"/>
        <w:rPr>
          <w:b/>
          <w:bCs/>
          <w:sz w:val="16"/>
          <w:szCs w:val="16"/>
        </w:rPr>
      </w:pPr>
    </w:p>
    <w:p w:rsidR="0014422D" w:rsidRPr="0014422D" w:rsidRDefault="0014422D" w:rsidP="007C1472">
      <w:pPr>
        <w:pStyle w:val="21"/>
        <w:spacing w:after="0" w:line="240" w:lineRule="auto"/>
        <w:ind w:firstLine="709"/>
        <w:jc w:val="both"/>
        <w:rPr>
          <w:b/>
          <w:bCs/>
          <w:szCs w:val="28"/>
        </w:rPr>
      </w:pPr>
      <w:r w:rsidRPr="0014422D">
        <w:rPr>
          <w:b/>
          <w:bCs/>
          <w:szCs w:val="28"/>
        </w:rPr>
        <w:t xml:space="preserve">Тема 8.5 </w:t>
      </w:r>
      <w:r w:rsidRPr="0014422D">
        <w:rPr>
          <w:b/>
          <w:szCs w:val="28"/>
        </w:rPr>
        <w:t>Долговременная память</w:t>
      </w:r>
    </w:p>
    <w:p w:rsidR="0014422D" w:rsidRPr="0014422D" w:rsidRDefault="0014422D" w:rsidP="007C1472">
      <w:pPr>
        <w:pStyle w:val="21"/>
        <w:spacing w:after="0" w:line="240" w:lineRule="auto"/>
        <w:ind w:firstLine="709"/>
        <w:jc w:val="both"/>
        <w:rPr>
          <w:szCs w:val="28"/>
        </w:rPr>
      </w:pPr>
      <w:r w:rsidRPr="0014422D">
        <w:rPr>
          <w:szCs w:val="28"/>
        </w:rPr>
        <w:t>Долговременная память. Кодирование информации в долговременной памяти. Запоминание в долговременной памяти. Смысловая организация материала. Семантические сети. Сохранение в долговременной памяти. Забывание. Роль интерференции. Кривая забывания (Г.</w:t>
      </w:r>
      <w:r w:rsidR="00C1114A">
        <w:rPr>
          <w:szCs w:val="28"/>
        </w:rPr>
        <w:t> </w:t>
      </w:r>
      <w:r w:rsidRPr="0014422D">
        <w:rPr>
          <w:szCs w:val="28"/>
        </w:rPr>
        <w:t>Эббингауз). Воспроизведение. Узнавание и припоминание. Зависимость воспроизведения от кодирования информации. Реминисценция. Эффективность произвольного и непроизвольного запоминания (П.И.</w:t>
      </w:r>
      <w:r w:rsidR="00C1114A">
        <w:rPr>
          <w:szCs w:val="28"/>
        </w:rPr>
        <w:t> </w:t>
      </w:r>
      <w:r w:rsidRPr="0014422D">
        <w:rPr>
          <w:szCs w:val="28"/>
        </w:rPr>
        <w:t>Зинченко). Влияние контекста на воспроизведение. Эмоциональные факторы забывания. Долговременная память и мышление. Роль опосредствования в сохранении информации. Продуктивная память.</w:t>
      </w:r>
    </w:p>
    <w:p w:rsidR="0014422D" w:rsidRPr="0014422D" w:rsidRDefault="0014422D" w:rsidP="007C1472">
      <w:pPr>
        <w:pStyle w:val="21"/>
        <w:spacing w:after="0" w:line="240" w:lineRule="auto"/>
        <w:ind w:firstLine="709"/>
        <w:jc w:val="both"/>
        <w:rPr>
          <w:b/>
          <w:bCs/>
          <w:szCs w:val="28"/>
        </w:rPr>
      </w:pPr>
      <w:r w:rsidRPr="0014422D">
        <w:rPr>
          <w:b/>
          <w:bCs/>
          <w:szCs w:val="28"/>
        </w:rPr>
        <w:t xml:space="preserve">Тема 8.6 </w:t>
      </w:r>
      <w:r w:rsidRPr="0014422D">
        <w:rPr>
          <w:b/>
          <w:szCs w:val="28"/>
        </w:rPr>
        <w:t>Приемы улучшения памяти</w:t>
      </w:r>
    </w:p>
    <w:p w:rsidR="0014422D" w:rsidRPr="0014422D" w:rsidRDefault="0014422D" w:rsidP="007C1472">
      <w:pPr>
        <w:pStyle w:val="21"/>
        <w:spacing w:after="0" w:line="240" w:lineRule="auto"/>
        <w:ind w:firstLine="709"/>
        <w:jc w:val="both"/>
        <w:rPr>
          <w:szCs w:val="28"/>
        </w:rPr>
      </w:pPr>
      <w:r w:rsidRPr="0014422D">
        <w:rPr>
          <w:szCs w:val="28"/>
        </w:rPr>
        <w:t xml:space="preserve">Мнемотехника. Тренировка и научение. Латентное и викарное научение. Вовлечение в запоминание разных модальностей. Создание ассоциаций. Метод размещения по местам. Тренировка воспроизведения. Осмысление запоминаемого материала. Укрупнение единиц информации и организация материала. Опосредствование. Правильная постановка задачи на запоминание. Организация повторения. Методы </w:t>
      </w:r>
      <w:r w:rsidRPr="0014422D">
        <w:rPr>
          <w:szCs w:val="28"/>
          <w:lang w:val="en-US"/>
        </w:rPr>
        <w:t>PQRST</w:t>
      </w:r>
      <w:r w:rsidRPr="0014422D">
        <w:rPr>
          <w:szCs w:val="28"/>
        </w:rPr>
        <w:t xml:space="preserve"> </w:t>
      </w:r>
      <w:r w:rsidR="0081561C">
        <w:rPr>
          <w:szCs w:val="28"/>
        </w:rPr>
        <w:t>(</w:t>
      </w:r>
      <w:r w:rsidR="0081561C" w:rsidRPr="0081561C">
        <w:rPr>
          <w:szCs w:val="28"/>
        </w:rPr>
        <w:t>Preview, Questions, Reading, Speaking, Testing</w:t>
      </w:r>
      <w:r w:rsidR="0081561C">
        <w:rPr>
          <w:szCs w:val="28"/>
        </w:rPr>
        <w:t>;</w:t>
      </w:r>
      <w:r w:rsidR="0081561C" w:rsidRPr="0081561C">
        <w:rPr>
          <w:szCs w:val="28"/>
        </w:rPr>
        <w:t xml:space="preserve"> </w:t>
      </w:r>
      <w:r w:rsidR="0081561C">
        <w:rPr>
          <w:szCs w:val="28"/>
        </w:rPr>
        <w:t xml:space="preserve">рус. - </w:t>
      </w:r>
      <w:r w:rsidR="0081561C" w:rsidRPr="0081561C">
        <w:rPr>
          <w:szCs w:val="28"/>
        </w:rPr>
        <w:t>ПВЧУК: Предпросмотр, вопросы, чтение, устное воспроизведение, контроль)</w:t>
      </w:r>
      <w:r w:rsidR="0081561C">
        <w:rPr>
          <w:szCs w:val="28"/>
        </w:rPr>
        <w:t xml:space="preserve"> </w:t>
      </w:r>
      <w:r w:rsidRPr="0014422D">
        <w:rPr>
          <w:szCs w:val="28"/>
        </w:rPr>
        <w:t>и ОЧОГ</w:t>
      </w:r>
      <w:r w:rsidR="0081561C">
        <w:rPr>
          <w:szCs w:val="28"/>
        </w:rPr>
        <w:t xml:space="preserve"> (обзор, чтение, обзор, главное)</w:t>
      </w:r>
      <w:r w:rsidRPr="0014422D">
        <w:rPr>
          <w:szCs w:val="28"/>
        </w:rPr>
        <w:t>.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22D" w:rsidRPr="0014422D" w:rsidRDefault="0014422D" w:rsidP="007C147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AD58D6" w:rsidRPr="0014422D">
        <w:rPr>
          <w:rFonts w:ascii="Times New Roman" w:hAnsi="Times New Roman" w:cs="Times New Roman"/>
          <w:b/>
          <w:bCs/>
          <w:sz w:val="28"/>
          <w:szCs w:val="28"/>
        </w:rPr>
        <w:t>аздел</w:t>
      </w: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422D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14422D">
        <w:rPr>
          <w:rFonts w:ascii="Times New Roman" w:hAnsi="Times New Roman" w:cs="Times New Roman"/>
          <w:b/>
          <w:bCs/>
          <w:sz w:val="28"/>
          <w:szCs w:val="28"/>
        </w:rPr>
        <w:t>Х. Р</w:t>
      </w:r>
      <w:r w:rsidR="00AD58D6" w:rsidRPr="0014422D">
        <w:rPr>
          <w:rFonts w:ascii="Times New Roman" w:hAnsi="Times New Roman" w:cs="Times New Roman"/>
          <w:b/>
          <w:bCs/>
          <w:sz w:val="28"/>
          <w:szCs w:val="28"/>
        </w:rPr>
        <w:t>ечь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>Тема 9.1. Общее понятие о языке и речи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Проблема языка и сознания. Речь и язык. Функции речи. Соотношение речи и других психических функций. Проблемы психологического строения языка. Речь и общение. Коммуникативная ситуация. Вербальная и невербальная коммуникация. Речевое поведение. Речевая деятельность. Роль речи в протекании психических процессов. Роль реч</w:t>
      </w:r>
      <w:r w:rsidR="00C1114A">
        <w:rPr>
          <w:rFonts w:ascii="Times New Roman" w:hAnsi="Times New Roman" w:cs="Times New Roman"/>
          <w:sz w:val="28"/>
          <w:szCs w:val="28"/>
        </w:rPr>
        <w:t>и в развитии интеллекта по Л.С. Выготскому и Ж. </w:t>
      </w:r>
      <w:r w:rsidRPr="0014422D">
        <w:rPr>
          <w:rFonts w:ascii="Times New Roman" w:hAnsi="Times New Roman" w:cs="Times New Roman"/>
          <w:sz w:val="28"/>
          <w:szCs w:val="28"/>
        </w:rPr>
        <w:t>Пиаже. Роль слова в организации восприятия, роль речи в организации речевого акта. Регулирующая функция речи. Уровни (единицы) речи (Н.</w:t>
      </w:r>
      <w:r w:rsidR="00C1114A">
        <w:rPr>
          <w:rFonts w:ascii="Times New Roman" w:hAnsi="Times New Roman" w:cs="Times New Roman"/>
          <w:sz w:val="28"/>
          <w:szCs w:val="28"/>
        </w:rPr>
        <w:t> </w:t>
      </w:r>
      <w:r w:rsidRPr="0014422D">
        <w:rPr>
          <w:rFonts w:ascii="Times New Roman" w:hAnsi="Times New Roman" w:cs="Times New Roman"/>
          <w:sz w:val="28"/>
          <w:szCs w:val="28"/>
        </w:rPr>
        <w:t>Хомский, А.Р.</w:t>
      </w:r>
      <w:r w:rsidR="00C1114A">
        <w:rPr>
          <w:rFonts w:ascii="Times New Roman" w:hAnsi="Times New Roman" w:cs="Times New Roman"/>
          <w:sz w:val="28"/>
          <w:szCs w:val="28"/>
        </w:rPr>
        <w:t> </w:t>
      </w:r>
      <w:r w:rsidRPr="0014422D">
        <w:rPr>
          <w:rFonts w:ascii="Times New Roman" w:hAnsi="Times New Roman" w:cs="Times New Roman"/>
          <w:sz w:val="28"/>
          <w:szCs w:val="28"/>
        </w:rPr>
        <w:t>Лурия).</w:t>
      </w:r>
    </w:p>
    <w:p w:rsidR="007C1472" w:rsidRPr="007C1472" w:rsidRDefault="007C1472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>Тема 9.2. Виды речи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Виды речи. Устная и письменная речь. Монологическая и диалогическая речь. Внутренняя и внешняя речь. Соотношение внешней и внутренней речи. Эгоцентрическая и внутренняя речь. Структура, функции и развитие эгоцентрической речи: полемика: Л.С.</w:t>
      </w:r>
      <w:r w:rsidR="00AD58D6">
        <w:rPr>
          <w:rFonts w:ascii="Times New Roman" w:hAnsi="Times New Roman" w:cs="Times New Roman"/>
          <w:sz w:val="28"/>
          <w:szCs w:val="28"/>
        </w:rPr>
        <w:t> </w:t>
      </w:r>
      <w:r w:rsidRPr="0014422D">
        <w:rPr>
          <w:rFonts w:ascii="Times New Roman" w:hAnsi="Times New Roman" w:cs="Times New Roman"/>
          <w:sz w:val="28"/>
          <w:szCs w:val="28"/>
        </w:rPr>
        <w:t>Выготского и Ж.</w:t>
      </w:r>
      <w:r w:rsidR="00AD58D6">
        <w:rPr>
          <w:rFonts w:ascii="Times New Roman" w:hAnsi="Times New Roman" w:cs="Times New Roman"/>
          <w:sz w:val="28"/>
          <w:szCs w:val="28"/>
        </w:rPr>
        <w:t> </w:t>
      </w:r>
      <w:r w:rsidRPr="0014422D">
        <w:rPr>
          <w:rFonts w:ascii="Times New Roman" w:hAnsi="Times New Roman" w:cs="Times New Roman"/>
          <w:sz w:val="28"/>
          <w:szCs w:val="28"/>
        </w:rPr>
        <w:t>Пиаже.</w:t>
      </w:r>
    </w:p>
    <w:p w:rsidR="007C1472" w:rsidRPr="007C1472" w:rsidRDefault="007C1472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>Тема 9.3. Слово и его семантическое строение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Фонематический состав слова. Фонематический слух и звукопроизношение. Значение и смысл слова. Семантическая структура и функция слова. Слово и «смысловое поле». Понимание значения слова. Роль контекста в понимании слова. Происхождение слова. Категориальное значение слова. Слово-понятие и его структура. Лексические функции и валентности слов. Развитие значений слов в онтогенезе. Развитие предметной отнесенности. Этапы ра</w:t>
      </w:r>
      <w:r w:rsidR="00AD58D6">
        <w:rPr>
          <w:rFonts w:ascii="Times New Roman" w:hAnsi="Times New Roman" w:cs="Times New Roman"/>
          <w:sz w:val="28"/>
          <w:szCs w:val="28"/>
        </w:rPr>
        <w:t>звития значений. Выделение Л.С. </w:t>
      </w:r>
      <w:r w:rsidRPr="0014422D">
        <w:rPr>
          <w:rFonts w:ascii="Times New Roman" w:hAnsi="Times New Roman" w:cs="Times New Roman"/>
          <w:sz w:val="28"/>
          <w:szCs w:val="28"/>
        </w:rPr>
        <w:t>Выготским функциональных эквивалентов понятия: синкреты, комплексы, псевдопонятия, понятия. Методы исследования понятий. Семантические сети и их объективное изучение. Ассоциативные методы оценки семантических сетей. Объективные методы исследования многомерных связей слова.</w:t>
      </w:r>
    </w:p>
    <w:p w:rsidR="007C1472" w:rsidRPr="007C1472" w:rsidRDefault="007C1472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>Тема 9.4. Речевое высказывание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Проблема единиц языка. Психологическая проблема фразы как единицы высказывания. Синтагматические связи. Высказывание и мысль. Синтаксическое и семантическое строение фразы. Виды высказываний. Коммуникация событий и коммуникация отношений. Развитие логико-грамматических структур. Кодирование и декодирование высказывания. Основные формы речевого высказывания. Этапы построения речевого высказывания (мотив и замысел высказывания). Развернутость этапов построения высказывания в различных видах речи. Уровни и факторы понимания речевого сообщения. Понимание смысла слова и предложени</w:t>
      </w:r>
      <w:r w:rsidR="00AD58D6">
        <w:rPr>
          <w:rFonts w:ascii="Times New Roman" w:hAnsi="Times New Roman" w:cs="Times New Roman"/>
          <w:sz w:val="28"/>
          <w:szCs w:val="28"/>
        </w:rPr>
        <w:t>я. Понимание фразы</w:t>
      </w:r>
      <w:r w:rsidRPr="0014422D">
        <w:rPr>
          <w:rFonts w:ascii="Times New Roman" w:hAnsi="Times New Roman" w:cs="Times New Roman"/>
          <w:sz w:val="28"/>
          <w:szCs w:val="28"/>
        </w:rPr>
        <w:t>. Понимание смысла сложного сообщения. Текст и подтекст. Главная мысль и второстепенные детали сообщения. Метафоричность текста. Роль зрительных образов в понимании предложений (гипотеза А.</w:t>
      </w:r>
      <w:r w:rsidR="00AD58D6">
        <w:rPr>
          <w:rFonts w:ascii="Times New Roman" w:hAnsi="Times New Roman" w:cs="Times New Roman"/>
          <w:sz w:val="28"/>
          <w:szCs w:val="28"/>
        </w:rPr>
        <w:t> </w:t>
      </w:r>
      <w:r w:rsidRPr="0014422D">
        <w:rPr>
          <w:rFonts w:ascii="Times New Roman" w:hAnsi="Times New Roman" w:cs="Times New Roman"/>
          <w:sz w:val="28"/>
          <w:szCs w:val="28"/>
        </w:rPr>
        <w:t>Пайвио)</w:t>
      </w:r>
      <w:r w:rsidR="00D84E33">
        <w:rPr>
          <w:rFonts w:ascii="Times New Roman" w:hAnsi="Times New Roman" w:cs="Times New Roman"/>
          <w:sz w:val="28"/>
          <w:szCs w:val="28"/>
        </w:rPr>
        <w:t>. Язык и дискурсивное мышление.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22D" w:rsidRPr="0014422D" w:rsidRDefault="0014422D" w:rsidP="007C147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AD58D6" w:rsidRPr="0014422D">
        <w:rPr>
          <w:rFonts w:ascii="Times New Roman" w:hAnsi="Times New Roman" w:cs="Times New Roman"/>
          <w:b/>
          <w:bCs/>
          <w:sz w:val="28"/>
          <w:szCs w:val="28"/>
        </w:rPr>
        <w:t>аздел</w:t>
      </w: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 Х. М</w:t>
      </w:r>
      <w:r w:rsidR="00AD58D6" w:rsidRPr="0014422D">
        <w:rPr>
          <w:rFonts w:ascii="Times New Roman" w:hAnsi="Times New Roman" w:cs="Times New Roman"/>
          <w:b/>
          <w:bCs/>
          <w:sz w:val="28"/>
          <w:szCs w:val="28"/>
        </w:rPr>
        <w:t>ышление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10.1. </w:t>
      </w:r>
      <w:r w:rsidRPr="0014422D">
        <w:rPr>
          <w:rFonts w:ascii="Times New Roman" w:hAnsi="Times New Roman" w:cs="Times New Roman"/>
          <w:b/>
          <w:sz w:val="28"/>
          <w:szCs w:val="28"/>
        </w:rPr>
        <w:t>Понятие и характеристика мышления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Общефилософские основы исследования мышления. Соотношение наук, изучающих мышление. Чувственное и сверхчувственное познание. Мышление и сознание. Мышление и знание. Мышление и культура. Мышление и логика. Мышление и интеллект. Мышление как творческий акт. Мышление и адаптация. Мышление как познание действительности. Развитие и патология мышления. Мышление и эмоции.</w:t>
      </w:r>
    </w:p>
    <w:p w:rsidR="007C1472" w:rsidRPr="007C1472" w:rsidRDefault="007C1472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10.2 </w:t>
      </w:r>
      <w:r w:rsidRPr="0014422D">
        <w:rPr>
          <w:rFonts w:ascii="Times New Roman" w:hAnsi="Times New Roman" w:cs="Times New Roman"/>
          <w:b/>
          <w:sz w:val="28"/>
          <w:szCs w:val="28"/>
        </w:rPr>
        <w:t>Теории мышления</w:t>
      </w:r>
    </w:p>
    <w:p w:rsidR="0014422D" w:rsidRPr="007C1472" w:rsidRDefault="0014422D" w:rsidP="007C1472">
      <w:pPr>
        <w:spacing w:before="2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C1472">
        <w:rPr>
          <w:rFonts w:ascii="Times New Roman" w:hAnsi="Times New Roman" w:cs="Times New Roman"/>
          <w:spacing w:val="-4"/>
          <w:sz w:val="28"/>
          <w:szCs w:val="28"/>
        </w:rPr>
        <w:t>Подходы к исследованию мышления на разных этапах развития психологической мысли. Ассоциативная теория мышления. Мышление как осознание. Вюрцбургская школа исследования мышления (О.Кюльпе, Н.Ах). Подходы к изучению мышления в бихевиоризме (Б.Скиннер, В.Торндайк). Исследования мышления в рамках гештальтпсихологии (В.Келлер, К.Дункер). Мышление как адаптация в теории Ж.Пиаже. Мышление как решение задач и процесс переработки информации (А.Ньюэлл, Г.А.Саймон, У.Найсер). Мышление как деятельность и процесс (А.Н.Леонтьев, О.К.Тихомиров, А.В.Брушлинский). Мышление как процесс обобщенного и опосредствованного познания (Л.С.Выготский, А.Н.Леонтьев, Дж.Брунер).</w:t>
      </w:r>
    </w:p>
    <w:p w:rsidR="007C1472" w:rsidRPr="007C1472" w:rsidRDefault="007C1472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10.3 </w:t>
      </w:r>
      <w:r w:rsidRPr="0014422D">
        <w:rPr>
          <w:rFonts w:ascii="Times New Roman" w:hAnsi="Times New Roman" w:cs="Times New Roman"/>
          <w:b/>
          <w:sz w:val="28"/>
          <w:szCs w:val="28"/>
        </w:rPr>
        <w:t>Мышление в структуре психики. Методы изучения мышления</w:t>
      </w:r>
    </w:p>
    <w:p w:rsidR="0014422D" w:rsidRPr="007C1472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C1472">
        <w:rPr>
          <w:rFonts w:ascii="Times New Roman" w:hAnsi="Times New Roman" w:cs="Times New Roman"/>
          <w:spacing w:val="-4"/>
          <w:sz w:val="28"/>
          <w:szCs w:val="28"/>
        </w:rPr>
        <w:t>Мышление в структуре познавательных процессов. Мышление и восприятие. Мышление и память. Мышление и воображение. Мышление и творчество.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bCs/>
          <w:sz w:val="28"/>
          <w:szCs w:val="28"/>
        </w:rPr>
        <w:t xml:space="preserve">Методы изучения мышления. </w:t>
      </w:r>
      <w:r w:rsidRPr="0014422D">
        <w:rPr>
          <w:rFonts w:ascii="Times New Roman" w:hAnsi="Times New Roman" w:cs="Times New Roman"/>
          <w:sz w:val="28"/>
          <w:szCs w:val="28"/>
        </w:rPr>
        <w:t>Общепсихологические методы: наблюдение, эксперимент, анализ продуктов деятельности, метод беседы. Конкретные методики изучения мышления: клинический метод Ж.Пиаже, метод «рассуждения вслух» и реконструкции структуры решения по вербальным попыткам решения (К.Дункер), ассоциативный эксперимент, методы объективизации невербализованных исследовательских актов (О.К.Тихомиров). Специфика психологического изучения формирования понятий: метод определения понятия, метод сравнения и различения, метод классификации, метод формирования искусственных понятий (методик</w:t>
      </w:r>
      <w:r w:rsidR="00D91E8E">
        <w:rPr>
          <w:rFonts w:ascii="Times New Roman" w:hAnsi="Times New Roman" w:cs="Times New Roman"/>
          <w:sz w:val="28"/>
          <w:szCs w:val="28"/>
        </w:rPr>
        <w:t>и: Н. </w:t>
      </w:r>
      <w:r w:rsidRPr="0014422D">
        <w:rPr>
          <w:rFonts w:ascii="Times New Roman" w:hAnsi="Times New Roman" w:cs="Times New Roman"/>
          <w:sz w:val="28"/>
          <w:szCs w:val="28"/>
        </w:rPr>
        <w:t>Аха, Л.С. Выготского и Л. Сахарова). Тестирование интеллекта и дифференциально-психологическое изучение мышления: тест Дж. Равена, тест Д. Векслера, тест Г. Айзенка, Дж.П.Гилфорда, П.Торренса и др.</w:t>
      </w:r>
    </w:p>
    <w:p w:rsidR="007C1472" w:rsidRPr="007C1472" w:rsidRDefault="007C1472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10.4 </w:t>
      </w:r>
      <w:r w:rsidRPr="0014422D">
        <w:rPr>
          <w:rFonts w:ascii="Times New Roman" w:hAnsi="Times New Roman" w:cs="Times New Roman"/>
          <w:b/>
          <w:sz w:val="28"/>
          <w:szCs w:val="28"/>
        </w:rPr>
        <w:t>Виды мышления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Разнообразие оснований для построения типологий мышления. Наглядно-действенное, наглядно-образное, словесно-логическое мышление (К.Гольдштейн, Дж.Брунер, Ж.Пиаже). Теоретическое и эмпирическое мышление (В.В.Давыдов). Практическое и теоретическое мышление (Б.М.Теплов). Дискурсивное (рациональное) и интуитивное мышление (К.Г.Юнг и др.). Аутистическое и реалистическое мышление (Э.Блейлер). Репродуктивное и продуктивное мышление (К.Дункер, В.Келер и др.). Творческое и критическое мышление (А.Осборн). Вербальное и наглядное мышление (Э.П.Торренс, Р.Арнхейм).</w:t>
      </w:r>
    </w:p>
    <w:p w:rsidR="007C1472" w:rsidRPr="007C1472" w:rsidRDefault="007C1472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10.5 </w:t>
      </w:r>
      <w:r w:rsidRPr="0014422D">
        <w:rPr>
          <w:rFonts w:ascii="Times New Roman" w:hAnsi="Times New Roman" w:cs="Times New Roman"/>
          <w:b/>
          <w:sz w:val="28"/>
          <w:szCs w:val="28"/>
        </w:rPr>
        <w:t>Субъект мышления и мыслительная задача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 xml:space="preserve">Структура мышления. Субъект мышления. Мыслительная задача и ее характеристики. Классификация задач (О.К. Тихомиров). Принятие задачи и отношение к ней субъекта. Мотивация мышления. Проблемные ситуации. Виды проблемных ситуаций. </w:t>
      </w:r>
    </w:p>
    <w:p w:rsidR="007C1472" w:rsidRPr="007C1472" w:rsidRDefault="007C1472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10.6 </w:t>
      </w:r>
      <w:r w:rsidRPr="0014422D">
        <w:rPr>
          <w:rFonts w:ascii="Times New Roman" w:hAnsi="Times New Roman" w:cs="Times New Roman"/>
          <w:b/>
          <w:sz w:val="28"/>
          <w:szCs w:val="28"/>
        </w:rPr>
        <w:t>Мышление как процесс</w:t>
      </w:r>
    </w:p>
    <w:p w:rsidR="0014422D" w:rsidRPr="007C1472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C1472">
        <w:rPr>
          <w:rFonts w:ascii="Times New Roman" w:hAnsi="Times New Roman" w:cs="Times New Roman"/>
          <w:spacing w:val="-4"/>
          <w:sz w:val="28"/>
          <w:szCs w:val="28"/>
        </w:rPr>
        <w:t>Этапы процесса решения задачи. Соотношение разных подходов к описанию стадии мыслительного проце</w:t>
      </w:r>
      <w:r w:rsidR="00D91E8E" w:rsidRPr="007C1472">
        <w:rPr>
          <w:rFonts w:ascii="Times New Roman" w:hAnsi="Times New Roman" w:cs="Times New Roman"/>
          <w:spacing w:val="-4"/>
          <w:sz w:val="28"/>
          <w:szCs w:val="28"/>
        </w:rPr>
        <w:t>сса: схема Л. Уоллеса, схема К. </w:t>
      </w:r>
      <w:r w:rsidRPr="007C1472">
        <w:rPr>
          <w:rFonts w:ascii="Times New Roman" w:hAnsi="Times New Roman" w:cs="Times New Roman"/>
          <w:spacing w:val="-4"/>
          <w:sz w:val="28"/>
          <w:szCs w:val="28"/>
        </w:rPr>
        <w:t>Дункера, схема операций мышления по О. Зельцу и в школе С.Л. Рубинштейна. Факторы, влияющие на успешность решения задачи.</w:t>
      </w:r>
    </w:p>
    <w:p w:rsidR="007C1472" w:rsidRPr="007C1472" w:rsidRDefault="007C1472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10.7 </w:t>
      </w:r>
      <w:r w:rsidRPr="0014422D">
        <w:rPr>
          <w:rFonts w:ascii="Times New Roman" w:hAnsi="Times New Roman" w:cs="Times New Roman"/>
          <w:b/>
          <w:sz w:val="28"/>
          <w:szCs w:val="28"/>
        </w:rPr>
        <w:t>Соотношение осознанного и неосознанного в процессе решения задач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Роль неосознаваемых факторов в решении задачи. Роль неосознаваемых подсказок (Я.А.Пономарев). Способность к переносу способа решения задачи (С.Л.Рубинштейн, Ю.Б.Гиппенрейтер). Роль установки (Д.Н.Узнадзе).</w:t>
      </w:r>
    </w:p>
    <w:p w:rsidR="0014422D" w:rsidRPr="007C1472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C1472">
        <w:rPr>
          <w:rFonts w:ascii="Times New Roman" w:hAnsi="Times New Roman" w:cs="Times New Roman"/>
          <w:spacing w:val="-6"/>
          <w:sz w:val="28"/>
          <w:szCs w:val="28"/>
        </w:rPr>
        <w:t>Мышление как форма познавательной деятельности. Мышление и целеобразование. Понятие промежуточной цели и операционального смысла (О.К.Тихомиров). Невербализованная активность в мышлении. Влияние постгипнотического внушения на решение задачи. Эмоциональное регулирование мышления. Положение Л.С. Выготского о единстве аффекта и интеллекта. Мышление и самосознание. Осознаваемые и неосознаваемые компоненты мыслительной деятельности, их роль на разных этапах процесса мышления.</w:t>
      </w:r>
    </w:p>
    <w:p w:rsidR="007C1472" w:rsidRPr="007C1472" w:rsidRDefault="007C1472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10.8 </w:t>
      </w:r>
      <w:r w:rsidRPr="0014422D">
        <w:rPr>
          <w:rFonts w:ascii="Times New Roman" w:hAnsi="Times New Roman" w:cs="Times New Roman"/>
          <w:b/>
          <w:sz w:val="28"/>
          <w:szCs w:val="28"/>
        </w:rPr>
        <w:t>Логические формы мышления и мыслительные операции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 xml:space="preserve">Мышление и его продукты (понятия, суждения, умозаключения). Понятие. Виды понятий. Процессы категоризации. Формальная логика и мышление. Дедуктивные и индуктивные умозаключения. </w:t>
      </w:r>
    </w:p>
    <w:p w:rsidR="007C1472" w:rsidRPr="007C1472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Мыслительные операции: сравнение, обобщение, сериация, классификация, анализ, синтез, абстрагирование, конкретизация, идеализация. Анализ через синтез как механизм мышления. Взаимосвязь сравнения, обобщения, сериации и классификации.</w:t>
      </w:r>
    </w:p>
    <w:p w:rsidR="0014422D" w:rsidRPr="0014422D" w:rsidRDefault="0014422D" w:rsidP="007C147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D84E33" w:rsidRPr="0014422D">
        <w:rPr>
          <w:rFonts w:ascii="Times New Roman" w:hAnsi="Times New Roman" w:cs="Times New Roman"/>
          <w:b/>
          <w:bCs/>
          <w:sz w:val="28"/>
          <w:szCs w:val="28"/>
        </w:rPr>
        <w:t>аздел</w:t>
      </w: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 Х</w:t>
      </w:r>
      <w:r w:rsidRPr="0014422D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14422D">
        <w:rPr>
          <w:rFonts w:ascii="Times New Roman" w:hAnsi="Times New Roman" w:cs="Times New Roman"/>
          <w:b/>
          <w:bCs/>
          <w:sz w:val="28"/>
          <w:szCs w:val="28"/>
        </w:rPr>
        <w:t>. В</w:t>
      </w:r>
      <w:r w:rsidR="00D84E33" w:rsidRPr="0014422D">
        <w:rPr>
          <w:rFonts w:ascii="Times New Roman" w:hAnsi="Times New Roman" w:cs="Times New Roman"/>
          <w:b/>
          <w:bCs/>
          <w:sz w:val="28"/>
          <w:szCs w:val="28"/>
        </w:rPr>
        <w:t>оображение</w:t>
      </w:r>
    </w:p>
    <w:p w:rsidR="0014422D" w:rsidRPr="0014422D" w:rsidRDefault="0014422D" w:rsidP="007C1472">
      <w:pPr>
        <w:spacing w:before="2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11.1 </w:t>
      </w:r>
      <w:r w:rsidRPr="0014422D">
        <w:rPr>
          <w:rFonts w:ascii="Times New Roman" w:hAnsi="Times New Roman" w:cs="Times New Roman"/>
          <w:b/>
          <w:sz w:val="28"/>
          <w:szCs w:val="28"/>
        </w:rPr>
        <w:t>Понятие воображения и его виды</w:t>
      </w:r>
    </w:p>
    <w:p w:rsidR="0014422D" w:rsidRPr="0014422D" w:rsidRDefault="0014422D" w:rsidP="007C1472">
      <w:pPr>
        <w:spacing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422D">
        <w:rPr>
          <w:rFonts w:ascii="Times New Roman" w:hAnsi="Times New Roman" w:cs="Times New Roman"/>
          <w:bCs/>
          <w:sz w:val="28"/>
          <w:szCs w:val="28"/>
        </w:rPr>
        <w:t>Понятие воображения и проблемы его изучения в психологии. Функции воображения. Отличие воображения от мышления. Образы памяти и образы воображения. Чувственное и идеальное содержание образов воображения. Творческий характер воображения. Воображение и создание замысла (О.М.Дьяченко, Е.С.Слепович, А.М.Поляков). Культурные формы (сказки, мифы, художественные произведения, притчи) как психологические орудия воображения. Типологии воображения.</w:t>
      </w:r>
    </w:p>
    <w:p w:rsidR="007C1472" w:rsidRPr="007C1472" w:rsidRDefault="007C1472" w:rsidP="007C1472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11.2 </w:t>
      </w:r>
      <w:r w:rsidRPr="0014422D">
        <w:rPr>
          <w:rFonts w:ascii="Times New Roman" w:hAnsi="Times New Roman" w:cs="Times New Roman"/>
          <w:b/>
          <w:sz w:val="28"/>
          <w:szCs w:val="28"/>
        </w:rPr>
        <w:t>Механизмы и приемы воображения</w:t>
      </w:r>
    </w:p>
    <w:p w:rsidR="0014422D" w:rsidRPr="0014422D" w:rsidRDefault="0014422D" w:rsidP="007C1472">
      <w:pPr>
        <w:spacing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422D">
        <w:rPr>
          <w:rFonts w:ascii="Times New Roman" w:hAnsi="Times New Roman" w:cs="Times New Roman"/>
          <w:bCs/>
          <w:sz w:val="28"/>
          <w:szCs w:val="28"/>
        </w:rPr>
        <w:t>Механизмы и базовые характеристики воображения: механизм переноса, механизм смещения оценок (И.М.Розет), соотнесение образов воображения и реальности (С.Л.Рубинштейн, В.Т.Кудрявцев), создание целостного образа при недостатке информации, динамичность образов и механизм позиционирования (Е.С.Слепович, А.М.Поляков).</w:t>
      </w:r>
    </w:p>
    <w:p w:rsidR="0014422D" w:rsidRPr="007C1472" w:rsidRDefault="0014422D" w:rsidP="007C1472">
      <w:pPr>
        <w:spacing w:line="240" w:lineRule="auto"/>
        <w:ind w:firstLine="851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7C1472">
        <w:rPr>
          <w:rFonts w:ascii="Times New Roman" w:hAnsi="Times New Roman" w:cs="Times New Roman"/>
          <w:bCs/>
          <w:spacing w:val="-4"/>
          <w:sz w:val="28"/>
          <w:szCs w:val="28"/>
        </w:rPr>
        <w:t>Приемы воображения: комбинирование, агглютинация, акцентирование, гиперболизация, аналогия, поме</w:t>
      </w:r>
      <w:r w:rsidR="00D84E33" w:rsidRPr="007C1472">
        <w:rPr>
          <w:rFonts w:ascii="Times New Roman" w:hAnsi="Times New Roman" w:cs="Times New Roman"/>
          <w:bCs/>
          <w:spacing w:val="-4"/>
          <w:sz w:val="28"/>
          <w:szCs w:val="28"/>
        </w:rPr>
        <w:t>щение объекта в новый контекст.</w:t>
      </w:r>
    </w:p>
    <w:p w:rsidR="0014422D" w:rsidRPr="0014422D" w:rsidRDefault="0014422D" w:rsidP="007C1472">
      <w:pPr>
        <w:pStyle w:val="8"/>
        <w:tabs>
          <w:tab w:val="left" w:pos="708"/>
        </w:tabs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4422D">
        <w:rPr>
          <w:rFonts w:ascii="Times New Roman" w:hAnsi="Times New Roman"/>
          <w:b/>
          <w:color w:val="auto"/>
          <w:sz w:val="28"/>
          <w:szCs w:val="28"/>
        </w:rPr>
        <w:t>Р</w:t>
      </w:r>
      <w:r w:rsidR="00D84E33" w:rsidRPr="0014422D">
        <w:rPr>
          <w:rFonts w:ascii="Times New Roman" w:hAnsi="Times New Roman"/>
          <w:b/>
          <w:color w:val="auto"/>
          <w:sz w:val="28"/>
          <w:szCs w:val="28"/>
        </w:rPr>
        <w:t>аздел</w:t>
      </w:r>
      <w:r w:rsidRPr="0014422D">
        <w:rPr>
          <w:rFonts w:ascii="Times New Roman" w:hAnsi="Times New Roman"/>
          <w:b/>
          <w:color w:val="auto"/>
          <w:sz w:val="28"/>
          <w:szCs w:val="28"/>
        </w:rPr>
        <w:t xml:space="preserve"> Х</w:t>
      </w:r>
      <w:r w:rsidRPr="0014422D">
        <w:rPr>
          <w:rFonts w:ascii="Times New Roman" w:hAnsi="Times New Roman"/>
          <w:b/>
          <w:color w:val="auto"/>
          <w:sz w:val="28"/>
          <w:szCs w:val="28"/>
          <w:lang w:val="en-US"/>
        </w:rPr>
        <w:t>II</w:t>
      </w:r>
      <w:r w:rsidRPr="0014422D">
        <w:rPr>
          <w:rFonts w:ascii="Times New Roman" w:hAnsi="Times New Roman"/>
          <w:b/>
          <w:color w:val="auto"/>
          <w:sz w:val="28"/>
          <w:szCs w:val="28"/>
        </w:rPr>
        <w:t>. В</w:t>
      </w:r>
      <w:r w:rsidR="00D84E33" w:rsidRPr="0014422D">
        <w:rPr>
          <w:rFonts w:ascii="Times New Roman" w:hAnsi="Times New Roman"/>
          <w:b/>
          <w:color w:val="auto"/>
          <w:sz w:val="28"/>
          <w:szCs w:val="28"/>
        </w:rPr>
        <w:t>нимание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12.1 </w:t>
      </w:r>
      <w:r w:rsidRPr="0014422D">
        <w:rPr>
          <w:rFonts w:ascii="Times New Roman" w:hAnsi="Times New Roman" w:cs="Times New Roman"/>
          <w:b/>
          <w:sz w:val="28"/>
          <w:szCs w:val="28"/>
        </w:rPr>
        <w:t>Понятие внимания. Функции и свойства внимания</w:t>
      </w:r>
    </w:p>
    <w:p w:rsidR="0014422D" w:rsidRPr="0014422D" w:rsidRDefault="0014422D" w:rsidP="007C1472">
      <w:pPr>
        <w:pStyle w:val="21"/>
        <w:spacing w:after="0" w:line="240" w:lineRule="auto"/>
        <w:ind w:firstLine="709"/>
        <w:jc w:val="both"/>
        <w:rPr>
          <w:szCs w:val="28"/>
        </w:rPr>
      </w:pPr>
      <w:r w:rsidRPr="0014422D">
        <w:rPr>
          <w:szCs w:val="28"/>
        </w:rPr>
        <w:t>Внимание как избирательная направленность сознания. Проблема неспецифичности внимания и его продукта. Функции внимания.</w:t>
      </w:r>
    </w:p>
    <w:p w:rsidR="0014422D" w:rsidRPr="0014422D" w:rsidRDefault="0014422D" w:rsidP="007C1472">
      <w:pPr>
        <w:pStyle w:val="21"/>
        <w:spacing w:after="0" w:line="240" w:lineRule="auto"/>
        <w:ind w:firstLine="709"/>
        <w:jc w:val="both"/>
        <w:rPr>
          <w:szCs w:val="28"/>
        </w:rPr>
      </w:pPr>
      <w:r w:rsidRPr="0014422D">
        <w:rPr>
          <w:szCs w:val="28"/>
        </w:rPr>
        <w:t>Внимание как целесообразная реакция организма на изменения внешней и внутренней среды. Внимание и восприятие. Ограничение и структурирование поля восприятия. Формы внимания. Внимание и действие. Поза готовности к действию и другие проявления реакции внимания (взгляд, мимика, дыхание и т.п.).</w:t>
      </w:r>
    </w:p>
    <w:p w:rsidR="0014422D" w:rsidRDefault="0014422D" w:rsidP="007C1472">
      <w:pPr>
        <w:pStyle w:val="21"/>
        <w:spacing w:after="0" w:line="240" w:lineRule="auto"/>
        <w:ind w:firstLine="709"/>
        <w:jc w:val="both"/>
        <w:rPr>
          <w:szCs w:val="28"/>
        </w:rPr>
      </w:pPr>
      <w:r w:rsidRPr="0014422D">
        <w:rPr>
          <w:szCs w:val="28"/>
        </w:rPr>
        <w:t>Способность к концентрации. Устойчивость внимания. Флуктуации внимания. Концентрация внимания. Отвлекаемость. Рассеянность. Распределяемость внимания. Переключаемость внимания. Объем внимания. Методы оценки свойств внимания.</w:t>
      </w:r>
    </w:p>
    <w:p w:rsidR="008D2E6B" w:rsidRPr="007C1472" w:rsidRDefault="008D2E6B" w:rsidP="007C1472">
      <w:pPr>
        <w:pStyle w:val="21"/>
        <w:spacing w:after="0" w:line="240" w:lineRule="auto"/>
        <w:jc w:val="both"/>
        <w:rPr>
          <w:sz w:val="16"/>
          <w:szCs w:val="16"/>
        </w:rPr>
      </w:pP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Тема 12.2 </w:t>
      </w:r>
      <w:r w:rsidRPr="0014422D">
        <w:rPr>
          <w:rFonts w:ascii="Times New Roman" w:hAnsi="Times New Roman" w:cs="Times New Roman"/>
          <w:b/>
          <w:sz w:val="28"/>
          <w:szCs w:val="28"/>
        </w:rPr>
        <w:t>Виды внимания. Физиологические основы внимания</w:t>
      </w:r>
    </w:p>
    <w:p w:rsidR="0014422D" w:rsidRPr="0014422D" w:rsidRDefault="0014422D" w:rsidP="007C1472">
      <w:pPr>
        <w:pStyle w:val="21"/>
        <w:spacing w:after="0" w:line="240" w:lineRule="auto"/>
        <w:ind w:firstLine="709"/>
        <w:jc w:val="both"/>
        <w:rPr>
          <w:szCs w:val="28"/>
        </w:rPr>
      </w:pPr>
      <w:r w:rsidRPr="0014422D">
        <w:rPr>
          <w:szCs w:val="28"/>
        </w:rPr>
        <w:t>Виды внимания. Непроизвольное внимание и его особенности. Факторы, определяющие возникновение непроизвольного внимания (новизна, интенсивность, значимость раздражителя). Произвольное внимание и его особенности. Механизмы управления произвольным вниманием. Послепроизвольное внимание.</w:t>
      </w:r>
    </w:p>
    <w:p w:rsidR="0014422D" w:rsidRPr="0014422D" w:rsidRDefault="0014422D" w:rsidP="007C1472">
      <w:pPr>
        <w:pStyle w:val="21"/>
        <w:spacing w:before="120" w:after="0" w:line="240" w:lineRule="auto"/>
        <w:ind w:firstLine="709"/>
        <w:jc w:val="both"/>
        <w:rPr>
          <w:b/>
          <w:szCs w:val="28"/>
        </w:rPr>
      </w:pPr>
      <w:r w:rsidRPr="0014422D">
        <w:rPr>
          <w:b/>
          <w:bCs/>
          <w:szCs w:val="28"/>
        </w:rPr>
        <w:t xml:space="preserve">Тема 12.3 </w:t>
      </w:r>
      <w:r w:rsidRPr="0014422D">
        <w:rPr>
          <w:b/>
          <w:szCs w:val="28"/>
        </w:rPr>
        <w:t>Теории внимания</w:t>
      </w:r>
    </w:p>
    <w:p w:rsidR="0014422D" w:rsidRPr="0014422D" w:rsidRDefault="0014422D" w:rsidP="007C1472">
      <w:pPr>
        <w:pStyle w:val="21"/>
        <w:spacing w:after="0" w:line="240" w:lineRule="auto"/>
        <w:ind w:firstLine="709"/>
        <w:jc w:val="both"/>
        <w:rPr>
          <w:szCs w:val="28"/>
        </w:rPr>
      </w:pPr>
      <w:r w:rsidRPr="0014422D">
        <w:rPr>
          <w:szCs w:val="28"/>
        </w:rPr>
        <w:t>Физиологические теории и механизмы внимания. Мозговое обеспечение внимания. Роль ретикулярной формации и префронтальной коры. Уровень бодрствования и внимание. Ориентировочный рефлекс. Теория доминанты А.А.Ухтомского. Теория внимания В.Вундта и апперцепция. Эмоционально-моторная теория Т.Рибо. Моторная теория Н.Н.Ланге. Модели ранней и поздней селекции в когнитивной психологии (Д.Бродбент, А.Трейсман, Д.Дойч и Э.Дойч и др.). Ресурсная модель Д.Канемана. Концепция установки Д.Н.Узнадзе. Теория внимания как высшей психологической функции Л.С.Выготского. Теория внимания П.Я.Гальперина. Теория И.М.Розета.</w:t>
      </w:r>
    </w:p>
    <w:p w:rsidR="0014422D" w:rsidRPr="0014422D" w:rsidRDefault="0014422D" w:rsidP="007C1472">
      <w:pPr>
        <w:pStyle w:val="21"/>
        <w:spacing w:after="0" w:line="240" w:lineRule="auto"/>
        <w:ind w:firstLine="709"/>
        <w:jc w:val="both"/>
        <w:rPr>
          <w:szCs w:val="28"/>
        </w:rPr>
      </w:pPr>
    </w:p>
    <w:p w:rsidR="0014422D" w:rsidRPr="0014422D" w:rsidRDefault="0014422D" w:rsidP="007C147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22D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D84E33" w:rsidRPr="0014422D">
        <w:rPr>
          <w:rFonts w:ascii="Times New Roman" w:hAnsi="Times New Roman" w:cs="Times New Roman"/>
          <w:b/>
          <w:bCs/>
          <w:sz w:val="28"/>
          <w:szCs w:val="28"/>
        </w:rPr>
        <w:t>аздел</w:t>
      </w: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 Х</w:t>
      </w:r>
      <w:r w:rsidRPr="0014422D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14422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4422D">
        <w:rPr>
          <w:rFonts w:ascii="Times New Roman" w:hAnsi="Times New Roman" w:cs="Times New Roman"/>
          <w:b/>
          <w:sz w:val="28"/>
          <w:szCs w:val="28"/>
        </w:rPr>
        <w:t>И</w:t>
      </w:r>
      <w:r w:rsidR="00D84E33" w:rsidRPr="0014422D">
        <w:rPr>
          <w:rFonts w:ascii="Times New Roman" w:hAnsi="Times New Roman" w:cs="Times New Roman"/>
          <w:b/>
          <w:sz w:val="28"/>
          <w:szCs w:val="28"/>
        </w:rPr>
        <w:t>нтеллект</w:t>
      </w:r>
    </w:p>
    <w:p w:rsidR="0014422D" w:rsidRPr="0014422D" w:rsidRDefault="0014422D" w:rsidP="007C1472">
      <w:pPr>
        <w:spacing w:before="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b/>
          <w:sz w:val="28"/>
          <w:szCs w:val="28"/>
        </w:rPr>
        <w:t>Тема 13.1 Понятие интеллекта и интеллектуальных способностей</w:t>
      </w:r>
    </w:p>
    <w:p w:rsidR="0014422D" w:rsidRPr="0014422D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Подходы к определению интеллекта. Соотношение интеллекта и приобретенных знаний. Представление об интеллектуальных способностях.</w:t>
      </w:r>
    </w:p>
    <w:p w:rsidR="006112E4" w:rsidRDefault="0014422D" w:rsidP="007C14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22D">
        <w:rPr>
          <w:rFonts w:ascii="Times New Roman" w:hAnsi="Times New Roman" w:cs="Times New Roman"/>
          <w:sz w:val="28"/>
          <w:szCs w:val="28"/>
        </w:rPr>
        <w:t>Факторно-аналитический подход к изучению интеллекта (Ч.Спирмен, Л.Терстоун, Г.Айзенк, Дж.П.Гилфорд). Иерархические модели интеллекта (Дж.Стернберг). Когнитивные теории интеллекта.</w:t>
      </w: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F97" w:rsidRDefault="00A50F97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F97" w:rsidRDefault="00A50F97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F97" w:rsidRDefault="00A50F97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F97" w:rsidRDefault="00A50F97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F97" w:rsidRDefault="00A50F97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F97" w:rsidRDefault="00A50F97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F97" w:rsidRDefault="00A50F97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F97" w:rsidRDefault="00A50F97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F97" w:rsidRDefault="00A50F97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F97" w:rsidRDefault="00A50F97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0F97" w:rsidRDefault="00A50F97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72" w:rsidRDefault="007C1472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2E4" w:rsidRDefault="006112E4" w:rsidP="00611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6112E4" w:rsidRPr="006112E4" w:rsidRDefault="006112E4" w:rsidP="006112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D51" w:rsidRPr="00F45D51" w:rsidRDefault="00924FAD" w:rsidP="00F45D51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</w:t>
      </w:r>
      <w:r w:rsidR="00F45D51" w:rsidRPr="00F45D51">
        <w:rPr>
          <w:rFonts w:ascii="Times New Roman" w:hAnsi="Times New Roman" w:cs="Times New Roman"/>
          <w:b/>
          <w:bCs/>
          <w:iCs/>
          <w:sz w:val="28"/>
          <w:szCs w:val="28"/>
        </w:rPr>
        <w:t>сновн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ая</w:t>
      </w:r>
      <w:r w:rsidR="00F45D51" w:rsidRPr="00F45D5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а</w:t>
      </w:r>
      <w:r w:rsidR="00F45D51" w:rsidRPr="00F45D5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F45D51" w:rsidRPr="00412FE5" w:rsidRDefault="00F45D51" w:rsidP="00F45D51">
      <w:pPr>
        <w:jc w:val="center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B66D28" w:rsidRPr="008A7582" w:rsidRDefault="00B66D28" w:rsidP="00924FAD">
      <w:pPr>
        <w:numPr>
          <w:ilvl w:val="0"/>
          <w:numId w:val="7"/>
        </w:numPr>
        <w:spacing w:line="240" w:lineRule="auto"/>
        <w:ind w:left="0" w:right="-22" w:firstLine="709"/>
        <w:jc w:val="both"/>
        <w:rPr>
          <w:rFonts w:ascii="Times New Roman" w:hAnsi="Times New Roman" w:cs="Times New Roman"/>
          <w:szCs w:val="28"/>
        </w:rPr>
      </w:pPr>
      <w:r w:rsidRPr="008A7582">
        <w:rPr>
          <w:rFonts w:ascii="Times New Roman" w:hAnsi="Times New Roman" w:cs="Times New Roman"/>
          <w:sz w:val="28"/>
          <w:szCs w:val="28"/>
        </w:rPr>
        <w:t>Выготский, Л. С.  Лекции по психологии. Мышление и речь / Л. С. Выготский. – М.: Издательство Юрайт, 2023. – 432 с.</w:t>
      </w:r>
    </w:p>
    <w:p w:rsidR="00F45D51" w:rsidRPr="00F45D51" w:rsidRDefault="00F45D51" w:rsidP="00924FAD">
      <w:pPr>
        <w:pStyle w:val="a8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F45D51">
        <w:rPr>
          <w:rFonts w:ascii="Times New Roman" w:hAnsi="Times New Roman" w:cs="Times New Roman"/>
          <w:bCs/>
          <w:szCs w:val="28"/>
        </w:rPr>
        <w:t>Гиппенрейтер, Ю.Б.</w:t>
      </w:r>
      <w:r w:rsidRPr="00F45D51">
        <w:rPr>
          <w:rFonts w:ascii="Times New Roman" w:hAnsi="Times New Roman" w:cs="Times New Roman"/>
          <w:szCs w:val="28"/>
        </w:rPr>
        <w:t xml:space="preserve"> Введение в общую психологию: [курс лекций] / Ю.Б. Гиппенрейтер. – М.: АСТ, 2021. – 352 с.</w:t>
      </w:r>
    </w:p>
    <w:p w:rsidR="00B66D28" w:rsidRPr="00F45D51" w:rsidRDefault="00B66D28" w:rsidP="00924FAD">
      <w:pPr>
        <w:pStyle w:val="ae"/>
        <w:numPr>
          <w:ilvl w:val="0"/>
          <w:numId w:val="7"/>
        </w:numPr>
        <w:ind w:left="0" w:right="-22" w:firstLine="709"/>
        <w:jc w:val="both"/>
        <w:rPr>
          <w:sz w:val="28"/>
          <w:szCs w:val="28"/>
        </w:rPr>
      </w:pPr>
      <w:r w:rsidRPr="00F45D51">
        <w:rPr>
          <w:sz w:val="28"/>
          <w:szCs w:val="28"/>
        </w:rPr>
        <w:t>Гуревич, П. С. Психология: учебник для вузов / П. С. Гуревич. – 2-е изд., перераб. и доп. – М.: Изд-во Юрайт, 2023. – 465 с. </w:t>
      </w:r>
    </w:p>
    <w:p w:rsidR="00F45D51" w:rsidRPr="00F45D51" w:rsidRDefault="00F45D51" w:rsidP="00924FAD">
      <w:pPr>
        <w:pStyle w:val="a8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F45D51">
        <w:rPr>
          <w:rFonts w:ascii="Times New Roman" w:hAnsi="Times New Roman" w:cs="Times New Roman"/>
          <w:szCs w:val="28"/>
        </w:rPr>
        <w:t>Ерчак, Н.Т. Психология. Проблемные задания: уч. пос. для студентов учреждений высшего образования по педагогическим и психологическим специальностям / Н.Т. Ерчак. – Минск: РИВШ, 2022. – 275 с.</w:t>
      </w:r>
    </w:p>
    <w:p w:rsidR="00B66D28" w:rsidRPr="00F45D51" w:rsidRDefault="00B66D28" w:rsidP="00924FA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</w:pPr>
      <w:r w:rsidRPr="00B66D28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Морозов</w:t>
      </w:r>
      <w:r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,</w:t>
      </w:r>
      <w:r w:rsidRPr="00B66D28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 С.</w:t>
      </w:r>
      <w:r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М. История психологии</w:t>
      </w:r>
      <w:r w:rsidRPr="00B66D28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: учебник</w:t>
      </w:r>
      <w:r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 / С.М. Морозов</w:t>
      </w:r>
      <w:r w:rsidRPr="00B66D28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. </w:t>
      </w:r>
      <w:r w:rsidR="00924FAD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–</w:t>
      </w:r>
      <w:r w:rsidRPr="00B66D28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 М.: Издательство Московского психолого-социального университета, 2019. </w:t>
      </w:r>
      <w:r w:rsidR="00924FAD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>–</w:t>
      </w:r>
      <w:r w:rsidRPr="00B66D28"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  <w:t xml:space="preserve"> 376 с.</w:t>
      </w:r>
    </w:p>
    <w:p w:rsidR="00F45D51" w:rsidRDefault="00F45D51" w:rsidP="00924FAD">
      <w:pPr>
        <w:pStyle w:val="a8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F45D51">
        <w:rPr>
          <w:rFonts w:ascii="Times New Roman" w:hAnsi="Times New Roman" w:cs="Times New Roman"/>
          <w:bCs/>
          <w:szCs w:val="28"/>
        </w:rPr>
        <w:t>Рубинштейн, С.Л.</w:t>
      </w:r>
      <w:r w:rsidRPr="00F45D51">
        <w:rPr>
          <w:rFonts w:ascii="Times New Roman" w:hAnsi="Times New Roman" w:cs="Times New Roman"/>
          <w:szCs w:val="28"/>
        </w:rPr>
        <w:t xml:space="preserve"> Основы общей психологии</w:t>
      </w:r>
      <w:r w:rsidR="00326FBF">
        <w:rPr>
          <w:rFonts w:ascii="Times New Roman" w:hAnsi="Times New Roman" w:cs="Times New Roman"/>
          <w:szCs w:val="28"/>
        </w:rPr>
        <w:t>: [курс лекций] / С.Л. </w:t>
      </w:r>
      <w:r w:rsidRPr="00F45D51">
        <w:rPr>
          <w:rFonts w:ascii="Times New Roman" w:hAnsi="Times New Roman" w:cs="Times New Roman"/>
          <w:szCs w:val="28"/>
        </w:rPr>
        <w:t>Рубинштейн; ред. и предисл. К.</w:t>
      </w:r>
      <w:r w:rsidR="007C1E5D">
        <w:rPr>
          <w:rFonts w:ascii="Times New Roman" w:hAnsi="Times New Roman" w:cs="Times New Roman"/>
          <w:szCs w:val="28"/>
        </w:rPr>
        <w:t> </w:t>
      </w:r>
      <w:r w:rsidRPr="00F45D51">
        <w:rPr>
          <w:rFonts w:ascii="Times New Roman" w:hAnsi="Times New Roman" w:cs="Times New Roman"/>
          <w:szCs w:val="28"/>
        </w:rPr>
        <w:t>Альбухановой; Российская академия образования, Институт психологии РАН. – М.: АСТ, 2023. – 959 с.</w:t>
      </w:r>
    </w:p>
    <w:p w:rsidR="007F20F8" w:rsidRPr="00F45D51" w:rsidRDefault="007F20F8" w:rsidP="00924FAD">
      <w:pPr>
        <w:pStyle w:val="afd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5D51">
        <w:rPr>
          <w:rFonts w:ascii="Times New Roman" w:hAnsi="Times New Roman"/>
          <w:sz w:val="28"/>
          <w:szCs w:val="28"/>
        </w:rPr>
        <w:t>Соколова, Е.Е. Тринадцать диалогов о психологии: учебное пособие / Е.Е. Соколова. – М.: Смысл, 2021. – 701 с.</w:t>
      </w:r>
    </w:p>
    <w:p w:rsidR="007F20F8" w:rsidRPr="008A7582" w:rsidRDefault="00071E0A" w:rsidP="00924FAD">
      <w:pPr>
        <w:pStyle w:val="a8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8A7582">
        <w:rPr>
          <w:rFonts w:ascii="Times New Roman" w:hAnsi="Times New Roman" w:cs="Times New Roman"/>
          <w:szCs w:val="28"/>
        </w:rPr>
        <w:t>Энциклопедический психологический словарь-справочник. 1000 понятий, определений, терминов: учебно-методическое пособие для вузов / Под ред. С.Л. Кандыбовича, А.Д. Короля, Т.В. Разиной. – 6-е изд., перераб. и доп. – Минск: Харвест, 2021. – 864 с.</w:t>
      </w:r>
    </w:p>
    <w:p w:rsidR="00F45D51" w:rsidRPr="00F45D51" w:rsidRDefault="00F45D51" w:rsidP="00F45D51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45D51" w:rsidRDefault="00924FAD" w:rsidP="00F45D51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Д</w:t>
      </w:r>
      <w:r w:rsidR="00F45D51" w:rsidRPr="00F45D51">
        <w:rPr>
          <w:rFonts w:ascii="Times New Roman" w:hAnsi="Times New Roman" w:cs="Times New Roman"/>
          <w:b/>
          <w:bCs/>
          <w:iCs/>
          <w:sz w:val="28"/>
          <w:szCs w:val="28"/>
        </w:rPr>
        <w:t>ополнительн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ая</w:t>
      </w:r>
      <w:r w:rsidR="00F45D51" w:rsidRPr="00F45D5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а</w:t>
      </w:r>
    </w:p>
    <w:p w:rsidR="008A7582" w:rsidRPr="00412FE5" w:rsidRDefault="008A7582" w:rsidP="008A7582">
      <w:pPr>
        <w:jc w:val="center"/>
        <w:rPr>
          <w:rFonts w:ascii="Times New Roman" w:hAnsi="Times New Roman" w:cs="Times New Roman"/>
          <w:bCs/>
          <w:iCs/>
          <w:sz w:val="16"/>
          <w:szCs w:val="16"/>
        </w:rPr>
      </w:pPr>
    </w:p>
    <w:p w:rsidR="00F45D51" w:rsidRPr="00F45D51" w:rsidRDefault="00F45D51" w:rsidP="00924FAD">
      <w:pPr>
        <w:pStyle w:val="afd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5D51">
        <w:rPr>
          <w:rFonts w:ascii="Times New Roman" w:hAnsi="Times New Roman"/>
          <w:sz w:val="28"/>
          <w:szCs w:val="28"/>
        </w:rPr>
        <w:t>Анан</w:t>
      </w:r>
      <w:r w:rsidR="00924FAD">
        <w:rPr>
          <w:rFonts w:ascii="Times New Roman" w:hAnsi="Times New Roman"/>
          <w:sz w:val="28"/>
          <w:szCs w:val="28"/>
        </w:rPr>
        <w:t xml:space="preserve">ьев, Б.Г. Психология и проблемы </w:t>
      </w:r>
      <w:r w:rsidRPr="00F45D51">
        <w:rPr>
          <w:rFonts w:ascii="Times New Roman" w:hAnsi="Times New Roman"/>
          <w:sz w:val="28"/>
          <w:szCs w:val="28"/>
        </w:rPr>
        <w:t>человекознания</w:t>
      </w:r>
      <w:r w:rsidR="00924FAD">
        <w:rPr>
          <w:rFonts w:ascii="Times New Roman" w:hAnsi="Times New Roman"/>
          <w:sz w:val="28"/>
          <w:szCs w:val="28"/>
        </w:rPr>
        <w:t xml:space="preserve">: </w:t>
      </w:r>
      <w:r w:rsidRPr="00F45D51">
        <w:rPr>
          <w:rFonts w:ascii="Times New Roman" w:hAnsi="Times New Roman"/>
          <w:sz w:val="28"/>
          <w:szCs w:val="28"/>
        </w:rPr>
        <w:t>избр. психол. труды / Б.Г. Ананьев; под ред. А.А. Бодалева; Акад. пед. и соц. наук, Моск. психол. – соц. и</w:t>
      </w:r>
      <w:r w:rsidR="00924FAD">
        <w:rPr>
          <w:rFonts w:ascii="Times New Roman" w:hAnsi="Times New Roman"/>
          <w:sz w:val="28"/>
          <w:szCs w:val="28"/>
        </w:rPr>
        <w:t xml:space="preserve">н-т. – </w:t>
      </w:r>
      <w:r w:rsidRPr="00F45D51">
        <w:rPr>
          <w:rFonts w:ascii="Times New Roman" w:hAnsi="Times New Roman"/>
          <w:sz w:val="28"/>
          <w:szCs w:val="28"/>
        </w:rPr>
        <w:t>Москва: Ин-т практ. психологии</w:t>
      </w:r>
      <w:r w:rsidR="00924FAD">
        <w:rPr>
          <w:rFonts w:ascii="Times New Roman" w:hAnsi="Times New Roman"/>
          <w:sz w:val="28"/>
          <w:szCs w:val="28"/>
        </w:rPr>
        <w:t xml:space="preserve">; </w:t>
      </w:r>
      <w:r w:rsidRPr="00F45D51">
        <w:rPr>
          <w:rFonts w:ascii="Times New Roman" w:hAnsi="Times New Roman"/>
          <w:sz w:val="28"/>
          <w:szCs w:val="28"/>
        </w:rPr>
        <w:t>Воронеж: МОДЭК, 1996. – 383 с.</w:t>
      </w:r>
    </w:p>
    <w:p w:rsidR="00F45D51" w:rsidRPr="00F45D51" w:rsidRDefault="00F45D51" w:rsidP="00924FAD">
      <w:pPr>
        <w:pStyle w:val="afd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_Hlk147774596"/>
      <w:r w:rsidRPr="00F45D51">
        <w:rPr>
          <w:rFonts w:ascii="Times New Roman" w:hAnsi="Times New Roman"/>
          <w:sz w:val="28"/>
          <w:szCs w:val="28"/>
        </w:rPr>
        <w:t>Асмолов, А.Г.</w:t>
      </w:r>
      <w:bookmarkEnd w:id="2"/>
      <w:r w:rsidR="00924FAD">
        <w:rPr>
          <w:rFonts w:ascii="Times New Roman" w:hAnsi="Times New Roman"/>
          <w:sz w:val="28"/>
          <w:szCs w:val="28"/>
        </w:rPr>
        <w:t xml:space="preserve"> </w:t>
      </w:r>
      <w:r w:rsidRPr="00F45D51">
        <w:rPr>
          <w:rFonts w:ascii="Times New Roman" w:hAnsi="Times New Roman"/>
          <w:sz w:val="28"/>
          <w:szCs w:val="28"/>
        </w:rPr>
        <w:t>Культурно-историческая психология и конструирование миров / А.Г. Асмолов; Акад. пед. и соц. наук, Моск. психол.-соц. ин-т. — М.: Изд-во «Институт практической психологии», Воронеж: НПО «МОДЭК», 1996. – 768 с.</w:t>
      </w:r>
    </w:p>
    <w:p w:rsidR="00F45D51" w:rsidRPr="00F45D51" w:rsidRDefault="00F45D51" w:rsidP="00924FAD">
      <w:pPr>
        <w:pStyle w:val="ae"/>
        <w:numPr>
          <w:ilvl w:val="0"/>
          <w:numId w:val="4"/>
        </w:numPr>
        <w:ind w:left="0" w:right="-22" w:firstLine="709"/>
        <w:jc w:val="both"/>
        <w:rPr>
          <w:sz w:val="28"/>
          <w:szCs w:val="28"/>
        </w:rPr>
      </w:pPr>
      <w:r w:rsidRPr="00F45D51">
        <w:rPr>
          <w:sz w:val="28"/>
          <w:szCs w:val="28"/>
        </w:rPr>
        <w:t>Аткинсон, Р.Л, Аткинсон, Р.С, Смит, Э.Е. Введение в психологию / Р.Л. Атк</w:t>
      </w:r>
      <w:r w:rsidR="00924FAD">
        <w:rPr>
          <w:sz w:val="28"/>
          <w:szCs w:val="28"/>
        </w:rPr>
        <w:t>инсон, Р.С. Аткинсон, Э.Е. Смит</w:t>
      </w:r>
      <w:r w:rsidRPr="00F45D51">
        <w:rPr>
          <w:sz w:val="28"/>
          <w:szCs w:val="28"/>
        </w:rPr>
        <w:t>; под ред. В.П.</w:t>
      </w:r>
      <w:r w:rsidR="00924FAD">
        <w:rPr>
          <w:sz w:val="28"/>
          <w:szCs w:val="28"/>
        </w:rPr>
        <w:t xml:space="preserve"> </w:t>
      </w:r>
      <w:r w:rsidRPr="00F45D51">
        <w:rPr>
          <w:sz w:val="28"/>
          <w:szCs w:val="28"/>
        </w:rPr>
        <w:t>Зинченко; пер. с англ. – СПб.: Прайм-Еврознак, 2007. – 816 с.</w:t>
      </w:r>
    </w:p>
    <w:p w:rsidR="00F45D51" w:rsidRPr="00F45D51" w:rsidRDefault="00F45D51" w:rsidP="00924FA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sz w:val="28"/>
          <w:szCs w:val="28"/>
          <w:lang w:val="ru-RU"/>
        </w:rPr>
      </w:pPr>
      <w:r w:rsidRPr="00F45D51">
        <w:rPr>
          <w:sz w:val="28"/>
          <w:szCs w:val="28"/>
          <w:lang w:val="ru-RU"/>
        </w:rPr>
        <w:t xml:space="preserve">Бадли, А., Андерсон, М., Айзенк, М. Память / А.Бадли, М.Андерсон, М.Айзенк. – СПб.: Питер, 2011. </w:t>
      </w:r>
      <w:bookmarkStart w:id="3" w:name="_Hlk146142073"/>
      <w:r w:rsidRPr="00F45D51">
        <w:rPr>
          <w:sz w:val="28"/>
          <w:szCs w:val="28"/>
          <w:lang w:val="ru-RU"/>
        </w:rPr>
        <w:t>–</w:t>
      </w:r>
      <w:bookmarkEnd w:id="3"/>
      <w:r w:rsidRPr="00F45D51">
        <w:rPr>
          <w:sz w:val="28"/>
          <w:szCs w:val="28"/>
          <w:lang w:val="ru-RU"/>
        </w:rPr>
        <w:t xml:space="preserve"> 675 с.</w:t>
      </w:r>
    </w:p>
    <w:p w:rsidR="00F45D51" w:rsidRPr="00F45D51" w:rsidRDefault="00F45D51" w:rsidP="00924FAD">
      <w:pPr>
        <w:pStyle w:val="ae"/>
        <w:numPr>
          <w:ilvl w:val="0"/>
          <w:numId w:val="4"/>
        </w:numPr>
        <w:ind w:left="0" w:right="-22" w:firstLine="709"/>
        <w:jc w:val="both"/>
        <w:rPr>
          <w:sz w:val="28"/>
          <w:szCs w:val="28"/>
        </w:rPr>
      </w:pPr>
      <w:r w:rsidRPr="00F45D51">
        <w:rPr>
          <w:sz w:val="28"/>
          <w:szCs w:val="28"/>
        </w:rPr>
        <w:t>Бандура, А. Теория социального научения / А.Бандура. – СПб. Евразия, 2000. – 320 с.</w:t>
      </w:r>
    </w:p>
    <w:p w:rsidR="00F45D51" w:rsidRPr="00F45D51" w:rsidRDefault="007C1E5D" w:rsidP="00924FAD">
      <w:pPr>
        <w:pStyle w:val="ae"/>
        <w:numPr>
          <w:ilvl w:val="0"/>
          <w:numId w:val="4"/>
        </w:numPr>
        <w:ind w:left="0" w:right="-22" w:firstLine="709"/>
        <w:jc w:val="both"/>
        <w:rPr>
          <w:sz w:val="28"/>
          <w:szCs w:val="28"/>
        </w:rPr>
      </w:pPr>
      <w:r>
        <w:rPr>
          <w:sz w:val="28"/>
          <w:szCs w:val="28"/>
        </w:rPr>
        <w:t>Брушлинский, А.В.</w:t>
      </w:r>
      <w:r w:rsidR="00F45D51" w:rsidRPr="00F45D51">
        <w:rPr>
          <w:sz w:val="28"/>
          <w:szCs w:val="28"/>
        </w:rPr>
        <w:t xml:space="preserve"> Мышление и о</w:t>
      </w:r>
      <w:r w:rsidR="00326FBF">
        <w:rPr>
          <w:sz w:val="28"/>
          <w:szCs w:val="28"/>
        </w:rPr>
        <w:t>бщение / А.В. Брушлинский, В.А. </w:t>
      </w:r>
      <w:r w:rsidR="00F45D51" w:rsidRPr="00F45D51">
        <w:rPr>
          <w:sz w:val="28"/>
          <w:szCs w:val="28"/>
        </w:rPr>
        <w:t>Поликарпов. – 2-е дораб.изд. – Самара: Самар. Дом печати, 1999. – 128 с.</w:t>
      </w:r>
    </w:p>
    <w:p w:rsidR="00F45D51" w:rsidRPr="00F45D51" w:rsidRDefault="00F45D51" w:rsidP="00924FAD">
      <w:pPr>
        <w:pStyle w:val="ae"/>
        <w:numPr>
          <w:ilvl w:val="0"/>
          <w:numId w:val="4"/>
        </w:numPr>
        <w:ind w:left="0" w:right="-22" w:firstLine="709"/>
        <w:jc w:val="both"/>
        <w:rPr>
          <w:sz w:val="28"/>
          <w:szCs w:val="28"/>
        </w:rPr>
      </w:pPr>
      <w:r w:rsidRPr="00F45D51">
        <w:rPr>
          <w:sz w:val="28"/>
          <w:szCs w:val="28"/>
        </w:rPr>
        <w:t>Вайнштейн, Л.А. Общая психология: учебник / Л.А. Вайнштейн, В.А. Поликарпов, И.А. Фурманов. – Мн.: Соврем. шк., 2009. – 512 с.</w:t>
      </w:r>
    </w:p>
    <w:p w:rsidR="00F45D51" w:rsidRPr="00F45D51" w:rsidRDefault="00F45D51" w:rsidP="00924FAD">
      <w:pPr>
        <w:pStyle w:val="ae"/>
        <w:numPr>
          <w:ilvl w:val="0"/>
          <w:numId w:val="4"/>
        </w:numPr>
        <w:ind w:left="0" w:right="-22" w:firstLine="709"/>
        <w:jc w:val="both"/>
        <w:rPr>
          <w:sz w:val="28"/>
          <w:szCs w:val="28"/>
        </w:rPr>
      </w:pPr>
      <w:r w:rsidRPr="00F45D51">
        <w:rPr>
          <w:sz w:val="28"/>
          <w:szCs w:val="28"/>
        </w:rPr>
        <w:t>Вудвортс, Р. Экспериментальная психология / Р. Вудвортс. – М</w:t>
      </w:r>
      <w:r w:rsidR="007C1E5D">
        <w:rPr>
          <w:sz w:val="28"/>
          <w:szCs w:val="28"/>
        </w:rPr>
        <w:t>.</w:t>
      </w:r>
      <w:r w:rsidRPr="00F45D51">
        <w:rPr>
          <w:sz w:val="28"/>
          <w:szCs w:val="28"/>
        </w:rPr>
        <w:t>: Директ-Медиа, 2008. – 1648 с. </w:t>
      </w:r>
    </w:p>
    <w:p w:rsidR="00F45D51" w:rsidRPr="00F45D51" w:rsidRDefault="00F45D51" w:rsidP="00924FAD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D51">
        <w:rPr>
          <w:rFonts w:ascii="Times New Roman" w:hAnsi="Times New Roman" w:cs="Times New Roman"/>
          <w:sz w:val="28"/>
          <w:szCs w:val="28"/>
        </w:rPr>
        <w:t xml:space="preserve">Выготский, Л.С. Психология развития человека. История развития высших психических функций / Л.С. Выготский. – М.: Изд-во Смысл; Изд-во Эксмо, 2005. – С.11-179 с. </w:t>
      </w:r>
    </w:p>
    <w:p w:rsidR="00F45D51" w:rsidRPr="00F45D51" w:rsidRDefault="00F45D51" w:rsidP="00924FAD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D51">
        <w:rPr>
          <w:rFonts w:ascii="Times New Roman" w:hAnsi="Times New Roman" w:cs="Times New Roman"/>
          <w:sz w:val="28"/>
          <w:szCs w:val="28"/>
        </w:rPr>
        <w:t>Выготский, Л.С. Психология / </w:t>
      </w:r>
      <w:hyperlink r:id="rId9" w:history="1">
        <w:r w:rsidRPr="007C1E5D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Л.С. Выготский</w:t>
        </w:r>
      </w:hyperlink>
      <w:r w:rsidRPr="00F45D51">
        <w:rPr>
          <w:rFonts w:ascii="Times New Roman" w:hAnsi="Times New Roman" w:cs="Times New Roman"/>
          <w:sz w:val="28"/>
          <w:szCs w:val="28"/>
        </w:rPr>
        <w:t>. – М.: Эксмо-Пресс: Апрель Пресс, 2000. – 1008 с. </w:t>
      </w:r>
    </w:p>
    <w:p w:rsidR="00F45D51" w:rsidRPr="00F45D51" w:rsidRDefault="00F45D51" w:rsidP="00924FAD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D51">
        <w:rPr>
          <w:rFonts w:ascii="Times New Roman" w:hAnsi="Times New Roman" w:cs="Times New Roman"/>
          <w:sz w:val="28"/>
          <w:szCs w:val="28"/>
        </w:rPr>
        <w:t>Гальперин, П.Я. Введение в психологию: учебное пособие для вузов / П.Я. Гальперин. – 6-е изд. – М.: КДУ, 2006. – 331 с. </w:t>
      </w:r>
    </w:p>
    <w:p w:rsidR="00F45D51" w:rsidRPr="00924FAD" w:rsidRDefault="00F45D51" w:rsidP="00924FAD">
      <w:pPr>
        <w:pStyle w:val="a3"/>
        <w:numPr>
          <w:ilvl w:val="0"/>
          <w:numId w:val="4"/>
        </w:numPr>
        <w:spacing w:after="0"/>
        <w:ind w:left="0" w:right="-22" w:firstLine="709"/>
        <w:jc w:val="both"/>
        <w:rPr>
          <w:sz w:val="28"/>
          <w:szCs w:val="28"/>
          <w:lang w:val="ru-RU"/>
        </w:rPr>
      </w:pPr>
      <w:r w:rsidRPr="00F45D51">
        <w:rPr>
          <w:sz w:val="28"/>
          <w:szCs w:val="28"/>
          <w:lang w:val="ru-RU"/>
        </w:rPr>
        <w:t xml:space="preserve">Гамезо, М.В., Домашенко, И.А. Атлас по психологии: информ.-метод, пособие курсу «Психология человека» </w:t>
      </w:r>
      <w:r w:rsidR="00924FAD">
        <w:rPr>
          <w:sz w:val="28"/>
          <w:szCs w:val="28"/>
          <w:lang w:val="ru-RU"/>
        </w:rPr>
        <w:t>/ М.В. Гамезо, И.А. Домашенко. –</w:t>
      </w:r>
      <w:r w:rsidRPr="00924FAD">
        <w:rPr>
          <w:sz w:val="28"/>
          <w:szCs w:val="28"/>
          <w:lang w:val="ru-RU"/>
        </w:rPr>
        <w:t xml:space="preserve"> М.: Педагогическое общество России, 2004. – 276 с.</w:t>
      </w:r>
    </w:p>
    <w:p w:rsidR="00F45D51" w:rsidRDefault="00F45D51" w:rsidP="00924FAD">
      <w:pPr>
        <w:pStyle w:val="a3"/>
        <w:numPr>
          <w:ilvl w:val="0"/>
          <w:numId w:val="4"/>
        </w:numPr>
        <w:spacing w:after="0"/>
        <w:ind w:left="0" w:right="-23" w:firstLine="709"/>
        <w:jc w:val="both"/>
        <w:rPr>
          <w:sz w:val="28"/>
          <w:szCs w:val="28"/>
          <w:lang w:val="ru-RU"/>
        </w:rPr>
      </w:pPr>
      <w:r w:rsidRPr="00F45D51">
        <w:rPr>
          <w:sz w:val="28"/>
          <w:szCs w:val="28"/>
          <w:lang w:val="ru-RU"/>
        </w:rPr>
        <w:t>Гиппенрейтер, Ю.Б. Введение в общую психологию: курс лекций / Ю.Б. Гиппенрейтер. – М.: «ЧеРо», при участии изд-ва «Юрайт», 2002. – 336 с.</w:t>
      </w:r>
    </w:p>
    <w:p w:rsidR="007F20F8" w:rsidRPr="007F20F8" w:rsidRDefault="007F20F8" w:rsidP="00924FAD">
      <w:pPr>
        <w:pStyle w:val="a3"/>
        <w:numPr>
          <w:ilvl w:val="0"/>
          <w:numId w:val="4"/>
        </w:numPr>
        <w:spacing w:after="0"/>
        <w:ind w:left="0" w:right="-23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Гиппенрейтер, Ю.Б. Психология мышления. Хрестоматия по психологии. / </w:t>
      </w:r>
      <w:r w:rsidRPr="007F20F8">
        <w:rPr>
          <w:sz w:val="28"/>
          <w:szCs w:val="28"/>
          <w:lang w:val="ru-RU"/>
        </w:rPr>
        <w:t>Ю. Б. Гиппенрейтер, В.А. Спиридонова, М. В. Фаликман, В. В. Петухова</w:t>
      </w:r>
      <w:r>
        <w:rPr>
          <w:sz w:val="28"/>
          <w:szCs w:val="28"/>
          <w:lang w:val="ru-RU"/>
        </w:rPr>
        <w:t>. – М.: АСТ, 2008. – 672 с.</w:t>
      </w:r>
    </w:p>
    <w:p w:rsidR="00F45D51" w:rsidRPr="00F45D51" w:rsidRDefault="00F45D51" w:rsidP="00924FAD">
      <w:pPr>
        <w:pStyle w:val="ae"/>
        <w:numPr>
          <w:ilvl w:val="0"/>
          <w:numId w:val="4"/>
        </w:numPr>
        <w:ind w:left="0" w:right="-23" w:firstLine="709"/>
        <w:jc w:val="both"/>
        <w:rPr>
          <w:sz w:val="28"/>
          <w:szCs w:val="28"/>
        </w:rPr>
      </w:pPr>
      <w:r w:rsidRPr="00F45D51">
        <w:rPr>
          <w:sz w:val="28"/>
          <w:szCs w:val="28"/>
        </w:rPr>
        <w:t>Глейтман, Г., Фридлунд, А., Райсберг, Д. Основы психологии / Г.Глейтман, А.Фридлунд, Д.Райсберг; под ред. В.Ю. Большакова, В.Н.</w:t>
      </w:r>
      <w:r w:rsidR="00326FBF">
        <w:rPr>
          <w:sz w:val="28"/>
          <w:szCs w:val="28"/>
        </w:rPr>
        <w:t> </w:t>
      </w:r>
      <w:r w:rsidR="00924FAD">
        <w:rPr>
          <w:sz w:val="28"/>
          <w:szCs w:val="28"/>
        </w:rPr>
        <w:t>Дружинина; пер. с англ. – СПб.</w:t>
      </w:r>
      <w:r w:rsidRPr="00F45D51">
        <w:rPr>
          <w:sz w:val="28"/>
          <w:szCs w:val="28"/>
        </w:rPr>
        <w:t>: Речь, 2001. – 247 с.</w:t>
      </w:r>
    </w:p>
    <w:p w:rsidR="00F45D51" w:rsidRPr="00F45D51" w:rsidRDefault="00F45D51" w:rsidP="00924FAD">
      <w:pPr>
        <w:numPr>
          <w:ilvl w:val="0"/>
          <w:numId w:val="4"/>
        </w:numPr>
        <w:spacing w:line="240" w:lineRule="auto"/>
        <w:ind w:left="0" w:right="-2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D51">
        <w:rPr>
          <w:rFonts w:ascii="Times New Roman" w:hAnsi="Times New Roman" w:cs="Times New Roman"/>
          <w:sz w:val="28"/>
          <w:szCs w:val="28"/>
        </w:rPr>
        <w:t>Годфруа, Ж. Что такое психология / Ж.Годфруа; в 2-х т. Т. 2: пер. с франц. – М.: Мир, 1992. – 496 с.</w:t>
      </w:r>
    </w:p>
    <w:p w:rsidR="00F45D51" w:rsidRPr="00F45D51" w:rsidRDefault="00F45D51" w:rsidP="00924FAD">
      <w:pPr>
        <w:pStyle w:val="ae"/>
        <w:numPr>
          <w:ilvl w:val="0"/>
          <w:numId w:val="4"/>
        </w:numPr>
        <w:ind w:left="0" w:right="-22" w:firstLine="709"/>
        <w:jc w:val="both"/>
        <w:rPr>
          <w:sz w:val="28"/>
          <w:szCs w:val="28"/>
        </w:rPr>
      </w:pPr>
      <w:r w:rsidRPr="00F45D51">
        <w:rPr>
          <w:sz w:val="28"/>
          <w:szCs w:val="28"/>
        </w:rPr>
        <w:t xml:space="preserve">История зарубежной психологии. 30-е </w:t>
      </w:r>
      <w:r w:rsidR="00326FBF">
        <w:rPr>
          <w:sz w:val="28"/>
          <w:szCs w:val="28"/>
        </w:rPr>
        <w:t>–</w:t>
      </w:r>
      <w:r w:rsidRPr="00F45D51">
        <w:rPr>
          <w:sz w:val="28"/>
          <w:szCs w:val="28"/>
        </w:rPr>
        <w:t xml:space="preserve"> 60-е годы </w:t>
      </w:r>
      <w:r w:rsidRPr="00F45D51">
        <w:rPr>
          <w:sz w:val="28"/>
          <w:szCs w:val="28"/>
          <w:lang w:val="en-US"/>
        </w:rPr>
        <w:t>XX</w:t>
      </w:r>
      <w:r w:rsidRPr="00F45D51">
        <w:rPr>
          <w:sz w:val="28"/>
          <w:szCs w:val="28"/>
        </w:rPr>
        <w:t xml:space="preserve"> века. Тексты. сборник / ред. </w:t>
      </w:r>
      <w:r w:rsidR="00924FAD">
        <w:rPr>
          <w:sz w:val="28"/>
          <w:szCs w:val="28"/>
        </w:rPr>
        <w:t>П.Я. Гальперин, А.Н. Ждан. – М.</w:t>
      </w:r>
      <w:r w:rsidRPr="00F45D51">
        <w:rPr>
          <w:sz w:val="28"/>
          <w:szCs w:val="28"/>
        </w:rPr>
        <w:t>: Изд-во МГУ, 1986. – 344 с.</w:t>
      </w:r>
    </w:p>
    <w:p w:rsidR="00F45D51" w:rsidRPr="00F45D51" w:rsidRDefault="00F45D51" w:rsidP="00924FAD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45D51">
        <w:rPr>
          <w:rFonts w:ascii="Times New Roman" w:hAnsi="Times New Roman" w:cs="Times New Roman"/>
          <w:spacing w:val="-8"/>
          <w:sz w:val="28"/>
          <w:szCs w:val="28"/>
        </w:rPr>
        <w:t xml:space="preserve">Климов, Е.А. Основы психологии: учебник / Е.А.   Климов. </w:t>
      </w:r>
      <w:r w:rsidRPr="00F45D51">
        <w:rPr>
          <w:rFonts w:ascii="Times New Roman" w:hAnsi="Times New Roman" w:cs="Times New Roman"/>
          <w:sz w:val="28"/>
          <w:szCs w:val="28"/>
        </w:rPr>
        <w:t xml:space="preserve">– </w:t>
      </w:r>
      <w:r w:rsidRPr="00F45D51">
        <w:rPr>
          <w:rFonts w:ascii="Times New Roman" w:hAnsi="Times New Roman" w:cs="Times New Roman"/>
          <w:spacing w:val="-8"/>
          <w:sz w:val="28"/>
          <w:szCs w:val="28"/>
        </w:rPr>
        <w:t>М.: Культура и спорт, ЮНИТИ, 2003.</w:t>
      </w:r>
      <w:r w:rsidRPr="00F45D51">
        <w:rPr>
          <w:rFonts w:ascii="Times New Roman" w:hAnsi="Times New Roman" w:cs="Times New Roman"/>
          <w:sz w:val="28"/>
          <w:szCs w:val="28"/>
        </w:rPr>
        <w:t xml:space="preserve"> – 462 с.</w:t>
      </w:r>
    </w:p>
    <w:p w:rsidR="008A7582" w:rsidRPr="00B66D28" w:rsidRDefault="008A7582" w:rsidP="00924F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be-BY"/>
        </w:rPr>
      </w:pPr>
      <w:r w:rsidRPr="00F45D51">
        <w:rPr>
          <w:rFonts w:ascii="Times New Roman" w:hAnsi="Times New Roman" w:cs="Times New Roman"/>
          <w:bCs/>
          <w:sz w:val="28"/>
          <w:szCs w:val="28"/>
        </w:rPr>
        <w:t>Конспект лекций по общей психологии</w:t>
      </w:r>
      <w:r w:rsidRPr="00F45D51">
        <w:rPr>
          <w:rFonts w:ascii="Times New Roman" w:hAnsi="Times New Roman" w:cs="Times New Roman"/>
          <w:sz w:val="28"/>
          <w:szCs w:val="28"/>
        </w:rPr>
        <w:t>: пособие для студ. пед. спец. вузов / С.Н. Жеребцов [и др.]; под общ. ред. С.Н. Жеребцова, М.А. Дыгуна. – 2-е изд. – Мозырь: Содействие, 2013. – 204 с.</w:t>
      </w:r>
    </w:p>
    <w:p w:rsidR="00F45D51" w:rsidRPr="00F45D51" w:rsidRDefault="00F45D51" w:rsidP="00924FAD">
      <w:pPr>
        <w:pStyle w:val="ae"/>
        <w:numPr>
          <w:ilvl w:val="0"/>
          <w:numId w:val="4"/>
        </w:numPr>
        <w:ind w:left="0" w:right="-22" w:firstLine="709"/>
        <w:jc w:val="both"/>
        <w:rPr>
          <w:sz w:val="28"/>
          <w:szCs w:val="28"/>
        </w:rPr>
      </w:pPr>
      <w:r w:rsidRPr="00F45D51">
        <w:rPr>
          <w:sz w:val="28"/>
          <w:szCs w:val="28"/>
        </w:rPr>
        <w:t>Левин, К. Теория поля в социальных науках / К. Левин. – СПб.: Речь, 2000. – 368 с.</w:t>
      </w:r>
    </w:p>
    <w:p w:rsidR="00F45D51" w:rsidRPr="00F45D51" w:rsidRDefault="00F45D51" w:rsidP="00924FAD">
      <w:pPr>
        <w:numPr>
          <w:ilvl w:val="0"/>
          <w:numId w:val="4"/>
        </w:numPr>
        <w:spacing w:line="240" w:lineRule="auto"/>
        <w:ind w:left="0" w:right="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D51">
        <w:rPr>
          <w:rFonts w:ascii="Times New Roman" w:hAnsi="Times New Roman" w:cs="Times New Roman"/>
          <w:sz w:val="28"/>
          <w:szCs w:val="28"/>
        </w:rPr>
        <w:t xml:space="preserve">Леонтьев, А.Н. Деятельность. Сознание. Личность: учебное пособие / А.Н. Леонтьев. – 2-е изд. – М.: Смысл: Академия, 2005. – 352 с. </w:t>
      </w:r>
    </w:p>
    <w:p w:rsidR="00F45D51" w:rsidRPr="00F45D51" w:rsidRDefault="00F45D51" w:rsidP="00924FAD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D51">
        <w:rPr>
          <w:rFonts w:ascii="Times New Roman" w:hAnsi="Times New Roman" w:cs="Times New Roman"/>
          <w:sz w:val="28"/>
          <w:szCs w:val="28"/>
        </w:rPr>
        <w:t>Леонтьев, А.Н. Лекции по общей психологии / А.Н. Леонтьев. – М.: Смысл, 2005. – 511 с.</w:t>
      </w:r>
    </w:p>
    <w:p w:rsidR="00F45D51" w:rsidRPr="00F45D51" w:rsidRDefault="00F45D51" w:rsidP="00924FAD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D51">
        <w:rPr>
          <w:rFonts w:ascii="Times New Roman" w:hAnsi="Times New Roman" w:cs="Times New Roman"/>
          <w:sz w:val="28"/>
          <w:szCs w:val="28"/>
        </w:rPr>
        <w:t>Леонтьев, А.Н. Проблемы развития психики</w:t>
      </w:r>
      <w:r w:rsidR="00326FBF">
        <w:rPr>
          <w:rFonts w:ascii="Times New Roman" w:hAnsi="Times New Roman" w:cs="Times New Roman"/>
          <w:sz w:val="28"/>
          <w:szCs w:val="28"/>
        </w:rPr>
        <w:t>: монография / А.Н. </w:t>
      </w:r>
      <w:r w:rsidRPr="00F45D51">
        <w:rPr>
          <w:rFonts w:ascii="Times New Roman" w:hAnsi="Times New Roman" w:cs="Times New Roman"/>
          <w:sz w:val="28"/>
          <w:szCs w:val="28"/>
        </w:rPr>
        <w:t>Леонтьев. – 4-е изд. – М.: Изд-во МГУ, 1981. – 584 с.</w:t>
      </w:r>
    </w:p>
    <w:p w:rsidR="00F45D51" w:rsidRPr="00F45D51" w:rsidRDefault="00924FAD" w:rsidP="00924FAD">
      <w:pPr>
        <w:pStyle w:val="ae"/>
        <w:numPr>
          <w:ilvl w:val="0"/>
          <w:numId w:val="4"/>
        </w:numPr>
        <w:ind w:left="0" w:right="-22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Линдсей, П.</w:t>
      </w:r>
      <w:r w:rsidR="00F45D51" w:rsidRPr="00F45D51">
        <w:rPr>
          <w:sz w:val="28"/>
          <w:szCs w:val="28"/>
        </w:rPr>
        <w:t>Х. Переработка информации у человека / П. Х. Линдсей, Д. Норман. – М.: Директ-Медиа, 2008. – 1041 с.</w:t>
      </w:r>
    </w:p>
    <w:p w:rsidR="00F45D51" w:rsidRPr="00F45D51" w:rsidRDefault="00F45D51" w:rsidP="00924FAD">
      <w:pPr>
        <w:numPr>
          <w:ilvl w:val="0"/>
          <w:numId w:val="4"/>
        </w:numPr>
        <w:spacing w:line="240" w:lineRule="auto"/>
        <w:ind w:left="0" w:right="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D51">
        <w:rPr>
          <w:rFonts w:ascii="Times New Roman" w:hAnsi="Times New Roman" w:cs="Times New Roman"/>
          <w:sz w:val="28"/>
          <w:szCs w:val="28"/>
        </w:rPr>
        <w:t xml:space="preserve">Ломов, Б.Ф. Методологические и теоретические проблемы психологии / Б.Ф. Ломов. </w:t>
      </w:r>
      <w:bookmarkStart w:id="4" w:name="_Hlk147783011"/>
      <w:r w:rsidRPr="00F45D51">
        <w:rPr>
          <w:rFonts w:ascii="Times New Roman" w:hAnsi="Times New Roman" w:cs="Times New Roman"/>
          <w:sz w:val="28"/>
          <w:szCs w:val="28"/>
        </w:rPr>
        <w:t xml:space="preserve">– </w:t>
      </w:r>
      <w:bookmarkEnd w:id="4"/>
      <w:r w:rsidRPr="00F45D51">
        <w:rPr>
          <w:rFonts w:ascii="Times New Roman" w:hAnsi="Times New Roman" w:cs="Times New Roman"/>
          <w:sz w:val="28"/>
          <w:szCs w:val="28"/>
        </w:rPr>
        <w:t>М.: Директ-Медиа, 2008. – 1174 с.</w:t>
      </w:r>
    </w:p>
    <w:p w:rsidR="00F45D51" w:rsidRPr="00F45D51" w:rsidRDefault="00F45D51" w:rsidP="00924FAD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D51">
        <w:rPr>
          <w:rFonts w:ascii="Times New Roman" w:hAnsi="Times New Roman" w:cs="Times New Roman"/>
          <w:sz w:val="28"/>
          <w:szCs w:val="28"/>
        </w:rPr>
        <w:t>Лурия, А.Р. Лекции по общей психологии / А.Р. Лурия. – СПб.: Питер, 2006. – 320 с.</w:t>
      </w:r>
    </w:p>
    <w:p w:rsidR="00F45D51" w:rsidRPr="00F45D51" w:rsidRDefault="00F45D51" w:rsidP="00924FAD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D51">
        <w:rPr>
          <w:rFonts w:ascii="Times New Roman" w:hAnsi="Times New Roman" w:cs="Times New Roman"/>
          <w:sz w:val="28"/>
          <w:szCs w:val="28"/>
        </w:rPr>
        <w:t>Мещеряков Б., Зинченко В. Большой психологический словарь / сост. и общ. ред. Б. Мещеряков, В. Зинченко. – СПб.: Прайм-ЕВРОЗНАК, 2004. – 672 с.</w:t>
      </w:r>
    </w:p>
    <w:p w:rsidR="00F45D51" w:rsidRPr="00F45D51" w:rsidRDefault="00F45D51" w:rsidP="00924FAD">
      <w:pPr>
        <w:pStyle w:val="afd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5D51">
        <w:rPr>
          <w:rFonts w:ascii="Times New Roman" w:hAnsi="Times New Roman"/>
          <w:sz w:val="28"/>
          <w:szCs w:val="28"/>
        </w:rPr>
        <w:t xml:space="preserve">Мясищев, В.Н. </w:t>
      </w:r>
      <w:r w:rsidRPr="00F45D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Психология отношений</w:t>
      </w:r>
      <w:r w:rsidR="00326FBF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: избр. психол. тр. / В.Н. </w:t>
      </w:r>
      <w:r w:rsidRPr="00F45D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Мясищев; под ред. А.А. Бодалева. – М.: </w:t>
      </w:r>
      <w:r w:rsidRPr="00F45D51">
        <w:rPr>
          <w:rFonts w:ascii="Times New Roman" w:hAnsi="Times New Roman"/>
          <w:sz w:val="28"/>
          <w:szCs w:val="28"/>
        </w:rPr>
        <w:t>Моск. пси</w:t>
      </w:r>
      <w:r w:rsidRPr="00F45D51">
        <w:rPr>
          <w:rFonts w:ascii="Times New Roman" w:hAnsi="Times New Roman"/>
          <w:sz w:val="28"/>
          <w:szCs w:val="28"/>
        </w:rPr>
        <w:softHyphen/>
        <w:t>хол. – соц. ин-т.</w:t>
      </w:r>
      <w:r w:rsidR="00326FBF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: Воронеж</w:t>
      </w:r>
      <w:r w:rsidRPr="00F45D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: МОДЭК, 2003. – 398 с.</w:t>
      </w:r>
    </w:p>
    <w:p w:rsidR="00F45D51" w:rsidRPr="00F45D51" w:rsidRDefault="00F45D51" w:rsidP="00924FAD">
      <w:pPr>
        <w:pStyle w:val="ae"/>
        <w:numPr>
          <w:ilvl w:val="0"/>
          <w:numId w:val="4"/>
        </w:numPr>
        <w:ind w:left="0" w:right="-22" w:firstLine="709"/>
        <w:jc w:val="both"/>
        <w:rPr>
          <w:sz w:val="28"/>
          <w:szCs w:val="28"/>
        </w:rPr>
      </w:pPr>
      <w:r w:rsidRPr="00F45D51">
        <w:rPr>
          <w:sz w:val="28"/>
          <w:szCs w:val="28"/>
        </w:rPr>
        <w:t xml:space="preserve">Норман, Д. Память и научение / Д. Норман. – М.: Мир, 1985. </w:t>
      </w:r>
      <w:r w:rsidR="00326FBF">
        <w:rPr>
          <w:sz w:val="28"/>
          <w:szCs w:val="28"/>
          <w:shd w:val="clear" w:color="auto" w:fill="FFFFFF"/>
        </w:rPr>
        <w:t>– 160 </w:t>
      </w:r>
      <w:r w:rsidRPr="00F45D51">
        <w:rPr>
          <w:sz w:val="28"/>
          <w:szCs w:val="28"/>
          <w:shd w:val="clear" w:color="auto" w:fill="FFFFFF"/>
        </w:rPr>
        <w:t>с.</w:t>
      </w:r>
    </w:p>
    <w:p w:rsidR="00F45D51" w:rsidRPr="00F45D51" w:rsidRDefault="00F45D51" w:rsidP="00924FAD">
      <w:pPr>
        <w:pStyle w:val="a8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Cs w:val="28"/>
        </w:rPr>
      </w:pPr>
      <w:r w:rsidRPr="00F45D51">
        <w:rPr>
          <w:rFonts w:ascii="Times New Roman" w:hAnsi="Times New Roman" w:cs="Times New Roman"/>
          <w:szCs w:val="28"/>
        </w:rPr>
        <w:t xml:space="preserve">Нуркова, В.В. Общая психология: учебник / В.В. Нуркова, Н.Б.Березанская. – М.: Издательство Юрайт, 2015. </w:t>
      </w:r>
      <w:r w:rsidR="00071E0A">
        <w:rPr>
          <w:rFonts w:ascii="Times New Roman" w:hAnsi="Times New Roman" w:cs="Times New Roman"/>
          <w:szCs w:val="28"/>
        </w:rPr>
        <w:t>– 604 с.</w:t>
      </w:r>
    </w:p>
    <w:p w:rsidR="00F45D51" w:rsidRPr="00F45D51" w:rsidRDefault="00F45D51" w:rsidP="00924FAD">
      <w:pPr>
        <w:pStyle w:val="a8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napToGrid w:val="0"/>
          <w:szCs w:val="28"/>
        </w:rPr>
      </w:pPr>
      <w:r w:rsidRPr="00F45D51">
        <w:rPr>
          <w:rFonts w:ascii="Times New Roman" w:hAnsi="Times New Roman" w:cs="Times New Roman"/>
          <w:snapToGrid w:val="0"/>
          <w:szCs w:val="28"/>
        </w:rPr>
        <w:t xml:space="preserve">Психология внимания /под ред. Ю.Б. </w:t>
      </w:r>
      <w:r w:rsidR="00326FBF">
        <w:rPr>
          <w:rFonts w:ascii="Times New Roman" w:hAnsi="Times New Roman" w:cs="Times New Roman"/>
          <w:snapToGrid w:val="0"/>
          <w:szCs w:val="28"/>
        </w:rPr>
        <w:t xml:space="preserve">Гиппенрейтер, В.Я. Романова. – </w:t>
      </w:r>
      <w:r w:rsidRPr="00F45D51">
        <w:rPr>
          <w:rFonts w:ascii="Times New Roman" w:hAnsi="Times New Roman" w:cs="Times New Roman"/>
          <w:snapToGrid w:val="0"/>
          <w:szCs w:val="28"/>
        </w:rPr>
        <w:t>2-е изд., перараб. и доп. – М.: АСТ: Астрель, 2008. – 704 с.</w:t>
      </w:r>
    </w:p>
    <w:p w:rsidR="00F45D51" w:rsidRPr="00071E0A" w:rsidRDefault="00F45D51" w:rsidP="00924FA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sz w:val="28"/>
          <w:szCs w:val="28"/>
          <w:lang w:val="ru-RU"/>
        </w:rPr>
      </w:pPr>
      <w:r w:rsidRPr="00F45D51">
        <w:rPr>
          <w:spacing w:val="-8"/>
          <w:sz w:val="28"/>
          <w:szCs w:val="28"/>
          <w:lang w:val="ru-RU"/>
        </w:rPr>
        <w:t>Психология ощущений и восприятия / под ред. Ю.Б. Г</w:t>
      </w:r>
      <w:r w:rsidR="00326FBF">
        <w:rPr>
          <w:spacing w:val="-8"/>
          <w:sz w:val="28"/>
          <w:szCs w:val="28"/>
          <w:lang w:val="ru-RU"/>
        </w:rPr>
        <w:t>иппенрейтер, В.В. </w:t>
      </w:r>
      <w:r w:rsidRPr="00F45D51">
        <w:rPr>
          <w:spacing w:val="-8"/>
          <w:sz w:val="28"/>
          <w:szCs w:val="28"/>
          <w:lang w:val="ru-RU"/>
        </w:rPr>
        <w:t>Любимова</w:t>
      </w:r>
      <w:r w:rsidRPr="00F45D51">
        <w:rPr>
          <w:sz w:val="28"/>
          <w:szCs w:val="28"/>
          <w:lang w:val="ru-RU"/>
        </w:rPr>
        <w:t xml:space="preserve">, М.Б. Михайловской. – 2-е: изд. – М.: ЧеРо, 2002. </w:t>
      </w:r>
      <w:r w:rsidRPr="00F45D51">
        <w:rPr>
          <w:snapToGrid w:val="0"/>
          <w:sz w:val="28"/>
          <w:szCs w:val="28"/>
          <w:lang w:val="ru-RU"/>
        </w:rPr>
        <w:t>– 610 с.</w:t>
      </w:r>
    </w:p>
    <w:p w:rsidR="00071E0A" w:rsidRPr="00F45D51" w:rsidRDefault="00071E0A" w:rsidP="00924FA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sz w:val="28"/>
          <w:szCs w:val="28"/>
          <w:lang w:val="ru-RU"/>
        </w:rPr>
      </w:pPr>
      <w:r w:rsidRPr="00071E0A">
        <w:rPr>
          <w:sz w:val="28"/>
          <w:szCs w:val="28"/>
          <w:lang w:val="ru-RU"/>
        </w:rPr>
        <w:t>Психология памяти / Ред. Ю.Б. Гиппенрейтер, В. Я. Романов. – М</w:t>
      </w:r>
      <w:r>
        <w:rPr>
          <w:sz w:val="28"/>
          <w:szCs w:val="28"/>
          <w:lang w:val="ru-RU"/>
        </w:rPr>
        <w:t>.</w:t>
      </w:r>
      <w:r w:rsidRPr="00071E0A">
        <w:rPr>
          <w:sz w:val="28"/>
          <w:szCs w:val="28"/>
          <w:lang w:val="ru-RU"/>
        </w:rPr>
        <w:t>: ЧеРо, 2000. – 816 с.</w:t>
      </w:r>
    </w:p>
    <w:p w:rsidR="00F45D51" w:rsidRPr="00F45D51" w:rsidRDefault="00F45D51" w:rsidP="00924FA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sz w:val="28"/>
          <w:szCs w:val="28"/>
          <w:lang w:val="ru-RU"/>
        </w:rPr>
      </w:pPr>
      <w:r w:rsidRPr="00F45D51">
        <w:rPr>
          <w:sz w:val="28"/>
          <w:szCs w:val="28"/>
          <w:lang w:val="ru-RU"/>
        </w:rPr>
        <w:t>Ревонсуо, А. Психология сознания / А.Ревонсуо; под ред. Е.И. Николаевой; пер. с англ. –</w:t>
      </w:r>
      <w:r w:rsidRPr="00F45D51">
        <w:rPr>
          <w:spacing w:val="-8"/>
          <w:sz w:val="28"/>
          <w:szCs w:val="28"/>
          <w:lang w:val="ru-RU"/>
        </w:rPr>
        <w:t xml:space="preserve"> </w:t>
      </w:r>
      <w:r w:rsidRPr="00F45D51">
        <w:rPr>
          <w:sz w:val="28"/>
          <w:szCs w:val="28"/>
          <w:lang w:val="ru-RU"/>
        </w:rPr>
        <w:t>СПб.: Питер, 2013. –  336 с.</w:t>
      </w:r>
    </w:p>
    <w:p w:rsidR="00F45D51" w:rsidRPr="00F45D51" w:rsidRDefault="00F45D51" w:rsidP="00924FAD">
      <w:pPr>
        <w:pStyle w:val="afd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5D51">
        <w:rPr>
          <w:rFonts w:ascii="Times New Roman" w:hAnsi="Times New Roman"/>
          <w:sz w:val="28"/>
          <w:szCs w:val="28"/>
        </w:rPr>
        <w:t>Слободчиков, В.И., Исаев, Е.И. Психология человека: введение в психологию субъективности: учебное пособие / В.И. Слободчиков, Е.И. Исаев. – М.: ПСТГУ, 2013. – 360 с.</w:t>
      </w:r>
    </w:p>
    <w:p w:rsidR="00F45D51" w:rsidRPr="00F45D51" w:rsidRDefault="00F45D51" w:rsidP="00924FAD">
      <w:pPr>
        <w:pStyle w:val="a8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45D51">
        <w:rPr>
          <w:rFonts w:ascii="Times New Roman" w:eastAsia="Times New Roman" w:hAnsi="Times New Roman" w:cs="Times New Roman"/>
          <w:szCs w:val="28"/>
        </w:rPr>
        <w:t xml:space="preserve">Соколова, Е. Е. Введение в психологию: учебник для студ. высш. учеб. заведений / </w:t>
      </w:r>
      <w:r w:rsidRPr="00F45D51">
        <w:rPr>
          <w:rFonts w:ascii="Times New Roman" w:hAnsi="Times New Roman" w:cs="Times New Roman"/>
          <w:szCs w:val="28"/>
        </w:rPr>
        <w:t xml:space="preserve">Е.Е. Соколова. </w:t>
      </w:r>
      <w:r w:rsidRPr="00F45D51">
        <w:rPr>
          <w:rFonts w:ascii="Times New Roman" w:eastAsia="Times New Roman" w:hAnsi="Times New Roman" w:cs="Times New Roman"/>
          <w:szCs w:val="28"/>
        </w:rPr>
        <w:t>– М.: Издательский центр «Академия», 2005. – 352 с.</w:t>
      </w:r>
    </w:p>
    <w:p w:rsidR="00F45D51" w:rsidRPr="00F45D51" w:rsidRDefault="00F45D51" w:rsidP="00924FAD">
      <w:pPr>
        <w:pStyle w:val="ae"/>
        <w:numPr>
          <w:ilvl w:val="0"/>
          <w:numId w:val="4"/>
        </w:numPr>
        <w:ind w:left="0" w:right="-22" w:firstLine="709"/>
        <w:jc w:val="both"/>
        <w:rPr>
          <w:sz w:val="28"/>
          <w:szCs w:val="28"/>
        </w:rPr>
      </w:pPr>
      <w:r w:rsidRPr="00F45D51">
        <w:rPr>
          <w:sz w:val="28"/>
          <w:szCs w:val="28"/>
        </w:rPr>
        <w:t>Солсо, Р.Л. Когнитивная психоло</w:t>
      </w:r>
      <w:r w:rsidR="00326FBF">
        <w:rPr>
          <w:sz w:val="28"/>
          <w:szCs w:val="28"/>
        </w:rPr>
        <w:t xml:space="preserve">гия / Р.Л. Солсо; пер. с англ. </w:t>
      </w:r>
      <w:r w:rsidRPr="00F45D51">
        <w:rPr>
          <w:sz w:val="28"/>
          <w:szCs w:val="28"/>
        </w:rPr>
        <w:t xml:space="preserve">– СПб.: Питер, 2006. </w:t>
      </w:r>
      <w:r w:rsidRPr="00F45D51">
        <w:rPr>
          <w:rFonts w:eastAsia="Times New Roman"/>
          <w:sz w:val="28"/>
          <w:szCs w:val="28"/>
          <w:lang w:eastAsia="ru-RU"/>
        </w:rPr>
        <w:t>– 588 с.</w:t>
      </w:r>
    </w:p>
    <w:p w:rsidR="00F45D51" w:rsidRPr="00F45D51" w:rsidRDefault="00F45D51" w:rsidP="00924FAD">
      <w:pPr>
        <w:pStyle w:val="ae"/>
        <w:numPr>
          <w:ilvl w:val="0"/>
          <w:numId w:val="4"/>
        </w:numPr>
        <w:ind w:left="0" w:right="-22" w:firstLine="709"/>
        <w:jc w:val="both"/>
        <w:rPr>
          <w:sz w:val="28"/>
          <w:szCs w:val="28"/>
        </w:rPr>
      </w:pPr>
      <w:bookmarkStart w:id="5" w:name="_Hlk147787075"/>
      <w:r w:rsidRPr="00F45D51">
        <w:rPr>
          <w:sz w:val="28"/>
          <w:szCs w:val="28"/>
        </w:rPr>
        <w:t xml:space="preserve">Сперлинг, А.П. </w:t>
      </w:r>
      <w:bookmarkEnd w:id="5"/>
      <w:r w:rsidRPr="00F45D51">
        <w:rPr>
          <w:sz w:val="28"/>
          <w:szCs w:val="28"/>
        </w:rPr>
        <w:t>Психология</w:t>
      </w:r>
      <w:r w:rsidR="00326FBF">
        <w:rPr>
          <w:sz w:val="28"/>
          <w:szCs w:val="28"/>
        </w:rPr>
        <w:t xml:space="preserve"> / А.П. Сперлинг; пер. с англ. </w:t>
      </w:r>
      <w:r w:rsidRPr="00F45D51">
        <w:rPr>
          <w:sz w:val="28"/>
          <w:szCs w:val="28"/>
        </w:rPr>
        <w:t xml:space="preserve">– Мн.: ООО «Попурри», 2002. </w:t>
      </w:r>
      <w:r w:rsidRPr="00F45D51">
        <w:rPr>
          <w:rFonts w:eastAsia="Times New Roman"/>
          <w:sz w:val="28"/>
          <w:szCs w:val="28"/>
          <w:lang w:eastAsia="ru-RU"/>
        </w:rPr>
        <w:t>– 432 с.</w:t>
      </w:r>
    </w:p>
    <w:p w:rsidR="00F45D51" w:rsidRPr="00F45D51" w:rsidRDefault="00F45D51" w:rsidP="00924FAD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D51">
        <w:rPr>
          <w:rFonts w:ascii="Times New Roman" w:hAnsi="Times New Roman" w:cs="Times New Roman"/>
          <w:sz w:val="28"/>
          <w:szCs w:val="28"/>
        </w:rPr>
        <w:t>Тихо</w:t>
      </w:r>
      <w:r w:rsidR="00326FBF">
        <w:rPr>
          <w:rFonts w:ascii="Times New Roman" w:hAnsi="Times New Roman" w:cs="Times New Roman"/>
          <w:sz w:val="28"/>
          <w:szCs w:val="28"/>
        </w:rPr>
        <w:t>миров, О.К. Психология мышления</w:t>
      </w:r>
      <w:r w:rsidRPr="00F45D51">
        <w:rPr>
          <w:rFonts w:ascii="Times New Roman" w:hAnsi="Times New Roman" w:cs="Times New Roman"/>
          <w:sz w:val="28"/>
          <w:szCs w:val="28"/>
        </w:rPr>
        <w:t xml:space="preserve">: учебное пособие для студентов вузов / </w:t>
      </w:r>
      <w:r w:rsidR="00326FBF">
        <w:rPr>
          <w:rFonts w:ascii="Times New Roman" w:hAnsi="Times New Roman" w:cs="Times New Roman"/>
          <w:sz w:val="28"/>
          <w:szCs w:val="28"/>
        </w:rPr>
        <w:t>О.К. Тихомиров. – 2-е изд. – М.</w:t>
      </w:r>
      <w:r w:rsidRPr="00F45D51">
        <w:rPr>
          <w:rFonts w:ascii="Times New Roman" w:hAnsi="Times New Roman" w:cs="Times New Roman"/>
          <w:sz w:val="28"/>
          <w:szCs w:val="28"/>
        </w:rPr>
        <w:t>: Академия, 2005. – 288 с.</w:t>
      </w:r>
    </w:p>
    <w:p w:rsidR="00F45D51" w:rsidRPr="00F45D51" w:rsidRDefault="00F45D51" w:rsidP="00924FAD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D51">
        <w:rPr>
          <w:rFonts w:ascii="Times New Roman" w:hAnsi="Times New Roman" w:cs="Times New Roman"/>
          <w:sz w:val="28"/>
          <w:szCs w:val="28"/>
        </w:rPr>
        <w:t>Фресс, П. Экспериментальная психология / П. Фресс, Ж. Пиаже. – М.: Директ-Медиа, 2008. – 666 с.</w:t>
      </w:r>
    </w:p>
    <w:p w:rsidR="00F45D51" w:rsidRPr="00F45D51" w:rsidRDefault="00F45D51" w:rsidP="00924FAD">
      <w:pPr>
        <w:pStyle w:val="a8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45D51">
        <w:rPr>
          <w:rFonts w:ascii="Times New Roman" w:hAnsi="Times New Roman" w:cs="Times New Roman"/>
          <w:szCs w:val="28"/>
        </w:rPr>
        <w:t xml:space="preserve">Хрестоматия по ощущению и восприятию: учебное пособие </w:t>
      </w:r>
      <w:r w:rsidRPr="00F45D51">
        <w:rPr>
          <w:rFonts w:ascii="Times New Roman" w:eastAsia="Times New Roman" w:hAnsi="Times New Roman" w:cs="Times New Roman"/>
          <w:szCs w:val="28"/>
        </w:rPr>
        <w:t>/ ред. Ю.Б. Гиппенрейтер</w:t>
      </w:r>
      <w:r w:rsidR="00071E0A">
        <w:rPr>
          <w:rFonts w:ascii="Times New Roman" w:eastAsia="Times New Roman" w:hAnsi="Times New Roman" w:cs="Times New Roman"/>
          <w:szCs w:val="28"/>
        </w:rPr>
        <w:t xml:space="preserve"> и др.</w:t>
      </w:r>
      <w:r w:rsidRPr="00F45D51">
        <w:rPr>
          <w:rFonts w:ascii="Times New Roman" w:eastAsia="Times New Roman" w:hAnsi="Times New Roman" w:cs="Times New Roman"/>
          <w:szCs w:val="28"/>
        </w:rPr>
        <w:t xml:space="preserve"> – М.: </w:t>
      </w:r>
      <w:r w:rsidR="00071E0A">
        <w:rPr>
          <w:rFonts w:ascii="Times New Roman" w:eastAsia="Times New Roman" w:hAnsi="Times New Roman" w:cs="Times New Roman"/>
          <w:szCs w:val="28"/>
        </w:rPr>
        <w:t>«ЧеРо»</w:t>
      </w:r>
      <w:r w:rsidRPr="00F45D51">
        <w:rPr>
          <w:rFonts w:ascii="Times New Roman" w:eastAsia="Times New Roman" w:hAnsi="Times New Roman" w:cs="Times New Roman"/>
          <w:szCs w:val="28"/>
        </w:rPr>
        <w:t xml:space="preserve">, </w:t>
      </w:r>
      <w:r w:rsidR="00071E0A">
        <w:rPr>
          <w:rFonts w:ascii="Times New Roman" w:eastAsia="Times New Roman" w:hAnsi="Times New Roman" w:cs="Times New Roman"/>
          <w:szCs w:val="28"/>
        </w:rPr>
        <w:t>2002</w:t>
      </w:r>
      <w:r w:rsidRPr="00F45D51">
        <w:rPr>
          <w:rFonts w:ascii="Times New Roman" w:eastAsia="Times New Roman" w:hAnsi="Times New Roman" w:cs="Times New Roman"/>
          <w:szCs w:val="28"/>
        </w:rPr>
        <w:t xml:space="preserve">. – </w:t>
      </w:r>
      <w:r w:rsidR="00071E0A">
        <w:rPr>
          <w:rFonts w:ascii="Times New Roman" w:eastAsia="Times New Roman" w:hAnsi="Times New Roman" w:cs="Times New Roman"/>
          <w:szCs w:val="28"/>
        </w:rPr>
        <w:t>610</w:t>
      </w:r>
      <w:r w:rsidRPr="00F45D51">
        <w:rPr>
          <w:rFonts w:ascii="Times New Roman" w:eastAsia="Times New Roman" w:hAnsi="Times New Roman" w:cs="Times New Roman"/>
          <w:szCs w:val="28"/>
        </w:rPr>
        <w:t xml:space="preserve"> с.</w:t>
      </w:r>
    </w:p>
    <w:p w:rsidR="00F45D51" w:rsidRPr="008A7582" w:rsidRDefault="00F45D51" w:rsidP="00924FAD">
      <w:pPr>
        <w:pStyle w:val="ae"/>
        <w:numPr>
          <w:ilvl w:val="0"/>
          <w:numId w:val="4"/>
        </w:numPr>
        <w:spacing w:after="160"/>
        <w:ind w:left="0" w:right="-22" w:firstLine="709"/>
        <w:jc w:val="both"/>
        <w:rPr>
          <w:bCs/>
          <w:iCs/>
          <w:sz w:val="28"/>
          <w:szCs w:val="28"/>
        </w:rPr>
      </w:pPr>
      <w:r w:rsidRPr="008A7582">
        <w:rPr>
          <w:sz w:val="28"/>
          <w:szCs w:val="28"/>
        </w:rPr>
        <w:t xml:space="preserve">Шиффман, Х.Р. Ощущение и восприятие / Х.Р. Шиффман. – 5-е изд. – СПб.: Питер, 2003. </w:t>
      </w:r>
      <w:r w:rsidRPr="008A7582">
        <w:rPr>
          <w:rFonts w:eastAsia="Times New Roman"/>
          <w:sz w:val="28"/>
          <w:szCs w:val="28"/>
          <w:lang w:eastAsia="ru-RU"/>
        </w:rPr>
        <w:t>– 928 с.</w:t>
      </w:r>
      <w:r w:rsidRPr="008A7582">
        <w:rPr>
          <w:bCs/>
          <w:iCs/>
          <w:sz w:val="28"/>
          <w:szCs w:val="28"/>
        </w:rPr>
        <w:br w:type="page"/>
      </w:r>
    </w:p>
    <w:p w:rsidR="00995C86" w:rsidRPr="00995C86" w:rsidRDefault="00995C86" w:rsidP="00995C86">
      <w:pPr>
        <w:ind w:left="36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995C86">
        <w:rPr>
          <w:rFonts w:ascii="Times New Roman" w:hAnsi="Times New Roman" w:cs="Times New Roman"/>
          <w:b/>
          <w:spacing w:val="-2"/>
          <w:sz w:val="28"/>
          <w:szCs w:val="28"/>
        </w:rPr>
        <w:t xml:space="preserve">Методические рекомендации по организации </w:t>
      </w:r>
    </w:p>
    <w:p w:rsidR="00995C86" w:rsidRPr="00995C86" w:rsidRDefault="00995C86" w:rsidP="00995C86">
      <w:pPr>
        <w:ind w:left="36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995C86">
        <w:rPr>
          <w:rFonts w:ascii="Times New Roman" w:hAnsi="Times New Roman" w:cs="Times New Roman"/>
          <w:b/>
          <w:spacing w:val="-2"/>
          <w:sz w:val="28"/>
          <w:szCs w:val="28"/>
        </w:rPr>
        <w:t>самостоятельной работы обучающихся</w:t>
      </w:r>
    </w:p>
    <w:p w:rsidR="00995C86" w:rsidRPr="00A50F97" w:rsidRDefault="00995C86" w:rsidP="00924FA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pacing w:val="-2"/>
          <w:sz w:val="16"/>
          <w:szCs w:val="16"/>
        </w:rPr>
      </w:pPr>
    </w:p>
    <w:p w:rsidR="00995C86" w:rsidRPr="00995C86" w:rsidRDefault="00995C86" w:rsidP="00924FAD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be-BY"/>
        </w:rPr>
      </w:pPr>
      <w:r w:rsidRPr="00995C86">
        <w:rPr>
          <w:rFonts w:ascii="Times New Roman" w:hAnsi="Times New Roman" w:cs="Times New Roman"/>
          <w:sz w:val="28"/>
          <w:szCs w:val="28"/>
          <w:lang w:val="be-BY"/>
        </w:rPr>
        <w:t xml:space="preserve">Освоение содержания учебной дисциплины «Общая психология» осуществляется с применением следующих форм самостоятельной работы: самостоятельная подготовка по вопросам к семинарским занятиям; чтение и написание конспекта первоисточников; подготовка и защита контрольных работ; исследование с подготовкой письменного отчета о его выполнении; выполнение практических заданий; написание контрольной работы.  </w:t>
      </w:r>
    </w:p>
    <w:p w:rsidR="00995C86" w:rsidRPr="00A50F97" w:rsidRDefault="00995C86" w:rsidP="00924FAD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be-BY"/>
        </w:rPr>
      </w:pPr>
      <w:r w:rsidRPr="00A50F97">
        <w:rPr>
          <w:rFonts w:ascii="Times New Roman" w:hAnsi="Times New Roman" w:cs="Times New Roman"/>
          <w:spacing w:val="-4"/>
          <w:sz w:val="28"/>
          <w:szCs w:val="28"/>
          <w:lang w:val="be-BY"/>
        </w:rPr>
        <w:t>Для организации самостоятельной работы студентов используются следующие учебные и учебно-методические материалы: учебная программа; список основной и дополнительной рекомендуемой литературы; подробные инструкции по выполнению заданий; тестовые задания; список вопросов к экзамену.</w:t>
      </w:r>
    </w:p>
    <w:p w:rsidR="00F45D51" w:rsidRPr="00F45D51" w:rsidRDefault="00F45D51" w:rsidP="00A50F97">
      <w:pPr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7582" w:rsidRPr="008A7582" w:rsidRDefault="008A7582" w:rsidP="008A7582">
      <w:pPr>
        <w:tabs>
          <w:tab w:val="left" w:pos="0"/>
        </w:tabs>
        <w:spacing w:line="23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582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:rsidR="00F45D51" w:rsidRPr="00A50F97" w:rsidRDefault="00F45D51" w:rsidP="00F45D51">
      <w:pPr>
        <w:keepNext/>
        <w:jc w:val="center"/>
        <w:outlineLvl w:val="1"/>
        <w:rPr>
          <w:rFonts w:ascii="Times New Roman" w:eastAsia="Times New Roman" w:hAnsi="Times New Roman" w:cs="Times New Roman"/>
          <w:b/>
          <w:bCs/>
          <w:strike/>
          <w:sz w:val="16"/>
          <w:szCs w:val="16"/>
        </w:rPr>
      </w:pPr>
    </w:p>
    <w:p w:rsidR="00F45D51" w:rsidRDefault="00F45D51" w:rsidP="00924FA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D51">
        <w:rPr>
          <w:rFonts w:ascii="Times New Roman" w:hAnsi="Times New Roman" w:cs="Times New Roman"/>
          <w:bCs/>
          <w:sz w:val="28"/>
          <w:szCs w:val="28"/>
        </w:rPr>
        <w:t>При организации образовательного процесса используются следующие инновационные подходы и методы:</w:t>
      </w:r>
    </w:p>
    <w:p w:rsidR="00995C86" w:rsidRPr="00995C86" w:rsidRDefault="00995C86" w:rsidP="00924FA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5C86">
        <w:rPr>
          <w:rFonts w:ascii="Times New Roman" w:hAnsi="Times New Roman" w:cs="Times New Roman"/>
          <w:b/>
          <w:i/>
          <w:sz w:val="28"/>
          <w:szCs w:val="28"/>
        </w:rPr>
        <w:t>методы развития критического мышления</w:t>
      </w:r>
      <w:r w:rsidRPr="00995C86">
        <w:rPr>
          <w:rFonts w:ascii="Times New Roman" w:hAnsi="Times New Roman" w:cs="Times New Roman"/>
          <w:sz w:val="28"/>
          <w:szCs w:val="28"/>
        </w:rPr>
        <w:t xml:space="preserve">, которые представляют собой систему, формирующую навыки работы с информацией в процессе чтения и письма, понимания </w:t>
      </w:r>
      <w:r w:rsidRPr="00995C86">
        <w:rPr>
          <w:rFonts w:ascii="Times New Roman" w:hAnsi="Times New Roman" w:cs="Times New Roman"/>
          <w:sz w:val="28"/>
          <w:szCs w:val="28"/>
          <w:lang w:val="be-BY"/>
        </w:rPr>
        <w:t>информации как отправного, а не конечного пункта критического мышления;</w:t>
      </w:r>
    </w:p>
    <w:p w:rsidR="00F45D51" w:rsidRPr="00F45D51" w:rsidRDefault="00F45D51" w:rsidP="00924FAD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45D5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эвристический подход, </w:t>
      </w:r>
      <w:r w:rsidRPr="00F45D51">
        <w:rPr>
          <w:rFonts w:ascii="Times New Roman" w:eastAsia="Times New Roman" w:hAnsi="Times New Roman" w:cs="Times New Roman"/>
          <w:bCs/>
          <w:sz w:val="28"/>
          <w:szCs w:val="28"/>
        </w:rPr>
        <w:t>который предполагает осуществление студентами личностно-значимых открытий окружающего мира; демонстрацию многообразия решений большинства профессиональных задач и жизненных проблем; творческую самореализацию обучающихся в процессе создания образовательных продуктов; индивидуализацию обучения через возможность самостоятельно ставить цели, осуществлять рефлексию собственной образовательной деятельности;</w:t>
      </w:r>
    </w:p>
    <w:p w:rsidR="00F45D51" w:rsidRPr="00F45D51" w:rsidRDefault="00F45D51" w:rsidP="00924FA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5D5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</w:t>
      </w:r>
      <w:r w:rsidRPr="00F45D51">
        <w:rPr>
          <w:rFonts w:ascii="Times New Roman" w:hAnsi="Times New Roman" w:cs="Times New Roman"/>
          <w:b/>
          <w:i/>
          <w:sz w:val="28"/>
          <w:szCs w:val="28"/>
        </w:rPr>
        <w:t xml:space="preserve">етод анализа конкретных ситуаций (кейс-метод), </w:t>
      </w:r>
      <w:r w:rsidRPr="00F45D51">
        <w:rPr>
          <w:rFonts w:ascii="Times New Roman" w:hAnsi="Times New Roman" w:cs="Times New Roman"/>
          <w:sz w:val="28"/>
          <w:szCs w:val="28"/>
        </w:rPr>
        <w:t>который предполагает приобретение студентом знаний и умений для решения практических задач; анализ ситуации, используя профессиональные знания, собственный опыт, дополнительную литературу и иные источники;</w:t>
      </w:r>
    </w:p>
    <w:p w:rsidR="00F45D51" w:rsidRPr="00F45D51" w:rsidRDefault="00F45D51" w:rsidP="00924FAD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5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 учебной дискуссии, </w:t>
      </w:r>
      <w:r w:rsidRPr="00F45D51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F45D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D51">
        <w:rPr>
          <w:rFonts w:ascii="Times New Roman" w:eastAsia="Times New Roman" w:hAnsi="Times New Roman" w:cs="Times New Roman"/>
          <w:sz w:val="28"/>
          <w:szCs w:val="28"/>
        </w:rPr>
        <w:t>предполагает участие студентов в целенаправленном обмене мнениями, идеями для предъявления и/или согласования существующих позиций по определенной проблеме. Использование метода обеспечивает появление нового уровня понимания изучаемой темы, применение знаний (теорий, концепций) при решении проблем, определение способов их решения;</w:t>
      </w:r>
    </w:p>
    <w:p w:rsidR="00F45D51" w:rsidRPr="00F45D51" w:rsidRDefault="00F45D51" w:rsidP="00924FAD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5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 группового обучения, </w:t>
      </w:r>
      <w:r w:rsidRPr="00F45D51">
        <w:rPr>
          <w:rFonts w:ascii="Times New Roman" w:eastAsia="Times New Roman" w:hAnsi="Times New Roman" w:cs="Times New Roman"/>
          <w:sz w:val="28"/>
          <w:szCs w:val="28"/>
        </w:rPr>
        <w:t>который представляет собой</w:t>
      </w:r>
      <w:r w:rsidRPr="00F45D5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F45D51">
        <w:rPr>
          <w:rFonts w:ascii="Times New Roman" w:eastAsia="Times New Roman" w:hAnsi="Times New Roman" w:cs="Times New Roman"/>
          <w:sz w:val="28"/>
          <w:szCs w:val="28"/>
        </w:rPr>
        <w:t>форму организации учебно-познавательной деятельности обучающихся, предполагающую функционирование разных типов малых групп, работающих как над общими, так и спе</w:t>
      </w:r>
      <w:r w:rsidR="00A50F97">
        <w:rPr>
          <w:rFonts w:ascii="Times New Roman" w:eastAsia="Times New Roman" w:hAnsi="Times New Roman" w:cs="Times New Roman"/>
          <w:sz w:val="28"/>
          <w:szCs w:val="28"/>
        </w:rPr>
        <w:t>цифическими учебными заданиями.</w:t>
      </w:r>
    </w:p>
    <w:p w:rsidR="00995C86" w:rsidRPr="00F45D51" w:rsidRDefault="00995C86" w:rsidP="00A50F97">
      <w:pPr>
        <w:rPr>
          <w:rFonts w:ascii="Times New Roman" w:hAnsi="Times New Roman" w:cs="Times New Roman"/>
          <w:i/>
          <w:sz w:val="28"/>
          <w:szCs w:val="28"/>
        </w:rPr>
      </w:pPr>
    </w:p>
    <w:p w:rsidR="00995C86" w:rsidRPr="00F45D51" w:rsidRDefault="00995C86" w:rsidP="00995C86">
      <w:pPr>
        <w:jc w:val="center"/>
        <w:rPr>
          <w:rFonts w:ascii="Times New Roman" w:hAnsi="Times New Roman" w:cs="Times New Roman"/>
          <w:b/>
          <w:bCs/>
          <w:iCs/>
          <w:strike/>
          <w:sz w:val="28"/>
          <w:szCs w:val="28"/>
        </w:rPr>
      </w:pPr>
      <w:r w:rsidRPr="00F45D51">
        <w:rPr>
          <w:rFonts w:ascii="Times New Roman" w:hAnsi="Times New Roman" w:cs="Times New Roman"/>
          <w:b/>
          <w:bCs/>
          <w:iCs/>
          <w:sz w:val="28"/>
          <w:szCs w:val="28"/>
        </w:rPr>
        <w:t>Перечень ре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комендуемых средств диагностики</w:t>
      </w:r>
    </w:p>
    <w:p w:rsidR="00995C86" w:rsidRPr="00A50F97" w:rsidRDefault="00995C86" w:rsidP="00995C86">
      <w:pPr>
        <w:jc w:val="center"/>
        <w:rPr>
          <w:rFonts w:ascii="Times New Roman" w:hAnsi="Times New Roman" w:cs="Times New Roman"/>
          <w:bCs/>
          <w:iCs/>
          <w:strike/>
          <w:sz w:val="16"/>
          <w:szCs w:val="16"/>
        </w:rPr>
      </w:pPr>
    </w:p>
    <w:p w:rsidR="00995C86" w:rsidRPr="00F45D51" w:rsidRDefault="00995C86" w:rsidP="00924FAD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pacing w:val="-2"/>
          <w:sz w:val="28"/>
          <w:szCs w:val="28"/>
        </w:rPr>
      </w:pPr>
      <w:r w:rsidRPr="00F45D51">
        <w:rPr>
          <w:rFonts w:ascii="Times New Roman" w:hAnsi="Times New Roman" w:cs="Times New Roman"/>
          <w:spacing w:val="-2"/>
          <w:sz w:val="28"/>
          <w:szCs w:val="28"/>
        </w:rPr>
        <w:t>Рекомендуемые средства диагностики раскрывают основные критерии оценивания деятельности студентов и соотно</w:t>
      </w:r>
      <w:r>
        <w:rPr>
          <w:rFonts w:ascii="Times New Roman" w:hAnsi="Times New Roman" w:cs="Times New Roman"/>
          <w:spacing w:val="-2"/>
          <w:sz w:val="28"/>
          <w:szCs w:val="28"/>
        </w:rPr>
        <w:t>сятся с формами контроля знаний.</w:t>
      </w:r>
      <w:r w:rsidRPr="00F45D51">
        <w:rPr>
          <w:rFonts w:ascii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F45D51">
        <w:rPr>
          <w:rFonts w:ascii="Times New Roman" w:hAnsi="Times New Roman" w:cs="Times New Roman"/>
          <w:sz w:val="28"/>
          <w:szCs w:val="28"/>
        </w:rPr>
        <w:t>Основными средствами диагностики результатов учебной деятельности являются: групповая дискуссия, беседа, письменные опросы, выполнение групповых практических заданий, оценивание на основе кейс-метода, выполнение контрольных работ, контрольных заданий и промежуточных тестов. Текущая отметка учебной деятельности складывается из оценки активности на семинарских занятиях и отметок за выполнение всех видов контроля зна</w:t>
      </w:r>
      <w:r>
        <w:rPr>
          <w:rFonts w:ascii="Times New Roman" w:hAnsi="Times New Roman" w:cs="Times New Roman"/>
          <w:sz w:val="28"/>
          <w:szCs w:val="28"/>
        </w:rPr>
        <w:t>ний.</w:t>
      </w:r>
    </w:p>
    <w:p w:rsidR="00995C86" w:rsidRPr="00F45D51" w:rsidRDefault="00995C86" w:rsidP="00924F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D51">
        <w:rPr>
          <w:rFonts w:ascii="Times New Roman" w:hAnsi="Times New Roman" w:cs="Times New Roman"/>
          <w:sz w:val="28"/>
          <w:szCs w:val="28"/>
        </w:rPr>
        <w:t>Оценка за ответы на семинарских занятиях включает в себя полноту ответа с опорой на имеющиеся знания по дисциплине и пройденные материал, самостоятельность размышлений, наличие аргументов, примеров из теории и практики и т.д.</w:t>
      </w:r>
    </w:p>
    <w:p w:rsidR="00995C86" w:rsidRPr="00F45D51" w:rsidRDefault="00995C86" w:rsidP="00924FA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5D51">
        <w:rPr>
          <w:color w:val="auto"/>
          <w:spacing w:val="-2"/>
          <w:sz w:val="28"/>
          <w:szCs w:val="28"/>
        </w:rPr>
        <w:t xml:space="preserve">Оценка за решение кейсов может формироваться на основе следующих критериев: </w:t>
      </w:r>
      <w:r w:rsidRPr="00F45D51">
        <w:rPr>
          <w:color w:val="auto"/>
          <w:sz w:val="28"/>
          <w:szCs w:val="28"/>
        </w:rPr>
        <w:t>оригинальность (новизна) постановки проблемы и способа ее интерпретации/решения, самостоятельность и аргументированность суждений, грамотность и стиль изложения и т.д.</w:t>
      </w:r>
    </w:p>
    <w:p w:rsidR="00995C86" w:rsidRPr="00F45D51" w:rsidRDefault="00995C86" w:rsidP="00924FA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5D51">
        <w:rPr>
          <w:color w:val="auto"/>
          <w:sz w:val="28"/>
          <w:szCs w:val="28"/>
        </w:rPr>
        <w:t>При оценке практических заданий необходимо учитывать: оригинальность и наглядность созданного образовательного продукта, исследование изучаемого феномена с разных сторон, интегрирование знаний из различных областей, личностная значимость достигнутых результатов.</w:t>
      </w:r>
    </w:p>
    <w:p w:rsidR="00995C86" w:rsidRPr="00F45D51" w:rsidRDefault="00995C86" w:rsidP="00924FA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45D51">
        <w:rPr>
          <w:color w:val="auto"/>
          <w:sz w:val="28"/>
          <w:szCs w:val="28"/>
        </w:rPr>
        <w:t>При оценке контрольных работ и тестов учитывается самостоятельность и аргументированность суждений, грамотность и стиль изложения, точность ответов на закрытые вопросы, правильность, точность и корректное использование терминологии при ответе на открытые вопросы.</w:t>
      </w:r>
    </w:p>
    <w:p w:rsidR="00F45D51" w:rsidRPr="00F45D51" w:rsidRDefault="00F45D51" w:rsidP="00995C86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sectPr w:rsidR="00F45D51" w:rsidRPr="00F45D51" w:rsidSect="00644C7D"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E85" w:rsidRDefault="003D0E85" w:rsidP="00F76E3A">
      <w:pPr>
        <w:spacing w:line="240" w:lineRule="auto"/>
      </w:pPr>
      <w:r>
        <w:separator/>
      </w:r>
    </w:p>
  </w:endnote>
  <w:endnote w:type="continuationSeparator" w:id="0">
    <w:p w:rsidR="003D0E85" w:rsidRDefault="003D0E85" w:rsidP="00F7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E85" w:rsidRDefault="003D0E85" w:rsidP="00F76E3A">
      <w:pPr>
        <w:spacing w:line="240" w:lineRule="auto"/>
      </w:pPr>
      <w:r>
        <w:separator/>
      </w:r>
    </w:p>
  </w:footnote>
  <w:footnote w:type="continuationSeparator" w:id="0">
    <w:p w:rsidR="003D0E85" w:rsidRDefault="003D0E85" w:rsidP="00F7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72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44C7D" w:rsidRDefault="00644C7D" w:rsidP="00132EC6">
        <w:pPr>
          <w:pStyle w:val="a9"/>
          <w:jc w:val="center"/>
        </w:pPr>
        <w:r w:rsidRPr="00132EC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32EC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32EC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23B2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32EC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91E8D"/>
    <w:multiLevelType w:val="hybridMultilevel"/>
    <w:tmpl w:val="11AC57A6"/>
    <w:lvl w:ilvl="0" w:tplc="0952F80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F31ACA"/>
    <w:multiLevelType w:val="hybridMultilevel"/>
    <w:tmpl w:val="DA9408A0"/>
    <w:lvl w:ilvl="0" w:tplc="CC6E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9A1C30"/>
    <w:multiLevelType w:val="hybridMultilevel"/>
    <w:tmpl w:val="2780E77A"/>
    <w:lvl w:ilvl="0" w:tplc="EB0CD0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6272F7E"/>
    <w:multiLevelType w:val="hybridMultilevel"/>
    <w:tmpl w:val="6AA848F8"/>
    <w:lvl w:ilvl="0" w:tplc="1E68C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E75C3B"/>
    <w:multiLevelType w:val="hybridMultilevel"/>
    <w:tmpl w:val="A682431A"/>
    <w:lvl w:ilvl="0" w:tplc="15EC78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B1250A9"/>
    <w:multiLevelType w:val="hybridMultilevel"/>
    <w:tmpl w:val="17160902"/>
    <w:lvl w:ilvl="0" w:tplc="C554B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CF0AF1"/>
    <w:multiLevelType w:val="hybridMultilevel"/>
    <w:tmpl w:val="A72E43C2"/>
    <w:lvl w:ilvl="0" w:tplc="CCB84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EE92423"/>
    <w:multiLevelType w:val="hybridMultilevel"/>
    <w:tmpl w:val="9398DD3A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30458C"/>
    <w:multiLevelType w:val="hybridMultilevel"/>
    <w:tmpl w:val="F66C3486"/>
    <w:lvl w:ilvl="0" w:tplc="5BF8C8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37A5330"/>
    <w:multiLevelType w:val="hybridMultilevel"/>
    <w:tmpl w:val="7D8A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956974"/>
    <w:multiLevelType w:val="hybridMultilevel"/>
    <w:tmpl w:val="5FD0229A"/>
    <w:lvl w:ilvl="0" w:tplc="FABE053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605B3B"/>
    <w:multiLevelType w:val="hybridMultilevel"/>
    <w:tmpl w:val="D4A20846"/>
    <w:lvl w:ilvl="0" w:tplc="4D8447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9881C3B"/>
    <w:multiLevelType w:val="hybridMultilevel"/>
    <w:tmpl w:val="C81C58F8"/>
    <w:lvl w:ilvl="0" w:tplc="76680F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99E0A02"/>
    <w:multiLevelType w:val="hybridMultilevel"/>
    <w:tmpl w:val="F0D83D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CB42A2"/>
    <w:multiLevelType w:val="hybridMultilevel"/>
    <w:tmpl w:val="7DDE4558"/>
    <w:lvl w:ilvl="0" w:tplc="37DA21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1F7A47E8"/>
    <w:multiLevelType w:val="hybridMultilevel"/>
    <w:tmpl w:val="FAB20C74"/>
    <w:lvl w:ilvl="0" w:tplc="75B4DD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0C4466D"/>
    <w:multiLevelType w:val="hybridMultilevel"/>
    <w:tmpl w:val="27E4DB5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F8695F"/>
    <w:multiLevelType w:val="hybridMultilevel"/>
    <w:tmpl w:val="A5286CF8"/>
    <w:lvl w:ilvl="0" w:tplc="44421E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4EE0184"/>
    <w:multiLevelType w:val="hybridMultilevel"/>
    <w:tmpl w:val="5630FD9A"/>
    <w:lvl w:ilvl="0" w:tplc="8916814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7A22A89"/>
    <w:multiLevelType w:val="hybridMultilevel"/>
    <w:tmpl w:val="D748863A"/>
    <w:lvl w:ilvl="0" w:tplc="09323EB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8527B26"/>
    <w:multiLevelType w:val="hybridMultilevel"/>
    <w:tmpl w:val="6A34C38A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D40B18"/>
    <w:multiLevelType w:val="hybridMultilevel"/>
    <w:tmpl w:val="E46EFD6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FB5F26"/>
    <w:multiLevelType w:val="hybridMultilevel"/>
    <w:tmpl w:val="41D85FBC"/>
    <w:lvl w:ilvl="0" w:tplc="4FAE3D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31112395"/>
    <w:multiLevelType w:val="hybridMultilevel"/>
    <w:tmpl w:val="54AE19CE"/>
    <w:lvl w:ilvl="0" w:tplc="40FC5D3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41556F6"/>
    <w:multiLevelType w:val="hybridMultilevel"/>
    <w:tmpl w:val="9826525C"/>
    <w:lvl w:ilvl="0" w:tplc="F13A03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8EB539A"/>
    <w:multiLevelType w:val="hybridMultilevel"/>
    <w:tmpl w:val="A4107E90"/>
    <w:lvl w:ilvl="0" w:tplc="D84A09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39C92259"/>
    <w:multiLevelType w:val="hybridMultilevel"/>
    <w:tmpl w:val="58D2F4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5243DA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8">
    <w:nsid w:val="414D78DE"/>
    <w:multiLevelType w:val="hybridMultilevel"/>
    <w:tmpl w:val="BEC8AE8C"/>
    <w:lvl w:ilvl="0" w:tplc="7DC8C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49AD45AF"/>
    <w:multiLevelType w:val="hybridMultilevel"/>
    <w:tmpl w:val="1E60B89A"/>
    <w:lvl w:ilvl="0" w:tplc="892CE79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D741759"/>
    <w:multiLevelType w:val="hybridMultilevel"/>
    <w:tmpl w:val="762A85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6A019E"/>
    <w:multiLevelType w:val="hybridMultilevel"/>
    <w:tmpl w:val="FB8A6062"/>
    <w:lvl w:ilvl="0" w:tplc="BB16E5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36E739F"/>
    <w:multiLevelType w:val="hybridMultilevel"/>
    <w:tmpl w:val="F54AA0E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4E50E9D"/>
    <w:multiLevelType w:val="hybridMultilevel"/>
    <w:tmpl w:val="BA1EA5D0"/>
    <w:lvl w:ilvl="0" w:tplc="73A2A3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8672EFE"/>
    <w:multiLevelType w:val="hybridMultilevel"/>
    <w:tmpl w:val="38A2086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7C3725"/>
    <w:multiLevelType w:val="hybridMultilevel"/>
    <w:tmpl w:val="35E2698C"/>
    <w:lvl w:ilvl="0" w:tplc="8DFC98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F120EDE"/>
    <w:multiLevelType w:val="hybridMultilevel"/>
    <w:tmpl w:val="22B26580"/>
    <w:lvl w:ilvl="0" w:tplc="354C10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3160734"/>
    <w:multiLevelType w:val="hybridMultilevel"/>
    <w:tmpl w:val="FAB6A57C"/>
    <w:lvl w:ilvl="0" w:tplc="79B239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7413BD"/>
    <w:multiLevelType w:val="hybridMultilevel"/>
    <w:tmpl w:val="464898AE"/>
    <w:lvl w:ilvl="0" w:tplc="EC760E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567D0C"/>
    <w:multiLevelType w:val="hybridMultilevel"/>
    <w:tmpl w:val="34783434"/>
    <w:lvl w:ilvl="0" w:tplc="985224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5D0E90"/>
    <w:multiLevelType w:val="hybridMultilevel"/>
    <w:tmpl w:val="A8E85D54"/>
    <w:lvl w:ilvl="0" w:tplc="875EAB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B893883"/>
    <w:multiLevelType w:val="singleLevel"/>
    <w:tmpl w:val="D4787896"/>
    <w:lvl w:ilvl="0">
      <w:start w:val="1"/>
      <w:numFmt w:val="decimal"/>
      <w:pStyle w:val="Els-Title"/>
      <w:lvlText w:val="%1."/>
      <w:lvlJc w:val="left"/>
      <w:pPr>
        <w:tabs>
          <w:tab w:val="num" w:pos="1211"/>
        </w:tabs>
        <w:ind w:left="1211" w:hanging="360"/>
      </w:pPr>
      <w:rPr>
        <w:rFonts w:ascii="Georgia" w:hAnsi="Georgia" w:hint="default"/>
        <w:color w:val="auto"/>
        <w:sz w:val="24"/>
        <w:szCs w:val="24"/>
      </w:rPr>
    </w:lvl>
  </w:abstractNum>
  <w:abstractNum w:abstractNumId="42">
    <w:nsid w:val="6CB9475F"/>
    <w:multiLevelType w:val="hybridMultilevel"/>
    <w:tmpl w:val="EFE8377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D74E75"/>
    <w:multiLevelType w:val="hybridMultilevel"/>
    <w:tmpl w:val="32B00090"/>
    <w:lvl w:ilvl="0" w:tplc="D97608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6DC31640"/>
    <w:multiLevelType w:val="hybridMultilevel"/>
    <w:tmpl w:val="816EDE8C"/>
    <w:lvl w:ilvl="0" w:tplc="B7C8F89A">
      <w:start w:val="1"/>
      <w:numFmt w:val="bullet"/>
      <w:lvlText w:val="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45">
    <w:nsid w:val="713C6A44"/>
    <w:multiLevelType w:val="hybridMultilevel"/>
    <w:tmpl w:val="E5B86DCA"/>
    <w:lvl w:ilvl="0" w:tplc="46A4752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30019">
      <w:start w:val="1"/>
      <w:numFmt w:val="lowerLetter"/>
      <w:lvlText w:val="%2."/>
      <w:lvlJc w:val="left"/>
      <w:pPr>
        <w:ind w:left="1800" w:hanging="360"/>
      </w:pPr>
    </w:lvl>
    <w:lvl w:ilvl="2" w:tplc="0423001B">
      <w:start w:val="1"/>
      <w:numFmt w:val="lowerRoman"/>
      <w:lvlText w:val="%3."/>
      <w:lvlJc w:val="right"/>
      <w:pPr>
        <w:ind w:left="2520" w:hanging="180"/>
      </w:pPr>
    </w:lvl>
    <w:lvl w:ilvl="3" w:tplc="0423000F">
      <w:start w:val="1"/>
      <w:numFmt w:val="decimal"/>
      <w:lvlText w:val="%4."/>
      <w:lvlJc w:val="left"/>
      <w:pPr>
        <w:ind w:left="3240" w:hanging="360"/>
      </w:pPr>
    </w:lvl>
    <w:lvl w:ilvl="4" w:tplc="04230019">
      <w:start w:val="1"/>
      <w:numFmt w:val="lowerLetter"/>
      <w:lvlText w:val="%5."/>
      <w:lvlJc w:val="left"/>
      <w:pPr>
        <w:ind w:left="3960" w:hanging="360"/>
      </w:pPr>
    </w:lvl>
    <w:lvl w:ilvl="5" w:tplc="0423001B">
      <w:start w:val="1"/>
      <w:numFmt w:val="lowerRoman"/>
      <w:lvlText w:val="%6."/>
      <w:lvlJc w:val="right"/>
      <w:pPr>
        <w:ind w:left="4680" w:hanging="180"/>
      </w:pPr>
    </w:lvl>
    <w:lvl w:ilvl="6" w:tplc="0423000F">
      <w:start w:val="1"/>
      <w:numFmt w:val="decimal"/>
      <w:lvlText w:val="%7."/>
      <w:lvlJc w:val="left"/>
      <w:pPr>
        <w:ind w:left="5400" w:hanging="360"/>
      </w:pPr>
    </w:lvl>
    <w:lvl w:ilvl="7" w:tplc="04230019">
      <w:start w:val="1"/>
      <w:numFmt w:val="lowerLetter"/>
      <w:lvlText w:val="%8."/>
      <w:lvlJc w:val="left"/>
      <w:pPr>
        <w:ind w:left="6120" w:hanging="360"/>
      </w:pPr>
    </w:lvl>
    <w:lvl w:ilvl="8" w:tplc="0423001B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3D620C5"/>
    <w:multiLevelType w:val="hybridMultilevel"/>
    <w:tmpl w:val="05D0769C"/>
    <w:lvl w:ilvl="0" w:tplc="6D8C29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4070761"/>
    <w:multiLevelType w:val="hybridMultilevel"/>
    <w:tmpl w:val="0046BAB2"/>
    <w:lvl w:ilvl="0" w:tplc="CF7C6482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564452A"/>
    <w:multiLevelType w:val="hybridMultilevel"/>
    <w:tmpl w:val="6CAC5D82"/>
    <w:lvl w:ilvl="0" w:tplc="AB1AB44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>
    <w:nsid w:val="76184A0A"/>
    <w:multiLevelType w:val="hybridMultilevel"/>
    <w:tmpl w:val="B0867612"/>
    <w:lvl w:ilvl="0" w:tplc="33D4D1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>
    <w:nsid w:val="766563D8"/>
    <w:multiLevelType w:val="hybridMultilevel"/>
    <w:tmpl w:val="6A64E216"/>
    <w:lvl w:ilvl="0" w:tplc="2BB41E5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41"/>
  </w:num>
  <w:num w:numId="3">
    <w:abstractNumId w:val="44"/>
  </w:num>
  <w:num w:numId="4">
    <w:abstractNumId w:val="27"/>
  </w:num>
  <w:num w:numId="5">
    <w:abstractNumId w:val="9"/>
  </w:num>
  <w:num w:numId="6">
    <w:abstractNumId w:val="7"/>
  </w:num>
  <w:num w:numId="7">
    <w:abstractNumId w:val="20"/>
  </w:num>
  <w:num w:numId="8">
    <w:abstractNumId w:val="24"/>
  </w:num>
  <w:num w:numId="9">
    <w:abstractNumId w:val="19"/>
  </w:num>
  <w:num w:numId="10">
    <w:abstractNumId w:val="42"/>
  </w:num>
  <w:num w:numId="11">
    <w:abstractNumId w:val="30"/>
  </w:num>
  <w:num w:numId="12">
    <w:abstractNumId w:val="26"/>
  </w:num>
  <w:num w:numId="13">
    <w:abstractNumId w:val="13"/>
  </w:num>
  <w:num w:numId="14">
    <w:abstractNumId w:val="21"/>
  </w:num>
  <w:num w:numId="15">
    <w:abstractNumId w:val="3"/>
  </w:num>
  <w:num w:numId="16">
    <w:abstractNumId w:val="11"/>
  </w:num>
  <w:num w:numId="17">
    <w:abstractNumId w:val="40"/>
  </w:num>
  <w:num w:numId="18">
    <w:abstractNumId w:val="28"/>
  </w:num>
  <w:num w:numId="19">
    <w:abstractNumId w:val="46"/>
  </w:num>
  <w:num w:numId="20">
    <w:abstractNumId w:val="17"/>
  </w:num>
  <w:num w:numId="21">
    <w:abstractNumId w:val="22"/>
  </w:num>
  <w:num w:numId="22">
    <w:abstractNumId w:val="35"/>
  </w:num>
  <w:num w:numId="23">
    <w:abstractNumId w:val="14"/>
  </w:num>
  <w:num w:numId="24">
    <w:abstractNumId w:val="2"/>
  </w:num>
  <w:num w:numId="25">
    <w:abstractNumId w:val="36"/>
  </w:num>
  <w:num w:numId="26">
    <w:abstractNumId w:val="4"/>
  </w:num>
  <w:num w:numId="27">
    <w:abstractNumId w:val="8"/>
  </w:num>
  <w:num w:numId="28">
    <w:abstractNumId w:val="25"/>
  </w:num>
  <w:num w:numId="29">
    <w:abstractNumId w:val="31"/>
  </w:num>
  <w:num w:numId="30">
    <w:abstractNumId w:val="15"/>
  </w:num>
  <w:num w:numId="31">
    <w:abstractNumId w:val="33"/>
  </w:num>
  <w:num w:numId="32">
    <w:abstractNumId w:val="1"/>
  </w:num>
  <w:num w:numId="33">
    <w:abstractNumId w:val="23"/>
  </w:num>
  <w:num w:numId="34">
    <w:abstractNumId w:val="49"/>
  </w:num>
  <w:num w:numId="35">
    <w:abstractNumId w:val="6"/>
  </w:num>
  <w:num w:numId="36">
    <w:abstractNumId w:val="0"/>
  </w:num>
  <w:num w:numId="37">
    <w:abstractNumId w:val="29"/>
  </w:num>
  <w:num w:numId="38">
    <w:abstractNumId w:val="12"/>
  </w:num>
  <w:num w:numId="39">
    <w:abstractNumId w:val="16"/>
  </w:num>
  <w:num w:numId="40">
    <w:abstractNumId w:val="39"/>
  </w:num>
  <w:num w:numId="41">
    <w:abstractNumId w:val="37"/>
  </w:num>
  <w:num w:numId="42">
    <w:abstractNumId w:val="38"/>
  </w:num>
  <w:num w:numId="4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47"/>
  </w:num>
  <w:num w:numId="46">
    <w:abstractNumId w:val="18"/>
  </w:num>
  <w:num w:numId="47">
    <w:abstractNumId w:val="43"/>
  </w:num>
  <w:num w:numId="48">
    <w:abstractNumId w:val="10"/>
  </w:num>
  <w:num w:numId="49">
    <w:abstractNumId w:val="50"/>
  </w:num>
  <w:num w:numId="50">
    <w:abstractNumId w:val="48"/>
  </w:num>
  <w:num w:numId="51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331"/>
    <w:rsid w:val="00011733"/>
    <w:rsid w:val="00011D6E"/>
    <w:rsid w:val="00071E0A"/>
    <w:rsid w:val="000923DF"/>
    <w:rsid w:val="000B3675"/>
    <w:rsid w:val="000B5A18"/>
    <w:rsid w:val="000D4963"/>
    <w:rsid w:val="000F28A2"/>
    <w:rsid w:val="001015F6"/>
    <w:rsid w:val="0010594E"/>
    <w:rsid w:val="00132EC6"/>
    <w:rsid w:val="0014422D"/>
    <w:rsid w:val="001A7F79"/>
    <w:rsid w:val="00231709"/>
    <w:rsid w:val="002559A5"/>
    <w:rsid w:val="00257033"/>
    <w:rsid w:val="00326FBF"/>
    <w:rsid w:val="0033527A"/>
    <w:rsid w:val="00362722"/>
    <w:rsid w:val="00395F7D"/>
    <w:rsid w:val="00397292"/>
    <w:rsid w:val="003C71C5"/>
    <w:rsid w:val="003D0E85"/>
    <w:rsid w:val="003E1124"/>
    <w:rsid w:val="00412FE5"/>
    <w:rsid w:val="00476F40"/>
    <w:rsid w:val="00501BB0"/>
    <w:rsid w:val="00523B2B"/>
    <w:rsid w:val="005320F9"/>
    <w:rsid w:val="00555F16"/>
    <w:rsid w:val="0057127C"/>
    <w:rsid w:val="005969CD"/>
    <w:rsid w:val="005E16DC"/>
    <w:rsid w:val="005E4EE7"/>
    <w:rsid w:val="006112E4"/>
    <w:rsid w:val="006445BB"/>
    <w:rsid w:val="00644C7D"/>
    <w:rsid w:val="00663552"/>
    <w:rsid w:val="006705D7"/>
    <w:rsid w:val="006F150A"/>
    <w:rsid w:val="007A3B6B"/>
    <w:rsid w:val="007C1472"/>
    <w:rsid w:val="007C1E5D"/>
    <w:rsid w:val="007F20F8"/>
    <w:rsid w:val="0081561C"/>
    <w:rsid w:val="00832154"/>
    <w:rsid w:val="00877EDF"/>
    <w:rsid w:val="0088517F"/>
    <w:rsid w:val="00885DA7"/>
    <w:rsid w:val="008A7582"/>
    <w:rsid w:val="008B0EB6"/>
    <w:rsid w:val="008D2E6B"/>
    <w:rsid w:val="00901718"/>
    <w:rsid w:val="00920F05"/>
    <w:rsid w:val="00924FAD"/>
    <w:rsid w:val="0096303F"/>
    <w:rsid w:val="00980E08"/>
    <w:rsid w:val="00995C86"/>
    <w:rsid w:val="009A6A0F"/>
    <w:rsid w:val="009F48A4"/>
    <w:rsid w:val="00A207AB"/>
    <w:rsid w:val="00A50F97"/>
    <w:rsid w:val="00AD58D6"/>
    <w:rsid w:val="00AE3B0D"/>
    <w:rsid w:val="00AF1A3A"/>
    <w:rsid w:val="00B20EB1"/>
    <w:rsid w:val="00B66D28"/>
    <w:rsid w:val="00B775AF"/>
    <w:rsid w:val="00C06F9B"/>
    <w:rsid w:val="00C1114A"/>
    <w:rsid w:val="00C334EA"/>
    <w:rsid w:val="00C854F7"/>
    <w:rsid w:val="00C95341"/>
    <w:rsid w:val="00CB45F6"/>
    <w:rsid w:val="00CE394A"/>
    <w:rsid w:val="00D45331"/>
    <w:rsid w:val="00D55236"/>
    <w:rsid w:val="00D84E33"/>
    <w:rsid w:val="00D91AC8"/>
    <w:rsid w:val="00D91E8E"/>
    <w:rsid w:val="00DD3BC1"/>
    <w:rsid w:val="00E334E9"/>
    <w:rsid w:val="00E3477E"/>
    <w:rsid w:val="00E7301D"/>
    <w:rsid w:val="00EF4C77"/>
    <w:rsid w:val="00F2309D"/>
    <w:rsid w:val="00F37DF0"/>
    <w:rsid w:val="00F45D51"/>
    <w:rsid w:val="00F5198F"/>
    <w:rsid w:val="00F76E3A"/>
    <w:rsid w:val="00FB0292"/>
    <w:rsid w:val="00FC4555"/>
    <w:rsid w:val="00FE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3D60A8-1103-4856-A699-EC359FCCB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331"/>
    <w:pPr>
      <w:spacing w:after="0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5D51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5D51"/>
    <w:pPr>
      <w:keepNext/>
      <w:keepLines/>
      <w:spacing w:before="4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422D"/>
    <w:pPr>
      <w:keepNext/>
      <w:keepLines/>
      <w:spacing w:before="20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3B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99"/>
    <w:rsid w:val="00AE3B0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D49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496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Абзац списка Знак"/>
    <w:link w:val="a8"/>
    <w:uiPriority w:val="99"/>
    <w:locked/>
    <w:rsid w:val="00D55236"/>
    <w:rPr>
      <w:sz w:val="28"/>
      <w:lang w:eastAsia="ru-RU"/>
    </w:rPr>
  </w:style>
  <w:style w:type="paragraph" w:styleId="a8">
    <w:name w:val="List Paragraph"/>
    <w:basedOn w:val="a"/>
    <w:link w:val="a7"/>
    <w:uiPriority w:val="34"/>
    <w:qFormat/>
    <w:rsid w:val="00D55236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8"/>
    </w:rPr>
  </w:style>
  <w:style w:type="paragraph" w:styleId="a9">
    <w:name w:val="header"/>
    <w:basedOn w:val="a"/>
    <w:link w:val="aa"/>
    <w:uiPriority w:val="99"/>
    <w:unhideWhenUsed/>
    <w:rsid w:val="00F76E3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76E3A"/>
    <w:rPr>
      <w:rFonts w:ascii="Calibri" w:eastAsia="Calibri" w:hAnsi="Calibri" w:cs="Calibri"/>
      <w:lang w:eastAsia="ru-RU"/>
    </w:rPr>
  </w:style>
  <w:style w:type="paragraph" w:styleId="ab">
    <w:name w:val="footer"/>
    <w:basedOn w:val="a"/>
    <w:link w:val="ac"/>
    <w:uiPriority w:val="99"/>
    <w:unhideWhenUsed/>
    <w:rsid w:val="00F76E3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76E3A"/>
    <w:rPr>
      <w:rFonts w:ascii="Calibri" w:eastAsia="Calibri" w:hAnsi="Calibri" w:cs="Calibri"/>
      <w:lang w:eastAsia="ru-RU"/>
    </w:rPr>
  </w:style>
  <w:style w:type="paragraph" w:customStyle="1" w:styleId="Default">
    <w:name w:val="Default"/>
    <w:rsid w:val="001059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4422D"/>
    <w:rPr>
      <w:rFonts w:ascii="Cambria" w:eastAsia="Times New Roman" w:hAnsi="Cambria" w:cs="Times New Roman"/>
      <w:color w:val="404040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14422D"/>
    <w:pPr>
      <w:spacing w:after="120" w:line="480" w:lineRule="auto"/>
    </w:pPr>
    <w:rPr>
      <w:rFonts w:ascii="Times New Roman" w:hAnsi="Times New Roman" w:cs="Times New Roman"/>
      <w:sz w:val="28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14422D"/>
    <w:rPr>
      <w:rFonts w:ascii="Times New Roman" w:eastAsia="Calibri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F45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5D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d">
    <w:name w:val="footnote reference"/>
    <w:uiPriority w:val="99"/>
    <w:rsid w:val="00F45D51"/>
    <w:rPr>
      <w:vertAlign w:val="superscript"/>
    </w:rPr>
  </w:style>
  <w:style w:type="paragraph" w:styleId="ae">
    <w:name w:val="footnote text"/>
    <w:basedOn w:val="a"/>
    <w:link w:val="af"/>
    <w:uiPriority w:val="99"/>
    <w:rsid w:val="00F45D51"/>
    <w:pPr>
      <w:spacing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F45D51"/>
    <w:rPr>
      <w:rFonts w:ascii="Times New Roman" w:eastAsia="Calibri" w:hAnsi="Times New Roman" w:cs="Times New Roman"/>
      <w:sz w:val="20"/>
      <w:szCs w:val="20"/>
    </w:rPr>
  </w:style>
  <w:style w:type="paragraph" w:styleId="23">
    <w:name w:val="Body Text Indent 2"/>
    <w:basedOn w:val="a"/>
    <w:link w:val="24"/>
    <w:uiPriority w:val="99"/>
    <w:semiHidden/>
    <w:unhideWhenUsed/>
    <w:rsid w:val="00F45D51"/>
    <w:pPr>
      <w:spacing w:after="120" w:line="480" w:lineRule="auto"/>
      <w:ind w:left="283"/>
    </w:pPr>
    <w:rPr>
      <w:rFonts w:ascii="Times New Roman" w:hAnsi="Times New Roman" w:cs="Times New Roman"/>
      <w:sz w:val="28"/>
      <w:szCs w:val="20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5D51"/>
    <w:rPr>
      <w:rFonts w:ascii="Times New Roman" w:eastAsia="Calibri" w:hAnsi="Times New Roman" w:cs="Times New Roman"/>
      <w:sz w:val="28"/>
      <w:szCs w:val="20"/>
    </w:rPr>
  </w:style>
  <w:style w:type="character" w:styleId="af0">
    <w:name w:val="Hyperlink"/>
    <w:basedOn w:val="a0"/>
    <w:uiPriority w:val="99"/>
    <w:unhideWhenUsed/>
    <w:rsid w:val="00F45D51"/>
    <w:rPr>
      <w:color w:val="0563C1" w:themeColor="hyperlink"/>
      <w:u w:val="single"/>
    </w:rPr>
  </w:style>
  <w:style w:type="table" w:styleId="af1">
    <w:name w:val="Table Grid"/>
    <w:basedOn w:val="a1"/>
    <w:uiPriority w:val="59"/>
    <w:rsid w:val="00F45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F45D51"/>
    <w:rPr>
      <w:color w:val="954F72" w:themeColor="followedHyperlink"/>
      <w:u w:val="single"/>
    </w:rPr>
  </w:style>
  <w:style w:type="paragraph" w:styleId="af3">
    <w:name w:val="Normal (Web)"/>
    <w:basedOn w:val="a"/>
    <w:uiPriority w:val="99"/>
    <w:unhideWhenUsed/>
    <w:rsid w:val="00F45D51"/>
    <w:pPr>
      <w:spacing w:before="100" w:beforeAutospacing="1" w:after="9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шрифт"/>
    <w:uiPriority w:val="99"/>
    <w:rsid w:val="00F45D51"/>
  </w:style>
  <w:style w:type="paragraph" w:customStyle="1" w:styleId="Els-Title">
    <w:name w:val="Els-Title"/>
    <w:next w:val="a"/>
    <w:autoRedefine/>
    <w:rsid w:val="00F45D51"/>
    <w:pPr>
      <w:numPr>
        <w:numId w:val="2"/>
      </w:numPr>
      <w:tabs>
        <w:tab w:val="clear" w:pos="1211"/>
        <w:tab w:val="num" w:pos="927"/>
      </w:tabs>
      <w:suppressAutoHyphens/>
      <w:spacing w:after="0" w:line="240" w:lineRule="auto"/>
      <w:ind w:left="927"/>
      <w:jc w:val="both"/>
    </w:pPr>
    <w:rPr>
      <w:rFonts w:ascii="Georgia" w:eastAsia="SimSun" w:hAnsi="Georgia" w:cs="Times New Roman"/>
      <w:sz w:val="24"/>
      <w:szCs w:val="24"/>
    </w:rPr>
  </w:style>
  <w:style w:type="paragraph" w:styleId="af5">
    <w:name w:val="No Spacing"/>
    <w:uiPriority w:val="1"/>
    <w:qFormat/>
    <w:rsid w:val="00F45D5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6">
    <w:name w:val="TOC Heading"/>
    <w:basedOn w:val="1"/>
    <w:next w:val="a"/>
    <w:uiPriority w:val="39"/>
    <w:unhideWhenUsed/>
    <w:qFormat/>
    <w:rsid w:val="00F45D51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45D51"/>
    <w:pPr>
      <w:tabs>
        <w:tab w:val="right" w:leader="dot" w:pos="9345"/>
      </w:tabs>
      <w:spacing w:after="100" w:line="240" w:lineRule="auto"/>
    </w:pPr>
    <w:rPr>
      <w:rFonts w:ascii="Times New Roman" w:hAnsi="Times New Roman" w:cs="Times New Roman"/>
      <w:b/>
      <w:noProof/>
      <w:sz w:val="28"/>
      <w:lang w:eastAsia="en-US"/>
    </w:rPr>
  </w:style>
  <w:style w:type="character" w:styleId="af7">
    <w:name w:val="Placeholder Text"/>
    <w:basedOn w:val="a0"/>
    <w:uiPriority w:val="99"/>
    <w:semiHidden/>
    <w:rsid w:val="00F45D51"/>
    <w:rPr>
      <w:color w:val="808080"/>
    </w:rPr>
  </w:style>
  <w:style w:type="character" w:customStyle="1" w:styleId="12">
    <w:name w:val="Стиль1"/>
    <w:basedOn w:val="a0"/>
    <w:uiPriority w:val="1"/>
    <w:rsid w:val="00F45D51"/>
    <w:rPr>
      <w:b w:val="0"/>
      <w:i w:val="0"/>
      <w:sz w:val="24"/>
      <w:u w:color="E7E6E6" w:themeColor="background2"/>
    </w:rPr>
  </w:style>
  <w:style w:type="paragraph" w:styleId="af8">
    <w:name w:val="endnote text"/>
    <w:basedOn w:val="a"/>
    <w:link w:val="af9"/>
    <w:uiPriority w:val="99"/>
    <w:semiHidden/>
    <w:unhideWhenUsed/>
    <w:rsid w:val="00F45D51"/>
    <w:pPr>
      <w:spacing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F45D51"/>
    <w:rPr>
      <w:rFonts w:ascii="Times New Roman" w:eastAsia="Calibri" w:hAnsi="Times New Roman" w:cs="Times New Roman"/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F45D51"/>
    <w:rPr>
      <w:vertAlign w:val="superscript"/>
    </w:rPr>
  </w:style>
  <w:style w:type="character" w:customStyle="1" w:styleId="submenu-table">
    <w:name w:val="submenu-table"/>
    <w:uiPriority w:val="99"/>
    <w:rsid w:val="00F45D51"/>
    <w:rPr>
      <w:rFonts w:cs="Times New Roman"/>
    </w:rPr>
  </w:style>
  <w:style w:type="character" w:customStyle="1" w:styleId="25">
    <w:name w:val="Стиль2"/>
    <w:basedOn w:val="a0"/>
    <w:uiPriority w:val="1"/>
    <w:rsid w:val="00F45D51"/>
  </w:style>
  <w:style w:type="paragraph" w:styleId="afb">
    <w:name w:val="Body Text Indent"/>
    <w:basedOn w:val="a"/>
    <w:link w:val="afc"/>
    <w:uiPriority w:val="99"/>
    <w:semiHidden/>
    <w:unhideWhenUsed/>
    <w:rsid w:val="00F45D51"/>
    <w:pPr>
      <w:spacing w:after="120" w:line="240" w:lineRule="auto"/>
      <w:ind w:left="283"/>
    </w:pPr>
    <w:rPr>
      <w:rFonts w:ascii="Times New Roman" w:hAnsi="Times New Roman" w:cs="Times New Roman"/>
      <w:sz w:val="28"/>
      <w:lang w:eastAsia="en-US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F45D51"/>
    <w:rPr>
      <w:rFonts w:ascii="Times New Roman" w:eastAsia="Calibri" w:hAnsi="Times New Roman" w:cs="Times New Roman"/>
      <w:sz w:val="28"/>
    </w:rPr>
  </w:style>
  <w:style w:type="character" w:customStyle="1" w:styleId="mw-headline">
    <w:name w:val="mw-headline"/>
    <w:basedOn w:val="a0"/>
    <w:rsid w:val="00F45D51"/>
    <w:rPr>
      <w:rFonts w:cs="Times New Roman"/>
    </w:rPr>
  </w:style>
  <w:style w:type="paragraph" w:styleId="afd">
    <w:name w:val="Plain Text"/>
    <w:basedOn w:val="a"/>
    <w:link w:val="afe"/>
    <w:uiPriority w:val="99"/>
    <w:rsid w:val="00F45D51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uiPriority w:val="99"/>
    <w:rsid w:val="00F45D5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instancename">
    <w:name w:val="instancename"/>
    <w:basedOn w:val="a0"/>
    <w:rsid w:val="00F45D51"/>
  </w:style>
  <w:style w:type="character" w:customStyle="1" w:styleId="accesshide">
    <w:name w:val="accesshide"/>
    <w:basedOn w:val="a0"/>
    <w:rsid w:val="00F45D51"/>
  </w:style>
  <w:style w:type="character" w:customStyle="1" w:styleId="aff">
    <w:name w:val="Название Знак"/>
    <w:uiPriority w:val="10"/>
    <w:rsid w:val="00F45D5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F45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ib.mgppu.ru/opacunicode/app/webroot/index.php?url=/auteurs/view/6948/source:defaul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1BD8F-0B13-414E-BCF9-1AD8272E6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25</Pages>
  <Words>7387</Words>
  <Characters>42109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Alexey Polyakov</dc:creator>
  <cp:lastModifiedBy>Михайлова Инна Николаевна</cp:lastModifiedBy>
  <cp:revision>7</cp:revision>
  <cp:lastPrinted>2024-01-22T08:00:00Z</cp:lastPrinted>
  <dcterms:created xsi:type="dcterms:W3CDTF">2024-04-17T12:18:00Z</dcterms:created>
  <dcterms:modified xsi:type="dcterms:W3CDTF">2024-08-27T13:54:00Z</dcterms:modified>
</cp:coreProperties>
</file>