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1F" w:rsidRPr="00DE051F" w:rsidRDefault="00DE051F" w:rsidP="00DE051F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lang w:val="ru-RU" w:eastAsia="ru-RU"/>
        </w:rPr>
      </w:pPr>
      <w:r w:rsidRPr="00DE051F">
        <w:rPr>
          <w:rFonts w:eastAsia="Times New Roman"/>
          <w:b/>
          <w:bCs/>
          <w:color w:val="000000"/>
          <w:lang w:val="ru-RU" w:eastAsia="ru-RU"/>
        </w:rPr>
        <w:t>МИНИСТЕРСТВО ОБРАЗОВАНИЯ РЕСПУБЛИКИ БЕЛАРУСЬ</w:t>
      </w:r>
    </w:p>
    <w:p w:rsidR="00DE051F" w:rsidRPr="00DE051F" w:rsidRDefault="00DE051F" w:rsidP="00DE051F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lang w:val="ru-RU" w:eastAsia="ru-RU"/>
        </w:rPr>
      </w:pPr>
      <w:r w:rsidRPr="00DE051F">
        <w:rPr>
          <w:rFonts w:eastAsia="Times New Roman"/>
          <w:color w:val="000000"/>
          <w:sz w:val="28"/>
          <w:szCs w:val="28"/>
          <w:lang w:val="ru-RU" w:eastAsia="ru-RU"/>
        </w:rPr>
        <w:t>Учебно-методическое объединение по гуманитарному образованию</w:t>
      </w:r>
    </w:p>
    <w:p w:rsidR="00DE051F" w:rsidRPr="00DE051F" w:rsidRDefault="00DE051F" w:rsidP="00DE051F">
      <w:pPr>
        <w:shd w:val="clear" w:color="auto" w:fill="FFFFFF"/>
        <w:ind w:left="3957"/>
        <w:rPr>
          <w:rFonts w:eastAsia="Times New Roman"/>
          <w:b/>
          <w:bCs/>
          <w:color w:val="000000"/>
          <w:sz w:val="28"/>
          <w:lang w:val="ru-RU" w:eastAsia="ru-RU"/>
        </w:rPr>
      </w:pPr>
    </w:p>
    <w:p w:rsidR="00DE051F" w:rsidRPr="00DE051F" w:rsidRDefault="00DE051F" w:rsidP="00DE051F">
      <w:pPr>
        <w:shd w:val="clear" w:color="auto" w:fill="FFFFFF"/>
        <w:ind w:left="3957"/>
        <w:rPr>
          <w:rFonts w:eastAsia="Times New Roman"/>
          <w:color w:val="000000"/>
          <w:sz w:val="28"/>
          <w:szCs w:val="28"/>
          <w:lang w:val="ru-RU" w:eastAsia="ru-RU"/>
        </w:rPr>
      </w:pPr>
      <w:r w:rsidRPr="00DE051F">
        <w:rPr>
          <w:rFonts w:eastAsia="Times New Roman"/>
          <w:b/>
          <w:bCs/>
          <w:color w:val="000000"/>
          <w:sz w:val="28"/>
          <w:lang w:val="ru-RU" w:eastAsia="ru-RU"/>
        </w:rPr>
        <w:t>УТВЕРЖДАЮ</w:t>
      </w:r>
    </w:p>
    <w:p w:rsidR="00DE051F" w:rsidRPr="00DE051F" w:rsidRDefault="00DE051F" w:rsidP="00DE051F">
      <w:pPr>
        <w:shd w:val="clear" w:color="auto" w:fill="FFFFFF"/>
        <w:ind w:left="3958"/>
        <w:rPr>
          <w:rFonts w:eastAsia="Times New Roman"/>
          <w:color w:val="000000"/>
          <w:sz w:val="28"/>
          <w:szCs w:val="28"/>
          <w:lang w:val="ru-RU" w:eastAsia="ru-RU"/>
        </w:rPr>
      </w:pPr>
      <w:r w:rsidRPr="00DE051F">
        <w:rPr>
          <w:rFonts w:eastAsia="Times New Roman"/>
          <w:color w:val="000000"/>
          <w:sz w:val="28"/>
          <w:szCs w:val="28"/>
          <w:lang w:val="ru-RU" w:eastAsia="ru-RU"/>
        </w:rPr>
        <w:t>Первый заместитель Министра образования</w:t>
      </w:r>
    </w:p>
    <w:p w:rsidR="00DE051F" w:rsidRPr="00DE051F" w:rsidRDefault="00DE051F" w:rsidP="00DE051F">
      <w:pPr>
        <w:shd w:val="clear" w:color="auto" w:fill="FFFFFF"/>
        <w:ind w:left="3958"/>
        <w:rPr>
          <w:rFonts w:eastAsia="Times New Roman"/>
          <w:color w:val="000000"/>
          <w:sz w:val="28"/>
          <w:szCs w:val="28"/>
          <w:lang w:val="ru-RU" w:eastAsia="ru-RU"/>
        </w:rPr>
      </w:pPr>
      <w:r w:rsidRPr="00DE051F">
        <w:rPr>
          <w:rFonts w:eastAsia="Times New Roman"/>
          <w:color w:val="000000"/>
          <w:sz w:val="28"/>
          <w:szCs w:val="28"/>
          <w:lang w:val="ru-RU" w:eastAsia="ru-RU"/>
        </w:rPr>
        <w:t>Республики Беларусь</w:t>
      </w:r>
    </w:p>
    <w:p w:rsidR="00DE051F" w:rsidRPr="00DE051F" w:rsidRDefault="00DE051F" w:rsidP="00DE051F">
      <w:pPr>
        <w:shd w:val="clear" w:color="auto" w:fill="FFFFFF"/>
        <w:ind w:left="3957"/>
        <w:rPr>
          <w:rFonts w:eastAsia="Times New Roman"/>
          <w:color w:val="000000"/>
          <w:sz w:val="28"/>
          <w:szCs w:val="28"/>
          <w:u w:val="single"/>
          <w:lang w:val="ru-RU" w:eastAsia="ru-RU"/>
        </w:rPr>
      </w:pPr>
      <w:r w:rsidRPr="00DE051F">
        <w:rPr>
          <w:rFonts w:eastAsia="Times New Roman"/>
          <w:color w:val="000000"/>
          <w:sz w:val="28"/>
          <w:szCs w:val="28"/>
          <w:lang w:val="ru-RU" w:eastAsia="ru-RU"/>
        </w:rPr>
        <w:t xml:space="preserve">________________  </w:t>
      </w:r>
      <w:r w:rsidRPr="00DE051F">
        <w:rPr>
          <w:rFonts w:eastAsia="Times New Roman"/>
          <w:color w:val="000000"/>
          <w:sz w:val="28"/>
          <w:szCs w:val="28"/>
          <w:u w:val="single"/>
          <w:lang w:val="ru-RU" w:eastAsia="ru-RU"/>
        </w:rPr>
        <w:t>В.А. Богуш</w:t>
      </w:r>
    </w:p>
    <w:p w:rsidR="00DE051F" w:rsidRPr="00DE051F" w:rsidRDefault="00DE051F" w:rsidP="00DE051F">
      <w:pPr>
        <w:shd w:val="clear" w:color="auto" w:fill="FFFFFF"/>
        <w:ind w:left="3957"/>
        <w:rPr>
          <w:rFonts w:eastAsia="Times New Roman"/>
          <w:color w:val="000000"/>
          <w:sz w:val="18"/>
          <w:szCs w:val="18"/>
          <w:lang w:val="ru-RU" w:eastAsia="ru-RU"/>
        </w:rPr>
      </w:pPr>
      <w:r w:rsidRPr="00DE051F">
        <w:rPr>
          <w:rFonts w:eastAsia="Times New Roman"/>
          <w:color w:val="000000"/>
          <w:sz w:val="18"/>
          <w:szCs w:val="18"/>
          <w:lang w:val="ru-RU" w:eastAsia="ru-RU"/>
        </w:rPr>
        <w:t>(подпись)                                       (И.О.Фамилия)</w:t>
      </w:r>
    </w:p>
    <w:p w:rsidR="00DE051F" w:rsidRPr="00DE051F" w:rsidRDefault="00DE051F" w:rsidP="00DE051F">
      <w:pPr>
        <w:shd w:val="clear" w:color="auto" w:fill="FFFFFF"/>
        <w:ind w:left="3957"/>
        <w:rPr>
          <w:rFonts w:eastAsia="Times New Roman"/>
          <w:color w:val="000000"/>
          <w:sz w:val="28"/>
          <w:szCs w:val="28"/>
          <w:lang w:val="ru-RU" w:eastAsia="ru-RU"/>
        </w:rPr>
      </w:pPr>
      <w:r w:rsidRPr="00DE051F">
        <w:rPr>
          <w:rFonts w:eastAsia="Times New Roman"/>
          <w:color w:val="000000"/>
          <w:sz w:val="28"/>
          <w:szCs w:val="28"/>
          <w:lang w:val="ru-RU" w:eastAsia="ru-RU"/>
        </w:rPr>
        <w:t>____________________</w:t>
      </w:r>
    </w:p>
    <w:p w:rsidR="00DE051F" w:rsidRPr="00DE051F" w:rsidRDefault="00DE051F" w:rsidP="00DE051F">
      <w:pPr>
        <w:shd w:val="clear" w:color="auto" w:fill="FFFFFF"/>
        <w:ind w:left="3957"/>
        <w:rPr>
          <w:rFonts w:eastAsia="Times New Roman"/>
          <w:color w:val="000000"/>
          <w:sz w:val="18"/>
          <w:szCs w:val="18"/>
          <w:lang w:val="ru-RU" w:eastAsia="ru-RU"/>
        </w:rPr>
      </w:pPr>
      <w:r w:rsidRPr="00DE051F">
        <w:rPr>
          <w:rFonts w:eastAsia="Times New Roman"/>
          <w:color w:val="000000"/>
          <w:sz w:val="18"/>
          <w:szCs w:val="18"/>
          <w:lang w:val="ru-RU" w:eastAsia="ru-RU"/>
        </w:rPr>
        <w:t>(дата утверждения)</w:t>
      </w:r>
    </w:p>
    <w:p w:rsidR="00DE051F" w:rsidRPr="00DE051F" w:rsidRDefault="00DE051F" w:rsidP="00DE051F">
      <w:pPr>
        <w:shd w:val="clear" w:color="auto" w:fill="FFFFFF"/>
        <w:ind w:left="3957"/>
        <w:rPr>
          <w:rFonts w:eastAsia="Times New Roman"/>
          <w:color w:val="000000"/>
          <w:sz w:val="28"/>
          <w:szCs w:val="28"/>
          <w:lang w:val="ru-RU" w:eastAsia="ru-RU"/>
        </w:rPr>
      </w:pPr>
      <w:r w:rsidRPr="00DE051F">
        <w:rPr>
          <w:rFonts w:eastAsia="Times New Roman"/>
          <w:color w:val="000000"/>
          <w:sz w:val="28"/>
          <w:szCs w:val="28"/>
          <w:lang w:val="ru-RU" w:eastAsia="ru-RU"/>
        </w:rPr>
        <w:t>Регистрационный № ТД-______/тип.</w:t>
      </w:r>
    </w:p>
    <w:p w:rsidR="00DE051F" w:rsidRDefault="00DE051F">
      <w:pPr>
        <w:pStyle w:val="a6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E051F" w:rsidRDefault="00DE051F" w:rsidP="00DE051F">
      <w:pPr>
        <w:pStyle w:val="a6"/>
        <w:rPr>
          <w:rFonts w:ascii="Times New Roman" w:hAnsi="Times New Roman"/>
          <w:b/>
          <w:bCs/>
          <w:sz w:val="32"/>
          <w:szCs w:val="32"/>
        </w:rPr>
      </w:pPr>
    </w:p>
    <w:p w:rsidR="008B4AD1" w:rsidRPr="00DE051F" w:rsidRDefault="0001711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51F">
        <w:rPr>
          <w:rFonts w:ascii="Times New Roman" w:hAnsi="Times New Roman"/>
          <w:b/>
          <w:bCs/>
          <w:sz w:val="28"/>
          <w:szCs w:val="28"/>
        </w:rPr>
        <w:t>Теория и практика рекламы в аудиовизуальных СМИ</w:t>
      </w:r>
    </w:p>
    <w:p w:rsidR="008B4AD1" w:rsidRPr="00DE051F" w:rsidRDefault="0001711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51F">
        <w:rPr>
          <w:rFonts w:ascii="Times New Roman" w:hAnsi="Times New Roman"/>
          <w:b/>
          <w:bCs/>
          <w:sz w:val="28"/>
          <w:szCs w:val="28"/>
        </w:rPr>
        <w:t xml:space="preserve">Типовая учебная программа </w:t>
      </w:r>
    </w:p>
    <w:p w:rsidR="008B4AD1" w:rsidRPr="00DE051F" w:rsidRDefault="0001711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51F">
        <w:rPr>
          <w:rFonts w:ascii="Times New Roman" w:hAnsi="Times New Roman"/>
          <w:b/>
          <w:bCs/>
          <w:sz w:val="28"/>
          <w:szCs w:val="28"/>
        </w:rPr>
        <w:t xml:space="preserve">по учебной дисциплине для специальности </w:t>
      </w:r>
    </w:p>
    <w:p w:rsidR="008B4AD1" w:rsidRPr="00DE051F" w:rsidRDefault="0001711A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051F">
        <w:rPr>
          <w:rFonts w:ascii="Times New Roman" w:hAnsi="Times New Roman"/>
          <w:sz w:val="28"/>
          <w:szCs w:val="28"/>
        </w:rPr>
        <w:t xml:space="preserve">1-23 01 08  Журналистика (по направлениям), </w:t>
      </w:r>
    </w:p>
    <w:p w:rsidR="008B4AD1" w:rsidRPr="00DE051F" w:rsidRDefault="0001711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51F">
        <w:rPr>
          <w:rFonts w:ascii="Times New Roman" w:hAnsi="Times New Roman"/>
          <w:b/>
          <w:bCs/>
          <w:sz w:val="28"/>
          <w:szCs w:val="28"/>
        </w:rPr>
        <w:t>направления специальности</w:t>
      </w:r>
    </w:p>
    <w:p w:rsidR="008B4AD1" w:rsidRPr="00DE051F" w:rsidRDefault="0001711A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051F">
        <w:rPr>
          <w:rFonts w:ascii="Times New Roman" w:hAnsi="Times New Roman"/>
          <w:sz w:val="28"/>
          <w:szCs w:val="28"/>
        </w:rPr>
        <w:t xml:space="preserve">1-23 01 08-02  Журналистика (аудиовизуальная) </w:t>
      </w:r>
    </w:p>
    <w:p w:rsidR="008B4AD1" w:rsidRDefault="008B4AD1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9747" w:type="dxa"/>
        <w:tblLook w:val="01E0"/>
      </w:tblPr>
      <w:tblGrid>
        <w:gridCol w:w="4786"/>
        <w:gridCol w:w="4961"/>
      </w:tblGrid>
      <w:tr w:rsidR="00995203" w:rsidRPr="00CF1399" w:rsidTr="008139BC">
        <w:trPr>
          <w:trHeight w:val="5793"/>
        </w:trPr>
        <w:tc>
          <w:tcPr>
            <w:tcW w:w="4786" w:type="dxa"/>
          </w:tcPr>
          <w:p w:rsidR="00995203" w:rsidRPr="00995203" w:rsidRDefault="00995203" w:rsidP="008139BC">
            <w:pPr>
              <w:rPr>
                <w:b/>
                <w:sz w:val="28"/>
                <w:szCs w:val="28"/>
                <w:lang w:val="ru-RU"/>
              </w:rPr>
            </w:pPr>
            <w:r w:rsidRPr="00995203">
              <w:rPr>
                <w:b/>
                <w:sz w:val="28"/>
                <w:szCs w:val="28"/>
                <w:lang w:val="ru-RU"/>
              </w:rPr>
              <w:t>СОГЛАСОВАНО</w:t>
            </w:r>
          </w:p>
          <w:p w:rsidR="00995203" w:rsidRPr="00995203" w:rsidRDefault="00995203" w:rsidP="008139BC">
            <w:pPr>
              <w:rPr>
                <w:sz w:val="28"/>
                <w:szCs w:val="28"/>
                <w:lang w:val="ru-RU"/>
              </w:rPr>
            </w:pPr>
            <w:r w:rsidRPr="00995203">
              <w:rPr>
                <w:sz w:val="28"/>
                <w:szCs w:val="28"/>
                <w:lang w:val="ru-RU"/>
              </w:rPr>
              <w:t>Заместитель Министра информации Республики Беларусь</w:t>
            </w:r>
          </w:p>
          <w:p w:rsidR="00995203" w:rsidRPr="00995203" w:rsidRDefault="00995203" w:rsidP="008139BC">
            <w:pPr>
              <w:rPr>
                <w:sz w:val="28"/>
                <w:szCs w:val="28"/>
                <w:lang w:val="ru-RU"/>
              </w:rPr>
            </w:pPr>
            <w:r w:rsidRPr="00995203">
              <w:rPr>
                <w:sz w:val="28"/>
                <w:szCs w:val="28"/>
                <w:lang w:val="ru-RU"/>
              </w:rPr>
              <w:t>_______________ А.Н. Карлюкевич</w:t>
            </w:r>
          </w:p>
          <w:p w:rsidR="00995203" w:rsidRPr="00995203" w:rsidRDefault="00995203" w:rsidP="008139BC">
            <w:pPr>
              <w:rPr>
                <w:lang w:val="ru-RU"/>
              </w:rPr>
            </w:pPr>
            <w:r w:rsidRPr="00995203">
              <w:rPr>
                <w:lang w:val="ru-RU"/>
              </w:rPr>
              <w:t>_________________</w:t>
            </w:r>
          </w:p>
          <w:p w:rsidR="00995203" w:rsidRPr="00995203" w:rsidRDefault="00995203" w:rsidP="008139BC">
            <w:pPr>
              <w:spacing w:before="120"/>
              <w:rPr>
                <w:sz w:val="18"/>
                <w:szCs w:val="18"/>
                <w:lang w:val="ru-RU"/>
              </w:rPr>
            </w:pPr>
            <w:r w:rsidRPr="00995203">
              <w:rPr>
                <w:sz w:val="18"/>
                <w:szCs w:val="18"/>
                <w:lang w:val="ru-RU"/>
              </w:rPr>
              <w:t xml:space="preserve"> (дата)</w:t>
            </w:r>
          </w:p>
          <w:p w:rsidR="00995203" w:rsidRPr="00995203" w:rsidRDefault="00995203" w:rsidP="008139BC">
            <w:pPr>
              <w:rPr>
                <w:sz w:val="18"/>
                <w:szCs w:val="18"/>
                <w:lang w:val="ru-RU"/>
              </w:rPr>
            </w:pPr>
          </w:p>
          <w:p w:rsidR="00995203" w:rsidRPr="00995203" w:rsidRDefault="00995203" w:rsidP="008139BC">
            <w:pPr>
              <w:rPr>
                <w:sz w:val="18"/>
                <w:szCs w:val="18"/>
                <w:lang w:val="ru-RU"/>
              </w:rPr>
            </w:pPr>
          </w:p>
          <w:p w:rsidR="00995203" w:rsidRPr="00995203" w:rsidRDefault="00995203" w:rsidP="008139BC">
            <w:pPr>
              <w:rPr>
                <w:b/>
                <w:sz w:val="28"/>
                <w:szCs w:val="28"/>
                <w:lang w:val="ru-RU"/>
              </w:rPr>
            </w:pPr>
            <w:r w:rsidRPr="00995203">
              <w:rPr>
                <w:b/>
                <w:sz w:val="28"/>
                <w:szCs w:val="28"/>
                <w:lang w:val="ru-RU"/>
              </w:rPr>
              <w:t xml:space="preserve">СОГЛАСОВАНО </w:t>
            </w:r>
          </w:p>
          <w:p w:rsidR="00995203" w:rsidRPr="00995203" w:rsidRDefault="00995203" w:rsidP="008139BC">
            <w:pPr>
              <w:rPr>
                <w:b/>
                <w:sz w:val="28"/>
                <w:szCs w:val="28"/>
                <w:lang w:val="ru-RU"/>
              </w:rPr>
            </w:pPr>
            <w:r w:rsidRPr="00995203">
              <w:rPr>
                <w:sz w:val="28"/>
                <w:szCs w:val="28"/>
                <w:lang w:val="ru-RU"/>
              </w:rPr>
              <w:t>Председатель Учебно-методического объединения по гуманитарному образованию</w:t>
            </w:r>
          </w:p>
          <w:p w:rsidR="00995203" w:rsidRPr="00CF1399" w:rsidRDefault="00995203" w:rsidP="008139BC">
            <w:pPr>
              <w:spacing w:before="300"/>
              <w:rPr>
                <w:sz w:val="18"/>
                <w:szCs w:val="18"/>
              </w:rPr>
            </w:pPr>
            <w:r w:rsidRPr="00CF1399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С. Н. Ходин</w:t>
            </w:r>
          </w:p>
          <w:p w:rsidR="00995203" w:rsidRPr="00CF1399" w:rsidRDefault="00995203" w:rsidP="008139BC">
            <w:r w:rsidRPr="00CF1399">
              <w:t>_______________</w:t>
            </w:r>
            <w:r>
              <w:t>_</w:t>
            </w:r>
            <w:r w:rsidRPr="00CF1399">
              <w:t>__</w:t>
            </w:r>
          </w:p>
          <w:p w:rsidR="00995203" w:rsidRPr="00CF1399" w:rsidRDefault="00995203" w:rsidP="008139BC">
            <w:pPr>
              <w:rPr>
                <w:sz w:val="18"/>
                <w:szCs w:val="18"/>
              </w:rPr>
            </w:pPr>
            <w:r w:rsidRPr="00CF1399">
              <w:rPr>
                <w:sz w:val="18"/>
                <w:szCs w:val="18"/>
              </w:rPr>
              <w:t xml:space="preserve">                 (дата)</w:t>
            </w:r>
          </w:p>
        </w:tc>
        <w:tc>
          <w:tcPr>
            <w:tcW w:w="4961" w:type="dxa"/>
          </w:tcPr>
          <w:p w:rsidR="00995203" w:rsidRPr="00995203" w:rsidRDefault="00995203" w:rsidP="008139BC">
            <w:pPr>
              <w:ind w:left="249"/>
              <w:rPr>
                <w:b/>
                <w:sz w:val="28"/>
                <w:szCs w:val="28"/>
                <w:lang w:val="ru-RU"/>
              </w:rPr>
            </w:pPr>
            <w:r w:rsidRPr="00995203">
              <w:rPr>
                <w:b/>
                <w:sz w:val="28"/>
                <w:szCs w:val="28"/>
                <w:lang w:val="ru-RU"/>
              </w:rPr>
              <w:t xml:space="preserve">СОГЛАСОВАНО </w:t>
            </w:r>
          </w:p>
          <w:p w:rsidR="00995203" w:rsidRPr="00995203" w:rsidRDefault="00995203" w:rsidP="008139BC">
            <w:pPr>
              <w:ind w:left="249"/>
              <w:rPr>
                <w:b/>
                <w:sz w:val="28"/>
                <w:szCs w:val="28"/>
                <w:lang w:val="ru-RU"/>
              </w:rPr>
            </w:pPr>
            <w:r w:rsidRPr="00995203">
              <w:rPr>
                <w:sz w:val="28"/>
                <w:szCs w:val="28"/>
                <w:lang w:val="ru-RU"/>
              </w:rPr>
              <w:t>Начальник управления высшего образования</w:t>
            </w:r>
          </w:p>
          <w:p w:rsidR="00995203" w:rsidRPr="00995203" w:rsidRDefault="00995203" w:rsidP="008139BC">
            <w:pPr>
              <w:ind w:left="249"/>
              <w:rPr>
                <w:sz w:val="28"/>
                <w:szCs w:val="28"/>
                <w:lang w:val="ru-RU"/>
              </w:rPr>
            </w:pPr>
            <w:r w:rsidRPr="00995203">
              <w:rPr>
                <w:sz w:val="28"/>
                <w:szCs w:val="28"/>
                <w:lang w:val="ru-RU"/>
              </w:rPr>
              <w:t xml:space="preserve">Министерства образования Республики Беларусь </w:t>
            </w:r>
          </w:p>
          <w:p w:rsidR="00995203" w:rsidRPr="00995203" w:rsidRDefault="00995203" w:rsidP="008139BC">
            <w:pPr>
              <w:ind w:left="249"/>
              <w:rPr>
                <w:sz w:val="18"/>
                <w:szCs w:val="18"/>
                <w:lang w:val="ru-RU"/>
              </w:rPr>
            </w:pPr>
            <w:r w:rsidRPr="00995203">
              <w:rPr>
                <w:sz w:val="28"/>
                <w:szCs w:val="28"/>
                <w:lang w:val="ru-RU"/>
              </w:rPr>
              <w:t>________________  С.А. Касперович</w:t>
            </w:r>
          </w:p>
          <w:p w:rsidR="00995203" w:rsidRPr="00995203" w:rsidRDefault="00995203" w:rsidP="008139BC">
            <w:pPr>
              <w:ind w:left="249"/>
              <w:rPr>
                <w:lang w:val="ru-RU"/>
              </w:rPr>
            </w:pPr>
            <w:r w:rsidRPr="00995203">
              <w:rPr>
                <w:lang w:val="ru-RU"/>
              </w:rPr>
              <w:t>___________________</w:t>
            </w:r>
          </w:p>
          <w:p w:rsidR="00995203" w:rsidRPr="00995203" w:rsidRDefault="00995203" w:rsidP="008139BC">
            <w:pPr>
              <w:ind w:left="249"/>
              <w:rPr>
                <w:sz w:val="18"/>
                <w:szCs w:val="18"/>
                <w:lang w:val="ru-RU"/>
              </w:rPr>
            </w:pPr>
            <w:r w:rsidRPr="00995203">
              <w:rPr>
                <w:sz w:val="18"/>
                <w:szCs w:val="18"/>
                <w:lang w:val="ru-RU"/>
              </w:rPr>
              <w:t xml:space="preserve">                      (дата)</w:t>
            </w:r>
          </w:p>
          <w:p w:rsidR="00995203" w:rsidRPr="00995203" w:rsidRDefault="00995203" w:rsidP="008139BC">
            <w:pPr>
              <w:ind w:left="249"/>
              <w:rPr>
                <w:b/>
                <w:sz w:val="28"/>
                <w:szCs w:val="28"/>
                <w:lang w:val="ru-RU"/>
              </w:rPr>
            </w:pPr>
          </w:p>
          <w:p w:rsidR="00995203" w:rsidRPr="00995203" w:rsidRDefault="00995203" w:rsidP="008139BC">
            <w:pPr>
              <w:ind w:left="249"/>
              <w:rPr>
                <w:b/>
                <w:sz w:val="28"/>
                <w:szCs w:val="28"/>
                <w:lang w:val="ru-RU"/>
              </w:rPr>
            </w:pPr>
            <w:r w:rsidRPr="00995203">
              <w:rPr>
                <w:b/>
                <w:sz w:val="28"/>
                <w:szCs w:val="28"/>
                <w:lang w:val="ru-RU"/>
              </w:rPr>
              <w:t xml:space="preserve">СОГЛАСОВАНО </w:t>
            </w:r>
          </w:p>
          <w:p w:rsidR="00995203" w:rsidRPr="00995203" w:rsidRDefault="00995203" w:rsidP="008139BC">
            <w:pPr>
              <w:ind w:left="249"/>
              <w:rPr>
                <w:sz w:val="28"/>
                <w:szCs w:val="28"/>
                <w:lang w:val="ru-RU"/>
              </w:rPr>
            </w:pPr>
            <w:r w:rsidRPr="00995203">
              <w:rPr>
                <w:sz w:val="28"/>
                <w:szCs w:val="28"/>
                <w:lang w:val="ru-RU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995203" w:rsidRPr="00CF1399" w:rsidRDefault="00995203" w:rsidP="008139BC">
            <w:pPr>
              <w:ind w:left="249"/>
              <w:rPr>
                <w:sz w:val="18"/>
                <w:szCs w:val="18"/>
              </w:rPr>
            </w:pPr>
            <w:r w:rsidRPr="00CF1399">
              <w:rPr>
                <w:sz w:val="28"/>
                <w:szCs w:val="28"/>
              </w:rPr>
              <w:t>________________  И.В. Титович</w:t>
            </w:r>
            <w:r w:rsidRPr="00CF1399">
              <w:rPr>
                <w:sz w:val="18"/>
                <w:szCs w:val="18"/>
              </w:rPr>
              <w:t xml:space="preserve">  </w:t>
            </w:r>
          </w:p>
          <w:p w:rsidR="00995203" w:rsidRPr="00CF1399" w:rsidRDefault="00995203" w:rsidP="008139BC">
            <w:pPr>
              <w:ind w:left="249"/>
            </w:pPr>
            <w:r w:rsidRPr="00CF1399">
              <w:t>___________________</w:t>
            </w:r>
          </w:p>
          <w:p w:rsidR="00995203" w:rsidRPr="00CF1399" w:rsidRDefault="00995203" w:rsidP="008139BC">
            <w:pPr>
              <w:ind w:left="249"/>
              <w:rPr>
                <w:sz w:val="18"/>
                <w:szCs w:val="18"/>
              </w:rPr>
            </w:pPr>
            <w:r w:rsidRPr="00CF1399">
              <w:rPr>
                <w:sz w:val="18"/>
                <w:szCs w:val="18"/>
              </w:rPr>
              <w:t xml:space="preserve">                      (дата)</w:t>
            </w:r>
          </w:p>
        </w:tc>
      </w:tr>
      <w:tr w:rsidR="00995203" w:rsidRPr="00CF1399" w:rsidTr="008139BC">
        <w:tc>
          <w:tcPr>
            <w:tcW w:w="4786" w:type="dxa"/>
          </w:tcPr>
          <w:p w:rsidR="00995203" w:rsidRPr="00CF1399" w:rsidRDefault="00995203" w:rsidP="008139BC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95203" w:rsidRPr="00995203" w:rsidRDefault="00995203" w:rsidP="008139BC">
            <w:pPr>
              <w:spacing w:before="120"/>
              <w:ind w:left="318"/>
              <w:rPr>
                <w:sz w:val="28"/>
                <w:szCs w:val="28"/>
                <w:lang w:val="ru-RU"/>
              </w:rPr>
            </w:pPr>
            <w:r w:rsidRPr="00995203">
              <w:rPr>
                <w:sz w:val="28"/>
                <w:szCs w:val="28"/>
                <w:lang w:val="ru-RU"/>
              </w:rPr>
              <w:t>Эксперт-нормоконтролер</w:t>
            </w:r>
          </w:p>
          <w:p w:rsidR="00995203" w:rsidRPr="00995203" w:rsidRDefault="00995203" w:rsidP="008139BC">
            <w:pPr>
              <w:ind w:left="318"/>
              <w:rPr>
                <w:sz w:val="28"/>
                <w:szCs w:val="28"/>
                <w:lang w:val="ru-RU"/>
              </w:rPr>
            </w:pPr>
            <w:r w:rsidRPr="00995203">
              <w:rPr>
                <w:sz w:val="28"/>
                <w:szCs w:val="28"/>
                <w:lang w:val="ru-RU"/>
              </w:rPr>
              <w:t>_______________  ______________</w:t>
            </w:r>
          </w:p>
          <w:p w:rsidR="00995203" w:rsidRPr="00995203" w:rsidRDefault="00995203" w:rsidP="008139BC">
            <w:pPr>
              <w:ind w:left="318"/>
              <w:rPr>
                <w:sz w:val="18"/>
                <w:szCs w:val="18"/>
                <w:lang w:val="ru-RU"/>
              </w:rPr>
            </w:pPr>
            <w:r w:rsidRPr="00995203">
              <w:rPr>
                <w:sz w:val="18"/>
                <w:szCs w:val="18"/>
                <w:lang w:val="ru-RU"/>
              </w:rPr>
              <w:t xml:space="preserve">             (подпись)</w:t>
            </w:r>
            <w:r w:rsidRPr="00995203">
              <w:rPr>
                <w:sz w:val="18"/>
                <w:szCs w:val="18"/>
                <w:lang w:val="ru-RU"/>
              </w:rPr>
              <w:tab/>
              <w:t xml:space="preserve">                (И.О.Фамилия)     </w:t>
            </w:r>
          </w:p>
          <w:p w:rsidR="00995203" w:rsidRPr="00CF1399" w:rsidRDefault="00995203" w:rsidP="008139BC">
            <w:pPr>
              <w:ind w:left="318"/>
            </w:pPr>
            <w:r w:rsidRPr="00CF1399">
              <w:t>___________________</w:t>
            </w:r>
          </w:p>
          <w:p w:rsidR="00995203" w:rsidRDefault="00995203" w:rsidP="008139BC">
            <w:pPr>
              <w:ind w:left="318"/>
              <w:rPr>
                <w:sz w:val="18"/>
                <w:szCs w:val="18"/>
              </w:rPr>
            </w:pPr>
            <w:r w:rsidRPr="00CF1399">
              <w:rPr>
                <w:sz w:val="18"/>
                <w:szCs w:val="18"/>
              </w:rPr>
              <w:t xml:space="preserve">                      (дата)</w:t>
            </w:r>
          </w:p>
          <w:p w:rsidR="00995203" w:rsidRPr="00CF1399" w:rsidRDefault="00995203" w:rsidP="008139BC">
            <w:pPr>
              <w:ind w:left="317"/>
              <w:rPr>
                <w:sz w:val="28"/>
                <w:szCs w:val="28"/>
              </w:rPr>
            </w:pPr>
          </w:p>
        </w:tc>
      </w:tr>
    </w:tbl>
    <w:p w:rsidR="00995203" w:rsidRPr="00CF1399" w:rsidRDefault="00995203" w:rsidP="00995203">
      <w:pPr>
        <w:jc w:val="center"/>
        <w:rPr>
          <w:sz w:val="28"/>
          <w:szCs w:val="28"/>
        </w:rPr>
      </w:pPr>
      <w:r w:rsidRPr="00CF1399">
        <w:rPr>
          <w:sz w:val="28"/>
          <w:szCs w:val="28"/>
        </w:rPr>
        <w:t>Минск 20</w:t>
      </w:r>
      <w:r>
        <w:rPr>
          <w:sz w:val="28"/>
          <w:szCs w:val="28"/>
        </w:rPr>
        <w:t>16</w:t>
      </w:r>
    </w:p>
    <w:p w:rsidR="00DE051F" w:rsidRDefault="00DE051F" w:rsidP="00DE051F">
      <w:pPr>
        <w:pStyle w:val="a6"/>
        <w:spacing w:after="1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Составители: </w:t>
      </w:r>
    </w:p>
    <w:p w:rsidR="00DE051F" w:rsidRDefault="00DE051F" w:rsidP="00DE051F">
      <w:pPr>
        <w:pStyle w:val="a6"/>
        <w:spacing w:after="1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Валянский Денис Романович, </w:t>
      </w:r>
      <w:r>
        <w:rPr>
          <w:rFonts w:ascii="Times New Roman" w:hAnsi="Times New Roman"/>
          <w:sz w:val="32"/>
          <w:szCs w:val="32"/>
        </w:rPr>
        <w:t>преподаватель кафедры телевидения и радиовещания факультета журналистики Института журналистики Белорусского государственного университета;</w:t>
      </w:r>
    </w:p>
    <w:p w:rsidR="00DE051F" w:rsidRDefault="00DE051F" w:rsidP="00DE051F">
      <w:pPr>
        <w:pStyle w:val="8"/>
        <w:spacing w:before="0"/>
        <w:ind w:firstLine="0"/>
        <w:rPr>
          <w:rFonts w:ascii="Times New Roman" w:hAnsi="Times New Roman"/>
          <w:b/>
          <w:color w:val="auto"/>
          <w:sz w:val="28"/>
          <w:szCs w:val="28"/>
        </w:rPr>
      </w:pPr>
    </w:p>
    <w:p w:rsidR="00DE051F" w:rsidRDefault="00DE051F" w:rsidP="00DE051F">
      <w:pPr>
        <w:pStyle w:val="8"/>
        <w:spacing w:before="0"/>
        <w:ind w:firstLine="0"/>
        <w:rPr>
          <w:rFonts w:ascii="Times New Roman" w:hAnsi="Times New Roman"/>
          <w:b/>
          <w:color w:val="auto"/>
          <w:sz w:val="28"/>
          <w:szCs w:val="28"/>
        </w:rPr>
      </w:pPr>
    </w:p>
    <w:p w:rsidR="00DE051F" w:rsidRDefault="00DE051F" w:rsidP="00DE051F">
      <w:pPr>
        <w:pStyle w:val="8"/>
        <w:spacing w:before="0"/>
        <w:ind w:firstLine="0"/>
        <w:rPr>
          <w:rFonts w:ascii="Times New Roman" w:hAnsi="Times New Roman"/>
          <w:b/>
          <w:color w:val="auto"/>
          <w:sz w:val="28"/>
          <w:szCs w:val="28"/>
        </w:rPr>
      </w:pPr>
      <w:r w:rsidRPr="00176A26">
        <w:rPr>
          <w:rFonts w:ascii="Times New Roman" w:hAnsi="Times New Roman"/>
          <w:b/>
          <w:color w:val="auto"/>
          <w:sz w:val="28"/>
          <w:szCs w:val="28"/>
        </w:rPr>
        <w:t>РЕЦЕНЗЕНТЫ:</w:t>
      </w:r>
    </w:p>
    <w:p w:rsidR="00DE051F" w:rsidRPr="00DE051F" w:rsidRDefault="00DE051F" w:rsidP="00DE051F">
      <w:pPr>
        <w:rPr>
          <w:lang w:val="ru-RU"/>
        </w:rPr>
      </w:pPr>
    </w:p>
    <w:p w:rsidR="00DE051F" w:rsidRPr="00DE051F" w:rsidRDefault="00DE051F" w:rsidP="00DE051F">
      <w:pPr>
        <w:jc w:val="both"/>
        <w:rPr>
          <w:b/>
          <w:i/>
          <w:szCs w:val="28"/>
          <w:highlight w:val="yellow"/>
          <w:lang w:val="ru-RU"/>
        </w:rPr>
      </w:pPr>
      <w:r w:rsidRPr="00DE051F">
        <w:rPr>
          <w:b/>
          <w:i/>
          <w:sz w:val="28"/>
          <w:szCs w:val="28"/>
          <w:highlight w:val="yellow"/>
          <w:lang w:val="ru-RU"/>
        </w:rPr>
        <w:t>Кафедра кинотелеоператорства</w:t>
      </w:r>
      <w:r w:rsidRPr="00DE051F">
        <w:rPr>
          <w:highlight w:val="yellow"/>
          <w:lang w:val="ru-RU"/>
        </w:rPr>
        <w:t xml:space="preserve"> </w:t>
      </w:r>
      <w:r w:rsidRPr="00DE051F">
        <w:rPr>
          <w:b/>
          <w:i/>
          <w:sz w:val="28"/>
          <w:szCs w:val="28"/>
          <w:highlight w:val="yellow"/>
          <w:lang w:val="ru-RU"/>
        </w:rPr>
        <w:t>Учреждения образования «Белорусская государственная академия искусств»;</w:t>
      </w:r>
    </w:p>
    <w:p w:rsidR="00DE051F" w:rsidRPr="00DE051F" w:rsidRDefault="00DE051F" w:rsidP="00DE051F">
      <w:pPr>
        <w:jc w:val="both"/>
        <w:rPr>
          <w:b/>
          <w:i/>
          <w:sz w:val="28"/>
          <w:szCs w:val="28"/>
          <w:highlight w:val="yellow"/>
          <w:lang w:val="ru-RU"/>
        </w:rPr>
      </w:pPr>
    </w:p>
    <w:p w:rsidR="00DE051F" w:rsidRPr="00DE051F" w:rsidRDefault="00DE051F" w:rsidP="00DE051F">
      <w:pPr>
        <w:jc w:val="both"/>
        <w:rPr>
          <w:b/>
          <w:i/>
          <w:szCs w:val="28"/>
          <w:lang w:val="ru-RU"/>
        </w:rPr>
      </w:pPr>
      <w:r w:rsidRPr="00DE051F">
        <w:rPr>
          <w:b/>
          <w:i/>
          <w:sz w:val="28"/>
          <w:szCs w:val="28"/>
          <w:highlight w:val="yellow"/>
          <w:lang w:val="ru-RU"/>
        </w:rPr>
        <w:t>Агеева Екатерина Ивановна, директор канала «Культура» Белорусского радио.</w:t>
      </w:r>
    </w:p>
    <w:p w:rsidR="00DE051F" w:rsidRPr="00DE051F" w:rsidRDefault="00DE051F" w:rsidP="00DE051F">
      <w:pPr>
        <w:jc w:val="both"/>
        <w:rPr>
          <w:sz w:val="28"/>
          <w:szCs w:val="28"/>
          <w:lang w:val="ru-RU"/>
        </w:rPr>
      </w:pPr>
    </w:p>
    <w:p w:rsidR="00DE051F" w:rsidRPr="00DE051F" w:rsidRDefault="00DE051F" w:rsidP="00DE051F">
      <w:pPr>
        <w:jc w:val="both"/>
        <w:rPr>
          <w:sz w:val="28"/>
          <w:szCs w:val="28"/>
          <w:lang w:val="ru-RU"/>
        </w:rPr>
      </w:pPr>
    </w:p>
    <w:p w:rsidR="00DE051F" w:rsidRPr="00DE051F" w:rsidRDefault="00DE051F" w:rsidP="00DE051F">
      <w:pPr>
        <w:jc w:val="both"/>
        <w:rPr>
          <w:sz w:val="28"/>
          <w:szCs w:val="28"/>
          <w:lang w:val="ru-RU"/>
        </w:rPr>
      </w:pPr>
    </w:p>
    <w:p w:rsidR="00DE051F" w:rsidRPr="00DE051F" w:rsidRDefault="00DE051F" w:rsidP="00DE051F">
      <w:pPr>
        <w:pStyle w:val="7"/>
        <w:spacing w:before="0"/>
        <w:ind w:firstLine="0"/>
        <w:rPr>
          <w:rFonts w:ascii="Times New Roman" w:hAnsi="Times New Roman"/>
          <w:b/>
          <w:i w:val="0"/>
          <w:color w:val="auto"/>
          <w:sz w:val="28"/>
          <w:szCs w:val="28"/>
          <w:highlight w:val="yellow"/>
        </w:rPr>
      </w:pPr>
      <w:r w:rsidRPr="00DE051F">
        <w:rPr>
          <w:rFonts w:ascii="Times New Roman" w:hAnsi="Times New Roman"/>
          <w:b/>
          <w:i w:val="0"/>
          <w:color w:val="auto"/>
          <w:sz w:val="28"/>
          <w:szCs w:val="28"/>
          <w:highlight w:val="yellow"/>
        </w:rPr>
        <w:t>РЕКОМЕНДОВАНА К УТВЕРЖДЕНИЮ В КАЧЕСТВЕ ТИПОВОЙ:</w:t>
      </w:r>
    </w:p>
    <w:p w:rsidR="00DE051F" w:rsidRPr="00DE051F" w:rsidRDefault="00DE051F" w:rsidP="00DE051F">
      <w:pPr>
        <w:jc w:val="both"/>
        <w:rPr>
          <w:sz w:val="28"/>
          <w:szCs w:val="28"/>
          <w:highlight w:val="yellow"/>
          <w:lang w:val="ru-RU"/>
        </w:rPr>
      </w:pPr>
      <w:r w:rsidRPr="00DE051F">
        <w:rPr>
          <w:sz w:val="28"/>
          <w:szCs w:val="28"/>
          <w:highlight w:val="yellow"/>
          <w:lang w:val="ru-RU"/>
        </w:rPr>
        <w:t xml:space="preserve">Кафедрой телевидения и радиовещания факультета журналистики </w:t>
      </w:r>
      <w:r w:rsidRPr="00DE051F">
        <w:rPr>
          <w:sz w:val="28"/>
          <w:szCs w:val="28"/>
          <w:highlight w:val="yellow"/>
          <w:lang w:val="be-BY"/>
        </w:rPr>
        <w:t xml:space="preserve">Института журналистики </w:t>
      </w:r>
      <w:r w:rsidRPr="00DE051F">
        <w:rPr>
          <w:sz w:val="28"/>
          <w:szCs w:val="28"/>
          <w:highlight w:val="yellow"/>
          <w:lang w:val="ru-RU"/>
        </w:rPr>
        <w:t xml:space="preserve">Белорусского государственного университета </w:t>
      </w:r>
    </w:p>
    <w:p w:rsidR="00DE051F" w:rsidRPr="00DE051F" w:rsidRDefault="00DE051F" w:rsidP="00DE051F">
      <w:pPr>
        <w:jc w:val="both"/>
        <w:rPr>
          <w:sz w:val="28"/>
          <w:szCs w:val="28"/>
          <w:highlight w:val="yellow"/>
          <w:lang w:val="ru-RU"/>
        </w:rPr>
      </w:pPr>
      <w:r w:rsidRPr="00DE051F">
        <w:rPr>
          <w:sz w:val="28"/>
          <w:szCs w:val="28"/>
          <w:highlight w:val="yellow"/>
          <w:lang w:val="ru-RU"/>
        </w:rPr>
        <w:t>(протокол №13 от 23.06.2016г.);</w:t>
      </w:r>
    </w:p>
    <w:p w:rsidR="00DE051F" w:rsidRPr="00DE051F" w:rsidRDefault="00DE051F" w:rsidP="00DE051F">
      <w:pPr>
        <w:jc w:val="both"/>
        <w:rPr>
          <w:sz w:val="28"/>
          <w:szCs w:val="28"/>
          <w:highlight w:val="yellow"/>
          <w:lang w:val="ru-RU"/>
        </w:rPr>
      </w:pPr>
    </w:p>
    <w:p w:rsidR="00DE051F" w:rsidRPr="00DE051F" w:rsidRDefault="00DE051F" w:rsidP="00DE051F">
      <w:pPr>
        <w:jc w:val="both"/>
        <w:rPr>
          <w:sz w:val="18"/>
          <w:szCs w:val="18"/>
          <w:highlight w:val="yellow"/>
          <w:lang w:val="ru-RU"/>
        </w:rPr>
      </w:pPr>
      <w:r w:rsidRPr="00DE051F">
        <w:rPr>
          <w:sz w:val="28"/>
          <w:szCs w:val="28"/>
          <w:highlight w:val="yellow"/>
          <w:lang w:val="ru-RU"/>
        </w:rPr>
        <w:t>Научно-методическим советом Белорусского государственного университета</w:t>
      </w:r>
    </w:p>
    <w:p w:rsidR="00DE051F" w:rsidRPr="00DE051F" w:rsidRDefault="00DE051F" w:rsidP="00DE051F">
      <w:pPr>
        <w:jc w:val="both"/>
        <w:rPr>
          <w:sz w:val="28"/>
          <w:szCs w:val="28"/>
          <w:highlight w:val="yellow"/>
          <w:lang w:val="ru-RU"/>
        </w:rPr>
      </w:pPr>
      <w:r w:rsidRPr="00DE051F">
        <w:rPr>
          <w:sz w:val="28"/>
          <w:szCs w:val="28"/>
          <w:highlight w:val="yellow"/>
          <w:lang w:val="ru-RU"/>
        </w:rPr>
        <w:t>(протокол №                       );</w:t>
      </w:r>
    </w:p>
    <w:p w:rsidR="00DE051F" w:rsidRPr="00DE051F" w:rsidRDefault="00DE051F" w:rsidP="00DE051F">
      <w:pPr>
        <w:jc w:val="both"/>
        <w:rPr>
          <w:spacing w:val="-2"/>
          <w:sz w:val="28"/>
          <w:highlight w:val="yellow"/>
          <w:lang w:val="ru-RU"/>
        </w:rPr>
      </w:pPr>
    </w:p>
    <w:p w:rsidR="00DE051F" w:rsidRPr="00DE051F" w:rsidRDefault="00DE051F" w:rsidP="00DE051F">
      <w:pPr>
        <w:jc w:val="both"/>
        <w:rPr>
          <w:spacing w:val="-2"/>
          <w:sz w:val="28"/>
          <w:highlight w:val="yellow"/>
          <w:lang w:val="ru-RU"/>
        </w:rPr>
      </w:pPr>
      <w:r w:rsidRPr="00DE051F">
        <w:rPr>
          <w:spacing w:val="-2"/>
          <w:sz w:val="28"/>
          <w:highlight w:val="yellow"/>
          <w:lang w:val="ru-RU"/>
        </w:rPr>
        <w:t>Научно-методическим советом по журналистике Учебно-методического объединения по гуманитарному образованию</w:t>
      </w:r>
    </w:p>
    <w:p w:rsidR="00DE051F" w:rsidRPr="00DE051F" w:rsidRDefault="00DE051F" w:rsidP="00DE051F">
      <w:pPr>
        <w:jc w:val="both"/>
        <w:rPr>
          <w:sz w:val="28"/>
          <w:szCs w:val="28"/>
          <w:lang w:val="ru-RU"/>
        </w:rPr>
      </w:pPr>
      <w:r w:rsidRPr="00DE051F">
        <w:rPr>
          <w:sz w:val="28"/>
          <w:szCs w:val="28"/>
          <w:highlight w:val="yellow"/>
          <w:lang w:val="ru-RU"/>
        </w:rPr>
        <w:t>(протокол № 1 от 06.09.2016г.).</w:t>
      </w:r>
    </w:p>
    <w:p w:rsidR="00DE051F" w:rsidRPr="00DE051F" w:rsidRDefault="00DE051F" w:rsidP="00DE051F">
      <w:pPr>
        <w:jc w:val="both"/>
        <w:rPr>
          <w:sz w:val="28"/>
          <w:szCs w:val="28"/>
          <w:lang w:val="ru-RU"/>
        </w:rPr>
      </w:pPr>
    </w:p>
    <w:p w:rsidR="00DE051F" w:rsidRPr="00DE051F" w:rsidRDefault="00DE051F" w:rsidP="00DE051F">
      <w:pPr>
        <w:jc w:val="both"/>
        <w:rPr>
          <w:sz w:val="28"/>
          <w:szCs w:val="28"/>
          <w:lang w:val="ru-RU"/>
        </w:rPr>
      </w:pPr>
    </w:p>
    <w:p w:rsidR="00DE051F" w:rsidRDefault="00DE051F" w:rsidP="00DE051F">
      <w:pPr>
        <w:pStyle w:val="20"/>
        <w:spacing w:line="240" w:lineRule="auto"/>
        <w:jc w:val="both"/>
        <w:rPr>
          <w:sz w:val="28"/>
          <w:szCs w:val="28"/>
        </w:rPr>
      </w:pPr>
    </w:p>
    <w:p w:rsidR="00DE051F" w:rsidRDefault="00DE051F" w:rsidP="00DE051F">
      <w:pPr>
        <w:pStyle w:val="20"/>
        <w:spacing w:line="240" w:lineRule="auto"/>
        <w:rPr>
          <w:sz w:val="28"/>
          <w:szCs w:val="28"/>
        </w:rPr>
      </w:pPr>
    </w:p>
    <w:p w:rsidR="00DE051F" w:rsidRDefault="00DE051F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E051F" w:rsidRDefault="00DE051F">
      <w:pPr>
        <w:pStyle w:val="a6"/>
        <w:spacing w:after="12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DE051F" w:rsidRDefault="00DE051F" w:rsidP="00DE051F">
      <w:pPr>
        <w:pStyle w:val="a6"/>
        <w:spacing w:after="113"/>
        <w:rPr>
          <w:rFonts w:ascii="Times New Roman" w:hAnsi="Times New Roman"/>
          <w:b/>
          <w:bCs/>
          <w:sz w:val="32"/>
          <w:szCs w:val="32"/>
        </w:rPr>
      </w:pPr>
    </w:p>
    <w:p w:rsidR="00DE051F" w:rsidRDefault="00DE051F" w:rsidP="00DE051F">
      <w:pPr>
        <w:pStyle w:val="a6"/>
        <w:spacing w:after="113"/>
        <w:rPr>
          <w:rFonts w:ascii="Times New Roman" w:hAnsi="Times New Roman"/>
          <w:b/>
          <w:bCs/>
          <w:sz w:val="32"/>
          <w:szCs w:val="32"/>
        </w:rPr>
      </w:pPr>
    </w:p>
    <w:p w:rsidR="00DE051F" w:rsidRDefault="00DE051F" w:rsidP="00DE051F">
      <w:pPr>
        <w:pStyle w:val="a6"/>
        <w:spacing w:after="113"/>
        <w:rPr>
          <w:rFonts w:ascii="Times New Roman" w:hAnsi="Times New Roman"/>
          <w:b/>
          <w:bCs/>
          <w:sz w:val="32"/>
          <w:szCs w:val="32"/>
        </w:rPr>
      </w:pPr>
    </w:p>
    <w:p w:rsidR="00DE051F" w:rsidRDefault="00DE051F" w:rsidP="00DE051F">
      <w:pPr>
        <w:pStyle w:val="a6"/>
        <w:spacing w:after="113"/>
        <w:rPr>
          <w:rFonts w:ascii="Times New Roman" w:hAnsi="Times New Roman"/>
          <w:b/>
          <w:bCs/>
          <w:sz w:val="32"/>
          <w:szCs w:val="32"/>
        </w:rPr>
      </w:pPr>
    </w:p>
    <w:p w:rsidR="00DE051F" w:rsidRDefault="00DE051F" w:rsidP="00DE051F">
      <w:pPr>
        <w:pStyle w:val="20"/>
        <w:spacing w:line="240" w:lineRule="auto"/>
        <w:jc w:val="both"/>
        <w:rPr>
          <w:sz w:val="28"/>
          <w:szCs w:val="28"/>
        </w:rPr>
      </w:pPr>
      <w:r w:rsidRPr="00176A26">
        <w:rPr>
          <w:sz w:val="28"/>
          <w:szCs w:val="28"/>
        </w:rPr>
        <w:t xml:space="preserve">Ответственный за редакцию:  </w:t>
      </w:r>
      <w:r>
        <w:rPr>
          <w:sz w:val="28"/>
          <w:szCs w:val="28"/>
        </w:rPr>
        <w:t xml:space="preserve">Д.Р. Валянский </w:t>
      </w:r>
    </w:p>
    <w:p w:rsidR="00DE051F" w:rsidRDefault="00DE051F">
      <w:pPr>
        <w:pStyle w:val="a6"/>
        <w:spacing w:after="113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B4AD1" w:rsidRDefault="0001711A">
      <w:pPr>
        <w:pStyle w:val="a6"/>
        <w:spacing w:after="11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ПОЯСНИТЕЛЬНАЯ ЗАПИСКА</w:t>
      </w:r>
    </w:p>
    <w:p w:rsidR="008B4AD1" w:rsidRDefault="008B4AD1">
      <w:pPr>
        <w:pStyle w:val="a6"/>
        <w:spacing w:after="113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B4AD1" w:rsidRDefault="0001711A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Типовая учебная программа по учебной дисциплине «Теория и практика рекламы в аудиовизуальных СМИ» разработана на основе образовательного стандарта и типового учебного плана факультета журналистики Института журналистики Белорусского государственного университета:</w:t>
      </w:r>
    </w:p>
    <w:p w:rsidR="008B4AD1" w:rsidRDefault="0001711A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специальности </w:t>
      </w:r>
      <w:r>
        <w:rPr>
          <w:rFonts w:ascii="Times New Roman" w:hAnsi="Times New Roman"/>
          <w:sz w:val="32"/>
          <w:szCs w:val="32"/>
          <w:lang w:val="pt-PT"/>
        </w:rPr>
        <w:t xml:space="preserve">1-23 01 08 </w:t>
      </w:r>
      <w:r>
        <w:rPr>
          <w:rFonts w:ascii="Times New Roman" w:hAnsi="Times New Roman"/>
          <w:sz w:val="32"/>
          <w:szCs w:val="32"/>
        </w:rPr>
        <w:t>«Журналистика» (по направлениям)</w:t>
      </w:r>
    </w:p>
    <w:p w:rsidR="008B4AD1" w:rsidRDefault="0001711A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направлению специальности 1-23 01 08-02 «Журналистика» (аудиовизуальная) </w:t>
      </w:r>
    </w:p>
    <w:p w:rsidR="008B4AD1" w:rsidRDefault="0001711A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Данная типовая учебная программа </w:t>
      </w:r>
      <w:r>
        <w:rPr>
          <w:rFonts w:ascii="Times New Roman" w:hAnsi="Times New Roman"/>
          <w:sz w:val="32"/>
          <w:szCs w:val="32"/>
        </w:rPr>
        <w:t>предназначена для студентов старших курсов, обучающихся в учреждении высшего образования Республики Беларусь на первой ступени высшего образования по данной специальности.</w:t>
      </w:r>
    </w:p>
    <w:p w:rsidR="008B4AD1" w:rsidRDefault="0001711A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Дисциплина </w:t>
      </w:r>
      <w:r>
        <w:rPr>
          <w:rFonts w:ascii="Times New Roman" w:hAnsi="Times New Roman"/>
          <w:sz w:val="32"/>
          <w:szCs w:val="32"/>
        </w:rPr>
        <w:t>«Теория и практика рекламы в аудиовизуальных СМИ» является необходимой для успешной подготовки журналистских кадров в области телевидения и радиовещания. В основе учебной программы – история развития и становления рекламной  индустрии, изучение роли рекламы в деятельности аудиовизуальных СМИ, методика создания качественного рекламного продукта. Сегодня реклама является неотъемлемой составляющей белорусского эфира. Это особенно остро ощущается в ситуации, когда модель общественного вещания не развита, а значит любой зритель или слушатель вынужденно сталкивается с рекламой в эфире.</w:t>
      </w:r>
    </w:p>
    <w:p w:rsidR="008B4AD1" w:rsidRDefault="0001711A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Предмет дисциплины – рекламный продукт и его место в современном теле- и радиовещании</w:t>
      </w:r>
      <w:r w:rsidRPr="00DE051F">
        <w:rPr>
          <w:rFonts w:ascii="Times New Roman" w:hAnsi="Times New Roman"/>
          <w:sz w:val="32"/>
          <w:szCs w:val="32"/>
        </w:rPr>
        <w:t xml:space="preserve">; </w:t>
      </w:r>
      <w:r>
        <w:rPr>
          <w:rFonts w:ascii="Times New Roman" w:hAnsi="Times New Roman"/>
          <w:sz w:val="32"/>
          <w:szCs w:val="32"/>
        </w:rPr>
        <w:t xml:space="preserve">особенности рекламной коммуникации на телевидении и радио. </w:t>
      </w:r>
    </w:p>
    <w:p w:rsidR="008B4AD1" w:rsidRDefault="0001711A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Цель дисциплины – сформировать у студентов теоретическое представление о принципах создания рекламы в аудиовизуальных СМИ и развить навыки практической работы над рекламным продуктом.</w:t>
      </w:r>
    </w:p>
    <w:p w:rsidR="008B4AD1" w:rsidRDefault="0001711A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Задачи учебной дисциплины:</w:t>
      </w:r>
    </w:p>
    <w:p w:rsidR="008B4AD1" w:rsidRDefault="0001711A">
      <w:pPr>
        <w:pStyle w:val="a7"/>
        <w:numPr>
          <w:ilvl w:val="2"/>
          <w:numId w:val="4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проследить историю</w:t>
      </w:r>
      <w:r w:rsidRPr="00DE051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развития и становления рекламы от рыночных глашатаев до </w:t>
      </w:r>
      <w:r>
        <w:rPr>
          <w:rFonts w:ascii="Times New Roman" w:hAnsi="Times New Roman"/>
          <w:sz w:val="32"/>
          <w:szCs w:val="32"/>
          <w:lang w:val="en-US"/>
        </w:rPr>
        <w:t>AR</w:t>
      </w:r>
      <w:r>
        <w:rPr>
          <w:rFonts w:ascii="Times New Roman" w:hAnsi="Times New Roman"/>
          <w:sz w:val="32"/>
          <w:szCs w:val="32"/>
        </w:rPr>
        <w:t>/</w:t>
      </w:r>
      <w:r>
        <w:rPr>
          <w:rFonts w:ascii="Times New Roman" w:hAnsi="Times New Roman"/>
          <w:sz w:val="32"/>
          <w:szCs w:val="32"/>
          <w:lang w:val="en-US"/>
        </w:rPr>
        <w:t>VR</w:t>
      </w:r>
      <w:r w:rsidRPr="00DE051F">
        <w:rPr>
          <w:rFonts w:ascii="Times New Roman" w:hAnsi="Times New Roman"/>
          <w:sz w:val="32"/>
          <w:szCs w:val="32"/>
        </w:rPr>
        <w:t>;</w:t>
      </w:r>
    </w:p>
    <w:p w:rsidR="008B4AD1" w:rsidRDefault="0001711A">
      <w:pPr>
        <w:pStyle w:val="a7"/>
        <w:numPr>
          <w:ilvl w:val="2"/>
          <w:numId w:val="4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проанализировать место рекламы в современном теле- и радиовещании</w:t>
      </w:r>
      <w:r w:rsidRPr="00DE051F">
        <w:rPr>
          <w:rFonts w:ascii="Times New Roman" w:hAnsi="Times New Roman"/>
          <w:sz w:val="32"/>
          <w:szCs w:val="32"/>
        </w:rPr>
        <w:t>;</w:t>
      </w:r>
    </w:p>
    <w:p w:rsidR="008B4AD1" w:rsidRDefault="0001711A">
      <w:pPr>
        <w:pStyle w:val="a7"/>
        <w:numPr>
          <w:ilvl w:val="2"/>
          <w:numId w:val="4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разобраться в механизмах создания современного и ставшего классическим рекламного продукта</w:t>
      </w:r>
      <w:r w:rsidRPr="00DE051F">
        <w:rPr>
          <w:rFonts w:ascii="Times New Roman" w:hAnsi="Times New Roman"/>
          <w:sz w:val="32"/>
          <w:szCs w:val="32"/>
        </w:rPr>
        <w:t>;</w:t>
      </w:r>
    </w:p>
    <w:p w:rsidR="008B4AD1" w:rsidRDefault="0001711A">
      <w:pPr>
        <w:pStyle w:val="a7"/>
        <w:numPr>
          <w:ilvl w:val="2"/>
          <w:numId w:val="4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ознакомиться с процессом создания рекламы в креативных группах</w:t>
      </w:r>
      <w:r w:rsidRPr="00DE051F">
        <w:rPr>
          <w:rFonts w:ascii="Times New Roman" w:hAnsi="Times New Roman"/>
          <w:sz w:val="32"/>
          <w:szCs w:val="32"/>
        </w:rPr>
        <w:t>;</w:t>
      </w:r>
    </w:p>
    <w:p w:rsidR="008B4AD1" w:rsidRDefault="0001711A">
      <w:pPr>
        <w:pStyle w:val="a7"/>
        <w:numPr>
          <w:ilvl w:val="2"/>
          <w:numId w:val="4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ознакомиться с примерами качественной телевизионной рекламы и рекламы на радио</w:t>
      </w:r>
      <w:r w:rsidRPr="00DE051F">
        <w:rPr>
          <w:rFonts w:ascii="Times New Roman" w:hAnsi="Times New Roman"/>
          <w:sz w:val="32"/>
          <w:szCs w:val="32"/>
        </w:rPr>
        <w:t>;</w:t>
      </w:r>
    </w:p>
    <w:p w:rsidR="008B4AD1" w:rsidRDefault="0001711A">
      <w:pPr>
        <w:pStyle w:val="a7"/>
        <w:numPr>
          <w:ilvl w:val="2"/>
          <w:numId w:val="4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обсудить этические вопросы и современное рекламное законодательство</w:t>
      </w:r>
      <w:r w:rsidRPr="00DE051F">
        <w:rPr>
          <w:rFonts w:ascii="Times New Roman" w:hAnsi="Times New Roman"/>
          <w:sz w:val="32"/>
          <w:szCs w:val="32"/>
        </w:rPr>
        <w:t>;</w:t>
      </w:r>
    </w:p>
    <w:p w:rsidR="008B4AD1" w:rsidRDefault="0001711A">
      <w:pPr>
        <w:pStyle w:val="a7"/>
        <w:numPr>
          <w:ilvl w:val="2"/>
          <w:numId w:val="4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стимулировать креативное и критическое мышление у студентов в процессе анализа рекламных роликов.</w:t>
      </w:r>
    </w:p>
    <w:p w:rsidR="008B4AD1" w:rsidRDefault="0001711A">
      <w:pPr>
        <w:pStyle w:val="a6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Место учебной дисциплины в системе подготовки специалиста с высшим образованием по аудиовизуальной журналистике, связи с другими учебными дисциплинами</w:t>
      </w:r>
      <w:r>
        <w:rPr>
          <w:rFonts w:ascii="Times New Roman" w:hAnsi="Times New Roman"/>
          <w:sz w:val="32"/>
          <w:szCs w:val="32"/>
        </w:rPr>
        <w:t xml:space="preserve">. </w:t>
      </w:r>
    </w:p>
    <w:p w:rsidR="008B4AD1" w:rsidRDefault="0001711A">
      <w:pPr>
        <w:pStyle w:val="a6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Место учебной дисциплины «Теория и практика рекламы в аудиовизуальных СМИ» в цикле специальных дисциплин определяется тем, что остальные дисциплины не затрагивают вопрос рекламы на телевидении и радио, несмотря на обилие предыдущей в современном белорусском эфире. В системе подготовки специалистов для сферы аудиовизуальных СМИ курс играет важную роль, поскольку формирует понимание принципов воздействия рекламы на зрителя и роль рекламы в функционировании аудиовизуальных СМИ. Данная дисциплина стимулирует развитие креативного мышления у студентов, расширяет профессиональное мировоззрение студентов благодаря пониманию возможностей рекламы и способствует приобретению нового опыта, который выпускники смогут использовать в своей творческой практике. Данная учебная дисциплина связана с такими профильными учебными дисциплинами, как «Язык и стиль средств массовой коммуникации», «Телерадиопроизводство», «Аудиовизуальные средства массовой информации и идеологический процесс», «Социология журналистики», «Профессиональное мастерство телерадиожурналиста». </w:t>
      </w:r>
    </w:p>
    <w:p w:rsidR="008B4AD1" w:rsidRDefault="0001711A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Требования к освоению учебной дисциплины в соответствии с образовательным стандартом. </w:t>
      </w:r>
    </w:p>
    <w:p w:rsidR="008B4AD1" w:rsidRDefault="0001711A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результате изучения учебной дисциплины студент должен:</w:t>
      </w:r>
      <w:r>
        <w:rPr>
          <w:rFonts w:ascii="Times New Roman" w:hAnsi="Times New Roman"/>
          <w:i/>
          <w:iCs/>
          <w:sz w:val="32"/>
          <w:szCs w:val="32"/>
        </w:rPr>
        <w:t xml:space="preserve"> </w:t>
      </w:r>
    </w:p>
    <w:p w:rsidR="008B4AD1" w:rsidRDefault="008B4AD1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:rsidR="008B4AD1" w:rsidRDefault="0001711A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Знать:</w:t>
      </w:r>
    </w:p>
    <w:p w:rsidR="008B4AD1" w:rsidRDefault="0001711A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историю развития и становления индустрии рекламы</w:t>
      </w:r>
      <w:r w:rsidRPr="00DE051F">
        <w:rPr>
          <w:rFonts w:ascii="Times New Roman" w:hAnsi="Times New Roman"/>
          <w:i/>
          <w:iCs/>
          <w:sz w:val="32"/>
          <w:szCs w:val="32"/>
        </w:rPr>
        <w:t>;</w:t>
      </w:r>
    </w:p>
    <w:p w:rsidR="008B4AD1" w:rsidRDefault="0001711A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lastRenderedPageBreak/>
        <w:t>зачем нужна реклама на современном радио и телевидении</w:t>
      </w:r>
      <w:r w:rsidRPr="00DE051F">
        <w:rPr>
          <w:rFonts w:ascii="Times New Roman" w:hAnsi="Times New Roman"/>
          <w:i/>
          <w:iCs/>
          <w:sz w:val="32"/>
          <w:szCs w:val="32"/>
        </w:rPr>
        <w:t>;</w:t>
      </w:r>
    </w:p>
    <w:p w:rsidR="008B4AD1" w:rsidRDefault="0001711A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процесс создания рекламного продукта от брифа заказчика до выхода в эфир</w:t>
      </w:r>
      <w:r w:rsidRPr="00DE051F">
        <w:rPr>
          <w:rFonts w:ascii="Times New Roman" w:hAnsi="Times New Roman"/>
          <w:i/>
          <w:iCs/>
          <w:sz w:val="32"/>
          <w:szCs w:val="32"/>
        </w:rPr>
        <w:t>;</w:t>
      </w:r>
    </w:p>
    <w:p w:rsidR="008B4AD1" w:rsidRDefault="0001711A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примеры качественной и неудачной рекламы в белорусской и мировой практике</w:t>
      </w:r>
      <w:r w:rsidRPr="00DE051F">
        <w:rPr>
          <w:rFonts w:ascii="Times New Roman" w:hAnsi="Times New Roman"/>
          <w:i/>
          <w:iCs/>
          <w:sz w:val="32"/>
          <w:szCs w:val="32"/>
        </w:rPr>
        <w:t>;</w:t>
      </w:r>
    </w:p>
    <w:p w:rsidR="008B4AD1" w:rsidRDefault="0001711A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законодательство, определяющее взаимоотношения рекламы и СМИ</w:t>
      </w:r>
      <w:r w:rsidRPr="00DE051F">
        <w:rPr>
          <w:rFonts w:ascii="Times New Roman" w:hAnsi="Times New Roman"/>
          <w:i/>
          <w:iCs/>
          <w:sz w:val="32"/>
          <w:szCs w:val="32"/>
        </w:rPr>
        <w:t>;</w:t>
      </w:r>
      <w:r>
        <w:rPr>
          <w:rFonts w:ascii="Times New Roman" w:hAnsi="Times New Roman"/>
          <w:i/>
          <w:iCs/>
          <w:sz w:val="32"/>
          <w:szCs w:val="32"/>
        </w:rPr>
        <w:t xml:space="preserve"> </w:t>
      </w:r>
    </w:p>
    <w:p w:rsidR="008B4AD1" w:rsidRDefault="008B4AD1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:rsidR="008B4AD1" w:rsidRDefault="0001711A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Уметь:</w:t>
      </w:r>
    </w:p>
    <w:p w:rsidR="008B4AD1" w:rsidRDefault="0001711A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создавать</w:t>
      </w:r>
      <w:r w:rsidRPr="00DE051F">
        <w:rPr>
          <w:rFonts w:ascii="Times New Roman" w:hAnsi="Times New Roman"/>
          <w:i/>
          <w:iCs/>
          <w:sz w:val="32"/>
          <w:szCs w:val="32"/>
        </w:rPr>
        <w:t xml:space="preserve"> </w:t>
      </w:r>
      <w:r>
        <w:rPr>
          <w:rFonts w:ascii="Times New Roman" w:hAnsi="Times New Roman"/>
          <w:i/>
          <w:iCs/>
          <w:sz w:val="32"/>
          <w:szCs w:val="32"/>
        </w:rPr>
        <w:t>на основе брифа рекламные концепции, писать сценарии рекламных роликов и правильно их презентовать</w:t>
      </w:r>
      <w:r w:rsidRPr="00DE051F">
        <w:rPr>
          <w:rFonts w:ascii="Times New Roman" w:hAnsi="Times New Roman"/>
          <w:i/>
          <w:iCs/>
          <w:sz w:val="32"/>
          <w:szCs w:val="32"/>
        </w:rPr>
        <w:t>;</w:t>
      </w:r>
    </w:p>
    <w:p w:rsidR="008B4AD1" w:rsidRDefault="0001711A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находить, понимать и применять культурные коды в рекламе</w:t>
      </w:r>
      <w:r w:rsidRPr="00DE051F">
        <w:rPr>
          <w:rFonts w:ascii="Times New Roman" w:hAnsi="Times New Roman"/>
          <w:i/>
          <w:iCs/>
          <w:sz w:val="32"/>
          <w:szCs w:val="32"/>
        </w:rPr>
        <w:t>;</w:t>
      </w:r>
    </w:p>
    <w:p w:rsidR="008B4AD1" w:rsidRDefault="0001711A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анализировать готовый рекламный продукт, вычленять основную идею, находить плюсы и минусы</w:t>
      </w:r>
      <w:r w:rsidRPr="00DE051F">
        <w:rPr>
          <w:rFonts w:ascii="Times New Roman" w:hAnsi="Times New Roman"/>
          <w:i/>
          <w:iCs/>
          <w:sz w:val="32"/>
          <w:szCs w:val="32"/>
        </w:rPr>
        <w:t>;</w:t>
      </w:r>
    </w:p>
    <w:p w:rsidR="008B4AD1" w:rsidRDefault="0001711A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работать в команде</w:t>
      </w:r>
      <w:r>
        <w:rPr>
          <w:rFonts w:ascii="Times New Roman" w:hAnsi="Times New Roman"/>
          <w:i/>
          <w:iCs/>
          <w:sz w:val="32"/>
          <w:szCs w:val="32"/>
          <w:lang w:val="en-US"/>
        </w:rPr>
        <w:t>;</w:t>
      </w:r>
    </w:p>
    <w:p w:rsidR="008B4AD1" w:rsidRDefault="008B4AD1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:rsidR="008B4AD1" w:rsidRDefault="0001711A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Владеть:</w:t>
      </w:r>
    </w:p>
    <w:p w:rsidR="008B4AD1" w:rsidRDefault="0001711A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информацией о месте рекламы в системе мировых аудиовизуальных СМИ;</w:t>
      </w:r>
    </w:p>
    <w:p w:rsidR="008B4AD1" w:rsidRDefault="0001711A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навыками работы журналиста-креатора</w:t>
      </w:r>
      <w:r>
        <w:rPr>
          <w:rFonts w:ascii="Times New Roman" w:hAnsi="Times New Roman"/>
          <w:i/>
          <w:iCs/>
          <w:sz w:val="32"/>
          <w:szCs w:val="32"/>
          <w:lang w:val="en-US"/>
        </w:rPr>
        <w:t>;</w:t>
      </w:r>
    </w:p>
    <w:p w:rsidR="008B4AD1" w:rsidRDefault="0001711A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 навыками анализа рекламного контента по различным критериям</w:t>
      </w:r>
      <w:r w:rsidRPr="00DE051F">
        <w:rPr>
          <w:rFonts w:ascii="Times New Roman" w:hAnsi="Times New Roman"/>
          <w:i/>
          <w:iCs/>
          <w:sz w:val="32"/>
          <w:szCs w:val="32"/>
        </w:rPr>
        <w:t>;</w:t>
      </w:r>
    </w:p>
    <w:p w:rsidR="008B4AD1" w:rsidRDefault="008B4AD1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:rsidR="008B4AD1" w:rsidRDefault="0001711A">
      <w:pPr>
        <w:pStyle w:val="a6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Коды формируемых компетенций</w:t>
      </w:r>
      <w:r>
        <w:rPr>
          <w:rFonts w:ascii="Times New Roman" w:hAnsi="Times New Roman"/>
          <w:sz w:val="32"/>
          <w:szCs w:val="32"/>
        </w:rPr>
        <w:t>: АК-1-5,8; СЛК-3,5,6; ПК-2,3,8,10,22:</w:t>
      </w:r>
    </w:p>
    <w:p w:rsidR="008B4AD1" w:rsidRDefault="008B4AD1">
      <w:pPr>
        <w:pStyle w:val="a6"/>
        <w:ind w:firstLine="709"/>
        <w:jc w:val="both"/>
        <w:rPr>
          <w:rFonts w:ascii="Times New Roman" w:eastAsia="Times New Roman" w:hAnsi="Times New Roman" w:cs="Times New Roman"/>
          <w:i/>
          <w:iCs/>
          <w:spacing w:val="-8"/>
          <w:sz w:val="32"/>
          <w:szCs w:val="32"/>
        </w:rPr>
      </w:pPr>
    </w:p>
    <w:p w:rsidR="008B4AD1" w:rsidRDefault="0001711A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</w:pPr>
      <w:r>
        <w:rPr>
          <w:rFonts w:ascii="Times New Roman" w:hAnsi="Times New Roman"/>
          <w:i/>
          <w:iCs/>
          <w:spacing w:val="-8"/>
          <w:sz w:val="32"/>
          <w:szCs w:val="32"/>
        </w:rPr>
        <w:t>Требования к академическим компетенциям специалиста</w:t>
      </w:r>
      <w:r>
        <w:rPr>
          <w:rFonts w:ascii="Times New Roman" w:hAnsi="Times New Roman"/>
          <w:b/>
          <w:bCs/>
          <w:spacing w:val="-8"/>
          <w:sz w:val="32"/>
          <w:szCs w:val="32"/>
        </w:rPr>
        <w:t xml:space="preserve">. </w:t>
      </w:r>
    </w:p>
    <w:p w:rsidR="008B4AD1" w:rsidRDefault="0001711A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-8"/>
          <w:sz w:val="32"/>
          <w:szCs w:val="32"/>
        </w:rPr>
      </w:pPr>
      <w:r>
        <w:rPr>
          <w:rFonts w:ascii="Times New Roman" w:hAnsi="Times New Roman"/>
          <w:spacing w:val="-8"/>
          <w:sz w:val="32"/>
          <w:szCs w:val="32"/>
        </w:rPr>
        <w:t xml:space="preserve">Специалист должен: </w:t>
      </w:r>
    </w:p>
    <w:p w:rsidR="008B4AD1" w:rsidRDefault="0001711A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-8"/>
          <w:sz w:val="32"/>
          <w:szCs w:val="32"/>
        </w:rPr>
      </w:pPr>
      <w:r>
        <w:rPr>
          <w:rFonts w:ascii="Times New Roman" w:hAnsi="Times New Roman"/>
          <w:spacing w:val="-8"/>
          <w:sz w:val="32"/>
          <w:szCs w:val="32"/>
        </w:rPr>
        <w:t>АК-1. Уметь применять базовые научно-теоретические знания для решения теоретических практических задач.</w:t>
      </w:r>
    </w:p>
    <w:p w:rsidR="008B4AD1" w:rsidRDefault="0001711A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-8"/>
          <w:sz w:val="32"/>
          <w:szCs w:val="32"/>
        </w:rPr>
      </w:pPr>
      <w:r>
        <w:rPr>
          <w:rFonts w:ascii="Times New Roman" w:hAnsi="Times New Roman"/>
          <w:spacing w:val="-8"/>
          <w:sz w:val="32"/>
          <w:szCs w:val="32"/>
        </w:rPr>
        <w:t>АК-2. Владеть системным и сравнительным</w:t>
      </w:r>
    </w:p>
    <w:p w:rsidR="008B4AD1" w:rsidRDefault="0001711A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-8"/>
          <w:sz w:val="32"/>
          <w:szCs w:val="32"/>
        </w:rPr>
      </w:pPr>
      <w:r>
        <w:rPr>
          <w:rFonts w:ascii="Times New Roman" w:hAnsi="Times New Roman"/>
          <w:spacing w:val="-8"/>
          <w:sz w:val="32"/>
          <w:szCs w:val="32"/>
        </w:rPr>
        <w:t>АК-3. Владеть исследовательскими</w:t>
      </w:r>
    </w:p>
    <w:p w:rsidR="008B4AD1" w:rsidRDefault="0001711A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-8"/>
          <w:sz w:val="32"/>
          <w:szCs w:val="32"/>
        </w:rPr>
      </w:pPr>
      <w:r>
        <w:rPr>
          <w:rFonts w:ascii="Times New Roman" w:hAnsi="Times New Roman"/>
          <w:spacing w:val="-8"/>
          <w:sz w:val="32"/>
          <w:szCs w:val="32"/>
        </w:rPr>
        <w:t>АК-4. Уметь работать самостоятельно.</w:t>
      </w:r>
    </w:p>
    <w:p w:rsidR="008B4AD1" w:rsidRDefault="0001711A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-8"/>
          <w:sz w:val="32"/>
          <w:szCs w:val="32"/>
        </w:rPr>
      </w:pPr>
      <w:r>
        <w:rPr>
          <w:rFonts w:ascii="Times New Roman" w:hAnsi="Times New Roman"/>
          <w:spacing w:val="-8"/>
          <w:sz w:val="32"/>
          <w:szCs w:val="32"/>
        </w:rPr>
        <w:t>АК-5. Быть способным порождать новые идеи (обладать креативностью).</w:t>
      </w:r>
    </w:p>
    <w:p w:rsidR="008B4AD1" w:rsidRDefault="0001711A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</w:pPr>
      <w:r>
        <w:rPr>
          <w:rFonts w:ascii="Times New Roman" w:hAnsi="Times New Roman"/>
          <w:spacing w:val="-8"/>
          <w:sz w:val="32"/>
          <w:szCs w:val="32"/>
        </w:rPr>
        <w:lastRenderedPageBreak/>
        <w:t>АК-8. Обладать навыками устной и письменной</w:t>
      </w:r>
    </w:p>
    <w:p w:rsidR="008B4AD1" w:rsidRDefault="008B4AD1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</w:pPr>
    </w:p>
    <w:p w:rsidR="008B4AD1" w:rsidRDefault="0001711A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-8"/>
          <w:sz w:val="32"/>
          <w:szCs w:val="32"/>
        </w:rPr>
      </w:pPr>
      <w:r>
        <w:rPr>
          <w:rFonts w:ascii="Times New Roman" w:hAnsi="Times New Roman"/>
          <w:i/>
          <w:iCs/>
          <w:spacing w:val="-8"/>
          <w:sz w:val="32"/>
          <w:szCs w:val="32"/>
        </w:rPr>
        <w:t>Требования к социально-личностным компетенциям специалиста.</w:t>
      </w:r>
    </w:p>
    <w:p w:rsidR="008B4AD1" w:rsidRDefault="0001711A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-8"/>
          <w:sz w:val="32"/>
          <w:szCs w:val="32"/>
        </w:rPr>
      </w:pPr>
      <w:r>
        <w:rPr>
          <w:rFonts w:ascii="Times New Roman" w:hAnsi="Times New Roman"/>
          <w:spacing w:val="-8"/>
          <w:sz w:val="32"/>
          <w:szCs w:val="32"/>
        </w:rPr>
        <w:t xml:space="preserve">Специалист должен: </w:t>
      </w:r>
    </w:p>
    <w:p w:rsidR="008B4AD1" w:rsidRDefault="0001711A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-8"/>
          <w:sz w:val="32"/>
          <w:szCs w:val="32"/>
        </w:rPr>
      </w:pPr>
      <w:r>
        <w:rPr>
          <w:rFonts w:ascii="Times New Roman" w:hAnsi="Times New Roman"/>
          <w:spacing w:val="-8"/>
          <w:sz w:val="32"/>
          <w:szCs w:val="32"/>
        </w:rPr>
        <w:t>СЛК-3. Обладать способностью к межличностным коммуникациям.</w:t>
      </w:r>
    </w:p>
    <w:p w:rsidR="008B4AD1" w:rsidRDefault="0001711A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-8"/>
          <w:sz w:val="32"/>
          <w:szCs w:val="32"/>
        </w:rPr>
      </w:pPr>
      <w:r>
        <w:rPr>
          <w:rFonts w:ascii="Times New Roman" w:hAnsi="Times New Roman"/>
          <w:spacing w:val="-8"/>
          <w:sz w:val="32"/>
          <w:szCs w:val="32"/>
        </w:rPr>
        <w:t>СЛК-5. Быть способным к критике и самокритике.</w:t>
      </w:r>
    </w:p>
    <w:p w:rsidR="008B4AD1" w:rsidRDefault="0001711A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-8"/>
          <w:sz w:val="32"/>
          <w:szCs w:val="32"/>
        </w:rPr>
      </w:pPr>
      <w:r>
        <w:rPr>
          <w:rFonts w:ascii="Times New Roman" w:hAnsi="Times New Roman"/>
          <w:spacing w:val="-8"/>
          <w:sz w:val="32"/>
          <w:szCs w:val="32"/>
        </w:rPr>
        <w:t>СЛК-6. Уметь работать в команде.</w:t>
      </w:r>
    </w:p>
    <w:p w:rsidR="008B4AD1" w:rsidRDefault="008B4AD1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-8"/>
          <w:sz w:val="32"/>
          <w:szCs w:val="32"/>
        </w:rPr>
      </w:pPr>
    </w:p>
    <w:p w:rsidR="008B4AD1" w:rsidRDefault="0001711A">
      <w:pPr>
        <w:pStyle w:val="a6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Требования к профессиональным компетенциям специалиста.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8B4AD1" w:rsidRDefault="0001711A">
      <w:pPr>
        <w:pStyle w:val="a6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Специалист должен быть способен: </w:t>
      </w:r>
    </w:p>
    <w:p w:rsidR="008B4AD1" w:rsidRDefault="0001711A">
      <w:pPr>
        <w:pStyle w:val="a6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ПК-2. Творчески применять полученные знания и приобретенные навыки в профессиональной деятельности.</w:t>
      </w:r>
    </w:p>
    <w:p w:rsidR="008B4AD1" w:rsidRDefault="0001711A">
      <w:pPr>
        <w:pStyle w:val="a6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ПК-3. Владеть основами творческой деятельности теле-, радио- и интернет-журналиста, методикой теле-, радио- и интернет-журналистики, профессиональным мастерством теле-, радио- и интернет-журналиста.</w:t>
      </w:r>
    </w:p>
    <w:p w:rsidR="008B4AD1" w:rsidRDefault="0001711A">
      <w:pPr>
        <w:pStyle w:val="a6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ПК-8. Организовывать работу малых коллективов исполнителей для достижения поставленных целей, мотивировать выполнение возложенных на членов трудового коллектива обязанностей.</w:t>
      </w:r>
    </w:p>
    <w:p w:rsidR="008B4AD1" w:rsidRDefault="0001711A">
      <w:pPr>
        <w:pStyle w:val="a6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ПК-10. Взаимодействовать со специалистами смежных профилей в рамках выполнения общих творческих задач.</w:t>
      </w:r>
    </w:p>
    <w:p w:rsidR="008B4AD1" w:rsidRDefault="0001711A">
      <w:pPr>
        <w:pStyle w:val="a6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ПК-22. Готовить доклады, материалы к презентациям.</w:t>
      </w:r>
    </w:p>
    <w:p w:rsidR="008B4AD1" w:rsidRDefault="008B4AD1">
      <w:pPr>
        <w:pStyle w:val="a6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B4AD1" w:rsidRDefault="0001711A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</w:pPr>
      <w:r>
        <w:rPr>
          <w:rFonts w:ascii="Times New Roman" w:hAnsi="Times New Roman"/>
          <w:b/>
          <w:bCs/>
          <w:spacing w:val="-10"/>
          <w:sz w:val="32"/>
          <w:szCs w:val="32"/>
        </w:rPr>
        <w:t>Рекомендуемые формы получения высшего образования</w:t>
      </w:r>
      <w:r>
        <w:rPr>
          <w:rFonts w:ascii="Times New Roman" w:hAnsi="Times New Roman"/>
          <w:spacing w:val="-10"/>
          <w:sz w:val="32"/>
          <w:szCs w:val="32"/>
        </w:rPr>
        <w:t>: дневная, заочная.</w:t>
      </w:r>
    </w:p>
    <w:p w:rsidR="008B4AD1" w:rsidRDefault="008B4AD1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</w:pPr>
    </w:p>
    <w:p w:rsidR="008B4AD1" w:rsidRDefault="0001711A">
      <w:pPr>
        <w:pStyle w:val="a6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Рекомендуемые методы обучения</w:t>
      </w:r>
      <w:r>
        <w:rPr>
          <w:rFonts w:ascii="Times New Roman" w:hAnsi="Times New Roman"/>
          <w:sz w:val="32"/>
          <w:szCs w:val="32"/>
        </w:rPr>
        <w:t xml:space="preserve">: объяснительно-иллюстративный с использованием большого количества наглядного видеоматериала, эвристический, исследовательский; изложение материала по теме и совместная дискуссия со слушателями, групповое обсуждение, индивидуальная творческая работа и работа в креативных группах. </w:t>
      </w:r>
    </w:p>
    <w:p w:rsidR="008B4AD1" w:rsidRDefault="0001711A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-10"/>
          <w:sz w:val="32"/>
          <w:szCs w:val="32"/>
        </w:rPr>
      </w:pPr>
      <w:r>
        <w:rPr>
          <w:rFonts w:ascii="Times New Roman" w:hAnsi="Times New Roman"/>
          <w:spacing w:val="-10"/>
          <w:sz w:val="32"/>
          <w:szCs w:val="32"/>
        </w:rPr>
        <w:t xml:space="preserve">При реализации учебной программы по дисциплине «Теория и практика рекламы в аудиовизуальных СМИ» предусмотрено использование активных форм и методов обучения, которые включают дискуссии, учебные дебаты и презентации, просмотр видеороликов, </w:t>
      </w:r>
      <w:r>
        <w:rPr>
          <w:rFonts w:ascii="Times New Roman" w:hAnsi="Times New Roman"/>
          <w:spacing w:val="-10"/>
          <w:sz w:val="32"/>
          <w:szCs w:val="32"/>
        </w:rPr>
        <w:lastRenderedPageBreak/>
        <w:t xml:space="preserve">прослушивание аудиороликов и просмотр печатных материалов. Проведение лекционных занятий с элементами диалога преподавателя и студентов, практические занятия с обсуждением результатов аудиторной и домашней работа студентов. </w:t>
      </w:r>
    </w:p>
    <w:p w:rsidR="008B4AD1" w:rsidRDefault="0001711A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</w:pPr>
      <w:r>
        <w:rPr>
          <w:rFonts w:ascii="Times New Roman" w:hAnsi="Times New Roman"/>
          <w:b/>
          <w:bCs/>
          <w:spacing w:val="-9"/>
          <w:sz w:val="32"/>
          <w:szCs w:val="32"/>
        </w:rPr>
        <w:t>Количество академических часов.</w:t>
      </w:r>
    </w:p>
    <w:p w:rsidR="008B4AD1" w:rsidRDefault="008B4AD1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816"/>
        <w:gridCol w:w="4816"/>
      </w:tblGrid>
      <w:tr w:rsidR="008B4AD1">
        <w:trPr>
          <w:trHeight w:val="313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AD1" w:rsidRDefault="0001711A">
            <w:pPr>
              <w:pStyle w:val="a6"/>
              <w:ind w:firstLine="709"/>
              <w:jc w:val="center"/>
            </w:pPr>
            <w:r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  <w:t>Факультет журналистики</w:t>
            </w:r>
          </w:p>
        </w:tc>
      </w:tr>
      <w:tr w:rsidR="008B4AD1">
        <w:trPr>
          <w:trHeight w:val="313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AD1" w:rsidRDefault="0001711A">
            <w:pPr>
              <w:pStyle w:val="a6"/>
              <w:ind w:firstLine="709"/>
              <w:jc w:val="center"/>
            </w:pPr>
            <w:r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  <w:t xml:space="preserve">Кафедра телевидения и радиовещания </w:t>
            </w:r>
          </w:p>
        </w:tc>
      </w:tr>
      <w:tr w:rsidR="008B4AD1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AD1" w:rsidRDefault="0001711A">
            <w:pPr>
              <w:pStyle w:val="2"/>
              <w:jc w:val="center"/>
            </w:pPr>
            <w:r>
              <w:t>Курс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AD1" w:rsidRDefault="0001711A">
            <w:pPr>
              <w:pStyle w:val="2"/>
              <w:jc w:val="center"/>
            </w:pPr>
            <w:r>
              <w:t>4</w:t>
            </w:r>
          </w:p>
        </w:tc>
      </w:tr>
      <w:tr w:rsidR="008B4AD1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AD1" w:rsidRDefault="0001711A">
            <w:pPr>
              <w:pStyle w:val="2"/>
              <w:jc w:val="center"/>
            </w:pPr>
            <w:r>
              <w:t>Семестр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AD1" w:rsidRDefault="0001711A">
            <w:pPr>
              <w:pStyle w:val="2"/>
              <w:jc w:val="center"/>
            </w:pPr>
            <w:r>
              <w:t>7</w:t>
            </w:r>
          </w:p>
        </w:tc>
      </w:tr>
      <w:tr w:rsidR="008B4AD1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AD1" w:rsidRDefault="0001711A">
            <w:pPr>
              <w:pStyle w:val="2"/>
              <w:jc w:val="center"/>
            </w:pPr>
            <w:r>
              <w:t>Лекции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AD1" w:rsidRDefault="0001711A">
            <w:pPr>
              <w:pStyle w:val="2"/>
              <w:jc w:val="center"/>
            </w:pPr>
            <w:r>
              <w:t>14</w:t>
            </w:r>
          </w:p>
        </w:tc>
      </w:tr>
      <w:tr w:rsidR="008B4AD1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AD1" w:rsidRDefault="0001711A">
            <w:pPr>
              <w:pStyle w:val="2"/>
              <w:jc w:val="center"/>
            </w:pPr>
            <w:r>
              <w:t>Семинарские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AD1" w:rsidRDefault="0001711A">
            <w:pPr>
              <w:pStyle w:val="2"/>
              <w:jc w:val="center"/>
            </w:pPr>
            <w:r>
              <w:t>20</w:t>
            </w:r>
          </w:p>
        </w:tc>
      </w:tr>
      <w:tr w:rsidR="008B4AD1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AD1" w:rsidRDefault="0001711A">
            <w:pPr>
              <w:pStyle w:val="2"/>
              <w:jc w:val="center"/>
            </w:pPr>
            <w:r>
              <w:t>Всего аудиторных часов по дисциплине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AD1" w:rsidRDefault="0001711A">
            <w:pPr>
              <w:pStyle w:val="2"/>
              <w:jc w:val="center"/>
            </w:pPr>
            <w:r>
              <w:t>34</w:t>
            </w:r>
          </w:p>
        </w:tc>
      </w:tr>
      <w:tr w:rsidR="008B4AD1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AD1" w:rsidRDefault="0001711A">
            <w:pPr>
              <w:pStyle w:val="2"/>
              <w:jc w:val="center"/>
            </w:pPr>
            <w:r>
              <w:t>Всего часов по дисциплине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AD1" w:rsidRDefault="0001711A">
            <w:pPr>
              <w:pStyle w:val="2"/>
              <w:jc w:val="center"/>
            </w:pPr>
            <w:r>
              <w:t>72</w:t>
            </w:r>
          </w:p>
        </w:tc>
      </w:tr>
      <w:tr w:rsidR="008B4AD1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AD1" w:rsidRDefault="0001711A">
            <w:pPr>
              <w:pStyle w:val="2"/>
              <w:jc w:val="center"/>
            </w:pPr>
            <w:r>
              <w:t>Форма получения высшего образования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AD1" w:rsidRDefault="0001711A">
            <w:pPr>
              <w:pStyle w:val="2"/>
              <w:jc w:val="center"/>
            </w:pPr>
            <w:r>
              <w:t>Дневная</w:t>
            </w:r>
          </w:p>
        </w:tc>
      </w:tr>
      <w:tr w:rsidR="008B4AD1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AD1" w:rsidRDefault="0001711A">
            <w:pPr>
              <w:pStyle w:val="2"/>
              <w:jc w:val="center"/>
            </w:pPr>
            <w:r>
              <w:t>Форма итогового контроля знаний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AD1" w:rsidRDefault="0001711A">
            <w:pPr>
              <w:pStyle w:val="2"/>
              <w:jc w:val="center"/>
            </w:pPr>
            <w:r>
              <w:t>Зачёт</w:t>
            </w:r>
          </w:p>
        </w:tc>
      </w:tr>
    </w:tbl>
    <w:p w:rsidR="008B4AD1" w:rsidRDefault="008B4AD1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</w:pPr>
    </w:p>
    <w:p w:rsidR="008B4AD1" w:rsidRDefault="008B4AD1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</w:pPr>
    </w:p>
    <w:p w:rsidR="008B4AD1" w:rsidRDefault="008B4AD1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</w:pPr>
    </w:p>
    <w:p w:rsidR="008B4AD1" w:rsidRDefault="0001711A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</w:pPr>
      <w:r>
        <w:rPr>
          <w:rFonts w:ascii="Times New Roman" w:hAnsi="Times New Roman"/>
          <w:b/>
          <w:bCs/>
          <w:spacing w:val="-9"/>
          <w:sz w:val="32"/>
          <w:szCs w:val="32"/>
        </w:rPr>
        <w:t xml:space="preserve">Содержание учебного материала. </w:t>
      </w:r>
    </w:p>
    <w:p w:rsidR="008B4AD1" w:rsidRDefault="008B4AD1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</w:pPr>
    </w:p>
    <w:p w:rsidR="008B4AD1" w:rsidRDefault="0001711A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Тема 1. История становления и тенденции развития рекламы в аудиовизуальных СМИ. Функции рекламы по У.Уэллсу.</w:t>
      </w:r>
    </w:p>
    <w:p w:rsidR="008B4AD1" w:rsidRDefault="0001711A">
      <w:pPr>
        <w:pStyle w:val="a6"/>
        <w:ind w:firstLine="65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Характеристика основных этапов развития рекламы в аудиовизуальных СМИ в разных странах мира. Реклама на торговых площадях и первая печатная реклама. Для чего возникла реклама и какие функции она выполняла. Маркетинговая роль. Коммуникационная роль. Экономическая роль. Социальная роль.</w:t>
      </w:r>
    </w:p>
    <w:p w:rsidR="008B4AD1" w:rsidRDefault="008B4AD1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8B4AD1" w:rsidRDefault="0001711A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Тема 2. Виды телевизионной рекламы. Реклама на радио. Основные черты и стилистические особенности. </w:t>
      </w:r>
    </w:p>
    <w:p w:rsidR="008B4AD1" w:rsidRDefault="0001711A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ab/>
      </w:r>
      <w:r>
        <w:rPr>
          <w:rFonts w:ascii="Times New Roman" w:hAnsi="Times New Roman"/>
          <w:sz w:val="32"/>
          <w:szCs w:val="32"/>
          <w:shd w:val="clear" w:color="auto" w:fill="FFFFFF"/>
        </w:rPr>
        <w:t>Рекламные ролики. Рекламно-технические фильмы. Рекламно-престижные фильмы. Заставки. Телеобъявления. Спонсорство. Участие в специализированных программах. Бегущая строка. Прямая реклама на радиостанции. Соло-спот. Спонсорство радиопрограмм.</w:t>
      </w:r>
    </w:p>
    <w:p w:rsidR="008B4AD1" w:rsidRDefault="008B4AD1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8B4AD1" w:rsidRDefault="0001711A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>Тема 3. Процесс создания рекламного продукта. Специфика поэтапной работы креативной группы от идеи до её реализации.</w:t>
      </w:r>
    </w:p>
    <w:p w:rsidR="008B4AD1" w:rsidRDefault="0001711A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ab/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Что такое «бриф». Как происходит коммуникация между рекламным агентством и заказчиком. Распределение ролей в рекламном агентстве. Что такое «креативная группа». Задачи креативной группы, креативного директора, менеджеров. </w:t>
      </w:r>
      <w:r>
        <w:rPr>
          <w:rFonts w:ascii="Times New Roman" w:hAnsi="Times New Roman"/>
          <w:sz w:val="32"/>
          <w:szCs w:val="32"/>
          <w:shd w:val="clear" w:color="auto" w:fill="FFFFFF"/>
          <w:lang w:val="en-US"/>
        </w:rPr>
        <w:t>Production</w:t>
      </w:r>
      <w:r w:rsidRPr="00DE051F">
        <w:rPr>
          <w:rFonts w:ascii="Times New Roman" w:hAnsi="Times New Roman"/>
          <w:sz w:val="32"/>
          <w:szCs w:val="32"/>
          <w:shd w:val="clear" w:color="auto" w:fill="FFFFFF"/>
        </w:rPr>
        <w:t>/</w:t>
      </w:r>
      <w:r>
        <w:rPr>
          <w:rFonts w:ascii="Times New Roman" w:hAnsi="Times New Roman"/>
          <w:sz w:val="32"/>
          <w:szCs w:val="32"/>
          <w:shd w:val="clear" w:color="auto" w:fill="FFFFFF"/>
          <w:lang w:val="en-US"/>
        </w:rPr>
        <w:t>post</w:t>
      </w:r>
      <w:r w:rsidRPr="00DE051F">
        <w:rPr>
          <w:rFonts w:ascii="Times New Roman" w:hAnsi="Times New Roman"/>
          <w:sz w:val="32"/>
          <w:szCs w:val="32"/>
          <w:shd w:val="clear" w:color="auto" w:fill="FFFFFF"/>
        </w:rPr>
        <w:t>-</w:t>
      </w:r>
      <w:r>
        <w:rPr>
          <w:rFonts w:ascii="Times New Roman" w:hAnsi="Times New Roman"/>
          <w:sz w:val="32"/>
          <w:szCs w:val="32"/>
          <w:shd w:val="clear" w:color="auto" w:fill="FFFFFF"/>
          <w:lang w:val="en-US"/>
        </w:rPr>
        <w:t>production</w:t>
      </w:r>
      <w:r w:rsidRPr="00DE051F">
        <w:rPr>
          <w:rFonts w:ascii="Times New Roman" w:hAnsi="Times New Roman"/>
          <w:sz w:val="32"/>
          <w:szCs w:val="32"/>
          <w:shd w:val="clear" w:color="auto" w:fill="FFFFFF"/>
        </w:rPr>
        <w:t>.</w:t>
      </w:r>
    </w:p>
    <w:p w:rsidR="008B4AD1" w:rsidRDefault="008B4AD1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8B4AD1" w:rsidRDefault="0001711A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Тема 4. Коммерческая и некоммерческая реклама на ТВ и радио. Роль рекламы в обществе. </w:t>
      </w:r>
    </w:p>
    <w:p w:rsidR="008B4AD1" w:rsidRDefault="0001711A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ab/>
        <w:t>Что такое коммерческая реклама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? Что такое некоммерческая реклама и существует ли она? В чём разница между коммерческим и некоммерческим. Примеры подобной рекламы. Роль рекламы в современном обществе. Позитивные и негативные стороны рекламы. </w:t>
      </w:r>
    </w:p>
    <w:p w:rsidR="008B4AD1" w:rsidRDefault="008B4AD1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8B4AD1" w:rsidRDefault="0001711A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Тема 5. Правовое регулирование рекламы в СМИ. Национальная специфика и отличие белорусского рекламного рынка от других.</w:t>
      </w:r>
    </w:p>
    <w:p w:rsidR="008B4AD1" w:rsidRDefault="0001711A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ab/>
        <w:t>Закон о СМИ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. Закон о Рекламе. Особенности рекламы табачных и алкогольных изделий в мире и в Беларуси. Объём рекламного рынка. Самые распространенные виды и формы рекламных сообщений. </w:t>
      </w:r>
    </w:p>
    <w:p w:rsidR="008B4AD1" w:rsidRDefault="008B4AD1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8B4AD1" w:rsidRDefault="0001711A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Тема 6. Язык визуальных шаблонов и культурных кодов. </w:t>
      </w:r>
    </w:p>
    <w:p w:rsidR="008B4AD1" w:rsidRDefault="0001711A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ab/>
        <w:t>Что такое визуальные шаблоны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/графическая фасилитация. Применение шаблонов при создании креативных концепций и идей. Что такое культурные коды и как их используют в рекламе. Отличие культурных кодов от стереотипного восприятия той или иной культуры. Примеры. Реклама на Хэллоуин. Реклама к 8 марта. Использование иконических образов и сюжетов в рекламе. </w:t>
      </w:r>
    </w:p>
    <w:p w:rsidR="008B4AD1" w:rsidRDefault="008B4AD1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8B4AD1" w:rsidRDefault="0001711A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Тема 7. Роль ассоциативного мышления в создании и понимании рекламы. </w:t>
      </w:r>
    </w:p>
    <w:p w:rsidR="008B4AD1" w:rsidRDefault="0001711A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ab/>
        <w:t>Что такое ассоциативное мышление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. Как люди учатся мыслить ассоциациями. Есть ли разница между липовым и ассоциативным мышлением. Игра в ассоциации. Составление ассоциативных рядов по прямому и обратному признаку. </w:t>
      </w:r>
    </w:p>
    <w:p w:rsidR="008B4AD1" w:rsidRDefault="008B4AD1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8B4AD1" w:rsidRDefault="0001711A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Тема 8. Понятие творчества и креативности. </w:t>
      </w:r>
    </w:p>
    <w:p w:rsidR="008B4AD1" w:rsidRDefault="0001711A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lastRenderedPageBreak/>
        <w:tab/>
        <w:t>Чем отличается творческое мышление от креативного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. Методики развития личной креативности. Взаимосвязь между творчеством, опытом и накопленными знаниями. Создание объектов творчества и переосмысление уже созданного объекта. Приём деконструкции. </w:t>
      </w:r>
    </w:p>
    <w:p w:rsidR="008B4AD1" w:rsidRDefault="008B4AD1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8B4AD1" w:rsidRDefault="0001711A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Тема 9. Идея как основа любого произведения. Методы поиска идей. </w:t>
      </w:r>
    </w:p>
    <w:p w:rsidR="008B4AD1" w:rsidRDefault="0001711A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ab/>
        <w:t>Что такое идея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. Идея в журналистике. Идея в рекламе. Методики поиска новых идей. Мозговой штурм. Шесть шляп. Ментальные карты. Метод Синектики. Метод Фокальных объектов. Метод морфологического анализа. Метод непрямых стратегий. Метод «автобус-кровать-ванна». Метод расшифровки. Метод ловушки. </w:t>
      </w:r>
    </w:p>
    <w:p w:rsidR="008B4AD1" w:rsidRDefault="008B4AD1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8B4AD1" w:rsidRDefault="0001711A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Тема 10. Эмоциональная составляющая рекламного продукта на радио и ТВ.</w:t>
      </w:r>
    </w:p>
    <w:p w:rsidR="008B4AD1" w:rsidRDefault="0001711A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ab/>
        <w:t>Почему важны эмоции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. Вызвать эмоции - одна из главных задач современной рекламы. Какие виды эмоции эксплуатирует реклама. Примерно эмоциональной рекламы. Социальная – значит эмоциональная? Примеры мировой и белорусской рекламы, которые апеллируют к чувствам. </w:t>
      </w:r>
    </w:p>
    <w:p w:rsidR="008B4AD1" w:rsidRDefault="0001711A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ab/>
      </w:r>
    </w:p>
    <w:p w:rsidR="008B4AD1" w:rsidRDefault="0001711A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Тема 11. Создание рекламной концепции. Индивидуально. В паре. В группах.  </w:t>
      </w:r>
    </w:p>
    <w:p w:rsidR="008B4AD1" w:rsidRDefault="0001711A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ab/>
        <w:t>В качестве разогрева разбираем несколько рекламных роликов на составные части</w:t>
      </w:r>
      <w:r>
        <w:rPr>
          <w:rFonts w:ascii="Times New Roman" w:hAnsi="Times New Roman"/>
          <w:sz w:val="32"/>
          <w:szCs w:val="32"/>
          <w:shd w:val="clear" w:color="auto" w:fill="FFFFFF"/>
        </w:rPr>
        <w:t>. Студентам предлагаются несколько тем на выбор. Задача: придумать две-три креативные концепции и выступить с ними в жанре «</w:t>
      </w:r>
      <w:r>
        <w:rPr>
          <w:rFonts w:ascii="Times New Roman" w:hAnsi="Times New Roman"/>
          <w:sz w:val="32"/>
          <w:szCs w:val="32"/>
          <w:shd w:val="clear" w:color="auto" w:fill="FFFFFF"/>
          <w:lang w:val="en-US"/>
        </w:rPr>
        <w:t>pitch</w:t>
      </w:r>
      <w:r>
        <w:rPr>
          <w:rFonts w:ascii="Times New Roman" w:hAnsi="Times New Roman"/>
          <w:sz w:val="32"/>
          <w:szCs w:val="32"/>
          <w:shd w:val="clear" w:color="auto" w:fill="FFFFFF"/>
        </w:rPr>
        <w:t>». Рассмотреть, что такое «питчинг». Примеры питчей.</w:t>
      </w:r>
    </w:p>
    <w:p w:rsidR="008B4AD1" w:rsidRDefault="008B4AD1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8B4AD1" w:rsidRDefault="0001711A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Тема 12. Выразительные средства ТВ/Радио рекламы. Примеры. </w:t>
      </w:r>
    </w:p>
    <w:p w:rsidR="008B4AD1" w:rsidRDefault="0001711A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ab/>
        <w:t>Почему радиореклама проигрывает телевизионной рекламе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. Как создаётся радиореклама. Как создаётся телевизионная реклама. Режиссёрские приёмы и звуковые эффекты. Примеры хорошей радио и ТВ-рекламы. Сравнение идей студентов и ранее воплощенных агентствами идей. </w:t>
      </w:r>
    </w:p>
    <w:p w:rsidR="008B4AD1" w:rsidRDefault="008B4AD1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8B4AD1" w:rsidRDefault="0001711A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Тема 13. Актуализация рекламных сообщений. Сезонность. Использование мемов и резонансных событий. </w:t>
      </w:r>
    </w:p>
    <w:p w:rsidR="008B4AD1" w:rsidRDefault="0001711A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lastRenderedPageBreak/>
        <w:tab/>
        <w:t>Почему круглый год не показывают одну и ту же рекламу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. Разница между рекламой зимой и летом. Как мемы способствуют развитию рекламной индустрии. Особенности новогодней рекламы. Примеры новогодней и иной сезонной рекламы. </w:t>
      </w:r>
    </w:p>
    <w:p w:rsidR="008B4AD1" w:rsidRDefault="008B4AD1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8B4AD1" w:rsidRDefault="0001711A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Тема 14. Создание актуальной рекламной идеи. </w:t>
      </w:r>
    </w:p>
    <w:p w:rsidR="008B4AD1" w:rsidRDefault="0001711A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ab/>
        <w:t>Студентам предлагается выбрать актуальные события в Беларуси и мире</w:t>
      </w:r>
      <w:r>
        <w:rPr>
          <w:rFonts w:ascii="Times New Roman" w:hAnsi="Times New Roman"/>
          <w:sz w:val="32"/>
          <w:szCs w:val="32"/>
          <w:shd w:val="clear" w:color="auto" w:fill="FFFFFF"/>
        </w:rPr>
        <w:t>. Опираясь на эти события, нужно создать концепцию рекламы. Бренд, продукт, техническая реализация – всё на выбор креативной группы или для индивидуального креатора. Презентация проектов с разной степенью визуализации. Групповое обсуждение и мозговой штурм на тему «Как можно изменить идею в лучшую сторону».</w:t>
      </w:r>
    </w:p>
    <w:p w:rsidR="008B4AD1" w:rsidRDefault="008B4AD1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8B4AD1" w:rsidRDefault="008B4AD1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8B4AD1" w:rsidRDefault="0001711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Информационно-методическая часть</w:t>
      </w:r>
    </w:p>
    <w:p w:rsidR="008B4AD1" w:rsidRDefault="008B4AD1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8B4AD1" w:rsidRDefault="0001711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Литература</w:t>
      </w:r>
    </w:p>
    <w:p w:rsidR="008B4AD1" w:rsidRDefault="008B4AD1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8B4AD1" w:rsidRDefault="0001711A">
      <w:pPr>
        <w:pStyle w:val="a6"/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Основная литература</w:t>
      </w:r>
      <w:r>
        <w:rPr>
          <w:rFonts w:ascii="Times New Roman" w:hAnsi="Times New Roman"/>
          <w:i/>
          <w:iCs/>
          <w:sz w:val="32"/>
          <w:szCs w:val="32"/>
          <w:shd w:val="clear" w:color="auto" w:fill="FFFFFF"/>
        </w:rPr>
        <w:t>:</w:t>
      </w:r>
    </w:p>
    <w:p w:rsidR="008B4AD1" w:rsidRDefault="008B4AD1">
      <w:pPr>
        <w:pStyle w:val="a6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8B4AD1" w:rsidRDefault="0001711A">
      <w:pPr>
        <w:pStyle w:val="a6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1. Дмитриева, Л. Креативные приемы выработки идей / Л. В.</w:t>
      </w:r>
    </w:p>
    <w:p w:rsidR="008B4AD1" w:rsidRDefault="0001711A">
      <w:pPr>
        <w:pStyle w:val="a6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Дмитриева. – Элитариум: Центр дистанционного образования, 2007. Электронный документ. Режим доступа:</w:t>
      </w:r>
    </w:p>
    <w:p w:rsidR="008B4AD1" w:rsidRDefault="00987CFC">
      <w:pPr>
        <w:pStyle w:val="a6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hyperlink r:id="rId7" w:history="1">
        <w:r w:rsidR="0001711A">
          <w:rPr>
            <w:rStyle w:val="Hyperlink0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http</w:t>
        </w:r>
        <w:r w:rsidR="0001711A" w:rsidRPr="00DE051F">
          <w:rPr>
            <w:rStyle w:val="Hyperlink0"/>
            <w:rFonts w:ascii="Times New Roman" w:hAnsi="Times New Roman"/>
            <w:sz w:val="32"/>
            <w:szCs w:val="32"/>
            <w:shd w:val="clear" w:color="auto" w:fill="FFFFFF"/>
          </w:rPr>
          <w:t>://</w:t>
        </w:r>
        <w:r w:rsidR="0001711A">
          <w:rPr>
            <w:rStyle w:val="Hyperlink0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www</w:t>
        </w:r>
        <w:r w:rsidR="0001711A" w:rsidRPr="00DE051F">
          <w:rPr>
            <w:rStyle w:val="Hyperlink0"/>
            <w:rFonts w:ascii="Times New Roman" w:hAnsi="Times New Roman"/>
            <w:sz w:val="32"/>
            <w:szCs w:val="32"/>
            <w:shd w:val="clear" w:color="auto" w:fill="FFFFFF"/>
          </w:rPr>
          <w:t>.</w:t>
        </w:r>
        <w:r w:rsidR="0001711A">
          <w:rPr>
            <w:rStyle w:val="Hyperlink0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elitarium</w:t>
        </w:r>
        <w:r w:rsidR="0001711A" w:rsidRPr="00DE051F">
          <w:rPr>
            <w:rStyle w:val="Hyperlink0"/>
            <w:rFonts w:ascii="Times New Roman" w:hAnsi="Times New Roman"/>
            <w:sz w:val="32"/>
            <w:szCs w:val="32"/>
            <w:shd w:val="clear" w:color="auto" w:fill="FFFFFF"/>
          </w:rPr>
          <w:t>.</w:t>
        </w:r>
        <w:r w:rsidR="0001711A">
          <w:rPr>
            <w:rStyle w:val="Hyperlink0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ru</w:t>
        </w:r>
        <w:r w:rsidR="0001711A" w:rsidRPr="00DE051F">
          <w:rPr>
            <w:rStyle w:val="Hyperlink0"/>
            <w:rFonts w:ascii="Times New Roman" w:hAnsi="Times New Roman"/>
            <w:sz w:val="32"/>
            <w:szCs w:val="32"/>
            <w:shd w:val="clear" w:color="auto" w:fill="FFFFFF"/>
          </w:rPr>
          <w:t>/2007/10/19/</w:t>
        </w:r>
        <w:r w:rsidR="0001711A">
          <w:rPr>
            <w:rStyle w:val="Hyperlink0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priemy</w:t>
        </w:r>
        <w:r w:rsidR="0001711A" w:rsidRPr="00DE051F">
          <w:rPr>
            <w:rStyle w:val="Hyperlink0"/>
            <w:rFonts w:ascii="Times New Roman" w:hAnsi="Times New Roman"/>
            <w:sz w:val="32"/>
            <w:szCs w:val="32"/>
            <w:shd w:val="clear" w:color="auto" w:fill="FFFFFF"/>
          </w:rPr>
          <w:t>_</w:t>
        </w:r>
        <w:r w:rsidR="0001711A">
          <w:rPr>
            <w:rStyle w:val="Hyperlink0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vyrabotki</w:t>
        </w:r>
        <w:r w:rsidR="0001711A" w:rsidRPr="00DE051F">
          <w:rPr>
            <w:rStyle w:val="Hyperlink0"/>
            <w:rFonts w:ascii="Times New Roman" w:hAnsi="Times New Roman"/>
            <w:sz w:val="32"/>
            <w:szCs w:val="32"/>
            <w:shd w:val="clear" w:color="auto" w:fill="FFFFFF"/>
          </w:rPr>
          <w:t>_</w:t>
        </w:r>
        <w:r w:rsidR="0001711A">
          <w:rPr>
            <w:rStyle w:val="Hyperlink0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idejj</w:t>
        </w:r>
        <w:r w:rsidR="0001711A" w:rsidRPr="00DE051F">
          <w:rPr>
            <w:rStyle w:val="Hyperlink0"/>
            <w:rFonts w:ascii="Times New Roman" w:hAnsi="Times New Roman"/>
            <w:sz w:val="32"/>
            <w:szCs w:val="32"/>
            <w:shd w:val="clear" w:color="auto" w:fill="FFFFFF"/>
          </w:rPr>
          <w:t>.</w:t>
        </w:r>
        <w:r w:rsidR="0001711A">
          <w:rPr>
            <w:rStyle w:val="Hyperlink0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html</w:t>
        </w:r>
      </w:hyperlink>
      <w:r w:rsidR="0001711A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</w:p>
    <w:p w:rsidR="008B4AD1" w:rsidRDefault="008B4AD1">
      <w:pPr>
        <w:pStyle w:val="a6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8B4AD1" w:rsidRDefault="0001711A">
      <w:pPr>
        <w:pStyle w:val="a6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2. Гаврилов, К. Заповеди заказчика телевизионной рекламы / К. В.Гаврилов. – М., 2008.</w:t>
      </w:r>
    </w:p>
    <w:p w:rsidR="008B4AD1" w:rsidRDefault="008B4AD1">
      <w:pPr>
        <w:pStyle w:val="a6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8B4AD1" w:rsidRDefault="0001711A">
      <w:pPr>
        <w:pStyle w:val="a6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3. Голядкин, Н. А. Творческая телереклама / Н. А. Голядкин. </w:t>
      </w:r>
      <w:r w:rsidRPr="00DE051F">
        <w:rPr>
          <w:rFonts w:ascii="Times New Roman" w:hAnsi="Times New Roman"/>
          <w:sz w:val="32"/>
          <w:szCs w:val="32"/>
          <w:shd w:val="clear" w:color="auto" w:fill="FFFFFF"/>
        </w:rPr>
        <w:t>— М</w:t>
      </w:r>
      <w:r>
        <w:rPr>
          <w:rFonts w:ascii="Times New Roman" w:hAnsi="Times New Roman"/>
          <w:sz w:val="32"/>
          <w:szCs w:val="32"/>
          <w:shd w:val="clear" w:color="auto" w:fill="FFFFFF"/>
        </w:rPr>
        <w:t>., 2005.</w:t>
      </w:r>
    </w:p>
    <w:p w:rsidR="008B4AD1" w:rsidRDefault="008B4AD1">
      <w:pPr>
        <w:pStyle w:val="a6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8B4AD1" w:rsidRDefault="0001711A">
      <w:pPr>
        <w:pStyle w:val="a6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4. Ильясова, С. В.Языковая игра в коммуникативном пространстве СМИ и рекламы / С. В. Ильясова, Л. П. Амири. – 3-е изд. – Москва: Флинта: Наука, 2013.</w:t>
      </w:r>
    </w:p>
    <w:p w:rsidR="008B4AD1" w:rsidRDefault="008B4AD1">
      <w:pPr>
        <w:pStyle w:val="a6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8B4AD1" w:rsidRDefault="0001711A">
      <w:pPr>
        <w:pStyle w:val="a6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5. Мудров, А. Н.Аксиомы рекламы: практическое пособие / А. Н. Мудров. - Москва: Магистр, 2011.</w:t>
      </w:r>
    </w:p>
    <w:p w:rsidR="008B4AD1" w:rsidRDefault="008B4AD1">
      <w:pPr>
        <w:pStyle w:val="a6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8B4AD1" w:rsidRDefault="0001711A">
      <w:pPr>
        <w:pStyle w:val="a6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 xml:space="preserve">6. О рекламе. Закон Республики Беларусь от 10 мая 2007 г. № 225-З / Электронный документ. Режим доступа: </w:t>
      </w:r>
      <w:hyperlink r:id="rId8" w:history="1">
        <w:r>
          <w:rPr>
            <w:rStyle w:val="Hyperlink0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http</w:t>
        </w:r>
        <w:r w:rsidRPr="00DE051F">
          <w:rPr>
            <w:rStyle w:val="Hyperlink0"/>
            <w:rFonts w:ascii="Times New Roman" w:hAnsi="Times New Roman"/>
            <w:sz w:val="32"/>
            <w:szCs w:val="32"/>
            <w:shd w:val="clear" w:color="auto" w:fill="FFFFFF"/>
          </w:rPr>
          <w:t>://</w:t>
        </w:r>
        <w:r>
          <w:rPr>
            <w:rStyle w:val="Hyperlink0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pravo</w:t>
        </w:r>
        <w:r w:rsidRPr="00DE051F">
          <w:rPr>
            <w:rStyle w:val="Hyperlink0"/>
            <w:rFonts w:ascii="Times New Roman" w:hAnsi="Times New Roman"/>
            <w:sz w:val="32"/>
            <w:szCs w:val="32"/>
            <w:shd w:val="clear" w:color="auto" w:fill="FFFFFF"/>
          </w:rPr>
          <w:t>.</w:t>
        </w:r>
        <w:r>
          <w:rPr>
            <w:rStyle w:val="Hyperlink0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by</w:t>
        </w:r>
        <w:r w:rsidRPr="00DE051F">
          <w:rPr>
            <w:rStyle w:val="Hyperlink0"/>
            <w:rFonts w:ascii="Times New Roman" w:hAnsi="Times New Roman"/>
            <w:sz w:val="32"/>
            <w:szCs w:val="32"/>
            <w:shd w:val="clear" w:color="auto" w:fill="FFFFFF"/>
          </w:rPr>
          <w:t>/</w:t>
        </w:r>
        <w:r>
          <w:rPr>
            <w:rStyle w:val="Hyperlink0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webnpa</w:t>
        </w:r>
        <w:r w:rsidRPr="00DE051F">
          <w:rPr>
            <w:rStyle w:val="Hyperlink0"/>
            <w:rFonts w:ascii="Times New Roman" w:hAnsi="Times New Roman"/>
            <w:sz w:val="32"/>
            <w:szCs w:val="32"/>
            <w:shd w:val="clear" w:color="auto" w:fill="FFFFFF"/>
          </w:rPr>
          <w:t>/</w:t>
        </w:r>
        <w:r>
          <w:rPr>
            <w:rStyle w:val="Hyperlink0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text</w:t>
        </w:r>
        <w:r w:rsidRPr="00DE051F">
          <w:rPr>
            <w:rStyle w:val="Hyperlink0"/>
            <w:rFonts w:ascii="Times New Roman" w:hAnsi="Times New Roman"/>
            <w:sz w:val="32"/>
            <w:szCs w:val="32"/>
            <w:shd w:val="clear" w:color="auto" w:fill="FFFFFF"/>
          </w:rPr>
          <w:t>.</w:t>
        </w:r>
        <w:r>
          <w:rPr>
            <w:rStyle w:val="Hyperlink0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asp</w:t>
        </w:r>
        <w:r w:rsidRPr="00DE051F">
          <w:rPr>
            <w:rStyle w:val="Hyperlink0"/>
            <w:rFonts w:ascii="Times New Roman" w:hAnsi="Times New Roman"/>
            <w:sz w:val="32"/>
            <w:szCs w:val="32"/>
            <w:shd w:val="clear" w:color="auto" w:fill="FFFFFF"/>
          </w:rPr>
          <w:t>?</w:t>
        </w:r>
        <w:r>
          <w:rPr>
            <w:rStyle w:val="Hyperlink0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start</w:t>
        </w:r>
        <w:r w:rsidRPr="00DE051F">
          <w:rPr>
            <w:rStyle w:val="Hyperlink0"/>
            <w:rFonts w:ascii="Times New Roman" w:hAnsi="Times New Roman"/>
            <w:sz w:val="32"/>
            <w:szCs w:val="32"/>
            <w:shd w:val="clear" w:color="auto" w:fill="FFFFFF"/>
          </w:rPr>
          <w:t>=1&amp;</w:t>
        </w:r>
        <w:r>
          <w:rPr>
            <w:rStyle w:val="Hyperlink0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RN</w:t>
        </w:r>
        <w:r w:rsidRPr="00DE051F">
          <w:rPr>
            <w:rStyle w:val="Hyperlink0"/>
            <w:rFonts w:ascii="Times New Roman" w:hAnsi="Times New Roman"/>
            <w:sz w:val="32"/>
            <w:szCs w:val="32"/>
            <w:shd w:val="clear" w:color="auto" w:fill="FFFFFF"/>
          </w:rPr>
          <w:t>=</w:t>
        </w:r>
        <w:r>
          <w:rPr>
            <w:rStyle w:val="Hyperlink0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H</w:t>
        </w:r>
        <w:r w:rsidRPr="00DE051F">
          <w:rPr>
            <w:rStyle w:val="Hyperlink0"/>
            <w:rFonts w:ascii="Times New Roman" w:hAnsi="Times New Roman"/>
            <w:sz w:val="32"/>
            <w:szCs w:val="32"/>
            <w:shd w:val="clear" w:color="auto" w:fill="FFFFFF"/>
          </w:rPr>
          <w:t>10700225</w:t>
        </w:r>
      </w:hyperlink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</w:p>
    <w:p w:rsidR="008B4AD1" w:rsidRDefault="008B4AD1">
      <w:pPr>
        <w:pStyle w:val="a6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8B4AD1" w:rsidRDefault="0001711A">
      <w:pPr>
        <w:pStyle w:val="a6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7. О средствах массовой информации. ЗАКОН РЕСПУБЛИКИ БЕЛАРУСЬ</w:t>
      </w:r>
      <w:r w:rsidRPr="00DE051F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от 17 июля 2008 г. № 427-З / Электронный документ. Режим доступа: </w:t>
      </w:r>
      <w:hyperlink r:id="rId9" w:history="1">
        <w:r>
          <w:rPr>
            <w:rStyle w:val="Hyperlink0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http</w:t>
        </w:r>
        <w:r w:rsidRPr="00DE051F">
          <w:rPr>
            <w:rStyle w:val="Hyperlink0"/>
            <w:rFonts w:ascii="Times New Roman" w:hAnsi="Times New Roman"/>
            <w:sz w:val="32"/>
            <w:szCs w:val="32"/>
            <w:shd w:val="clear" w:color="auto" w:fill="FFFFFF"/>
          </w:rPr>
          <w:t>://</w:t>
        </w:r>
        <w:r>
          <w:rPr>
            <w:rStyle w:val="Hyperlink0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www</w:t>
        </w:r>
        <w:r w:rsidRPr="00DE051F">
          <w:rPr>
            <w:rStyle w:val="Hyperlink0"/>
            <w:rFonts w:ascii="Times New Roman" w:hAnsi="Times New Roman"/>
            <w:sz w:val="32"/>
            <w:szCs w:val="32"/>
            <w:shd w:val="clear" w:color="auto" w:fill="FFFFFF"/>
          </w:rPr>
          <w:t>.</w:t>
        </w:r>
        <w:r>
          <w:rPr>
            <w:rStyle w:val="Hyperlink0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pravo</w:t>
        </w:r>
        <w:r w:rsidRPr="00DE051F">
          <w:rPr>
            <w:rStyle w:val="Hyperlink0"/>
            <w:rFonts w:ascii="Times New Roman" w:hAnsi="Times New Roman"/>
            <w:sz w:val="32"/>
            <w:szCs w:val="32"/>
            <w:shd w:val="clear" w:color="auto" w:fill="FFFFFF"/>
          </w:rPr>
          <w:t>.</w:t>
        </w:r>
        <w:r>
          <w:rPr>
            <w:rStyle w:val="Hyperlink0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by</w:t>
        </w:r>
        <w:r w:rsidRPr="00DE051F">
          <w:rPr>
            <w:rStyle w:val="Hyperlink0"/>
            <w:rFonts w:ascii="Times New Roman" w:hAnsi="Times New Roman"/>
            <w:sz w:val="32"/>
            <w:szCs w:val="32"/>
            <w:shd w:val="clear" w:color="auto" w:fill="FFFFFF"/>
          </w:rPr>
          <w:t>/</w:t>
        </w:r>
        <w:r>
          <w:rPr>
            <w:rStyle w:val="Hyperlink0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main</w:t>
        </w:r>
        <w:r w:rsidRPr="00DE051F">
          <w:rPr>
            <w:rStyle w:val="Hyperlink0"/>
            <w:rFonts w:ascii="Times New Roman" w:hAnsi="Times New Roman"/>
            <w:sz w:val="32"/>
            <w:szCs w:val="32"/>
            <w:shd w:val="clear" w:color="auto" w:fill="FFFFFF"/>
          </w:rPr>
          <w:t>.</w:t>
        </w:r>
        <w:r>
          <w:rPr>
            <w:rStyle w:val="Hyperlink0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aspx</w:t>
        </w:r>
        <w:r w:rsidRPr="00DE051F">
          <w:rPr>
            <w:rStyle w:val="Hyperlink0"/>
            <w:rFonts w:ascii="Times New Roman" w:hAnsi="Times New Roman"/>
            <w:sz w:val="32"/>
            <w:szCs w:val="32"/>
            <w:shd w:val="clear" w:color="auto" w:fill="FFFFFF"/>
          </w:rPr>
          <w:t>?</w:t>
        </w:r>
        <w:r>
          <w:rPr>
            <w:rStyle w:val="Hyperlink0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guid</w:t>
        </w:r>
        <w:r w:rsidRPr="00DE051F">
          <w:rPr>
            <w:rStyle w:val="Hyperlink0"/>
            <w:rFonts w:ascii="Times New Roman" w:hAnsi="Times New Roman"/>
            <w:sz w:val="32"/>
            <w:szCs w:val="32"/>
            <w:shd w:val="clear" w:color="auto" w:fill="FFFFFF"/>
          </w:rPr>
          <w:t>=3871&amp;</w:t>
        </w:r>
        <w:r>
          <w:rPr>
            <w:rStyle w:val="Hyperlink0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p</w:t>
        </w:r>
        <w:r w:rsidRPr="00DE051F">
          <w:rPr>
            <w:rStyle w:val="Hyperlink0"/>
            <w:rFonts w:ascii="Times New Roman" w:hAnsi="Times New Roman"/>
            <w:sz w:val="32"/>
            <w:szCs w:val="32"/>
            <w:shd w:val="clear" w:color="auto" w:fill="FFFFFF"/>
          </w:rPr>
          <w:t>0=</w:t>
        </w:r>
        <w:r>
          <w:rPr>
            <w:rStyle w:val="Hyperlink0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H</w:t>
        </w:r>
        <w:r w:rsidRPr="00DE051F">
          <w:rPr>
            <w:rStyle w:val="Hyperlink0"/>
            <w:rFonts w:ascii="Times New Roman" w:hAnsi="Times New Roman"/>
            <w:sz w:val="32"/>
            <w:szCs w:val="32"/>
            <w:shd w:val="clear" w:color="auto" w:fill="FFFFFF"/>
          </w:rPr>
          <w:t>10800427</w:t>
        </w:r>
      </w:hyperlink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</w:p>
    <w:p w:rsidR="008B4AD1" w:rsidRDefault="008B4AD1">
      <w:pPr>
        <w:pStyle w:val="a6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8B4AD1" w:rsidRDefault="0001711A">
      <w:pPr>
        <w:pStyle w:val="a6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8.  Огилви, Д. Огилви о рекламе: пер. с англ. / Д. Огилви. – М., 2009. </w:t>
      </w:r>
    </w:p>
    <w:p w:rsidR="008B4AD1" w:rsidRDefault="008B4AD1">
      <w:pPr>
        <w:pStyle w:val="a6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8B4AD1" w:rsidRDefault="0001711A">
      <w:pPr>
        <w:pStyle w:val="a6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9. Скотт, Д. М. Новые правила маркетинга и PR. Как использовать социальные сети, блоги, подкасты и вирусный маркетинг для непосредственного контакта с покупателем / Д. М. Скотт. – М., 2013.</w:t>
      </w:r>
    </w:p>
    <w:p w:rsidR="008B4AD1" w:rsidRDefault="008B4AD1">
      <w:pPr>
        <w:pStyle w:val="a6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8B4AD1" w:rsidRDefault="0001711A">
      <w:pPr>
        <w:pStyle w:val="a6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10. Шубина, И. Основы драматургии и режиссуры рекламного видео: творческая мастерская рекламиста / И. Б. Шубина. – М., 2004.</w:t>
      </w:r>
    </w:p>
    <w:p w:rsidR="008B4AD1" w:rsidRDefault="008B4AD1">
      <w:pPr>
        <w:pStyle w:val="a6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8B4AD1" w:rsidRDefault="0001711A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Дополнительная литература:</w:t>
      </w:r>
    </w:p>
    <w:p w:rsidR="008B4AD1" w:rsidRDefault="008B4AD1">
      <w:pPr>
        <w:pStyle w:val="a6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8B4AD1" w:rsidRDefault="0001711A">
      <w:pPr>
        <w:pStyle w:val="a6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11. Викентьев, И. Л. Приемы рекламы и public relations: 215 примеров, 130 учебных задач и 18 Практических приложений. – СПб.: Бизнес-Пресса, 2001. – 255 с.</w:t>
      </w:r>
    </w:p>
    <w:p w:rsidR="008B4AD1" w:rsidRDefault="008B4AD1">
      <w:pPr>
        <w:pStyle w:val="a6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8B4AD1" w:rsidRDefault="0001711A">
      <w:pPr>
        <w:pStyle w:val="a6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12. Дэвис, Дж. Исследования в рекламной деятельности: Теория и практика. / Пер. с англ. – М., 2003.</w:t>
      </w:r>
    </w:p>
    <w:p w:rsidR="008B4AD1" w:rsidRDefault="008B4AD1">
      <w:pPr>
        <w:pStyle w:val="a6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8B4AD1" w:rsidRDefault="0001711A">
      <w:pPr>
        <w:pStyle w:val="a6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13. Колеснёва, Е. П. Рекламная деятельность / Е. П. Колеснёва, П. Б. Любецкий. – Минск: ТетраСистемс, 2009. – 256 с.</w:t>
      </w:r>
    </w:p>
    <w:p w:rsidR="008B4AD1" w:rsidRDefault="008B4AD1">
      <w:pPr>
        <w:pStyle w:val="a6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8B4AD1" w:rsidRDefault="0001711A">
      <w:pPr>
        <w:pStyle w:val="a6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14. Миск, М. Реклама на радио</w:t>
      </w:r>
      <w:r>
        <w:rPr>
          <w:rFonts w:ascii="Times New Roman" w:hAnsi="Times New Roman"/>
          <w:sz w:val="32"/>
          <w:szCs w:val="32"/>
          <w:shd w:val="clear" w:color="auto" w:fill="FFFFFF"/>
          <w:lang w:val="da-DK"/>
        </w:rPr>
        <w:t xml:space="preserve">, TV </w:t>
      </w:r>
      <w:r>
        <w:rPr>
          <w:rFonts w:ascii="Times New Roman" w:hAnsi="Times New Roman"/>
          <w:sz w:val="32"/>
          <w:szCs w:val="32"/>
          <w:shd w:val="clear" w:color="auto" w:fill="FFFFFF"/>
        </w:rPr>
        <w:t>и в Интернете: учебное пособие /</w:t>
      </w:r>
    </w:p>
    <w:p w:rsidR="008B4AD1" w:rsidRDefault="0001711A">
      <w:pPr>
        <w:pStyle w:val="a6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М. Д. Миск. – М., 2004.</w:t>
      </w:r>
    </w:p>
    <w:p w:rsidR="008B4AD1" w:rsidRDefault="008B4AD1">
      <w:pPr>
        <w:pStyle w:val="a6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8B4AD1" w:rsidRDefault="0001711A">
      <w:pPr>
        <w:pStyle w:val="a6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15. Сивулка, Дж. Мыло, секс и сигареты: история американской</w:t>
      </w:r>
    </w:p>
    <w:p w:rsidR="008B4AD1" w:rsidRDefault="0001711A">
      <w:pPr>
        <w:pStyle w:val="a6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рекламы / Дж. Сивулка. – СПб., 2002</w:t>
      </w:r>
    </w:p>
    <w:p w:rsidR="008B4AD1" w:rsidRDefault="008B4AD1">
      <w:pPr>
        <w:pStyle w:val="a6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8B4AD1" w:rsidRDefault="0001711A">
      <w:pPr>
        <w:pStyle w:val="a6"/>
      </w:pPr>
      <w:r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>16. Тулупов, В. В. Теория и практика рекламы / под ред. В. В.Тулупова. – СПб.: Изд-во Михайлова В.А., 2006.</w:t>
      </w:r>
    </w:p>
    <w:sectPr w:rsidR="008B4AD1" w:rsidSect="00DE051F">
      <w:headerReference w:type="default" r:id="rId10"/>
      <w:footerReference w:type="default" r:id="rId11"/>
      <w:pgSz w:w="11900" w:h="16840"/>
      <w:pgMar w:top="993" w:right="701" w:bottom="993" w:left="1985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4E5" w:rsidRDefault="006F64E5" w:rsidP="008B4AD1">
      <w:r>
        <w:separator/>
      </w:r>
    </w:p>
  </w:endnote>
  <w:endnote w:type="continuationSeparator" w:id="0">
    <w:p w:rsidR="006F64E5" w:rsidRDefault="006F64E5" w:rsidP="008B4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D1" w:rsidRDefault="008B4A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4E5" w:rsidRDefault="006F64E5" w:rsidP="008B4AD1">
      <w:r>
        <w:separator/>
      </w:r>
    </w:p>
  </w:footnote>
  <w:footnote w:type="continuationSeparator" w:id="0">
    <w:p w:rsidR="006F64E5" w:rsidRDefault="006F64E5" w:rsidP="008B4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D1" w:rsidRDefault="008B4AD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2556"/>
    <w:multiLevelType w:val="hybridMultilevel"/>
    <w:tmpl w:val="8BB41724"/>
    <w:numStyleLink w:val="a"/>
  </w:abstractNum>
  <w:abstractNum w:abstractNumId="1">
    <w:nsid w:val="4B7179A0"/>
    <w:multiLevelType w:val="hybridMultilevel"/>
    <w:tmpl w:val="8BB41724"/>
    <w:styleLink w:val="a"/>
    <w:lvl w:ilvl="0" w:tplc="247614EE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C8AFBE2">
      <w:start w:val="1"/>
      <w:numFmt w:val="bullet"/>
      <w:lvlText w:val="•"/>
      <w:lvlJc w:val="left"/>
      <w:pPr>
        <w:ind w:left="4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61C97E4">
      <w:start w:val="1"/>
      <w:numFmt w:val="bullet"/>
      <w:lvlText w:val="•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77AC528">
      <w:start w:val="1"/>
      <w:numFmt w:val="bullet"/>
      <w:lvlText w:val="•"/>
      <w:lvlJc w:val="left"/>
      <w:pPr>
        <w:ind w:left="8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3D639D8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86001FA">
      <w:start w:val="1"/>
      <w:numFmt w:val="bullet"/>
      <w:lvlText w:val="•"/>
      <w:lvlJc w:val="left"/>
      <w:pPr>
        <w:ind w:left="11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B8440E6">
      <w:start w:val="1"/>
      <w:numFmt w:val="bullet"/>
      <w:lvlText w:val="•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92A12BC">
      <w:start w:val="1"/>
      <w:numFmt w:val="bullet"/>
      <w:lvlText w:val="•"/>
      <w:lvlJc w:val="left"/>
      <w:pPr>
        <w:ind w:left="15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334C1B4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nsid w:val="4EC523AD"/>
    <w:multiLevelType w:val="hybridMultilevel"/>
    <w:tmpl w:val="5EF09382"/>
    <w:numStyleLink w:val="a0"/>
  </w:abstractNum>
  <w:abstractNum w:abstractNumId="3">
    <w:nsid w:val="52763E56"/>
    <w:multiLevelType w:val="hybridMultilevel"/>
    <w:tmpl w:val="5EF09382"/>
    <w:styleLink w:val="a0"/>
    <w:lvl w:ilvl="0" w:tplc="6E04EC32">
      <w:start w:val="1"/>
      <w:numFmt w:val="bullet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 w:tplc="C8A27980">
      <w:start w:val="1"/>
      <w:numFmt w:val="bullet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 w:tplc="9B06D832">
      <w:start w:val="1"/>
      <w:numFmt w:val="bullet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 w:tplc="90383834">
      <w:start w:val="1"/>
      <w:numFmt w:val="bullet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 w:tplc="9A8C60DA">
      <w:start w:val="1"/>
      <w:numFmt w:val="bullet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 w:tplc="E918F110">
      <w:start w:val="1"/>
      <w:numFmt w:val="bullet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 w:tplc="982C3A34">
      <w:start w:val="1"/>
      <w:numFmt w:val="bullet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 w:tplc="62E2E3F8">
      <w:start w:val="1"/>
      <w:numFmt w:val="bullet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 w:tplc="23EEB166">
      <w:start w:val="1"/>
      <w:numFmt w:val="bullet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 w:tplc="12861590">
        <w:start w:val="1"/>
        <w:numFmt w:val="bullet"/>
        <w:lvlText w:val="•"/>
        <w:lvlJc w:val="left"/>
        <w:pPr>
          <w:tabs>
            <w:tab w:val="num" w:pos="796"/>
          </w:tabs>
          <w:ind w:left="229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97309314">
        <w:start w:val="1"/>
        <w:numFmt w:val="bullet"/>
        <w:lvlText w:val="•"/>
        <w:lvlJc w:val="left"/>
        <w:pPr>
          <w:tabs>
            <w:tab w:val="num" w:pos="1009"/>
          </w:tabs>
          <w:ind w:left="442" w:firstLine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1338BD2A">
        <w:start w:val="1"/>
        <w:numFmt w:val="bullet"/>
        <w:lvlText w:val="•"/>
        <w:lvlJc w:val="left"/>
        <w:pPr>
          <w:tabs>
            <w:tab w:val="num" w:pos="1189"/>
          </w:tabs>
          <w:ind w:left="622" w:firstLine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73702C42">
        <w:start w:val="1"/>
        <w:numFmt w:val="bullet"/>
        <w:lvlText w:val="•"/>
        <w:lvlJc w:val="left"/>
        <w:pPr>
          <w:tabs>
            <w:tab w:val="num" w:pos="1369"/>
          </w:tabs>
          <w:ind w:left="802" w:firstLine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0BE4436">
        <w:start w:val="1"/>
        <w:numFmt w:val="bullet"/>
        <w:lvlText w:val="•"/>
        <w:lvlJc w:val="left"/>
        <w:pPr>
          <w:tabs>
            <w:tab w:val="num" w:pos="1549"/>
          </w:tabs>
          <w:ind w:left="982" w:firstLine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37ECB2CA">
        <w:start w:val="1"/>
        <w:numFmt w:val="bullet"/>
        <w:lvlText w:val="•"/>
        <w:lvlJc w:val="left"/>
        <w:pPr>
          <w:tabs>
            <w:tab w:val="num" w:pos="1729"/>
          </w:tabs>
          <w:ind w:left="1162" w:firstLine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8CEE2674">
        <w:start w:val="1"/>
        <w:numFmt w:val="bullet"/>
        <w:lvlText w:val="•"/>
        <w:lvlJc w:val="left"/>
        <w:pPr>
          <w:tabs>
            <w:tab w:val="num" w:pos="1909"/>
          </w:tabs>
          <w:ind w:left="1342" w:firstLine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927C3CDE">
        <w:start w:val="1"/>
        <w:numFmt w:val="bullet"/>
        <w:lvlText w:val="•"/>
        <w:lvlJc w:val="left"/>
        <w:pPr>
          <w:tabs>
            <w:tab w:val="num" w:pos="2089"/>
          </w:tabs>
          <w:ind w:left="1522" w:firstLine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104DCB4">
        <w:start w:val="1"/>
        <w:numFmt w:val="bullet"/>
        <w:lvlText w:val="•"/>
        <w:lvlJc w:val="left"/>
        <w:pPr>
          <w:tabs>
            <w:tab w:val="num" w:pos="2269"/>
          </w:tabs>
          <w:ind w:left="1702" w:firstLine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4AD1"/>
    <w:rsid w:val="0001711A"/>
    <w:rsid w:val="000F39B5"/>
    <w:rsid w:val="002B10CC"/>
    <w:rsid w:val="005B00EC"/>
    <w:rsid w:val="006F64E5"/>
    <w:rsid w:val="008B4AD1"/>
    <w:rsid w:val="00987CFC"/>
    <w:rsid w:val="00995203"/>
    <w:rsid w:val="00A76EF9"/>
    <w:rsid w:val="00A83C28"/>
    <w:rsid w:val="00C67E5E"/>
    <w:rsid w:val="00D7386E"/>
    <w:rsid w:val="00DE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8B4AD1"/>
    <w:rPr>
      <w:sz w:val="24"/>
      <w:szCs w:val="24"/>
      <w:lang w:val="en-US"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E051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ind w:firstLine="709"/>
      <w:jc w:val="both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2"/>
      <w:szCs w:val="22"/>
      <w:bdr w:val="none" w:sz="0" w:space="0" w:color="auto"/>
      <w:lang w:val="ru-RU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E051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ind w:firstLine="709"/>
      <w:jc w:val="both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  <w:bdr w:val="none" w:sz="0" w:space="0" w:color="auto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8B4AD1"/>
    <w:rPr>
      <w:u w:val="single"/>
    </w:rPr>
  </w:style>
  <w:style w:type="table" w:customStyle="1" w:styleId="TableNormal">
    <w:name w:val="Table Normal"/>
    <w:rsid w:val="008B4A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По умолчанию"/>
    <w:rsid w:val="008B4AD1"/>
    <w:rPr>
      <w:rFonts w:ascii="Helvetica" w:hAnsi="Helvetica" w:cs="Arial Unicode MS"/>
      <w:color w:val="000000"/>
      <w:sz w:val="22"/>
      <w:szCs w:val="22"/>
    </w:rPr>
  </w:style>
  <w:style w:type="paragraph" w:customStyle="1" w:styleId="a7">
    <w:name w:val="Текстовый блок"/>
    <w:rsid w:val="008B4AD1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a">
    <w:name w:val="Пункт"/>
    <w:rsid w:val="008B4AD1"/>
    <w:pPr>
      <w:numPr>
        <w:numId w:val="1"/>
      </w:numPr>
    </w:pPr>
  </w:style>
  <w:style w:type="numbering" w:customStyle="1" w:styleId="a0">
    <w:name w:val="Тире"/>
    <w:rsid w:val="008B4AD1"/>
    <w:pPr>
      <w:numPr>
        <w:numId w:val="3"/>
      </w:numPr>
    </w:pPr>
  </w:style>
  <w:style w:type="paragraph" w:customStyle="1" w:styleId="2">
    <w:name w:val="Стиль таблицы 2"/>
    <w:rsid w:val="008B4AD1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a5"/>
    <w:rsid w:val="008B4AD1"/>
    <w:rPr>
      <w:u w:val="single"/>
    </w:rPr>
  </w:style>
  <w:style w:type="character" w:customStyle="1" w:styleId="70">
    <w:name w:val="Заголовок 7 Знак"/>
    <w:basedOn w:val="a2"/>
    <w:link w:val="7"/>
    <w:uiPriority w:val="9"/>
    <w:semiHidden/>
    <w:rsid w:val="00DE051F"/>
    <w:rPr>
      <w:rFonts w:asciiTheme="majorHAnsi" w:eastAsiaTheme="majorEastAsia" w:hAnsiTheme="majorHAnsi"/>
      <w:i/>
      <w:iCs/>
      <w:color w:val="404040" w:themeColor="text1" w:themeTint="BF"/>
      <w:sz w:val="22"/>
      <w:szCs w:val="22"/>
      <w:bdr w:val="none" w:sz="0" w:space="0" w:color="auto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DE051F"/>
    <w:rPr>
      <w:rFonts w:asciiTheme="majorHAnsi" w:eastAsiaTheme="majorEastAsia" w:hAnsiTheme="majorHAnsi"/>
      <w:color w:val="404040" w:themeColor="text1" w:themeTint="BF"/>
      <w:bdr w:val="none" w:sz="0" w:space="0" w:color="auto"/>
      <w:lang w:eastAsia="en-US"/>
    </w:rPr>
  </w:style>
  <w:style w:type="paragraph" w:styleId="20">
    <w:name w:val="Body Text 2"/>
    <w:basedOn w:val="a1"/>
    <w:link w:val="21"/>
    <w:uiPriority w:val="99"/>
    <w:unhideWhenUsed/>
    <w:rsid w:val="00DE05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eastAsia="Times New Roman"/>
      <w:sz w:val="20"/>
      <w:szCs w:val="20"/>
      <w:bdr w:val="none" w:sz="0" w:space="0" w:color="auto"/>
      <w:lang w:val="ru-RU" w:eastAsia="ru-RU"/>
    </w:rPr>
  </w:style>
  <w:style w:type="character" w:customStyle="1" w:styleId="21">
    <w:name w:val="Основной текст 2 Знак"/>
    <w:basedOn w:val="a2"/>
    <w:link w:val="20"/>
    <w:uiPriority w:val="99"/>
    <w:rsid w:val="00DE051F"/>
    <w:rPr>
      <w:rFonts w:eastAsia="Times New Roman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by/webnpa/text.asp?start=1&amp;RN=H107002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itarium.ru/2007/10/19/priemy_vyrabotki_idejj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avo.by/main.aspx?guid=3871&amp;p0=H10800427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2444</Words>
  <Characters>13937</Characters>
  <Application>Microsoft Office Word</Application>
  <DocSecurity>0</DocSecurity>
  <Lines>116</Lines>
  <Paragraphs>32</Paragraphs>
  <ScaleCrop>false</ScaleCrop>
  <Company>Microsoft</Company>
  <LinksUpToDate>false</LinksUpToDate>
  <CharactersWithSpaces>16349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2017-01-20T11:39:00Z</cp:lastPrinted>
  <dcterms:created xsi:type="dcterms:W3CDTF">2018-01-04T08:43:00Z</dcterms:created>
  <dcterms:modified xsi:type="dcterms:W3CDTF">2018-01-04T08:43:00Z</dcterms:modified>
</cp:coreProperties>
</file>