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011E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37C5CAF1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Учебно-методическое объединение по педагогическому образованию</w:t>
      </w:r>
    </w:p>
    <w:p w14:paraId="3A0760BC" w14:textId="77777777" w:rsidR="00313A36" w:rsidRPr="006B6630" w:rsidRDefault="00313A36" w:rsidP="006B6630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6D653" w14:textId="77777777" w:rsidR="006B6630" w:rsidRPr="006B6630" w:rsidRDefault="006B6630" w:rsidP="006B6630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919AD" w14:textId="77777777" w:rsidR="006B6630" w:rsidRPr="006B6630" w:rsidRDefault="006B6630" w:rsidP="006B6630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6B6630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14:paraId="56CACE6C" w14:textId="77777777" w:rsidR="006B6630" w:rsidRPr="006B6630" w:rsidRDefault="006B6630" w:rsidP="006B6630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B6630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образования Республики Беларусь</w:t>
      </w:r>
    </w:p>
    <w:p w14:paraId="3D5DF780" w14:textId="77777777" w:rsidR="006B6630" w:rsidRPr="006B6630" w:rsidRDefault="006B6630" w:rsidP="006B6630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B6630">
        <w:rPr>
          <w:rFonts w:ascii="Times New Roman" w:eastAsia="Calibri" w:hAnsi="Times New Roman" w:cs="Times New Roman"/>
          <w:sz w:val="28"/>
          <w:szCs w:val="28"/>
        </w:rPr>
        <w:t>________________А.Г.Баханович</w:t>
      </w:r>
    </w:p>
    <w:p w14:paraId="58ECC36A" w14:textId="77777777" w:rsidR="006B6630" w:rsidRPr="006B6630" w:rsidRDefault="006B6630" w:rsidP="006B6630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B6630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0E119227" w14:textId="77777777" w:rsidR="006B6630" w:rsidRPr="006B6630" w:rsidRDefault="006B6630" w:rsidP="006B6630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B6630">
        <w:rPr>
          <w:rFonts w:ascii="Times New Roman" w:eastAsia="Calibri" w:hAnsi="Times New Roman" w:cs="Times New Roman"/>
          <w:sz w:val="28"/>
          <w:szCs w:val="28"/>
        </w:rPr>
        <w:t>Регистрационный № ____________</w:t>
      </w:r>
    </w:p>
    <w:p w14:paraId="53209112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A5481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8A118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ПЕДАГОГИЧЕСКИЕ ОСНОВЫ ВОСПИТАНИЯ И ОБУЧЕНИЯ ДЕТЕЙ ДОШКОЛЬНОГО ВОЗРАСТА</w:t>
      </w:r>
    </w:p>
    <w:p w14:paraId="3488F374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08BE6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t>Примерная учебная программа по учебной дисциплине</w:t>
      </w:r>
    </w:p>
    <w:p w14:paraId="1B33B978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t>для специальности</w:t>
      </w:r>
    </w:p>
    <w:p w14:paraId="2A5EEBF0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6-05-0112-01Дошкольное образование</w:t>
      </w:r>
    </w:p>
    <w:p w14:paraId="168E2AA2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065786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313A36" w:rsidRPr="006B6630" w14:paraId="69102BA4" w14:textId="77777777" w:rsidTr="00335D92">
        <w:trPr>
          <w:trHeight w:val="3818"/>
        </w:trPr>
        <w:tc>
          <w:tcPr>
            <w:tcW w:w="4672" w:type="dxa"/>
          </w:tcPr>
          <w:p w14:paraId="7958A53D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8C81523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</w:t>
            </w:r>
          </w:p>
          <w:p w14:paraId="0EDFC2D9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по </w:t>
            </w:r>
            <w:r w:rsidRPr="006B66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педагогическому</w:t>
            </w:r>
          </w:p>
          <w:p w14:paraId="3942BE39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  <w:p w14:paraId="50885DCF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______________А.И.Жук</w:t>
            </w:r>
          </w:p>
          <w:p w14:paraId="1A83A485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474B3F62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B6DDE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29A45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7D24FA84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0EAB95AA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воспитательной работы и </w:t>
            </w:r>
            <w:r w:rsidRPr="006B663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молодежной политики</w:t>
            </w:r>
          </w:p>
          <w:p w14:paraId="67994A09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7EBA2CB5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47521C1B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6B6630" w:rsidRPr="006B6630">
              <w:rPr>
                <w:rFonts w:ascii="Times New Roman" w:hAnsi="Times New Roman" w:cs="Times New Roman"/>
                <w:sz w:val="28"/>
                <w:szCs w:val="28"/>
              </w:rPr>
              <w:t xml:space="preserve"> В.П.Довнар</w:t>
            </w:r>
          </w:p>
          <w:p w14:paraId="340D177E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792" w:type="dxa"/>
          </w:tcPr>
          <w:p w14:paraId="754B14E3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C6D39AE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654AB3BB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7DDDFFDF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48AE0047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564D7DC8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_______________С.Н.Пищов</w:t>
            </w:r>
          </w:p>
          <w:p w14:paraId="75DF4143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10D79EDB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5E03F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05A89C91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308B2BB0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6617BD93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37D0AAE9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_______________И.В.Титович</w:t>
            </w:r>
          </w:p>
          <w:p w14:paraId="5B3985CF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48CF35E2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2F737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19E2EA33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   _______________</w:t>
            </w:r>
          </w:p>
          <w:p w14:paraId="313F6B9D" w14:textId="77777777" w:rsidR="00313A36" w:rsidRPr="006B6630" w:rsidRDefault="00313A36" w:rsidP="006B6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3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14:paraId="2C6728F7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B6546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88E43A" w14:textId="77777777" w:rsidR="006B6630" w:rsidRPr="006B6630" w:rsidRDefault="006B6630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A86EF1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506A3" w14:textId="77777777" w:rsidR="00313A36" w:rsidRPr="006B6630" w:rsidRDefault="00313A36" w:rsidP="006B6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Минск 2023</w:t>
      </w:r>
    </w:p>
    <w:p w14:paraId="01CC9B6C" w14:textId="77777777" w:rsidR="00313A36" w:rsidRPr="006B6630" w:rsidRDefault="00313A36" w:rsidP="006B6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73299F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СОСТАВИТЕЛИ: </w:t>
      </w:r>
    </w:p>
    <w:p w14:paraId="5A1072C2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Т.В.Поздеева, заведующий кафедрой общей и дошкольной педагогики </w:t>
      </w:r>
      <w:r w:rsidR="006B6630" w:rsidRPr="006B6630">
        <w:rPr>
          <w:rFonts w:ascii="Times New Roman" w:hAnsi="Times New Roman" w:cs="Times New Roman"/>
          <w:sz w:val="28"/>
          <w:szCs w:val="28"/>
        </w:rPr>
        <w:t xml:space="preserve">факультета дошкольного образования </w:t>
      </w:r>
      <w:r w:rsidRPr="006B6630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 w14:paraId="440F5D95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6068E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Т.Е.Титовец, доцент кафедры общей и дошкольной педагогики факультета дошкольного образования учреждения образования «Белорусский государственный педагогический университет имени Максима Танка», кандидат педагогических наук;</w:t>
      </w:r>
    </w:p>
    <w:p w14:paraId="5CB63EDD" w14:textId="77777777" w:rsidR="00313A36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F88E9" w14:textId="77777777" w:rsidR="0033721C" w:rsidRPr="006B6630" w:rsidRDefault="0033721C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696D9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6A25F89E" w14:textId="5782FE00" w:rsidR="007D1F3F" w:rsidRPr="006B6630" w:rsidRDefault="007D1F3F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Кафедра дошкольного и начального образования учреждения образования «Барановичский государственный университет» (протокол № </w:t>
      </w:r>
      <w:r w:rsidR="00156B35">
        <w:rPr>
          <w:rFonts w:ascii="Times New Roman" w:hAnsi="Times New Roman" w:cs="Times New Roman"/>
          <w:sz w:val="28"/>
          <w:szCs w:val="28"/>
        </w:rPr>
        <w:t>8</w:t>
      </w:r>
      <w:r w:rsidRPr="006B6630">
        <w:rPr>
          <w:rFonts w:ascii="Times New Roman" w:hAnsi="Times New Roman" w:cs="Times New Roman"/>
          <w:sz w:val="28"/>
          <w:szCs w:val="28"/>
        </w:rPr>
        <w:t xml:space="preserve"> от 3</w:t>
      </w:r>
      <w:r w:rsidR="00766CC4">
        <w:rPr>
          <w:rFonts w:ascii="Times New Roman" w:hAnsi="Times New Roman" w:cs="Times New Roman"/>
          <w:sz w:val="28"/>
          <w:szCs w:val="28"/>
        </w:rPr>
        <w:t>1</w:t>
      </w:r>
      <w:r w:rsidRPr="006B6630">
        <w:rPr>
          <w:rFonts w:ascii="Times New Roman" w:hAnsi="Times New Roman" w:cs="Times New Roman"/>
          <w:sz w:val="28"/>
          <w:szCs w:val="28"/>
        </w:rPr>
        <w:t>.03.2023);</w:t>
      </w:r>
    </w:p>
    <w:p w14:paraId="4DBFB3EB" w14:textId="77777777" w:rsidR="007D1F3F" w:rsidRPr="006B6630" w:rsidRDefault="007D1F3F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61523" w14:textId="77777777" w:rsidR="007D1F3F" w:rsidRPr="006B6630" w:rsidRDefault="007D1F3F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Т.А.Лопатик, заведующий кафедрой педагогики и психологии учреждения образования «Минский государственный лингвистический университет», профессор, доктор педагогических наук</w:t>
      </w:r>
    </w:p>
    <w:p w14:paraId="3D45C698" w14:textId="77777777" w:rsidR="00313A36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BBB20" w14:textId="77777777" w:rsidR="0033721C" w:rsidRPr="006B6630" w:rsidRDefault="0033721C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077C1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РЕКОМЕНДОВАНА К УТВЕРЖДЕНИЮ В КАЧЕСТВЕ ПРИМЕРНОЙ:</w:t>
      </w:r>
    </w:p>
    <w:p w14:paraId="165F0C58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B66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Кафедрой общей и дошкольной педагогики факультета дошкольного образования учреждения образования «Белорусский государственный педагогический университет имени Максима Танка» </w:t>
      </w:r>
    </w:p>
    <w:p w14:paraId="57694EA7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66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(протокол № 9 от 31.03.2023);</w:t>
      </w:r>
    </w:p>
    <w:p w14:paraId="7DFB4FD4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D327F30" w14:textId="77777777" w:rsidR="00313A36" w:rsidRPr="006B6630" w:rsidRDefault="00313A36" w:rsidP="006B6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 </w:t>
      </w:r>
      <w:r w:rsidR="00A2053B" w:rsidRPr="00A2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от 18.04.2023);</w:t>
      </w:r>
    </w:p>
    <w:p w14:paraId="054621FE" w14:textId="77777777" w:rsidR="00313A36" w:rsidRPr="006B6630" w:rsidRDefault="00313A36" w:rsidP="006B6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6E92C0AC" w14:textId="42461C40" w:rsidR="00313A36" w:rsidRPr="006B6630" w:rsidRDefault="00313A36" w:rsidP="006B66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Научно-методическим советом по </w:t>
      </w:r>
      <w:r w:rsidR="00532663"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начальному </w:t>
      </w: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 </w:t>
      </w:r>
      <w:r w:rsidR="00532663"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дошкольному </w:t>
      </w: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образованию учебно-методического объединения по педагогическому образованию</w:t>
      </w:r>
    </w:p>
    <w:p w14:paraId="0EF6778E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(протокол </w:t>
      </w:r>
      <w:r w:rsidRPr="00A205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 </w:t>
      </w:r>
      <w:r w:rsidR="00A2053B" w:rsidRPr="00337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5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от</w:t>
      </w:r>
      <w:r w:rsidR="00A2053B" w:rsidRPr="0033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18.04.</w:t>
      </w:r>
      <w:r w:rsidRPr="00A205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2023</w:t>
      </w:r>
      <w:r w:rsidRPr="006B66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14:paraId="205539CF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78F06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67DF8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B740C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FFDAC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AE08B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515AD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D7E3E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0D5AE" w14:textId="77777777" w:rsidR="00313A36" w:rsidRPr="006B6630" w:rsidRDefault="00313A36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Ответственный за редакцию: Т.Е.Титовец</w:t>
      </w:r>
    </w:p>
    <w:p w14:paraId="53A26726" w14:textId="77777777" w:rsidR="00313A36" w:rsidRPr="006B6630" w:rsidRDefault="00313A36" w:rsidP="006B6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Ответственный за выпуск: Т.Е.Титовец</w:t>
      </w:r>
      <w:r w:rsidRPr="006B6630">
        <w:rPr>
          <w:rFonts w:ascii="Times New Roman" w:hAnsi="Times New Roman" w:cs="Times New Roman"/>
          <w:sz w:val="28"/>
          <w:szCs w:val="28"/>
        </w:rPr>
        <w:br w:type="page"/>
      </w:r>
    </w:p>
    <w:p w14:paraId="185C0F13" w14:textId="77777777" w:rsidR="007328C3" w:rsidRDefault="007328C3" w:rsidP="006B66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1EBAFF75" w14:textId="77777777" w:rsidR="005073E3" w:rsidRPr="006B6630" w:rsidRDefault="005073E3" w:rsidP="006B66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E6DDC9" w14:textId="77777777" w:rsidR="007328C3" w:rsidRPr="006B6630" w:rsidRDefault="006B6630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1126A">
        <w:rPr>
          <w:rFonts w:ascii="Times New Roman" w:hAnsi="Times New Roman" w:cs="Times New Roman"/>
          <w:sz w:val="28"/>
          <w:szCs w:val="28"/>
        </w:rPr>
        <w:t xml:space="preserve">Примерная учебная </w:t>
      </w:r>
      <w:r w:rsidR="007328C3" w:rsidRPr="006B6630">
        <w:rPr>
          <w:rFonts w:ascii="Times New Roman" w:hAnsi="Times New Roman" w:cs="Times New Roman"/>
          <w:spacing w:val="-4"/>
          <w:sz w:val="28"/>
          <w:szCs w:val="28"/>
        </w:rPr>
        <w:t>программа по учебной дисциплине «</w:t>
      </w:r>
      <w:r w:rsidR="00E40D91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>Педагогические основы</w:t>
      </w:r>
      <w:r w:rsidR="007328C3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воспитания </w:t>
      </w:r>
      <w:r w:rsidR="00E40D91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и обучения </w:t>
      </w:r>
      <w:r w:rsidR="007328C3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>детей дошкольного возраста</w:t>
      </w:r>
      <w:r w:rsidR="007328C3" w:rsidRPr="006B6630">
        <w:rPr>
          <w:rFonts w:ascii="Times New Roman" w:hAnsi="Times New Roman" w:cs="Times New Roman"/>
          <w:spacing w:val="-4"/>
          <w:sz w:val="28"/>
          <w:szCs w:val="28"/>
        </w:rPr>
        <w:t xml:space="preserve">» разработана для учреждений высшего образования Республики Беларусь в соответствии с требованиями образовательного стандарта </w:t>
      </w:r>
      <w:r w:rsidRPr="0031126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328C3" w:rsidRPr="006B6630">
        <w:rPr>
          <w:rFonts w:ascii="Times New Roman" w:hAnsi="Times New Roman" w:cs="Times New Roman"/>
          <w:spacing w:val="-4"/>
          <w:sz w:val="28"/>
          <w:szCs w:val="28"/>
        </w:rPr>
        <w:t xml:space="preserve">высшего образования по специальности </w:t>
      </w:r>
      <w:r w:rsidR="00E40D91" w:rsidRPr="006B6630">
        <w:rPr>
          <w:rFonts w:ascii="Times New Roman" w:hAnsi="Times New Roman" w:cs="Times New Roman"/>
          <w:sz w:val="28"/>
          <w:szCs w:val="28"/>
        </w:rPr>
        <w:t xml:space="preserve">6-05-0112-01 </w:t>
      </w:r>
      <w:r w:rsidR="007328C3" w:rsidRPr="006B6630">
        <w:rPr>
          <w:rFonts w:ascii="Times New Roman" w:hAnsi="Times New Roman" w:cs="Times New Roman"/>
          <w:bCs/>
          <w:spacing w:val="-4"/>
          <w:sz w:val="28"/>
          <w:szCs w:val="28"/>
        </w:rPr>
        <w:t>«Дошкольное образование».</w:t>
      </w:r>
    </w:p>
    <w:p w14:paraId="139750B3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учебной дисциплины «</w:t>
      </w:r>
      <w:r w:rsidR="00E40D91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Педагогические основы </w:t>
      </w:r>
      <w:r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воспитания </w:t>
      </w:r>
      <w:r w:rsidR="00E40D91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и обучения </w:t>
      </w:r>
      <w:r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>детей дошкольного возраста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формирование готовности будущего воспитателя дошкольного образования к осуществлению воспитательной и образовательной деятельности с учетом </w:t>
      </w:r>
      <w:r w:rsidRPr="006B6630">
        <w:rPr>
          <w:rFonts w:ascii="Times New Roman" w:hAnsi="Times New Roman" w:cs="Times New Roman"/>
          <w:sz w:val="28"/>
          <w:szCs w:val="28"/>
        </w:rPr>
        <w:t xml:space="preserve">социальных, возрастных, психофизических и индивидуальных 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>особенностей воспитанников и современных тенденций развития дошкольной дидактики и теории воспитания.</w:t>
      </w:r>
    </w:p>
    <w:p w14:paraId="2EFFAB42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дисциплины: </w:t>
      </w:r>
    </w:p>
    <w:p w14:paraId="2159E0B7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–развитие у студентов познавательного интереса к педагогической профессии, к проблемам обучения и воспитания детей дошкольного возраста; </w:t>
      </w:r>
    </w:p>
    <w:p w14:paraId="100E88E0" w14:textId="77777777" w:rsidR="007328C3" w:rsidRPr="006B6630" w:rsidRDefault="007328C3" w:rsidP="006B66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–формирование системы знаний об основных принципах, формах, методах и технологиях обучения и воспитания детей дошкольного возраста, о целях, задачах, содержании и формах образовательного процесса в учреждении дошкольного образования; </w:t>
      </w:r>
    </w:p>
    <w:p w14:paraId="18A5BC4A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>–формирование системных представлений о дошкольной дидактике и теории воспитания детей дошкольного возраста;</w:t>
      </w:r>
    </w:p>
    <w:p w14:paraId="29351E3A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–формирование умения адекватно оценивать педагогические ситуации, имеющие место в учреждении дошкольного образования, прогнозировать их последствия, предвидеть дальнейшие перспективы работы с воспитанником с учетом его </w:t>
      </w:r>
      <w:r w:rsidRPr="006B6630">
        <w:rPr>
          <w:rFonts w:ascii="Times New Roman" w:hAnsi="Times New Roman" w:cs="Times New Roman"/>
          <w:sz w:val="28"/>
          <w:szCs w:val="28"/>
        </w:rPr>
        <w:t xml:space="preserve">социальных, возрастных, психофизических и индивидуальных 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особенностей; </w:t>
      </w:r>
    </w:p>
    <w:p w14:paraId="75D56B83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–формирование умений творчески применять полученные знания в педагогической деятельности, эффективно решать профессиональные педагогические задачи в условиях высокой неопределенности, в том числе на основе междисциплинарного синтеза и педагогического проектирования; </w:t>
      </w:r>
    </w:p>
    <w:p w14:paraId="178A75A1" w14:textId="77777777" w:rsidR="007328C3" w:rsidRPr="006B6630" w:rsidRDefault="007328C3" w:rsidP="006B66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6630">
        <w:rPr>
          <w:rFonts w:ascii="Times New Roman" w:hAnsi="Times New Roman" w:cs="Times New Roman"/>
          <w:sz w:val="28"/>
          <w:szCs w:val="28"/>
        </w:rPr>
        <w:t xml:space="preserve">формирование способности к рефлексии личного опыта воспитания и обучения детей дошкольного возраста, проектированию собственной траектории профессионального саморазвития. </w:t>
      </w:r>
    </w:p>
    <w:p w14:paraId="35CF70D7" w14:textId="77777777" w:rsidR="007328C3" w:rsidRPr="006B6630" w:rsidRDefault="007328C3" w:rsidP="006B66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pacing w:val="-4"/>
          <w:sz w:val="28"/>
          <w:szCs w:val="28"/>
        </w:rPr>
      </w:pPr>
      <w:r w:rsidRPr="006B6630">
        <w:rPr>
          <w:rFonts w:ascii="Times New Roman" w:hAnsi="Times New Roman" w:cs="Times New Roman"/>
          <w:spacing w:val="-4"/>
          <w:sz w:val="28"/>
          <w:szCs w:val="28"/>
        </w:rPr>
        <w:t>Учебная дисциплина «</w:t>
      </w:r>
      <w:r w:rsidR="00CE6B0A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Педагогические основы </w:t>
      </w:r>
      <w:r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воспитания </w:t>
      </w:r>
      <w:r w:rsidR="00CE6B0A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и обучения </w:t>
      </w:r>
      <w:r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>детей дошкольного возраста</w:t>
      </w:r>
      <w:r w:rsidRPr="006B6630">
        <w:rPr>
          <w:rFonts w:ascii="Times New Roman" w:hAnsi="Times New Roman" w:cs="Times New Roman"/>
          <w:spacing w:val="-4"/>
          <w:sz w:val="28"/>
          <w:szCs w:val="28"/>
        </w:rPr>
        <w:t xml:space="preserve">» основывается на знаниях, полученных при изучении учебных дисциплин </w:t>
      </w:r>
      <w:r w:rsidR="00CE6B0A" w:rsidRPr="006B6630">
        <w:rPr>
          <w:rFonts w:ascii="Times New Roman" w:hAnsi="Times New Roman" w:cs="Times New Roman"/>
          <w:color w:val="000000"/>
          <w:sz w:val="28"/>
          <w:szCs w:val="28"/>
        </w:rPr>
        <w:t>«Педагогика», «П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>сихологи</w:t>
      </w:r>
      <w:r w:rsidR="00CE6B0A" w:rsidRPr="006B663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6B6630">
        <w:rPr>
          <w:rFonts w:ascii="Times New Roman" w:hAnsi="Times New Roman" w:cs="Times New Roman"/>
          <w:spacing w:val="-4"/>
          <w:sz w:val="28"/>
          <w:szCs w:val="28"/>
        </w:rPr>
        <w:t>«Дошкольная педагогика»</w:t>
      </w:r>
      <w:r w:rsidRPr="006B66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6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spacing w:val="-4"/>
          <w:sz w:val="28"/>
          <w:szCs w:val="28"/>
        </w:rPr>
        <w:t>В свою очередь учебная дисциплина «</w:t>
      </w:r>
      <w:r w:rsidR="00E40D91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>Педагогические основы</w:t>
      </w:r>
      <w:r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воспитания </w:t>
      </w:r>
      <w:r w:rsidR="00E40D91"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и обучения </w:t>
      </w:r>
      <w:r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>детей дошкольного возраста» является необходимой базой для изучения таких учебных дисциплин, как «Теоретические основы воспитания и развития детей раннего возраста», «Семейная педагогика и домашнее воспитание».</w:t>
      </w:r>
    </w:p>
    <w:p w14:paraId="7228A94A" w14:textId="5509957F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</w:pPr>
      <w:r w:rsidRPr="006B6630">
        <w:rPr>
          <w:rFonts w:ascii="Times New Roman" w:hAnsi="Times New Roman" w:cs="Times New Roman"/>
          <w:noProof/>
          <w:color w:val="000000"/>
          <w:spacing w:val="-4"/>
          <w:sz w:val="28"/>
          <w:szCs w:val="28"/>
        </w:rPr>
        <w:t xml:space="preserve">В результате изучения учебной дисциплины студент должен </w:t>
      </w:r>
    </w:p>
    <w:p w14:paraId="1CF37D2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</w:rPr>
      </w:pPr>
      <w:r w:rsidRPr="006B6630">
        <w:rPr>
          <w:rFonts w:ascii="Times New Roman" w:hAnsi="Times New Roman" w:cs="Times New Roman"/>
          <w:b/>
          <w:noProof/>
          <w:color w:val="000000"/>
          <w:spacing w:val="-4"/>
          <w:sz w:val="28"/>
          <w:szCs w:val="28"/>
        </w:rPr>
        <w:t>знать:</w:t>
      </w:r>
    </w:p>
    <w:p w14:paraId="441467EE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lastRenderedPageBreak/>
        <w:t xml:space="preserve">–особенности развития познавательной, эмоционально-волевой, духовной сферы личности ребенка дошкольного возраста; </w:t>
      </w:r>
    </w:p>
    <w:p w14:paraId="5DE3E27C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–цель, задачи, содержание и формы организации воспитательной и образовательной деятельности в современном учреждении дошкольного образования;</w:t>
      </w:r>
    </w:p>
    <w:p w14:paraId="0A74A4C3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–актуальные тенденции и перспективы развития дошкольной дидактики и теории воспитания;</w:t>
      </w:r>
    </w:p>
    <w:p w14:paraId="37E18E07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14:paraId="63127D6E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–проектировать и организовывать различные формы образовательного процесса в учреждении дошкольного образования на основе применения современных образовательных технологий;</w:t>
      </w:r>
    </w:p>
    <w:p w14:paraId="5762CB76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–давать научно обоснованную и объективную оценку уровню развития воспитанника по различным образовательным областям и на ее основе реализовывать задачи воспитания и обучения;</w:t>
      </w:r>
    </w:p>
    <w:p w14:paraId="04245A4B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–осуществлять различные виды педагогического взаимодействия с родителями и другими субъектами социума при решении задач воспитательной и образовательной деятельности; </w:t>
      </w:r>
    </w:p>
    <w:p w14:paraId="01A89C5B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14:paraId="3C830FDF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–базовыми научно-теоретическими знаниями, вариативными психолого-педагогическими и научно-методическими подходами к решению задач обучения и воспитания детей дошкольного возраста;</w:t>
      </w:r>
    </w:p>
    <w:p w14:paraId="0B04BC6D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–критериями отбора технологий воспитательной и образовательной деятельности и их поэтапной реализации в работе с детьми</w:t>
      </w:r>
      <w:r w:rsidR="008B77C0" w:rsidRPr="006B6630">
        <w:rPr>
          <w:rFonts w:ascii="Times New Roman" w:hAnsi="Times New Roman" w:cs="Times New Roman"/>
          <w:bCs/>
          <w:sz w:val="28"/>
          <w:szCs w:val="28"/>
        </w:rPr>
        <w:t xml:space="preserve"> дошкольного возраста</w:t>
      </w:r>
      <w:r w:rsidRPr="006B663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FBD5B71" w14:textId="77777777" w:rsidR="007328C3" w:rsidRPr="006B6630" w:rsidRDefault="007328C3" w:rsidP="006B663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–</w:t>
      </w:r>
      <w:r w:rsidRPr="006B6630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технологиями создания развивающей предметно-пространственной среды, обеспечивающей становление ключевых компетенций у детей дошкольного возраста</w:t>
      </w:r>
      <w:r w:rsidRPr="006B66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69E095" w14:textId="77777777" w:rsidR="006B6630" w:rsidRPr="006B6630" w:rsidRDefault="006B6630" w:rsidP="006B6630">
      <w:pPr>
        <w:shd w:val="clear" w:color="auto" w:fill="FFFFFF" w:themeFill="background1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B6630">
        <w:rPr>
          <w:rFonts w:ascii="Times New Roman" w:hAnsi="Times New Roman" w:cs="Times New Roman"/>
          <w:noProof/>
          <w:sz w:val="28"/>
          <w:szCs w:val="28"/>
        </w:rPr>
        <w:t xml:space="preserve">Освоение учебной дисциплины </w:t>
      </w:r>
      <w:r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«Педагогические основы воспитания и обучения детей дошкольного возраста» </w:t>
      </w:r>
      <w:r w:rsidRPr="006B6630">
        <w:rPr>
          <w:rFonts w:ascii="Times New Roman" w:hAnsi="Times New Roman" w:cs="Times New Roman"/>
          <w:noProof/>
          <w:sz w:val="28"/>
          <w:szCs w:val="28"/>
        </w:rPr>
        <w:t xml:space="preserve">должно обеспечить формирование </w:t>
      </w:r>
      <w:r w:rsidRPr="006B6630">
        <w:rPr>
          <w:rFonts w:ascii="Times New Roman" w:hAnsi="Times New Roman" w:cs="Times New Roman"/>
          <w:b/>
          <w:bCs/>
          <w:noProof/>
          <w:spacing w:val="-4"/>
          <w:sz w:val="28"/>
          <w:szCs w:val="28"/>
        </w:rPr>
        <w:t xml:space="preserve">базовой профессиональной </w:t>
      </w:r>
      <w:r w:rsidRPr="006B6630">
        <w:rPr>
          <w:rFonts w:ascii="Times New Roman" w:hAnsi="Times New Roman" w:cs="Times New Roman"/>
          <w:b/>
          <w:bCs/>
          <w:noProof/>
          <w:sz w:val="28"/>
          <w:szCs w:val="28"/>
        </w:rPr>
        <w:t>компетенции</w:t>
      </w:r>
      <w:r w:rsidRPr="006B6630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6B6630">
        <w:rPr>
          <w:rFonts w:ascii="Times New Roman" w:hAnsi="Times New Roman" w:cs="Times New Roman"/>
          <w:noProof/>
          <w:spacing w:val="-4"/>
          <w:sz w:val="28"/>
          <w:szCs w:val="28"/>
        </w:rPr>
        <w:t>проектировать и осуществлять процессы обучения и воспитания детей дошкольного возраста в разных видах детской деятельности,отбирать и адаптировать содержание дидактического материала, методы и формы</w: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в соответствии с их возможностями.</w:t>
      </w:r>
    </w:p>
    <w:p w14:paraId="2ED98880" w14:textId="77777777" w:rsidR="006B6630" w:rsidRPr="006B6630" w:rsidRDefault="006B6630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развивать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0E68EA94" w14:textId="786450B2" w:rsidR="00DB47CE" w:rsidRDefault="007328C3" w:rsidP="00DB4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На изучение учебной дисциплин</w:t>
      </w:r>
      <w:r w:rsidR="00E40D91" w:rsidRPr="006B6630">
        <w:rPr>
          <w:rFonts w:ascii="Times New Roman" w:hAnsi="Times New Roman" w:cs="Times New Roman"/>
          <w:sz w:val="28"/>
          <w:szCs w:val="28"/>
        </w:rPr>
        <w:t xml:space="preserve">ы «Педагогические основы </w:t>
      </w:r>
      <w:r w:rsidRPr="006B6630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E40D91" w:rsidRPr="006B6630">
        <w:rPr>
          <w:rFonts w:ascii="Times New Roman" w:hAnsi="Times New Roman" w:cs="Times New Roman"/>
          <w:sz w:val="28"/>
          <w:szCs w:val="28"/>
        </w:rPr>
        <w:t xml:space="preserve">и обучения </w:t>
      </w:r>
      <w:r w:rsidRPr="006B6630">
        <w:rPr>
          <w:rFonts w:ascii="Times New Roman" w:hAnsi="Times New Roman" w:cs="Times New Roman"/>
          <w:sz w:val="28"/>
          <w:szCs w:val="28"/>
        </w:rPr>
        <w:t xml:space="preserve">детей дошкольного возраста» </w:t>
      </w:r>
      <w:r w:rsidR="00E40D91" w:rsidRPr="006B6630">
        <w:rPr>
          <w:rFonts w:ascii="Times New Roman" w:hAnsi="Times New Roman" w:cs="Times New Roman"/>
          <w:sz w:val="28"/>
          <w:szCs w:val="28"/>
        </w:rPr>
        <w:t>отведено всего 108</w:t>
      </w:r>
      <w:r w:rsidR="006B6630">
        <w:rPr>
          <w:rFonts w:ascii="Times New Roman" w:hAnsi="Times New Roman" w:cs="Times New Roman"/>
          <w:sz w:val="28"/>
          <w:szCs w:val="28"/>
        </w:rPr>
        <w:t xml:space="preserve"> </w:t>
      </w:r>
      <w:r w:rsidR="00DE3885" w:rsidRPr="006B6630">
        <w:rPr>
          <w:rFonts w:ascii="Times New Roman" w:hAnsi="Times New Roman" w:cs="Times New Roman"/>
          <w:sz w:val="28"/>
          <w:szCs w:val="28"/>
        </w:rPr>
        <w:t>часов,</w:t>
      </w:r>
      <w:r w:rsidR="00E40D91" w:rsidRPr="006B6630">
        <w:rPr>
          <w:rFonts w:ascii="Times New Roman" w:hAnsi="Times New Roman" w:cs="Times New Roman"/>
          <w:sz w:val="28"/>
          <w:szCs w:val="28"/>
        </w:rPr>
        <w:t xml:space="preserve"> 50</w:t>
      </w:r>
      <w:r w:rsidR="00DE3885" w:rsidRPr="006B6630">
        <w:rPr>
          <w:rFonts w:ascii="Times New Roman" w:hAnsi="Times New Roman" w:cs="Times New Roman"/>
          <w:sz w:val="28"/>
          <w:szCs w:val="28"/>
        </w:rPr>
        <w:t xml:space="preserve"> час</w:t>
      </w:r>
      <w:r w:rsidR="006B6630">
        <w:rPr>
          <w:rFonts w:ascii="Times New Roman" w:hAnsi="Times New Roman" w:cs="Times New Roman"/>
          <w:sz w:val="28"/>
          <w:szCs w:val="28"/>
        </w:rPr>
        <w:t>ов</w:t>
      </w:r>
      <w:r w:rsidRPr="006B6630">
        <w:rPr>
          <w:rFonts w:ascii="Times New Roman" w:hAnsi="Times New Roman" w:cs="Times New Roman"/>
          <w:sz w:val="28"/>
          <w:szCs w:val="28"/>
        </w:rPr>
        <w:t xml:space="preserve"> –</w:t>
      </w:r>
      <w:r w:rsidR="00DE3885" w:rsidRPr="006B6630">
        <w:rPr>
          <w:rFonts w:ascii="Times New Roman" w:hAnsi="Times New Roman" w:cs="Times New Roman"/>
          <w:sz w:val="28"/>
          <w:szCs w:val="28"/>
        </w:rPr>
        <w:t xml:space="preserve"> аудиторные занятия, </w:t>
      </w:r>
      <w:r w:rsidR="00E40D91" w:rsidRPr="006B6630">
        <w:rPr>
          <w:rFonts w:ascii="Times New Roman" w:hAnsi="Times New Roman" w:cs="Times New Roman"/>
          <w:sz w:val="28"/>
          <w:szCs w:val="28"/>
        </w:rPr>
        <w:t>из них – 22</w:t>
      </w:r>
      <w:r w:rsidR="00D15DC3" w:rsidRPr="006B6630">
        <w:rPr>
          <w:rFonts w:ascii="Times New Roman" w:hAnsi="Times New Roman" w:cs="Times New Roman"/>
          <w:sz w:val="28"/>
          <w:szCs w:val="28"/>
        </w:rPr>
        <w:t xml:space="preserve"> часа лекци</w:t>
      </w:r>
      <w:r w:rsidR="0033721C">
        <w:rPr>
          <w:rFonts w:ascii="Times New Roman" w:hAnsi="Times New Roman" w:cs="Times New Roman"/>
          <w:sz w:val="28"/>
          <w:szCs w:val="28"/>
        </w:rPr>
        <w:t>и</w:t>
      </w:r>
      <w:r w:rsidR="00D15DC3" w:rsidRPr="006B6630">
        <w:rPr>
          <w:rFonts w:ascii="Times New Roman" w:hAnsi="Times New Roman" w:cs="Times New Roman"/>
          <w:sz w:val="28"/>
          <w:szCs w:val="28"/>
        </w:rPr>
        <w:t xml:space="preserve">, </w:t>
      </w:r>
      <w:r w:rsidR="009304A2" w:rsidRPr="009304A2">
        <w:rPr>
          <w:rFonts w:ascii="Times New Roman" w:hAnsi="Times New Roman" w:cs="Times New Roman"/>
          <w:sz w:val="28"/>
          <w:szCs w:val="28"/>
        </w:rPr>
        <w:t>22</w:t>
      </w:r>
      <w:r w:rsidR="0033721C">
        <w:rPr>
          <w:rFonts w:ascii="Times New Roman" w:hAnsi="Times New Roman" w:cs="Times New Roman"/>
          <w:sz w:val="28"/>
          <w:szCs w:val="28"/>
        </w:rPr>
        <w:t xml:space="preserve"> </w:t>
      </w:r>
      <w:r w:rsidR="009304A2">
        <w:rPr>
          <w:rFonts w:ascii="Times New Roman" w:hAnsi="Times New Roman" w:cs="Times New Roman"/>
          <w:sz w:val="28"/>
          <w:szCs w:val="28"/>
        </w:rPr>
        <w:t>часа</w:t>
      </w:r>
      <w:r w:rsidRPr="006B6630">
        <w:rPr>
          <w:rFonts w:ascii="Times New Roman" w:hAnsi="Times New Roman" w:cs="Times New Roman"/>
          <w:sz w:val="28"/>
          <w:szCs w:val="28"/>
        </w:rPr>
        <w:t xml:space="preserve"> – практические</w:t>
      </w:r>
      <w:r w:rsidR="0033721C">
        <w:rPr>
          <w:rFonts w:ascii="Times New Roman" w:hAnsi="Times New Roman" w:cs="Times New Roman"/>
          <w:sz w:val="28"/>
          <w:szCs w:val="28"/>
        </w:rPr>
        <w:t xml:space="preserve"> и</w:t>
      </w:r>
      <w:r w:rsidRPr="006B6630">
        <w:rPr>
          <w:rFonts w:ascii="Times New Roman" w:hAnsi="Times New Roman" w:cs="Times New Roman"/>
          <w:sz w:val="28"/>
          <w:szCs w:val="28"/>
        </w:rPr>
        <w:t xml:space="preserve"> </w:t>
      </w:r>
      <w:r w:rsidR="00DE3885" w:rsidRPr="006B6630">
        <w:rPr>
          <w:rFonts w:ascii="Times New Roman" w:hAnsi="Times New Roman" w:cs="Times New Roman"/>
          <w:sz w:val="28"/>
          <w:szCs w:val="28"/>
        </w:rPr>
        <w:t>6 часов – лабораторные занятия</w:t>
      </w:r>
      <w:r w:rsidR="009228D1" w:rsidRPr="006B6630">
        <w:rPr>
          <w:rFonts w:ascii="Times New Roman" w:hAnsi="Times New Roman" w:cs="Times New Roman"/>
          <w:sz w:val="28"/>
          <w:szCs w:val="28"/>
        </w:rPr>
        <w:t xml:space="preserve">. </w:t>
      </w:r>
      <w:r w:rsidR="006B6630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E40042">
        <w:rPr>
          <w:rFonts w:ascii="Times New Roman" w:hAnsi="Times New Roman" w:cs="Times New Roman"/>
          <w:sz w:val="28"/>
          <w:szCs w:val="28"/>
        </w:rPr>
        <w:t>промежуточной</w:t>
      </w:r>
      <w:r w:rsidR="00E40042" w:rsidRPr="0031126A">
        <w:rPr>
          <w:rFonts w:ascii="Times New Roman" w:hAnsi="Times New Roman" w:cs="Times New Roman"/>
          <w:sz w:val="28"/>
          <w:szCs w:val="28"/>
        </w:rPr>
        <w:t xml:space="preserve"> </w:t>
      </w:r>
      <w:r w:rsidRPr="006B6630">
        <w:rPr>
          <w:rFonts w:ascii="Times New Roman" w:hAnsi="Times New Roman" w:cs="Times New Roman"/>
          <w:sz w:val="28"/>
          <w:szCs w:val="28"/>
        </w:rPr>
        <w:t>аттестаци</w:t>
      </w:r>
      <w:r w:rsidR="006B6630">
        <w:rPr>
          <w:rFonts w:ascii="Times New Roman" w:hAnsi="Times New Roman" w:cs="Times New Roman"/>
          <w:sz w:val="28"/>
          <w:szCs w:val="28"/>
        </w:rPr>
        <w:t>и</w:t>
      </w:r>
      <w:r w:rsidRPr="006B6630">
        <w:rPr>
          <w:rFonts w:ascii="Times New Roman" w:hAnsi="Times New Roman" w:cs="Times New Roman"/>
          <w:sz w:val="28"/>
          <w:szCs w:val="28"/>
        </w:rPr>
        <w:t xml:space="preserve"> </w:t>
      </w:r>
      <w:r w:rsidR="006B6630">
        <w:rPr>
          <w:rFonts w:ascii="Times New Roman" w:hAnsi="Times New Roman" w:cs="Times New Roman"/>
          <w:sz w:val="28"/>
          <w:szCs w:val="28"/>
        </w:rPr>
        <w:t xml:space="preserve">– </w:t>
      </w:r>
      <w:r w:rsidR="00DE3885" w:rsidRPr="006B6630">
        <w:rPr>
          <w:rFonts w:ascii="Times New Roman" w:hAnsi="Times New Roman" w:cs="Times New Roman"/>
          <w:sz w:val="28"/>
          <w:szCs w:val="28"/>
        </w:rPr>
        <w:t>экзамен</w:t>
      </w:r>
      <w:r w:rsidRPr="006B6630">
        <w:rPr>
          <w:rFonts w:ascii="Times New Roman" w:hAnsi="Times New Roman" w:cs="Times New Roman"/>
          <w:sz w:val="28"/>
          <w:szCs w:val="28"/>
        </w:rPr>
        <w:t>.</w:t>
      </w:r>
      <w:bookmarkStart w:id="0" w:name="_Toc165518668"/>
    </w:p>
    <w:p w14:paraId="5DCC2622" w14:textId="77777777" w:rsidR="0033721C" w:rsidRDefault="0033721C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7DE7EFF2" w14:textId="7861DF9B" w:rsidR="006B6630" w:rsidRDefault="006B6630" w:rsidP="003372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47C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ПРИМЕРНЫЙ ТЕМАТИЧЕСКИЙ ПЛАН</w:t>
      </w:r>
    </w:p>
    <w:p w14:paraId="528961B6" w14:textId="77777777" w:rsidR="0033721C" w:rsidRPr="00DB47CE" w:rsidRDefault="0033721C" w:rsidP="003372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8"/>
        <w:gridCol w:w="998"/>
        <w:gridCol w:w="578"/>
        <w:gridCol w:w="526"/>
        <w:gridCol w:w="589"/>
      </w:tblGrid>
      <w:tr w:rsidR="00A316C7" w:rsidRPr="00A316C7" w14:paraId="480C951F" w14:textId="77777777" w:rsidTr="00A316C7">
        <w:trPr>
          <w:cantSplit/>
          <w:trHeight w:val="198"/>
        </w:trPr>
        <w:tc>
          <w:tcPr>
            <w:tcW w:w="3579" w:type="pct"/>
            <w:vMerge w:val="restart"/>
            <w:vAlign w:val="center"/>
          </w:tcPr>
          <w:p w14:paraId="45ED23DB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</w:p>
          <w:p w14:paraId="358555A9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527" w:type="pct"/>
            <w:vMerge w:val="restart"/>
            <w:textDirection w:val="btLr"/>
            <w:vAlign w:val="center"/>
          </w:tcPr>
          <w:p w14:paraId="57340AB6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>Всего аудиторных часов</w:t>
            </w:r>
          </w:p>
        </w:tc>
        <w:tc>
          <w:tcPr>
            <w:tcW w:w="894" w:type="pct"/>
            <w:gridSpan w:val="3"/>
          </w:tcPr>
          <w:p w14:paraId="028BCB8D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>из них</w:t>
            </w:r>
          </w:p>
        </w:tc>
      </w:tr>
      <w:tr w:rsidR="00A316C7" w:rsidRPr="00A316C7" w14:paraId="627D4DD0" w14:textId="77777777" w:rsidTr="00A316C7">
        <w:trPr>
          <w:cantSplit/>
          <w:trHeight w:val="1846"/>
        </w:trPr>
        <w:tc>
          <w:tcPr>
            <w:tcW w:w="3579" w:type="pct"/>
            <w:vMerge/>
          </w:tcPr>
          <w:p w14:paraId="25C1A93F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vMerge/>
            <w:vAlign w:val="center"/>
          </w:tcPr>
          <w:p w14:paraId="11869E58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5" w:type="pct"/>
            <w:textDirection w:val="btLr"/>
            <w:vAlign w:val="center"/>
          </w:tcPr>
          <w:p w14:paraId="7475623E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78" w:type="pct"/>
            <w:textDirection w:val="btLr"/>
          </w:tcPr>
          <w:p w14:paraId="5646E147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311" w:type="pct"/>
            <w:textDirection w:val="btLr"/>
            <w:vAlign w:val="center"/>
          </w:tcPr>
          <w:p w14:paraId="783D4B43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noProof/>
                <w:spacing w:val="-4"/>
                <w:sz w:val="28"/>
                <w:szCs w:val="28"/>
                <w:lang w:eastAsia="ru-RU"/>
              </w:rPr>
              <w:t xml:space="preserve">лабораторные </w:t>
            </w:r>
          </w:p>
        </w:tc>
      </w:tr>
      <w:tr w:rsidR="00A316C7" w:rsidRPr="00A316C7" w14:paraId="7D3E9B7D" w14:textId="77777777" w:rsidTr="00A316C7">
        <w:trPr>
          <w:cantSplit/>
          <w:trHeight w:val="198"/>
        </w:trPr>
        <w:tc>
          <w:tcPr>
            <w:tcW w:w="3579" w:type="pct"/>
          </w:tcPr>
          <w:p w14:paraId="7C1F03CB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be-BY" w:eastAsia="ru-RU"/>
              </w:rPr>
              <w:t>Раздел</w:t>
            </w:r>
            <w:r w:rsidRPr="00A316C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1. </w:t>
            </w:r>
            <w:r w:rsidRPr="00061448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МЕТОДИКА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4CE17DC7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5" w:type="pct"/>
            <w:vAlign w:val="center"/>
          </w:tcPr>
          <w:p w14:paraId="01A31F07" w14:textId="77777777" w:rsidR="00A316C7" w:rsidRPr="00F840BA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840B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</w:t>
            </w:r>
            <w:r w:rsidR="007A64A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" w:type="pct"/>
            <w:vAlign w:val="center"/>
          </w:tcPr>
          <w:p w14:paraId="69E9F9F3" w14:textId="77777777" w:rsidR="00A316C7" w:rsidRPr="00F840BA" w:rsidRDefault="00F840BA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F840BA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" w:type="pct"/>
            <w:vAlign w:val="center"/>
          </w:tcPr>
          <w:p w14:paraId="5026D823" w14:textId="77777777" w:rsidR="00A316C7" w:rsidRPr="00F840BA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2FFE1CAA" w14:textId="77777777" w:rsidTr="00A316C7">
        <w:trPr>
          <w:cantSplit/>
          <w:trHeight w:val="198"/>
        </w:trPr>
        <w:tc>
          <w:tcPr>
            <w:tcW w:w="3579" w:type="pct"/>
          </w:tcPr>
          <w:p w14:paraId="65E01660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Тема 1.1</w:t>
            </w: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6C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теории и методики физического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60C74667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57E4BBFA" w14:textId="77777777" w:rsidR="00A316C7" w:rsidRPr="00F840BA" w:rsidRDefault="00DB47C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840B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7D0C487F" w14:textId="77777777" w:rsidR="00A316C7" w:rsidRPr="00F840BA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 w:rsidRPr="00F840BA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5B4638CE" w14:textId="77777777" w:rsidR="00A316C7" w:rsidRPr="00F840BA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3C0851DB" w14:textId="77777777" w:rsidTr="00A316C7">
        <w:trPr>
          <w:cantSplit/>
          <w:trHeight w:val="198"/>
        </w:trPr>
        <w:tc>
          <w:tcPr>
            <w:tcW w:w="3579" w:type="pct"/>
          </w:tcPr>
          <w:p w14:paraId="429E79D4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Тема 1.</w:t>
            </w:r>
            <w:r w:rsidRPr="00A316C7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>Основы теории и методики социально-нравственного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54B48C36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2D73D76C" w14:textId="77777777" w:rsidR="00A316C7" w:rsidRPr="00A316C7" w:rsidRDefault="00DB47C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501C21FA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62504232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182C2DD2" w14:textId="77777777" w:rsidTr="00A316C7">
        <w:trPr>
          <w:cantSplit/>
          <w:trHeight w:val="198"/>
        </w:trPr>
        <w:tc>
          <w:tcPr>
            <w:tcW w:w="3579" w:type="pct"/>
          </w:tcPr>
          <w:p w14:paraId="2639024C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Тема 1.3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>Воспитание адаптивного социального поведения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7419D8E0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" w:type="pct"/>
            <w:vAlign w:val="center"/>
          </w:tcPr>
          <w:p w14:paraId="1EA1FD37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14:paraId="477BF9ED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7A2FD5DB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41BE2613" w14:textId="77777777" w:rsidTr="00A316C7">
        <w:trPr>
          <w:cantSplit/>
          <w:trHeight w:val="198"/>
        </w:trPr>
        <w:tc>
          <w:tcPr>
            <w:tcW w:w="3579" w:type="pct"/>
          </w:tcPr>
          <w:p w14:paraId="71E67D1F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нравственно-волевых качеств характера у детей дошкольного возраста</w:t>
            </w:r>
          </w:p>
        </w:tc>
        <w:tc>
          <w:tcPr>
            <w:tcW w:w="527" w:type="pct"/>
            <w:vAlign w:val="center"/>
          </w:tcPr>
          <w:p w14:paraId="325AF211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" w:type="pct"/>
            <w:vAlign w:val="center"/>
          </w:tcPr>
          <w:p w14:paraId="66054DEA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14:paraId="748AFEBE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135BBF14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0C6F297A" w14:textId="77777777" w:rsidTr="00A316C7">
        <w:trPr>
          <w:cantSplit/>
          <w:trHeight w:val="198"/>
        </w:trPr>
        <w:tc>
          <w:tcPr>
            <w:tcW w:w="3579" w:type="pct"/>
          </w:tcPr>
          <w:p w14:paraId="36C78F81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Pr="0006144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коллективизма у детей дошкольного возраста</w:t>
            </w:r>
          </w:p>
        </w:tc>
        <w:tc>
          <w:tcPr>
            <w:tcW w:w="527" w:type="pct"/>
            <w:vAlign w:val="center"/>
          </w:tcPr>
          <w:p w14:paraId="20D91138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42766484" w14:textId="77777777" w:rsidR="00A316C7" w:rsidRPr="00A316C7" w:rsidRDefault="00DB47C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52FAE741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7E869781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261C291D" w14:textId="77777777" w:rsidTr="00A316C7">
        <w:trPr>
          <w:cantSplit/>
          <w:trHeight w:val="198"/>
        </w:trPr>
        <w:tc>
          <w:tcPr>
            <w:tcW w:w="3579" w:type="pct"/>
          </w:tcPr>
          <w:p w14:paraId="1F96D94E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6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у детей дошкольного возраста</w:t>
            </w:r>
          </w:p>
        </w:tc>
        <w:tc>
          <w:tcPr>
            <w:tcW w:w="527" w:type="pct"/>
            <w:vAlign w:val="center"/>
          </w:tcPr>
          <w:p w14:paraId="791B50B6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27F44BFB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14:paraId="6213AB62" w14:textId="77777777" w:rsidR="00A316C7" w:rsidRPr="00A316C7" w:rsidRDefault="007A64A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vAlign w:val="center"/>
          </w:tcPr>
          <w:p w14:paraId="27A2A838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3C93D6E8" w14:textId="77777777" w:rsidTr="00A316C7">
        <w:trPr>
          <w:cantSplit/>
          <w:trHeight w:val="198"/>
        </w:trPr>
        <w:tc>
          <w:tcPr>
            <w:tcW w:w="3579" w:type="pct"/>
          </w:tcPr>
          <w:p w14:paraId="2161FCED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="00061448"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Воспитание основ безопасности жизнедеятельности у детей дошкольного возраста</w:t>
            </w:r>
          </w:p>
        </w:tc>
        <w:tc>
          <w:tcPr>
            <w:tcW w:w="527" w:type="pct"/>
            <w:vAlign w:val="center"/>
          </w:tcPr>
          <w:p w14:paraId="4730DD33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38A2C3D8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" w:type="pct"/>
            <w:vAlign w:val="center"/>
          </w:tcPr>
          <w:p w14:paraId="574018E6" w14:textId="77777777" w:rsidR="00A316C7" w:rsidRPr="00A316C7" w:rsidRDefault="007A64A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" w:type="pct"/>
            <w:vAlign w:val="center"/>
          </w:tcPr>
          <w:p w14:paraId="51080AD1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48B5C703" w14:textId="77777777" w:rsidTr="00A316C7">
        <w:trPr>
          <w:cantSplit/>
          <w:trHeight w:val="198"/>
        </w:trPr>
        <w:tc>
          <w:tcPr>
            <w:tcW w:w="3579" w:type="pct"/>
          </w:tcPr>
          <w:p w14:paraId="0EA85A1A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  <w:r w:rsidR="00061448"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Гендерное воспитание детей дошкольного возраста</w:t>
            </w:r>
          </w:p>
        </w:tc>
        <w:tc>
          <w:tcPr>
            <w:tcW w:w="527" w:type="pct"/>
            <w:vAlign w:val="center"/>
          </w:tcPr>
          <w:p w14:paraId="6B95466C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58BB992A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2FEFCAE2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1D4705CA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030AC6F6" w14:textId="77777777" w:rsidTr="00A316C7">
        <w:trPr>
          <w:cantSplit/>
          <w:trHeight w:val="198"/>
        </w:trPr>
        <w:tc>
          <w:tcPr>
            <w:tcW w:w="3579" w:type="pct"/>
          </w:tcPr>
          <w:p w14:paraId="00A09383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  <w:r w:rsidR="00061448"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Воспитание основ патриотизма и гражданственности детей дошкольного возраста</w:t>
            </w:r>
          </w:p>
        </w:tc>
        <w:tc>
          <w:tcPr>
            <w:tcW w:w="527" w:type="pct"/>
            <w:vAlign w:val="center"/>
          </w:tcPr>
          <w:p w14:paraId="2B47BEC4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7A6E2531" w14:textId="77777777" w:rsidR="00A316C7" w:rsidRPr="00A316C7" w:rsidRDefault="00DB47C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6E95B2C9" w14:textId="77777777" w:rsidR="00A316C7" w:rsidRPr="00A316C7" w:rsidRDefault="00DB47CE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7FF8B37D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69BB6779" w14:textId="77777777" w:rsidTr="00A316C7">
        <w:trPr>
          <w:cantSplit/>
          <w:trHeight w:val="198"/>
        </w:trPr>
        <w:tc>
          <w:tcPr>
            <w:tcW w:w="3579" w:type="pct"/>
          </w:tcPr>
          <w:p w14:paraId="4F7F8B48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  <w:r w:rsidR="00061448"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Основы экономического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6B0F20AC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3E655D52" w14:textId="77777777" w:rsidR="00A316C7" w:rsidRPr="00A316C7" w:rsidRDefault="00DB47C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51B9EFED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65362878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2690ECC9" w14:textId="77777777" w:rsidTr="00A316C7">
        <w:trPr>
          <w:cantSplit/>
          <w:trHeight w:val="198"/>
        </w:trPr>
        <w:tc>
          <w:tcPr>
            <w:tcW w:w="3579" w:type="pct"/>
          </w:tcPr>
          <w:p w14:paraId="557D6BAA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  <w:r w:rsidR="00061448"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Основы правового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47984960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3843C1F1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1A73FAC4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6E67FE3A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714F3B70" w14:textId="77777777" w:rsidTr="00A316C7">
        <w:trPr>
          <w:cantSplit/>
          <w:trHeight w:val="198"/>
        </w:trPr>
        <w:tc>
          <w:tcPr>
            <w:tcW w:w="3579" w:type="pct"/>
          </w:tcPr>
          <w:p w14:paraId="20D89C49" w14:textId="77777777" w:rsidR="00A316C7" w:rsidRPr="00061448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Тема 1.</w:t>
            </w:r>
            <w:r w:rsidRPr="0006144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 xml:space="preserve"> Основы теории и методики эстетического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30F05804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0F6D4D79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6F41E163" w14:textId="77777777" w:rsidR="00A316C7" w:rsidRPr="00A316C7" w:rsidRDefault="00F840BA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4D708947" w14:textId="77777777" w:rsidR="00A316C7" w:rsidRPr="00A316C7" w:rsidRDefault="00A316C7" w:rsidP="0033721C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</w:pPr>
          </w:p>
        </w:tc>
      </w:tr>
      <w:tr w:rsidR="00A316C7" w:rsidRPr="00A316C7" w14:paraId="3E57C9FA" w14:textId="77777777" w:rsidTr="00A316C7">
        <w:trPr>
          <w:cantSplit/>
          <w:trHeight w:val="198"/>
        </w:trPr>
        <w:tc>
          <w:tcPr>
            <w:tcW w:w="3579" w:type="pct"/>
          </w:tcPr>
          <w:p w14:paraId="07A81EF1" w14:textId="77777777" w:rsidR="00A316C7" w:rsidRPr="00A316C7" w:rsidRDefault="00A316C7" w:rsidP="0033721C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16C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 xml:space="preserve">Раздел 2. </w:t>
            </w:r>
            <w:r w:rsidRPr="00061448">
              <w:rPr>
                <w:rFonts w:ascii="Times New Roman" w:hAnsi="Times New Roman" w:cs="Times New Roman"/>
                <w:sz w:val="28"/>
                <w:szCs w:val="28"/>
              </w:rPr>
              <w:t>ТЕОРИЯ И МЕТОДИКА ОРГАНИЗАЦИИ ОБРАЗОВАТЕЛЬНОЙ ДЕЯТЕЛЬНОСТИ ДЕТЕЙ ДОШКОЛЬНОГО ВОЗРАСТА</w:t>
            </w:r>
          </w:p>
        </w:tc>
        <w:tc>
          <w:tcPr>
            <w:tcW w:w="527" w:type="pct"/>
            <w:vAlign w:val="center"/>
          </w:tcPr>
          <w:p w14:paraId="57B7C2B7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5" w:type="pct"/>
            <w:vAlign w:val="center"/>
          </w:tcPr>
          <w:p w14:paraId="3FB5C50A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" w:type="pct"/>
            <w:vAlign w:val="center"/>
          </w:tcPr>
          <w:p w14:paraId="3B54F350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" w:type="pct"/>
            <w:vAlign w:val="center"/>
          </w:tcPr>
          <w:p w14:paraId="4507265E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6</w:t>
            </w:r>
          </w:p>
        </w:tc>
      </w:tr>
      <w:tr w:rsidR="00A316C7" w:rsidRPr="00A316C7" w14:paraId="4A2B3ED1" w14:textId="77777777" w:rsidTr="00A316C7">
        <w:trPr>
          <w:cantSplit/>
          <w:trHeight w:val="198"/>
        </w:trPr>
        <w:tc>
          <w:tcPr>
            <w:tcW w:w="3579" w:type="pct"/>
          </w:tcPr>
          <w:p w14:paraId="48EC4FE4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Тема 2</w:t>
            </w:r>
            <w:r w:rsidRPr="00A316C7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.1</w:t>
            </w: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Основы теории и методики умственного воспитания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2CC1B007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" w:type="pct"/>
            <w:vAlign w:val="center"/>
          </w:tcPr>
          <w:p w14:paraId="1D8AB9FD" w14:textId="77777777" w:rsidR="00A316C7" w:rsidRPr="00A316C7" w:rsidRDefault="00B0403B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6E0DD049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22FC7543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6C7" w:rsidRPr="00A316C7" w14:paraId="2D3DB4C0" w14:textId="77777777" w:rsidTr="00A316C7">
        <w:trPr>
          <w:cantSplit/>
          <w:trHeight w:val="198"/>
        </w:trPr>
        <w:tc>
          <w:tcPr>
            <w:tcW w:w="3579" w:type="pct"/>
          </w:tcPr>
          <w:p w14:paraId="7815A998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>Тема 2</w:t>
            </w:r>
            <w:r w:rsidRPr="00A316C7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.2</w:t>
            </w: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 детей дошкольного возраста</w:t>
            </w:r>
          </w:p>
        </w:tc>
        <w:tc>
          <w:tcPr>
            <w:tcW w:w="527" w:type="pct"/>
            <w:vAlign w:val="center"/>
          </w:tcPr>
          <w:p w14:paraId="72182BF8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245BBDC2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vAlign w:val="center"/>
          </w:tcPr>
          <w:p w14:paraId="6E8B8E45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7ADDE240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16C7" w:rsidRPr="00A316C7" w14:paraId="4842E647" w14:textId="77777777" w:rsidTr="00A316C7">
        <w:trPr>
          <w:cantSplit/>
          <w:trHeight w:val="198"/>
        </w:trPr>
        <w:tc>
          <w:tcPr>
            <w:tcW w:w="3579" w:type="pct"/>
          </w:tcPr>
          <w:p w14:paraId="334BFB33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 xml:space="preserve">Тема </w:t>
            </w:r>
            <w:r w:rsidRPr="00A316C7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2.3</w:t>
            </w:r>
            <w:r w:rsidRPr="00A31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образовательной деятельности</w:t>
            </w:r>
          </w:p>
        </w:tc>
        <w:tc>
          <w:tcPr>
            <w:tcW w:w="527" w:type="pct"/>
            <w:vAlign w:val="center"/>
          </w:tcPr>
          <w:p w14:paraId="04F09804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" w:type="pct"/>
            <w:vAlign w:val="center"/>
          </w:tcPr>
          <w:p w14:paraId="1D0485AE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51892ED7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" w:type="pct"/>
            <w:vAlign w:val="center"/>
          </w:tcPr>
          <w:p w14:paraId="16D6C4A7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6C7" w:rsidRPr="00A316C7" w14:paraId="559089A4" w14:textId="77777777" w:rsidTr="00A316C7">
        <w:trPr>
          <w:cantSplit/>
          <w:trHeight w:val="198"/>
        </w:trPr>
        <w:tc>
          <w:tcPr>
            <w:tcW w:w="3579" w:type="pct"/>
          </w:tcPr>
          <w:p w14:paraId="498900B1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  <w:t xml:space="preserve">Тема </w:t>
            </w:r>
            <w:r w:rsidRPr="00A316C7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  <w:lang w:eastAsia="ru-RU"/>
              </w:rPr>
              <w:t>2.4</w:t>
            </w:r>
            <w:r w:rsidRPr="00A316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61448" w:rsidRPr="00061448">
              <w:rPr>
                <w:rFonts w:ascii="Times New Roman" w:hAnsi="Times New Roman" w:cs="Times New Roman"/>
                <w:sz w:val="28"/>
                <w:szCs w:val="28"/>
              </w:rPr>
              <w:t>Формы обучения детей дошкольного возраста</w:t>
            </w:r>
          </w:p>
        </w:tc>
        <w:tc>
          <w:tcPr>
            <w:tcW w:w="527" w:type="pct"/>
            <w:vAlign w:val="center"/>
          </w:tcPr>
          <w:p w14:paraId="27EC6A68" w14:textId="77777777" w:rsidR="00A316C7" w:rsidRPr="0033721C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2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" w:type="pct"/>
            <w:vAlign w:val="center"/>
          </w:tcPr>
          <w:p w14:paraId="33BAE509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vAlign w:val="center"/>
          </w:tcPr>
          <w:p w14:paraId="23F1482A" w14:textId="77777777" w:rsidR="00A316C7" w:rsidRPr="00A316C7" w:rsidRDefault="00A316C7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" w:type="pct"/>
            <w:vAlign w:val="center"/>
          </w:tcPr>
          <w:p w14:paraId="7A6A2814" w14:textId="77777777" w:rsidR="00A316C7" w:rsidRPr="00A316C7" w:rsidRDefault="00F840BA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316C7" w:rsidRPr="00A316C7" w14:paraId="67B38771" w14:textId="77777777" w:rsidTr="00A316C7">
        <w:trPr>
          <w:cantSplit/>
          <w:trHeight w:val="411"/>
        </w:trPr>
        <w:tc>
          <w:tcPr>
            <w:tcW w:w="3579" w:type="pct"/>
          </w:tcPr>
          <w:p w14:paraId="24FD3484" w14:textId="77777777" w:rsidR="00A316C7" w:rsidRPr="00A316C7" w:rsidRDefault="00A316C7" w:rsidP="0033721C">
            <w:pPr>
              <w:autoSpaceDE w:val="0"/>
              <w:autoSpaceDN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iCs/>
                <w:noProof/>
                <w:spacing w:val="-4"/>
                <w:sz w:val="28"/>
                <w:szCs w:val="28"/>
                <w:lang w:val="be-BY" w:eastAsia="ru-RU"/>
              </w:rPr>
            </w:pPr>
            <w:r w:rsidRPr="00A316C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7" w:type="pct"/>
            <w:vAlign w:val="center"/>
          </w:tcPr>
          <w:p w14:paraId="20D480ED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5" w:type="pct"/>
            <w:vAlign w:val="center"/>
          </w:tcPr>
          <w:p w14:paraId="1362B6D4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8" w:type="pct"/>
            <w:vAlign w:val="center"/>
          </w:tcPr>
          <w:p w14:paraId="4D0C955E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" w:type="pct"/>
            <w:vAlign w:val="center"/>
          </w:tcPr>
          <w:p w14:paraId="76CB1362" w14:textId="77777777" w:rsidR="00A316C7" w:rsidRPr="00A316C7" w:rsidRDefault="007A64AE" w:rsidP="0033721C">
            <w:pPr>
              <w:tabs>
                <w:tab w:val="left" w:pos="0"/>
              </w:tabs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14:paraId="6D5FE92B" w14:textId="77777777" w:rsidR="00A316C7" w:rsidRPr="006B6630" w:rsidRDefault="00A316C7" w:rsidP="006B66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80FEC6" w14:textId="77777777" w:rsidR="006B6630" w:rsidRPr="006B6630" w:rsidRDefault="006B6630" w:rsidP="006B66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63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14:paraId="56BAB7FD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bookmarkEnd w:id="0"/>
      <w:r w:rsidRPr="006B6630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14:paraId="54313861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CC869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РАЗДЕЛ 1. ТЕОРИЯ И МЕТОДИКА ВОСПИТАНИЯ ДЕТЕЙ ДОШКОЛЬНОГО ВОЗРАСТА</w:t>
      </w:r>
    </w:p>
    <w:p w14:paraId="3FB168E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2D41E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1.1. Основы теории и методики физического воспитания детей дошкольного возраста</w:t>
      </w:r>
    </w:p>
    <w:p w14:paraId="31604716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Физическое воспитание как базис целостного развития детей дошкольного возраста. Основные понятия физического воспитания. Становление и развитие теории физического воспитания детей дошкольного возраста. Задачи физического воспитания детей дошкольного возраста. Содержание физического воспитания детей дошкольного возраста: воспитание гигиенической культуры и основ здорового образа жизни, валеологическое просвещение воспитанников, овладение двигательной культурой. Основные компоненты здорового образа жизни детей в учреждении дошкольного образования: эколого-гигиенические факторы, психологический комфорт, распорядок дня, оптимальная двигательная активность, закаливание. Условия формирования здорового образа жизни у детей: создание здоровьесберегающей физкультурно-оздоровительной среды, формирование у детей осознанного отношения к своему здоровью, коррекционная работа с детьми, сотрудничество дошкольного учреждения с семьей. Основные средства физического воспитания детей дошкольного возраста. Современные исследования вопросов физического воспитания детей дошкольного возраста в Республике Беларусь.</w:t>
      </w:r>
    </w:p>
    <w:p w14:paraId="5593D5B5" w14:textId="77777777" w:rsidR="008B77C0" w:rsidRPr="006B6630" w:rsidRDefault="008B77C0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7A5BDE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 xml:space="preserve">Тема 1.2. Основы теории и методики социально-нравственного воспитания детей дошкольного возраста </w:t>
      </w:r>
    </w:p>
    <w:p w14:paraId="282328B2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Основные понятия. Значение социально-нравственного воспитания детей дошкольного возраста. Развитие теории социально-нравственного воспитания детей в зарубежной и отечественной педагогике. Особенности социально-нравственного воспитания и развития детей дошкольного возраста. Культурное развитие и гуманистическая направленность личности как цель социально-нравственного воспитания. Задачи социально-нравственного воспитания и развития детей дошкольного возраста. Средства социально-нравственного воспитания детей дошкольного возраста. Классификация и характеристика методов социально-нравственного воспитания детей дошкольного возраста.</w:t>
      </w:r>
    </w:p>
    <w:p w14:paraId="67DCEE5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11405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1.3. Воспитание адаптивного социального поведения детей дошкольного возраста</w:t>
      </w:r>
    </w:p>
    <w:p w14:paraId="2159BA11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Сущность формирования у детей дошкольного возраста адаптивного социального поведения: воспитание сопереживания, сочувствия, эмпатии, отзывчивости, доброты. Роль различных видов деятельности в формировании адаптивного социального поведения у воспитанников. Методика воспитания адаптивного социального поведения у воспитанников разных возрастных </w:t>
      </w:r>
      <w:r w:rsidRPr="006B6630">
        <w:rPr>
          <w:rFonts w:ascii="Times New Roman" w:hAnsi="Times New Roman" w:cs="Times New Roman"/>
          <w:sz w:val="28"/>
          <w:szCs w:val="28"/>
        </w:rPr>
        <w:lastRenderedPageBreak/>
        <w:t>групп учреждения дошкольного образования. Исследования проблемы воспитания адаптивного социального поведения у воспитанников отечественной дошкольной педагогике.</w:t>
      </w:r>
    </w:p>
    <w:p w14:paraId="0A43E52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A23B6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1.4. Воспитание нравственно-волевых качеств характера у детей дошкольного возраста</w:t>
      </w:r>
    </w:p>
    <w:p w14:paraId="24F8FF92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Особенности воспитания характера у детей дошкольного возраста. Значение воли для воспитания нравственных качеств личности ребенка. Воспитание смелости у детей. Причины возникновения детских страхов и пути их преодоления. Воспитание честности и правдивости. Причины детской лжи, меры ее предупреждения. Воспитание скромности у детей. Капризы и упрямство детей, их причины. Педагогические условия предотвращения капризов и упрямства. Методы перевоспитания капризных и упрямых детей. Современные исследования проблемы воспитания нравственно-волевых качеств характера у детей дошкольного возраста</w:t>
      </w:r>
    </w:p>
    <w:p w14:paraId="7F714094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36C764FA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1.5. Воспитание</w:t>
      </w:r>
      <w:r w:rsidR="00A31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1C4" w:rsidRPr="006B6630">
        <w:rPr>
          <w:rFonts w:ascii="Times New Roman" w:hAnsi="Times New Roman" w:cs="Times New Roman"/>
          <w:b/>
          <w:sz w:val="28"/>
          <w:szCs w:val="28"/>
          <w:lang w:val="be-BY"/>
        </w:rPr>
        <w:t>основ</w:t>
      </w:r>
      <w:r w:rsidRPr="006B6630">
        <w:rPr>
          <w:rFonts w:ascii="Times New Roman" w:hAnsi="Times New Roman" w:cs="Times New Roman"/>
          <w:b/>
          <w:sz w:val="28"/>
          <w:szCs w:val="28"/>
        </w:rPr>
        <w:t xml:space="preserve"> коллективизма у детей дошкольного возраста</w:t>
      </w:r>
    </w:p>
    <w:p w14:paraId="1A79A45D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Воспитание коллективизма как условие успешной социализации ребенка. Своеобразие коллектива у детей дошкольного возраста, этапы его развития. Средства сплочения детского коллектива. Руководство коллективными взаимоотношениями воспитанников. Появление и развитие дружбы у детей дошкольного возраста. Конфликты между детьми, их причины. Современные исследования проблемы воспитания коллективных взаимоотношений у детей дошкольного возраста.</w:t>
      </w:r>
    </w:p>
    <w:p w14:paraId="47A33995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14:paraId="5BE4F300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1.6. Воспитание культуры поведения у детей дошкольного возраста</w:t>
      </w:r>
    </w:p>
    <w:p w14:paraId="794B3A16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Понятие «культуры поведения детей дошкольного возраста». Содержание культуры поведения детей. Связь внешней культуры с внутренней, с нравственными чувствами и сознанием. Условия воспитания культуры поведения у детей дошкольного возраста. Методика воспитания культуры поведения у детей разных возрастных групп. Современные исследования проблемам воспитания культуры поведения у детей дошкольного возраста.</w:t>
      </w:r>
    </w:p>
    <w:p w14:paraId="56005E32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A75E9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1.7. Воспитание основ безопасности жизнедеятельности у детей дошкольного возраста</w:t>
      </w:r>
    </w:p>
    <w:p w14:paraId="62FA4C00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Значение воспитания безопасности жизнедеятельности у детей дошкольного возраста. Задачи и содержание воспитания безопасности жизнедеятельности у воспитанников. Методика организации образовательного процесса по формированию у детей дошкольного возраста безопасности жизнедеятельности Современные по проблемам воспитания безопасности жизнедеятельности у детей дошкольного возраста.</w:t>
      </w:r>
    </w:p>
    <w:p w14:paraId="37428C78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3A3B9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lastRenderedPageBreak/>
        <w:t>Тема 1.8. Гендерное воспитание детей дошкольного возраста</w:t>
      </w:r>
    </w:p>
    <w:p w14:paraId="7F7CB8A9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Значение проблемы гендерного воспитания у детей дошкольного возраста. Физические и психологические отличия детей разного пола. Задачи и содержание работы педагога по гендерному воспитанию детей дошкольного возраста. Роль семьи в воспитании детей разного пола. Психолого-педагогические исследования проблемы гендерного воспитания детей дошкольного возраста</w:t>
      </w:r>
    </w:p>
    <w:p w14:paraId="6EC51E08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E15D0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1.9. Воспитание основ патриотизма и гражданственности детей дошкольного возраста</w:t>
      </w:r>
    </w:p>
    <w:p w14:paraId="6C379E9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Значение данной проблемы на современном этапе. Основные понятия. Своеобразие проявления основ патриотизма у детей дошкольного возраста. Задачи и содержание патриотического воспитания детей дошкольного возраста. Средства и методы патриотического воспитания. Значение поликультурного воспитания детей дошкольного возраста. Воспитание у детей дошкольного возраста толерантности, уважения к людям других национальностей. Задачи и содержание работы по </w:t>
      </w:r>
      <w:r w:rsidR="00B51212" w:rsidRPr="006B6630">
        <w:rPr>
          <w:rFonts w:ascii="Times New Roman" w:hAnsi="Times New Roman" w:cs="Times New Roman"/>
          <w:sz w:val="28"/>
          <w:szCs w:val="28"/>
        </w:rPr>
        <w:t xml:space="preserve">поликультурному воспитанию </w:t>
      </w:r>
      <w:r w:rsidRPr="006B6630">
        <w:rPr>
          <w:rFonts w:ascii="Times New Roman" w:hAnsi="Times New Roman" w:cs="Times New Roman"/>
          <w:sz w:val="28"/>
          <w:szCs w:val="28"/>
        </w:rPr>
        <w:t>детей дошкольного</w:t>
      </w:r>
      <w:r w:rsidR="00B51212" w:rsidRPr="006B663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6B6630">
        <w:rPr>
          <w:rFonts w:ascii="Times New Roman" w:hAnsi="Times New Roman" w:cs="Times New Roman"/>
          <w:sz w:val="28"/>
          <w:szCs w:val="28"/>
        </w:rPr>
        <w:t xml:space="preserve">. Средства и методы </w:t>
      </w:r>
      <w:r w:rsidR="00B51212" w:rsidRPr="006B6630">
        <w:rPr>
          <w:rFonts w:ascii="Times New Roman" w:hAnsi="Times New Roman" w:cs="Times New Roman"/>
          <w:sz w:val="28"/>
          <w:szCs w:val="28"/>
        </w:rPr>
        <w:t xml:space="preserve">поликультурного </w:t>
      </w:r>
      <w:r w:rsidRPr="006B6630">
        <w:rPr>
          <w:rFonts w:ascii="Times New Roman" w:hAnsi="Times New Roman" w:cs="Times New Roman"/>
          <w:sz w:val="28"/>
          <w:szCs w:val="28"/>
        </w:rPr>
        <w:t>восп</w:t>
      </w:r>
      <w:r w:rsidR="00B51212" w:rsidRPr="006B6630">
        <w:rPr>
          <w:rFonts w:ascii="Times New Roman" w:hAnsi="Times New Roman" w:cs="Times New Roman"/>
          <w:sz w:val="28"/>
          <w:szCs w:val="28"/>
        </w:rPr>
        <w:t xml:space="preserve">итания толерантности </w:t>
      </w:r>
      <w:r w:rsidRPr="006B6630">
        <w:rPr>
          <w:rFonts w:ascii="Times New Roman" w:hAnsi="Times New Roman" w:cs="Times New Roman"/>
          <w:sz w:val="28"/>
          <w:szCs w:val="28"/>
        </w:rPr>
        <w:t>детей дошкольного возраста. Педагогические исследования по проблемам воспитания основ патриотизма и гражданственности у детей дошкольного возраста.</w:t>
      </w:r>
    </w:p>
    <w:p w14:paraId="2CCC9C8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E3A44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1.10. Основы экономического воспитания детей дошкольного возраста</w:t>
      </w:r>
    </w:p>
    <w:p w14:paraId="112E1E45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Актуальность проблемы экономического воспитания подрастающего поколения на современном этапе. Нравственно-трудовое воспитание как фундамент экономического воспитания детей. Цель, задачи и условия экономического воспитания детей дошкольного возраста. Содержание экономического воспитания воспитанников в учреждении дошкольного образования. Средства и методы экономического воспитания детей дошкольного возраста. Современные исследования экономического воспитания детей дошкольного возраста.</w:t>
      </w:r>
    </w:p>
    <w:p w14:paraId="314BEF32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24187F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1.11. Основы правового воспитания детей дошкольного возраста</w:t>
      </w:r>
    </w:p>
    <w:p w14:paraId="08CC96F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Актуальность проблемы правового воспитания детей дошкольного возраста на современном этапе развития общества, сложность ее решения. Цель и задачи правового воспитания детей дошкольного возраста. Условия правового воспитания воспитанников в учреждении дошкольно</w:t>
      </w:r>
      <w:r w:rsidR="00C96496" w:rsidRPr="006B6630">
        <w:rPr>
          <w:rFonts w:ascii="Times New Roman" w:hAnsi="Times New Roman" w:cs="Times New Roman"/>
          <w:sz w:val="28"/>
          <w:szCs w:val="28"/>
        </w:rPr>
        <w:t>го образования. Работа воспитателя дошкольного образования</w:t>
      </w:r>
      <w:r w:rsidRPr="006B6630">
        <w:rPr>
          <w:rFonts w:ascii="Times New Roman" w:hAnsi="Times New Roman" w:cs="Times New Roman"/>
          <w:sz w:val="28"/>
          <w:szCs w:val="28"/>
        </w:rPr>
        <w:t xml:space="preserve"> по повышению правовой культуры родителей. Этапы и содержание правового воспитания детей дошкольного возраста. Средства и методы правового воспитания. Современные педагогические исследования проблемы правового воспитания детей дошкольного возраста.</w:t>
      </w:r>
    </w:p>
    <w:p w14:paraId="2BC8E2AB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C7889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lastRenderedPageBreak/>
        <w:t>Тема 1.12. Основы теории и методики эстетического воспитания детей дошкольного возраста</w:t>
      </w:r>
    </w:p>
    <w:p w14:paraId="7799055F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Эстетическое воспитание в системе целостного развития ребенка дошкольного возраста. Основные понятия. Своеобразие эстетического восприятия и эстетических переживаний детей дошкольного возраста. Основные принципы эстетического воспитания. Задачи эстетического воспитания детей дошкольного возраста. Средства эстетического воспитания детей дошкольного возраста. Виды художественной деятельности детей дошкольного возраста: театрализованная игра, словесно-художественное творчество, музыцирование, изобразительная и декоративно-прикладная практика, дизайн. Самостоятельная и специально организованная художественная деятельность. Методы эстетического воспитания детей дошкольного возраста. Формы организации эстетического воспитания детей в учреждении дошкольного образования. Индивидуальная работа с детьми, имеющими разный уровень развития художественно-творческих способностей. Современные исследования проблем эстетического воспитания детей дошкольного возраста.</w:t>
      </w:r>
    </w:p>
    <w:p w14:paraId="446FF30A" w14:textId="77777777" w:rsidR="002E61C4" w:rsidRPr="006B6630" w:rsidRDefault="002E61C4" w:rsidP="006B6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CBA545" w14:textId="77777777" w:rsidR="007328C3" w:rsidRPr="006B6630" w:rsidRDefault="007328C3" w:rsidP="006B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РАЗДЕЛ 2. ТЕОРИЯ И МЕТОДИКА ОРГАНИЗАЦИИ ОБРАЗОВАТЕЛЬНОЙ ДЕЯТЕЛЬНОСТИ ДЕТЕЙ ДОШКОЛЬНОГО ВОЗРАСТА</w:t>
      </w:r>
    </w:p>
    <w:p w14:paraId="40900B5A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2.1. Основы теории и методики умственного воспитания детей дошкольного возраста</w:t>
      </w:r>
    </w:p>
    <w:p w14:paraId="711059E1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Основные понятия умственного воспитания. Роль умственного воспитания в системе целостного развития ребенка дошкольного возраста. Задачи умственного воспитания детей дошкольного возраста. Содержание умственного воспитания детей дошкольного возраста. «Энциклопедичность» знаний ребенка дошкольного возраста (Я.А.Коменский). Особенности знаний о предметах рукотворного мира, о труде и профессиях взрослых, о природе, обществе. Проблема систематизации знаний детей дошкольного возраста в современных условиях. Условия умственного развития детей. Основные виды деятельности детей как средства умственного воспитания и развития. Характеристика методов умственного воспитания детей в учреждении дошкольного образования и семье. </w:t>
      </w:r>
    </w:p>
    <w:p w14:paraId="1B54F2F1" w14:textId="77777777" w:rsidR="00060AB5" w:rsidRPr="006B6630" w:rsidRDefault="00060AB5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F8D81A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2.2. Сенсорное воспитание детей дошкольного возраста</w:t>
      </w:r>
    </w:p>
    <w:p w14:paraId="79871B08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Психолого-педагогические основы сенсорного воспитания детей дошкольного возраста. Классические системы сенсорного воспитания детей дошкольного возраста, их анализ. Задачи сенсорного воспитания. Содержание сенсорного воспитания. Этапы и методика сенсорного воспитания воспитанников.</w:t>
      </w:r>
    </w:p>
    <w:p w14:paraId="4F250DF2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4E97C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2.3. Принципы организации образовательной деятельности</w:t>
      </w:r>
    </w:p>
    <w:p w14:paraId="7ACE1B7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Принципы построения образовательной деятельности в современном учреждении дошкольного образования. Модели построения образовательной </w:t>
      </w:r>
      <w:r w:rsidRPr="006B6630">
        <w:rPr>
          <w:rFonts w:ascii="Times New Roman" w:hAnsi="Times New Roman" w:cs="Times New Roman"/>
          <w:sz w:val="28"/>
          <w:szCs w:val="28"/>
        </w:rPr>
        <w:lastRenderedPageBreak/>
        <w:t>деятельности в учреждении дошкольного образования. Приобщение родителей к организации жизни и воспитанию детей в учреждении дошкольного образования. Особенности организации жизни детей в разных возрастных группах учреждения дошкольного образования в первой и второй половине дня. Организация образовательной деятельности в разновозрастной группе. Современные исследования по проблеме воспитания и обучения детей в условиях разновозрастной группы учреждения дошкольного образования.</w:t>
      </w:r>
    </w:p>
    <w:p w14:paraId="5000101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5882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Тема 2.4. Формы обучения детей дошкольного возраста</w:t>
      </w:r>
    </w:p>
    <w:p w14:paraId="10F47B63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Формы организации обучения детей дошкольного возраста: фронтальные, групповые, индивидуальные. Новые подходы к организации обучения детей дошкольного возраста в условиях учреждения дошкольного образования.</w:t>
      </w:r>
    </w:p>
    <w:p w14:paraId="0E2E422F" w14:textId="77777777" w:rsidR="007328C3" w:rsidRPr="006B6630" w:rsidRDefault="007328C3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Занятия как фронтальная форма обучения детей дошкольного возраста, ее достоинства и недостатки. Виды занятий по дидактическим целям, содержанию. Структура занятия, особенности руководства каждой структурной частью. Особенности содержания, организации и методики проведения занятий в разных возрастных группах учреждения дошкольного образования. Нетрадиционные формы организации занятий. Экскурсия как особая форма организации занятий, ее особенности. Педагогические требования к организации экскурсии. Структура экскурсии, характеристика ее компонентов. Виды экскурсий.</w:t>
      </w:r>
    </w:p>
    <w:p w14:paraId="1FADC7EA" w14:textId="77777777" w:rsidR="002E61C4" w:rsidRPr="006B6630" w:rsidRDefault="002E61C4" w:rsidP="006B6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  <w:sectPr w:rsidR="002E61C4" w:rsidRPr="006B6630" w:rsidSect="006B663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8DB1061" w14:textId="77777777" w:rsidR="00737004" w:rsidRPr="006B6630" w:rsidRDefault="00737004" w:rsidP="006B6630">
      <w:pPr>
        <w:shd w:val="clear" w:color="auto" w:fill="FFFFFF" w:themeFill="background1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ИНФОРМАЦИОННО-МЕТОДИЧЕСКАЯ ЧАСТЬ</w:t>
      </w:r>
    </w:p>
    <w:p w14:paraId="3710582B" w14:textId="77777777" w:rsidR="00737004" w:rsidRPr="006B6630" w:rsidRDefault="00737004" w:rsidP="006B6630">
      <w:pPr>
        <w:shd w:val="clear" w:color="auto" w:fill="FFFFFF" w:themeFill="background1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91337ED" w14:textId="77777777" w:rsidR="00737004" w:rsidRPr="006B6630" w:rsidRDefault="00737004" w:rsidP="006B6630">
      <w:pPr>
        <w:shd w:val="clear" w:color="auto" w:fill="FFFFFF" w:themeFill="background1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noProof/>
          <w:sz w:val="28"/>
          <w:szCs w:val="28"/>
        </w:rPr>
        <w:t>ЛИТЕРАТУРА</w:t>
      </w:r>
    </w:p>
    <w:p w14:paraId="41552B75" w14:textId="77777777" w:rsidR="00737004" w:rsidRPr="006B6630" w:rsidRDefault="00737004" w:rsidP="006B6630">
      <w:pPr>
        <w:shd w:val="clear" w:color="auto" w:fill="FFFFFF" w:themeFill="background1"/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B70EF5B" w14:textId="77777777" w:rsidR="00737004" w:rsidRPr="006B6630" w:rsidRDefault="00737004" w:rsidP="006B6630">
      <w:pPr>
        <w:shd w:val="clear" w:color="auto" w:fill="FFFFFF" w:themeFill="background1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noProof/>
          <w:sz w:val="28"/>
          <w:szCs w:val="28"/>
        </w:rPr>
        <w:t>Основная литература</w:t>
      </w:r>
      <w:r w:rsidRPr="006B6630">
        <w:rPr>
          <w:rFonts w:ascii="Times New Roman" w:hAnsi="Times New Roman" w:cs="Times New Roman"/>
          <w:b/>
          <w:noProof/>
          <w:sz w:val="28"/>
          <w:szCs w:val="28"/>
          <w:lang w:val="be-BY"/>
        </w:rPr>
        <w:t>:</w:t>
      </w:r>
    </w:p>
    <w:p w14:paraId="369B7DAE" w14:textId="77777777" w:rsidR="00737004" w:rsidRPr="006B6630" w:rsidRDefault="00737004" w:rsidP="006B663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Комарова, И. А. Дошкольная педагогика : пособие для </w:t>
      </w:r>
      <w:r w:rsidRPr="006B6630">
        <w:rPr>
          <w:rFonts w:ascii="Times New Roman" w:hAnsi="Times New Roman" w:cs="Times New Roman"/>
          <w:sz w:val="28"/>
          <w:szCs w:val="28"/>
        </w:rPr>
        <w:br/>
        <w:t xml:space="preserve">студентов / И. А. Комарова, О. О. Прокофьева. – Могилев : Могилев. </w:t>
      </w:r>
      <w:r w:rsidRPr="006B6630">
        <w:rPr>
          <w:rFonts w:ascii="Times New Roman" w:hAnsi="Times New Roman" w:cs="Times New Roman"/>
          <w:sz w:val="28"/>
          <w:szCs w:val="28"/>
        </w:rPr>
        <w:br/>
        <w:t xml:space="preserve">гос. ун-т, 2018. – 384 с. </w:t>
      </w:r>
    </w:p>
    <w:p w14:paraId="06314D5D" w14:textId="77777777" w:rsidR="00737004" w:rsidRPr="006B6630" w:rsidRDefault="00737004" w:rsidP="006B663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Расолько, О. И. Развитие игровой деятельности детей дошкольного возраста : учеб.-метод. пособие / О. И. Расолько. – Минск : Белорус. гос. пед. ун-т, 2021. – 272 с.</w:t>
      </w:r>
    </w:p>
    <w:p w14:paraId="2C719166" w14:textId="77777777" w:rsidR="00737004" w:rsidRPr="006B6630" w:rsidRDefault="00737004" w:rsidP="006B663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Старжинская, Н. С. Развитие инновационного дошкольного образования в Республике Беларусь : пособие для студентов учреждений высш. образования / Н. С. Старжинская, В. П. Тукач. – Минск : Белорус. гос. пед. ун-т, 2020. – 128 с.</w:t>
      </w:r>
    </w:p>
    <w:p w14:paraId="1BE3BAC4" w14:textId="3094828D" w:rsidR="00737004" w:rsidRPr="006B6630" w:rsidRDefault="00737004" w:rsidP="006B6630">
      <w:pPr>
        <w:pStyle w:val="2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Титовец, Т. Е. Основы дошкольной педагогики : учеб. пособие для студентов учреждений высш. образования / Т. Е. Титовец, Т. В. Поздеева, Н.</w:t>
      </w:r>
      <w:r w:rsidR="00E40042">
        <w:rPr>
          <w:rFonts w:ascii="Times New Roman" w:hAnsi="Times New Roman"/>
          <w:bCs/>
          <w:sz w:val="28"/>
          <w:szCs w:val="28"/>
        </w:rPr>
        <w:t> </w:t>
      </w:r>
      <w:r w:rsidRPr="006B6630">
        <w:rPr>
          <w:rFonts w:ascii="Times New Roman" w:hAnsi="Times New Roman"/>
          <w:bCs/>
          <w:sz w:val="28"/>
          <w:szCs w:val="28"/>
        </w:rPr>
        <w:t>В. Литвина. – 2-е изд. – Минск : Белорус. гос. пед. ун-т, 2020. – 180 с.</w:t>
      </w:r>
    </w:p>
    <w:p w14:paraId="0A80BA56" w14:textId="77777777" w:rsidR="007A0835" w:rsidRPr="006B6630" w:rsidRDefault="007A0835" w:rsidP="006B6630">
      <w:pPr>
        <w:pStyle w:val="21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Титовец, Т.Е. Теория и методика воспитания детей дошкольного возраста : учебное пособие / Т.Е.Титовец, Т.В.Поздеева, Н.В.Литвина. – Минск : БГПУ, 2021. – 352 с.</w:t>
      </w:r>
    </w:p>
    <w:p w14:paraId="07793383" w14:textId="77777777" w:rsidR="00E23339" w:rsidRPr="006B6630" w:rsidRDefault="00E23339" w:rsidP="006B6630">
      <w:pPr>
        <w:pStyle w:val="21"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Учебная программа дошкольного образования : для учреждений дошк. образования с рус. яз. обучения и воспитания. – Мн. : Аверсэв, 2022. – 380 с.</w:t>
      </w:r>
    </w:p>
    <w:p w14:paraId="4FB9D9E4" w14:textId="77777777" w:rsidR="00E23339" w:rsidRPr="006B6630" w:rsidRDefault="00E23339" w:rsidP="006B6630">
      <w:pPr>
        <w:pStyle w:val="21"/>
        <w:tabs>
          <w:tab w:val="left" w:pos="0"/>
          <w:tab w:val="left" w:pos="709"/>
          <w:tab w:val="left" w:pos="1418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E8ED9A" w14:textId="77777777" w:rsidR="00737004" w:rsidRPr="006B6630" w:rsidRDefault="00737004" w:rsidP="006B663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6B6630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14:paraId="2DEFE465" w14:textId="77777777" w:rsidR="00737004" w:rsidRPr="006B6630" w:rsidRDefault="00737004" w:rsidP="006B663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Белоус, А. Н. Секреты познавательного развития детей раннего и дошкольного возраста : пособие для педагогов, педагогов-психологов учреждений дошк. образования / А. Н. Белоус. – Минск : Зорны Верасок, 2018. – 172 с. + 1электрон. опт. диск (CD-ROM). </w:t>
      </w:r>
    </w:p>
    <w:p w14:paraId="6719BA0D" w14:textId="77777777" w:rsidR="00737004" w:rsidRPr="006B6630" w:rsidRDefault="00737004" w:rsidP="006B663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sz w:val="28"/>
          <w:szCs w:val="28"/>
        </w:rPr>
        <w:t>Варанецкая-Лосик, Е. И. Знакомим дошкольников с рукотворным миром : пособие для педагогов учреждений дошк. образования / Е.</w:t>
      </w:r>
      <w:r w:rsidR="006B6630">
        <w:rPr>
          <w:rFonts w:ascii="Times New Roman" w:hAnsi="Times New Roman" w:cs="Times New Roman"/>
          <w:sz w:val="28"/>
          <w:szCs w:val="28"/>
        </w:rPr>
        <w:t> </w:t>
      </w:r>
      <w:r w:rsidRPr="006B6630">
        <w:rPr>
          <w:rFonts w:ascii="Times New Roman" w:hAnsi="Times New Roman" w:cs="Times New Roman"/>
          <w:sz w:val="28"/>
          <w:szCs w:val="28"/>
        </w:rPr>
        <w:t>И.</w:t>
      </w:r>
      <w:r w:rsidR="006B6630">
        <w:rPr>
          <w:rFonts w:ascii="Times New Roman" w:hAnsi="Times New Roman" w:cs="Times New Roman"/>
          <w:sz w:val="28"/>
          <w:szCs w:val="28"/>
        </w:rPr>
        <w:t> </w:t>
      </w:r>
      <w:r w:rsidRPr="006B6630">
        <w:rPr>
          <w:rFonts w:ascii="Times New Roman" w:hAnsi="Times New Roman" w:cs="Times New Roman"/>
          <w:sz w:val="28"/>
          <w:szCs w:val="28"/>
        </w:rPr>
        <w:t>Варанецкая-Лосик, Н. В. Литвина. – Мозырь : Выснова, 2018. – 70 с.</w:t>
      </w:r>
    </w:p>
    <w:p w14:paraId="610369E0" w14:textId="77777777" w:rsidR="00737004" w:rsidRPr="006B6630" w:rsidRDefault="00737004" w:rsidP="006B663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Дошкольникам о правилах безопасности : учеб. нагляд. пособие для педагогов учреждений дошк. образования / А. Л. Давидович [и др.]. – Минск : Экоперспектива, 2015. – 92 с. </w:t>
      </w:r>
    </w:p>
    <w:p w14:paraId="5B019874" w14:textId="77777777" w:rsidR="00737004" w:rsidRPr="006B6630" w:rsidRDefault="00737004" w:rsidP="006B6630">
      <w:pPr>
        <w:pStyle w:val="21"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Ежкова, Н. С. Дошкольная педагогика : учеб. пособие для бакалавриата и магистратуры / Н. С. Ежкова. – М. : Юрайт, 2020. – 184 с.</w:t>
      </w:r>
    </w:p>
    <w:p w14:paraId="6742916D" w14:textId="77777777" w:rsidR="00737004" w:rsidRPr="006B6630" w:rsidRDefault="00737004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6630">
        <w:rPr>
          <w:rFonts w:ascii="Times New Roman" w:hAnsi="Times New Roman" w:cs="Times New Roman"/>
          <w:spacing w:val="-8"/>
          <w:sz w:val="28"/>
          <w:szCs w:val="28"/>
        </w:rPr>
        <w:t>Елупахина, А. Секреты проведения игр и занятий: дошкольная дидактика : пособие / А. Елупахина, Т. Соценко. – 2-е изд. – Минск : Аверсэв, 2020. – 128 с.</w:t>
      </w:r>
    </w:p>
    <w:p w14:paraId="7FD1E307" w14:textId="77777777" w:rsidR="00737004" w:rsidRPr="006B6630" w:rsidRDefault="00737004" w:rsidP="006B6630">
      <w:pPr>
        <w:pStyle w:val="21"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Козлова, С. А. Дошкольная педагогика : учеб. пособие / С.</w:t>
      </w:r>
      <w:r w:rsidR="006B6630">
        <w:rPr>
          <w:rFonts w:ascii="Times New Roman" w:hAnsi="Times New Roman"/>
          <w:bCs/>
          <w:sz w:val="28"/>
          <w:szCs w:val="28"/>
        </w:rPr>
        <w:t> </w:t>
      </w:r>
      <w:r w:rsidRPr="006B6630">
        <w:rPr>
          <w:rFonts w:ascii="Times New Roman" w:hAnsi="Times New Roman"/>
          <w:bCs/>
          <w:sz w:val="28"/>
          <w:szCs w:val="28"/>
        </w:rPr>
        <w:t>А.</w:t>
      </w:r>
      <w:r w:rsidR="006B6630">
        <w:rPr>
          <w:rFonts w:ascii="Times New Roman" w:hAnsi="Times New Roman"/>
          <w:bCs/>
          <w:sz w:val="28"/>
          <w:szCs w:val="28"/>
        </w:rPr>
        <w:t> </w:t>
      </w:r>
      <w:r w:rsidRPr="006B6630">
        <w:rPr>
          <w:rFonts w:ascii="Times New Roman" w:hAnsi="Times New Roman"/>
          <w:bCs/>
          <w:sz w:val="28"/>
          <w:szCs w:val="28"/>
        </w:rPr>
        <w:t>Козлова, Т. А. Куликова. – 15-е изд., перер</w:t>
      </w:r>
      <w:r w:rsidR="004C68E1" w:rsidRPr="006B6630">
        <w:rPr>
          <w:rFonts w:ascii="Times New Roman" w:hAnsi="Times New Roman"/>
          <w:bCs/>
          <w:sz w:val="28"/>
          <w:szCs w:val="28"/>
        </w:rPr>
        <w:t>аб. и доп. – М. : Академия, 2018</w:t>
      </w:r>
      <w:r w:rsidRPr="006B6630">
        <w:rPr>
          <w:rFonts w:ascii="Times New Roman" w:hAnsi="Times New Roman"/>
          <w:bCs/>
          <w:sz w:val="28"/>
          <w:szCs w:val="28"/>
        </w:rPr>
        <w:t>. – 432 с.</w:t>
      </w:r>
    </w:p>
    <w:p w14:paraId="31FF7AFB" w14:textId="77777777" w:rsidR="00737004" w:rsidRPr="006B6630" w:rsidRDefault="00737004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lastRenderedPageBreak/>
        <w:t>Курочкина, И. Н. Этикет: методика обучения и воспитания в области дошкольного образования : учеб. пособие / И. Н. Курочкина. – 2-е изд. – М. : Юрайт, 2018. – 134 с.</w:t>
      </w:r>
    </w:p>
    <w:p w14:paraId="311DB757" w14:textId="77777777" w:rsidR="00737004" w:rsidRPr="006B6630" w:rsidRDefault="00737004" w:rsidP="006B663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Литвина, Н. В. Формирование основ экономической культуры у детей старшего дошкольного возраста : учеб.-метод. пособие для педагогов учреждений дошк. образования / Н. В. Литвина, Е. И. Варанецкая-Лосик. – Минск : Зорны Верасок, 2018. </w:t>
      </w:r>
      <w:r w:rsidRPr="006B6630">
        <w:rPr>
          <w:rFonts w:ascii="Times New Roman" w:hAnsi="Times New Roman" w:cs="Times New Roman"/>
          <w:sz w:val="28"/>
          <w:szCs w:val="28"/>
          <w:lang w:val="be-BY"/>
        </w:rPr>
        <w:t>– 63 с. + 1 электрон. опт. диск (</w:t>
      </w:r>
      <w:r w:rsidRPr="006B663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B6630">
        <w:rPr>
          <w:rFonts w:ascii="Times New Roman" w:hAnsi="Times New Roman" w:cs="Times New Roman"/>
          <w:sz w:val="28"/>
          <w:szCs w:val="28"/>
        </w:rPr>
        <w:t>-</w:t>
      </w:r>
      <w:r w:rsidRPr="006B663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B6630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6B66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0F5B5F" w14:textId="77777777" w:rsidR="00737004" w:rsidRPr="006B6630" w:rsidRDefault="00737004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Методика воспитания и обучения в области дошкольного образования : учеб. и практикум для акад. бакалавриата / под общ. ред. Л.</w:t>
      </w:r>
      <w:r w:rsidR="006B6630">
        <w:rPr>
          <w:rFonts w:ascii="Times New Roman" w:hAnsi="Times New Roman" w:cs="Times New Roman"/>
          <w:sz w:val="28"/>
          <w:szCs w:val="28"/>
        </w:rPr>
        <w:t> </w:t>
      </w:r>
      <w:r w:rsidRPr="006B6630">
        <w:rPr>
          <w:rFonts w:ascii="Times New Roman" w:hAnsi="Times New Roman" w:cs="Times New Roman"/>
          <w:sz w:val="28"/>
          <w:szCs w:val="28"/>
        </w:rPr>
        <w:t>В.</w:t>
      </w:r>
      <w:r w:rsidR="006B6630">
        <w:rPr>
          <w:rFonts w:ascii="Times New Roman" w:hAnsi="Times New Roman" w:cs="Times New Roman"/>
          <w:sz w:val="28"/>
          <w:szCs w:val="28"/>
        </w:rPr>
        <w:t> </w:t>
      </w:r>
      <w:r w:rsidRPr="006B6630">
        <w:rPr>
          <w:rFonts w:ascii="Times New Roman" w:hAnsi="Times New Roman" w:cs="Times New Roman"/>
          <w:sz w:val="28"/>
          <w:szCs w:val="28"/>
        </w:rPr>
        <w:t>Коломийченко. – 2-е изд., перераб. и доп. – М. : Юрайт, 2019. – 210 с.</w:t>
      </w:r>
    </w:p>
    <w:p w14:paraId="54313263" w14:textId="77777777" w:rsidR="00737004" w:rsidRPr="006B6630" w:rsidRDefault="00737004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 xml:space="preserve">Микляева, Н. В. Дошкольная педагогика : учеб. для </w:t>
      </w:r>
      <w:r w:rsidRPr="006B6630">
        <w:rPr>
          <w:rFonts w:ascii="Times New Roman" w:hAnsi="Times New Roman" w:cs="Times New Roman"/>
          <w:bCs/>
          <w:sz w:val="28"/>
          <w:szCs w:val="28"/>
        </w:rPr>
        <w:br/>
        <w:t xml:space="preserve">бакалавриата / Н. В. Микляева, Ю. В. Микляева, Н. А. Виноградова. – </w:t>
      </w:r>
      <w:r w:rsidRPr="006B6630">
        <w:rPr>
          <w:rFonts w:ascii="Times New Roman" w:hAnsi="Times New Roman" w:cs="Times New Roman"/>
          <w:bCs/>
          <w:sz w:val="28"/>
          <w:szCs w:val="28"/>
        </w:rPr>
        <w:br/>
        <w:t>2-е изд., перераб. и доп. – М. : Юрайт, 2020. – 412 с.</w:t>
      </w:r>
    </w:p>
    <w:p w14:paraId="7E66E8DC" w14:textId="77777777" w:rsidR="00737004" w:rsidRPr="006B6630" w:rsidRDefault="00737004" w:rsidP="006B6630">
      <w:pPr>
        <w:pStyle w:val="21"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Настольная книга руководителя учреждения дошкольного образования / А. Л. Давидович [и др.]. – Минск : Аверсэв, 2018. – 358 с.</w:t>
      </w:r>
    </w:p>
    <w:p w14:paraId="4D004B83" w14:textId="77777777" w:rsidR="00DF4372" w:rsidRPr="006B6630" w:rsidRDefault="00DF4372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Поздеева, Т.В. Безопасность жизнедеятельности дошкольников : ребенок на улицах города (от 3 до 4 лет) : учебное наглядное пособие для учреждений дошкольного образования с русским языком обучения / Т.В.Поздеева. – Минск : Национальный институт образования, 2022. – 40 с.</w:t>
      </w:r>
    </w:p>
    <w:p w14:paraId="1F5DC9B7" w14:textId="77777777" w:rsidR="00737004" w:rsidRPr="006B6630" w:rsidRDefault="00737004" w:rsidP="006B6630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 xml:space="preserve">Смирнова, Е. О. Дошкольная педагогика : пед. системы и программы дошк. воспитания : учеб. пособие для вузов / Е. О. Смирнова. – </w:t>
      </w:r>
      <w:r w:rsidRPr="006B6630">
        <w:rPr>
          <w:rFonts w:ascii="Times New Roman" w:hAnsi="Times New Roman" w:cs="Times New Roman"/>
          <w:bCs/>
          <w:sz w:val="28"/>
          <w:szCs w:val="28"/>
        </w:rPr>
        <w:br/>
        <w:t>2-изд., перераб. и доп. – М. : Юрайт, 2020. – 121 с.</w:t>
      </w:r>
    </w:p>
    <w:p w14:paraId="6C10453F" w14:textId="77777777" w:rsidR="00737004" w:rsidRPr="006B6630" w:rsidRDefault="00737004" w:rsidP="006B6630">
      <w:pPr>
        <w:pStyle w:val="21"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Титовец, Т. Е. Инновационно-образовательная среда учреждения дошкольного образования : учеб.-метод. пособие / Т. Е. Титовец. – Минск : Белорус. гос. пед. ун-т, 2021. – 120 с.</w:t>
      </w:r>
    </w:p>
    <w:p w14:paraId="473D84F0" w14:textId="77777777" w:rsidR="00737004" w:rsidRPr="006B6630" w:rsidRDefault="00737004" w:rsidP="006B6630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6630">
        <w:rPr>
          <w:rFonts w:ascii="Times New Roman" w:hAnsi="Times New Roman" w:cs="Times New Roman"/>
          <w:spacing w:val="-8"/>
          <w:sz w:val="28"/>
          <w:szCs w:val="28"/>
        </w:rPr>
        <w:t>Тихомирова, О. В. Методика обучения и воспитания в области дошкольного образования / О. В. Тихомирова. – М. : Юрайт, 2017. – 155 с.</w:t>
      </w:r>
    </w:p>
    <w:p w14:paraId="1E21B931" w14:textId="77777777" w:rsidR="00737004" w:rsidRPr="006B6630" w:rsidRDefault="00737004" w:rsidP="006B6630">
      <w:pPr>
        <w:pStyle w:val="21"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6630">
        <w:rPr>
          <w:rFonts w:ascii="Times New Roman" w:hAnsi="Times New Roman"/>
          <w:bCs/>
          <w:sz w:val="28"/>
          <w:szCs w:val="28"/>
        </w:rPr>
        <w:t>Турченко, В. И. Дошкольная педагогика учеб. пособие / В.</w:t>
      </w:r>
      <w:r w:rsidR="006B6630">
        <w:rPr>
          <w:rFonts w:ascii="Times New Roman" w:hAnsi="Times New Roman"/>
          <w:bCs/>
          <w:sz w:val="28"/>
          <w:szCs w:val="28"/>
        </w:rPr>
        <w:t> </w:t>
      </w:r>
      <w:r w:rsidRPr="006B6630">
        <w:rPr>
          <w:rFonts w:ascii="Times New Roman" w:hAnsi="Times New Roman"/>
          <w:bCs/>
          <w:sz w:val="28"/>
          <w:szCs w:val="28"/>
        </w:rPr>
        <w:t>И.</w:t>
      </w:r>
      <w:r w:rsidR="006B6630">
        <w:rPr>
          <w:rFonts w:ascii="Times New Roman" w:hAnsi="Times New Roman"/>
          <w:bCs/>
          <w:sz w:val="28"/>
          <w:szCs w:val="28"/>
        </w:rPr>
        <w:t> </w:t>
      </w:r>
      <w:r w:rsidRPr="006B6630">
        <w:rPr>
          <w:rFonts w:ascii="Times New Roman" w:hAnsi="Times New Roman"/>
          <w:bCs/>
          <w:sz w:val="28"/>
          <w:szCs w:val="28"/>
        </w:rPr>
        <w:t>Турченко. – Изд. 5-е. – М. : ФЛИНТА : Моск. психол.-соц. ун-т, 2016. – 256 с.</w:t>
      </w:r>
    </w:p>
    <w:p w14:paraId="0ECA43A7" w14:textId="77777777" w:rsidR="00737004" w:rsidRPr="006B6630" w:rsidRDefault="00737004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20FA6" w14:textId="77777777" w:rsidR="00E23339" w:rsidRPr="006B6630" w:rsidRDefault="00E23339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</w:t>
      </w:r>
    </w:p>
    <w:p w14:paraId="7E6F0CB2" w14:textId="77777777" w:rsidR="00E23339" w:rsidRPr="006B6630" w:rsidRDefault="00E23339" w:rsidP="006B6630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 : по состоянию на 1 сент. 2022 г. – Мн. : Национальный центр правовой информации Республики Беларусь, 2022. – 512 с.</w:t>
      </w:r>
    </w:p>
    <w:p w14:paraId="05470E1E" w14:textId="77777777" w:rsidR="00E23339" w:rsidRPr="006B6630" w:rsidRDefault="00E23339" w:rsidP="006B6630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Об утверждении образовательного стандарта дошкольного образования [Электронный ресурс]: постановление М-ва образования Респ. Беларусь от 4 авг. 2022 г., № 228. – Режим доступа : https://pravo.by/document/?guid=12551&amp;p0=W22238596p&amp;p1=1. – Дата доступа : 08.04.2023.</w:t>
      </w:r>
    </w:p>
    <w:p w14:paraId="11F540E2" w14:textId="77777777" w:rsidR="0020192F" w:rsidRPr="006B6630" w:rsidRDefault="0020192F" w:rsidP="006B6630">
      <w:pPr>
        <w:pStyle w:val="point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right="244" w:firstLine="709"/>
        <w:jc w:val="both"/>
        <w:rPr>
          <w:sz w:val="28"/>
          <w:szCs w:val="28"/>
        </w:rPr>
      </w:pPr>
      <w:r w:rsidRPr="006B6630">
        <w:rPr>
          <w:sz w:val="28"/>
          <w:szCs w:val="28"/>
        </w:rPr>
        <w:t>О Государственной программе «Образование и молодежная политика» на 2021–2025 годы [</w:t>
      </w:r>
      <w:r w:rsidRPr="006B6630">
        <w:rPr>
          <w:sz w:val="28"/>
          <w:szCs w:val="28"/>
          <w:lang w:val="be-BY"/>
        </w:rPr>
        <w:t>Электронный ресурс</w:t>
      </w:r>
      <w:r w:rsidRPr="006B6630">
        <w:rPr>
          <w:sz w:val="28"/>
          <w:szCs w:val="28"/>
        </w:rPr>
        <w:t>] : постановление Совета Министров Респ. Беларусь, 29 янв. 2021 г., № 57 //</w:t>
      </w:r>
      <w:r w:rsidRPr="006B6630">
        <w:rPr>
          <w:color w:val="000000" w:themeColor="text1"/>
          <w:sz w:val="28"/>
          <w:szCs w:val="28"/>
        </w:rPr>
        <w:t xml:space="preserve"> Национальный правовой Интернет-портал Республики Беларусь.</w:t>
      </w:r>
      <w:r w:rsidRPr="006B6630">
        <w:rPr>
          <w:sz w:val="28"/>
          <w:szCs w:val="28"/>
        </w:rPr>
        <w:t xml:space="preserve"> – Режим доступа: </w:t>
      </w:r>
      <w:hyperlink r:id="rId9" w:history="1">
        <w:r w:rsidRPr="006B6630">
          <w:rPr>
            <w:rStyle w:val="aa"/>
            <w:sz w:val="28"/>
            <w:szCs w:val="28"/>
          </w:rPr>
          <w:t>https://pravo.by/upload/docs/op/C22100057_1612386000.pdf</w:t>
        </w:r>
      </w:hyperlink>
      <w:r w:rsidRPr="006B6630">
        <w:rPr>
          <w:sz w:val="28"/>
          <w:szCs w:val="28"/>
        </w:rPr>
        <w:t>. – Дата доступа: 12.04.2023.</w:t>
      </w:r>
    </w:p>
    <w:p w14:paraId="08C6E97C" w14:textId="77777777" w:rsidR="009B6E75" w:rsidRPr="006B6630" w:rsidRDefault="009B6E75" w:rsidP="006B6630">
      <w:pPr>
        <w:pStyle w:val="a3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right="2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Об утверждении Санитарных норм и правил «Требования для учреждений дошкольного образования» и признании утратившими силу некоторых постановлений Министерства здравоохранения Республики Беларусь и их отдельных структурных элементов [Электронный ресурс] : постановление М-ва здравоохранения Респ. Беларусь, 25 янв. 2013 г., № 8 //</w:t>
      </w:r>
      <w:r w:rsidRPr="006B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Национальный правовой Интернет-портал Республики Беларусь. –</w:t>
      </w:r>
      <w:r w:rsidRPr="006B663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0" w:history="1">
        <w:r w:rsidRPr="006B6630">
          <w:rPr>
            <w:rStyle w:val="aa"/>
            <w:rFonts w:ascii="Times New Roman" w:hAnsi="Times New Roman" w:cs="Times New Roman"/>
            <w:sz w:val="28"/>
            <w:szCs w:val="28"/>
          </w:rPr>
          <w:t>https://pravo.by/upload/docs/op/W21326876p_1364590800.pdf</w:t>
        </w:r>
      </w:hyperlink>
      <w:r w:rsidRPr="006B6630">
        <w:rPr>
          <w:rFonts w:ascii="Times New Roman" w:hAnsi="Times New Roman" w:cs="Times New Roman"/>
          <w:sz w:val="28"/>
          <w:szCs w:val="28"/>
        </w:rPr>
        <w:t>. – Дата доступа: 13.04.2023.</w:t>
      </w:r>
    </w:p>
    <w:p w14:paraId="51F7E32F" w14:textId="77777777" w:rsidR="00A45B56" w:rsidRPr="006B6630" w:rsidRDefault="00766CC4" w:rsidP="006B663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right="24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A45B56" w:rsidRPr="006B6630">
          <w:rPr>
            <w:rStyle w:val="aa"/>
            <w:rFonts w:ascii="Times New Roman" w:hAnsi="Times New Roman" w:cs="Times New Roman"/>
            <w:sz w:val="28"/>
            <w:szCs w:val="28"/>
          </w:rPr>
          <w:t>Постановление Министерства образования Республики Беларусь от 25.07.2011 № 146 (ред. от 16.08.2022) «Об утверждении Положения о попечительском совете учреждения образования»</w:t>
        </w:r>
      </w:hyperlink>
      <w:r w:rsidR="00A45B56" w:rsidRPr="006B6630">
        <w:rPr>
          <w:rFonts w:ascii="Times New Roman" w:hAnsi="Times New Roman" w:cs="Times New Roman"/>
          <w:sz w:val="28"/>
          <w:szCs w:val="28"/>
        </w:rPr>
        <w:t xml:space="preserve">// -. Режим доступа: </w:t>
      </w:r>
      <w:hyperlink r:id="rId12" w:history="1">
        <w:r w:rsidR="00A45B56" w:rsidRPr="006B6630">
          <w:rPr>
            <w:rStyle w:val="aa"/>
            <w:rFonts w:ascii="Times New Roman" w:hAnsi="Times New Roman" w:cs="Times New Roman"/>
            <w:sz w:val="28"/>
            <w:szCs w:val="28"/>
          </w:rPr>
          <w:t>https://edu.gov.by/urovni-obrazovaniya/doshkolnoe-obrazovanie/doshkolnoe-obrazovanie/normativnye-pravovye-akty/</w:t>
        </w:r>
      </w:hyperlink>
      <w:r w:rsidR="00A45B56" w:rsidRPr="006B6630">
        <w:rPr>
          <w:rFonts w:ascii="Times New Roman" w:hAnsi="Times New Roman" w:cs="Times New Roman"/>
          <w:sz w:val="28"/>
          <w:szCs w:val="28"/>
        </w:rPr>
        <w:t>– Дата доступа: 12.04.2023.</w:t>
      </w:r>
    </w:p>
    <w:p w14:paraId="2DD35133" w14:textId="77777777" w:rsidR="00A45B56" w:rsidRPr="006B6630" w:rsidRDefault="00766CC4" w:rsidP="006B663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right="244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A45B56" w:rsidRPr="006B6630">
          <w:rPr>
            <w:rStyle w:val="aa"/>
            <w:rFonts w:ascii="Times New Roman" w:hAnsi="Times New Roman" w:cs="Times New Roman"/>
            <w:sz w:val="28"/>
            <w:szCs w:val="28"/>
          </w:rPr>
          <w:t>Постановление Министерства образования Республики Беларусь от 24 сентября 2007 г. № 50 «Об утверждении перечней оборудования для учреждений, обеспечивающих получение дошкольного образования»</w:t>
        </w:r>
      </w:hyperlink>
      <w:r w:rsidR="00A45B56" w:rsidRPr="006B6630">
        <w:rPr>
          <w:rFonts w:ascii="Times New Roman" w:hAnsi="Times New Roman" w:cs="Times New Roman"/>
          <w:sz w:val="28"/>
          <w:szCs w:val="28"/>
        </w:rPr>
        <w:t xml:space="preserve">// -.-Режим доступа: </w:t>
      </w:r>
      <w:hyperlink r:id="rId14" w:history="1">
        <w:r w:rsidR="00A45B56" w:rsidRPr="006B6630">
          <w:rPr>
            <w:rStyle w:val="aa"/>
            <w:rFonts w:ascii="Times New Roman" w:hAnsi="Times New Roman" w:cs="Times New Roman"/>
            <w:sz w:val="28"/>
            <w:szCs w:val="28"/>
          </w:rPr>
          <w:t>https://edu.gov.by/urovni-obrazovaniya/doshkolnoe-obrazovanie/doshkolnoe-obrazovanie/normativnye-pravovye-akty.-</w:t>
        </w:r>
      </w:hyperlink>
      <w:r w:rsidR="00A45B56" w:rsidRPr="006B6630">
        <w:rPr>
          <w:rFonts w:ascii="Times New Roman" w:hAnsi="Times New Roman" w:cs="Times New Roman"/>
          <w:sz w:val="28"/>
          <w:szCs w:val="28"/>
        </w:rPr>
        <w:t xml:space="preserve"> Дата доступа: 12.04.2023.</w:t>
      </w:r>
    </w:p>
    <w:p w14:paraId="1EDEE42D" w14:textId="77777777" w:rsidR="00737004" w:rsidRPr="006B6630" w:rsidRDefault="00737004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4533C" w14:textId="77777777" w:rsidR="00737004" w:rsidRPr="006B6630" w:rsidRDefault="00737004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A0A2D" w14:textId="77777777" w:rsidR="00737004" w:rsidRPr="006B6630" w:rsidRDefault="00737004" w:rsidP="006B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530F8" w14:textId="77777777" w:rsidR="00CF64DD" w:rsidRPr="006B6630" w:rsidRDefault="00CF64DD" w:rsidP="006B6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748503" w14:textId="77777777" w:rsidR="00737004" w:rsidRPr="006B6630" w:rsidRDefault="006B6630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ОРГАНИЗАЦИИ И ВЫПОЛНЕНИЮ САМОСТОЯТЕЛЬНОЙ РАБОТЫ СТУДЕНТОВ</w:t>
      </w:r>
    </w:p>
    <w:p w14:paraId="581FCC02" w14:textId="77777777" w:rsidR="00737004" w:rsidRPr="006B6630" w:rsidRDefault="00737004" w:rsidP="006B6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255BF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Самостоятельная работа студентов реализуется на основе дидактических принципов научности, систематичности и последовательности, доступности в сочетании с высоким уровнем трудности, практикоориентированности, контекстности, межпредметности, воспитывающего обучения. Наиболее эффективными формами и методами организации самостоятельной работы студентов являются:</w:t>
      </w:r>
    </w:p>
    <w:p w14:paraId="4400653E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разработка глоссария и сравнительных таблиц, составление ментальных карт, структурно-логических схем визуализации учебного материала, цитатного плана основных идей автора с использованием различных фильтров и способов маркировки его идей (для усвоения понятийно-категориального аппарата педагогики, установления смысловых связей между концептами, структурирования и систематизации педагогических знаний);</w:t>
      </w:r>
    </w:p>
    <w:p w14:paraId="5E38C1BB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написание творческого эссе, размышления-сочинения по научной проблеме, нарратива, педагогического рассказа с использованием идей и ассоциативных образов из собственного опыта, педагогического репортажа, рефлексивного анализа фрагмента педагогической практики, в том числе по материалам художественного произведения (для персонализации полученных знаний, выявления их личностного смысла, их интеграции с индивидуальной концептосферой студента);</w:t>
      </w:r>
    </w:p>
    <w:p w14:paraId="426D0457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решение кейсов, педагогических дилемм и проблемных образовательных ситуаций разного уровня сложности и комплексности, подготовка и разыгрывание ролевых и симуляционных деловых игр, подготовка к участию в учебных дискуссиях и дебатах (с целью контекстуализации полученных теоретических знаний и формирования опыта их творческого применения в практической педагогической деятельности);</w:t>
      </w:r>
    </w:p>
    <w:p w14:paraId="6B4C5C8A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выполнение микроисследований, учебных квестов, тематических и междисциплинарных проектов, дидактических коллажей, ведение исследовательского дневника, разработка методических произведений разной направленности – сценариев, конспектов занятий и образовательных событий и др. (с целью развития эвристических и исследовательских умений, готовности находить решения нестандартных проблем образовательной реальности).</w:t>
      </w:r>
    </w:p>
    <w:p w14:paraId="6B86F94A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Выполнение самостоятельной работы студентов в микрогруппах сменного состава с индивидуальной ролевой специализаци</w:t>
      </w:r>
      <w:r w:rsidR="00C5608A">
        <w:rPr>
          <w:rFonts w:ascii="Times New Roman" w:hAnsi="Times New Roman" w:cs="Times New Roman"/>
          <w:sz w:val="28"/>
          <w:szCs w:val="28"/>
        </w:rPr>
        <w:t>е</w:t>
      </w:r>
      <w:r w:rsidRPr="006B6630">
        <w:rPr>
          <w:rFonts w:ascii="Times New Roman" w:hAnsi="Times New Roman" w:cs="Times New Roman"/>
          <w:sz w:val="28"/>
          <w:szCs w:val="28"/>
        </w:rPr>
        <w:t>й, а также использование элементов микропреподавания и взаимообучения обеспечивает развитие умений работы в команде, лидерских качеств, навыков делового сотрудничества.</w:t>
      </w:r>
    </w:p>
    <w:p w14:paraId="34168019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D0E6E" w14:textId="77777777" w:rsidR="00737004" w:rsidRPr="006B6630" w:rsidRDefault="00737004" w:rsidP="006B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br w:type="page"/>
      </w:r>
    </w:p>
    <w:p w14:paraId="675F7982" w14:textId="77777777" w:rsidR="00737004" w:rsidRPr="006B6630" w:rsidRDefault="006B6630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РЕКОМЕНДУЕМЫЕ СРЕДСТВА ДИАГНОСТИКИ</w:t>
      </w:r>
      <w:r w:rsidR="00737004" w:rsidRPr="006B6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C5717A" w14:textId="77777777" w:rsidR="00CC39D7" w:rsidRPr="006B6630" w:rsidRDefault="00CC39D7" w:rsidP="006B6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359F3BD3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Перечень рекомендуемых средств диагностики </w:t>
      </w:r>
      <w:bookmarkStart w:id="1" w:name="_Hlk68007382"/>
      <w:r w:rsidRPr="006B6630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студентов </w:t>
      </w:r>
      <w:bookmarkEnd w:id="1"/>
      <w:r w:rsidRPr="006B6630">
        <w:rPr>
          <w:rFonts w:ascii="Times New Roman" w:hAnsi="Times New Roman" w:cs="Times New Roman"/>
          <w:sz w:val="28"/>
          <w:szCs w:val="28"/>
        </w:rPr>
        <w:t>включают:</w:t>
      </w:r>
    </w:p>
    <w:p w14:paraId="38C6D3B6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тесты учебных достижений;</w:t>
      </w:r>
    </w:p>
    <w:p w14:paraId="3EB4C096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- письменные контрольные работы; </w:t>
      </w:r>
    </w:p>
    <w:p w14:paraId="374D21AB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устный опрос;</w:t>
      </w:r>
    </w:p>
    <w:p w14:paraId="25117B88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критический анализ научной статьи;</w:t>
      </w:r>
    </w:p>
    <w:p w14:paraId="2ABCE527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педагогические учебные задачи;</w:t>
      </w:r>
    </w:p>
    <w:p w14:paraId="2BAFCD5B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диагностические кейсы и проблемные педагогические ситуации;</w:t>
      </w:r>
    </w:p>
    <w:p w14:paraId="1265DAC7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образовательные дилеммы;</w:t>
      </w:r>
    </w:p>
    <w:p w14:paraId="6886B90A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- глоссарии, ментальные карты и структурно-логические схемы; </w:t>
      </w:r>
    </w:p>
    <w:p w14:paraId="1375B00B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эссе, авторские педагогические рассказы и нарративы;</w:t>
      </w:r>
    </w:p>
    <w:p w14:paraId="24EF4FB1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микропреподавание и методические произведения;</w:t>
      </w:r>
    </w:p>
    <w:p w14:paraId="0BD10DE6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- защита проектов, результатов микроисследований.</w:t>
      </w:r>
    </w:p>
    <w:p w14:paraId="6E0EE6CD" w14:textId="571D61D4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Оперативная обратная связь осуществляется с помощью наблюдения, </w:t>
      </w:r>
      <w:r w:rsidR="00E40042">
        <w:rPr>
          <w:rFonts w:ascii="Times New Roman" w:hAnsi="Times New Roman" w:cs="Times New Roman"/>
          <w:sz w:val="28"/>
          <w:szCs w:val="28"/>
        </w:rPr>
        <w:t>текущего и</w:t>
      </w:r>
      <w:r w:rsidRPr="006B6630">
        <w:rPr>
          <w:rFonts w:ascii="Times New Roman" w:hAnsi="Times New Roman" w:cs="Times New Roman"/>
          <w:sz w:val="28"/>
          <w:szCs w:val="28"/>
        </w:rPr>
        <w:t xml:space="preserve"> промежуточного контроля, анализа результатов и продуктов деятельности.</w:t>
      </w:r>
    </w:p>
    <w:p w14:paraId="4CB933CB" w14:textId="77777777" w:rsidR="00737004" w:rsidRPr="006B6630" w:rsidRDefault="00737004" w:rsidP="006B6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7804CD2E" w14:textId="77777777" w:rsidR="00592C2A" w:rsidRPr="006B6630" w:rsidRDefault="00592C2A" w:rsidP="006B66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экзамену </w:t>
      </w:r>
    </w:p>
    <w:p w14:paraId="6B406721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 xml:space="preserve">1.Физическое воспитание как базис целостного развития детей дошкольного возраста. Основные понятия физического воспитания.     </w:t>
      </w:r>
    </w:p>
    <w:p w14:paraId="20C13BED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2.Задачи физического воспитания детей дошкольного возраста. Содержание физического воспитания детей дошкольного возраста.</w:t>
      </w:r>
    </w:p>
    <w:p w14:paraId="3024ABF8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3.Основные компоненты здорового образа жизни детей в учреждении дошкольного образования.</w:t>
      </w:r>
    </w:p>
    <w:p w14:paraId="09E61DC4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 xml:space="preserve">4.Условия формирования здорового образа жизни у детей дошкольного возраста. </w:t>
      </w:r>
    </w:p>
    <w:p w14:paraId="5C10A56B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 xml:space="preserve">5.Основные средства физического воспитания детей дошкольного возраста. </w:t>
      </w:r>
    </w:p>
    <w:p w14:paraId="05A6E313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6.Современные исследования вопросов физического воспитания детей дошкольного возраста в Республике Беларусь.</w:t>
      </w:r>
    </w:p>
    <w:p w14:paraId="6E620446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bCs/>
          <w:sz w:val="28"/>
          <w:szCs w:val="28"/>
        </w:rPr>
        <w:t>7.</w:t>
      </w:r>
      <w:r w:rsidRPr="006B6630">
        <w:rPr>
          <w:rFonts w:ascii="Times New Roman" w:hAnsi="Times New Roman" w:cs="Times New Roman"/>
          <w:sz w:val="28"/>
          <w:szCs w:val="28"/>
        </w:rPr>
        <w:t xml:space="preserve">Значение социально-нравственного воспитания детей дошкольного возраста. </w:t>
      </w:r>
    </w:p>
    <w:p w14:paraId="414AF05C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8.Развитие теории социально-нравственного воспитания детей в зарубежной и отечественной педагогике.</w:t>
      </w:r>
    </w:p>
    <w:p w14:paraId="72F3C7DE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9.Задачи социально-нравственного воспитания и развития детей дошкольного возраста. </w:t>
      </w:r>
    </w:p>
    <w:p w14:paraId="0D4796AC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10.Средства социально-нравственного воспитания детей дошкольного возраста. </w:t>
      </w:r>
    </w:p>
    <w:p w14:paraId="0E6C0440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11.Классификация и характеристика методов социально-нравственного воспитания детей дошкольного возраста.</w:t>
      </w:r>
    </w:p>
    <w:p w14:paraId="60EBD4D4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12.Сущность формирования у детей дошкольного возраста адаптивного социального поведения: воспитание сопереживания, сочувствия, эмпатии, отзывчивости, доброты.</w:t>
      </w:r>
    </w:p>
    <w:p w14:paraId="5250B117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lastRenderedPageBreak/>
        <w:t xml:space="preserve">13.Роль различных видов деятельности в формировании адаптивного социального поведения у воспитанников. </w:t>
      </w:r>
    </w:p>
    <w:p w14:paraId="7CA6A4A8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14.Методика воспитания адаптивного социального поведения у воспитанников разных возрастных групп учреждения дошкольного образования. </w:t>
      </w:r>
    </w:p>
    <w:p w14:paraId="2007B10D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15.Исследования проблемы воспитания адаптивного социального поведения у воспитанников отечественной дошкольной педагогике.</w:t>
      </w:r>
    </w:p>
    <w:p w14:paraId="6220087A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16</w:t>
      </w:r>
      <w:r w:rsidRPr="006B6630">
        <w:rPr>
          <w:rFonts w:ascii="Times New Roman" w:hAnsi="Times New Roman" w:cs="Times New Roman"/>
          <w:b/>
          <w:sz w:val="28"/>
          <w:szCs w:val="28"/>
        </w:rPr>
        <w:t>.</w:t>
      </w:r>
      <w:r w:rsidRPr="006B6630">
        <w:rPr>
          <w:rFonts w:ascii="Times New Roman" w:hAnsi="Times New Roman" w:cs="Times New Roman"/>
          <w:sz w:val="28"/>
          <w:szCs w:val="28"/>
        </w:rPr>
        <w:t xml:space="preserve">Воспитание смелости у детей дошкольного возраста. Причины возникновения детских страхов и пути их преодоления. </w:t>
      </w:r>
    </w:p>
    <w:p w14:paraId="01F2187A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17.Воспитание честности и правдивости. Причины детской лжи, меры ее предупреждения. </w:t>
      </w:r>
    </w:p>
    <w:p w14:paraId="3FA19FDE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18.Воспитание скромности у детей дошкольного возраста.</w:t>
      </w:r>
    </w:p>
    <w:p w14:paraId="367ECD2F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19. Капризы и упрямство детей, их причины. Педагогические условия предотвращения капризов и упрямства. </w:t>
      </w:r>
    </w:p>
    <w:p w14:paraId="39926422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20.Своеобразие коллектива у детей дошкольного возраста, этапы его развития. Средства сплочения детского коллектива. Руководство коллективными взаимоотношениями воспитанников. </w:t>
      </w:r>
    </w:p>
    <w:p w14:paraId="401840F2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21.Появление и развитие дружбы у детей дошкольного возраста.   </w:t>
      </w:r>
    </w:p>
    <w:p w14:paraId="7D806086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22.Конфликты между детьми, их причины. </w:t>
      </w:r>
    </w:p>
    <w:p w14:paraId="4103E200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23</w:t>
      </w:r>
      <w:r w:rsidRPr="006B6630">
        <w:rPr>
          <w:rFonts w:ascii="Times New Roman" w:hAnsi="Times New Roman" w:cs="Times New Roman"/>
          <w:b/>
          <w:sz w:val="28"/>
          <w:szCs w:val="28"/>
        </w:rPr>
        <w:t>.</w:t>
      </w:r>
      <w:r w:rsidRPr="006B6630">
        <w:rPr>
          <w:rFonts w:ascii="Times New Roman" w:hAnsi="Times New Roman" w:cs="Times New Roman"/>
          <w:sz w:val="28"/>
          <w:szCs w:val="28"/>
        </w:rPr>
        <w:t xml:space="preserve">Понятие «культуры поведения детей дошкольного возраста». Содержание культуры поведения детей. </w:t>
      </w:r>
    </w:p>
    <w:p w14:paraId="4D01F470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24.Условия воспитания культуры поведения у детей дошкольного возраста. </w:t>
      </w:r>
    </w:p>
    <w:p w14:paraId="5F0B4FBE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25.Методика воспитания культуры поведения у детей разных возрастных групп. </w:t>
      </w:r>
    </w:p>
    <w:p w14:paraId="4FFF0ACF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26.Задачи и содержание воспитания безопасности жизнедеятельности у воспитанников. </w:t>
      </w:r>
    </w:p>
    <w:p w14:paraId="064E786D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27.Методика организации образовательного процесса по формированию у детей дошкольного возраста безопасности жизнедеятельности </w:t>
      </w:r>
    </w:p>
    <w:p w14:paraId="0B6E9D2E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28.Значение проблемы гендерного воспитания у детей дошкольного возраста. Физические и психологические отличия детей разного пола. </w:t>
      </w:r>
    </w:p>
    <w:p w14:paraId="2D90AE4D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29.Задачи и содержание работы воспитателя дошкольного образования по гендерному воспитанию детей дошкольного возраста. </w:t>
      </w:r>
    </w:p>
    <w:p w14:paraId="227B897B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30.Своеобразие проявления основ патриотизма у детей дошкольного возраста. </w:t>
      </w:r>
    </w:p>
    <w:p w14:paraId="7855EE6D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31.Задачи и содержание патриотического воспитания детей дошкольного возраста. </w:t>
      </w:r>
    </w:p>
    <w:p w14:paraId="13A8B506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32.Средства и методы патриотического воспитания. </w:t>
      </w:r>
    </w:p>
    <w:p w14:paraId="4A357089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33.Значение поликультурного воспитания детей дошкольного возраста. </w:t>
      </w:r>
    </w:p>
    <w:p w14:paraId="7F2B0AF0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34.Задачи и содержание работы по воспитанию у детей дошкольного возраста толерантности, уважения к людям других национальностей.   </w:t>
      </w:r>
    </w:p>
    <w:p w14:paraId="314F8ADB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35.Средства и методы воспитания толерантности, уважения к людям других национальностей у детей дошкольного возраста. </w:t>
      </w:r>
    </w:p>
    <w:p w14:paraId="538EBC2A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36.Цель, задачи и условия экономического воспитания детей </w:t>
      </w:r>
      <w:r w:rsidRPr="006B6630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возраста. </w:t>
      </w:r>
    </w:p>
    <w:p w14:paraId="25D57179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37.Содержание экономического воспитания воспитанников в учреждении дошкольного образования. </w:t>
      </w:r>
    </w:p>
    <w:p w14:paraId="086EFD1C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38.Средства и методы экономического воспитания детей дошкольного возраста. </w:t>
      </w:r>
    </w:p>
    <w:p w14:paraId="24F0DFF5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39.Цель и задачи правового воспитания детей дошкольного возраста. Условия правового воспитания воспитанников в учреждении дошкольного образования.</w:t>
      </w:r>
    </w:p>
    <w:p w14:paraId="47CC8A1A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40.Этапы и содержание правового воспитания детей дошкольного возраста. </w:t>
      </w:r>
    </w:p>
    <w:p w14:paraId="0CDAE7F5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41.Средства и методы правового воспитания. </w:t>
      </w:r>
    </w:p>
    <w:p w14:paraId="450153AE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42.Эстетическое воспитание в системе целостного развития ребенка дошкольного возраста. Основные принципы эстетического воспитания. </w:t>
      </w:r>
    </w:p>
    <w:p w14:paraId="5EF42475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43.Задачи эстетического воспитания детей дошкольного возраста. Средства эстетического воспитания детей дошкольного возраста. </w:t>
      </w:r>
    </w:p>
    <w:p w14:paraId="57278C12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44.Методы эстетического воспитания детей дошкольного возраста.    </w:t>
      </w:r>
    </w:p>
    <w:p w14:paraId="23357A23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45.Формы организации эстетического воспитания детей в учреждении дошкольного образования</w:t>
      </w:r>
    </w:p>
    <w:p w14:paraId="559B6442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46</w:t>
      </w:r>
      <w:r w:rsidRPr="006B6630">
        <w:rPr>
          <w:rFonts w:ascii="Times New Roman" w:hAnsi="Times New Roman" w:cs="Times New Roman"/>
          <w:b/>
          <w:sz w:val="28"/>
          <w:szCs w:val="28"/>
        </w:rPr>
        <w:t>.</w:t>
      </w:r>
      <w:r w:rsidRPr="006B6630">
        <w:rPr>
          <w:rFonts w:ascii="Times New Roman" w:hAnsi="Times New Roman" w:cs="Times New Roman"/>
          <w:sz w:val="28"/>
          <w:szCs w:val="28"/>
        </w:rPr>
        <w:t xml:space="preserve">Роль умственного воспитания в системе целостного развития ребенка дошкольного возраста. </w:t>
      </w:r>
    </w:p>
    <w:p w14:paraId="4562261F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47.Задачи умственного воспитания детей дошкольного возраста. </w:t>
      </w:r>
    </w:p>
    <w:p w14:paraId="615D4D8C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48.Содержание умственного воспитания детей дошкольного возраста.   Условия умственного развития детей. </w:t>
      </w:r>
    </w:p>
    <w:p w14:paraId="5374EF57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49.Основные виды деятельности детей как средства умственного воспитания и развития. </w:t>
      </w:r>
    </w:p>
    <w:p w14:paraId="480EC3A2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50.Характеристика методов умственного воспитания детей в учреждении дошкольного образования и семье. </w:t>
      </w:r>
    </w:p>
    <w:p w14:paraId="7973EE52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51</w:t>
      </w:r>
      <w:r w:rsidRPr="006B6630">
        <w:rPr>
          <w:rFonts w:ascii="Times New Roman" w:hAnsi="Times New Roman" w:cs="Times New Roman"/>
          <w:b/>
          <w:sz w:val="28"/>
          <w:szCs w:val="28"/>
        </w:rPr>
        <w:t>.</w:t>
      </w:r>
      <w:r w:rsidRPr="006B6630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сенсорного воспитания детей дошкольного возраста. Классические системы сенсорного воспитания детей дошкольного возраста, их анализ. </w:t>
      </w:r>
    </w:p>
    <w:p w14:paraId="6F8AC323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52.Задачи сенсорного воспитания. Содержание сенсорного воспитания. </w:t>
      </w:r>
    </w:p>
    <w:p w14:paraId="396CFF97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53.Этапы и методика сенсорного воспитания воспитанников.</w:t>
      </w:r>
    </w:p>
    <w:p w14:paraId="259610A9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54.Принципы построения образовательной деятельности в современном учреждении дошкольного образования. Модели построения образовательной деятельности в учреждении дошкольного образования.         </w:t>
      </w:r>
    </w:p>
    <w:p w14:paraId="0909DDD8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55.Особенности организации жизни детей в разных возрастных группах учреждения дошкольного образования в первой и второй половине дня. </w:t>
      </w:r>
    </w:p>
    <w:p w14:paraId="5A904EA8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56.Организация образовательной деятельности в разновозрастной группе. </w:t>
      </w:r>
    </w:p>
    <w:p w14:paraId="6D265CCB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57.Формы организации обучения детей дошкольного возраста: фронтальные, групповые, индивидуальные. </w:t>
      </w:r>
    </w:p>
    <w:p w14:paraId="73C2C8CF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58.Занятия как фронтальная форма обучения детей дошкольного возраста, ее достоинства и недостатки. Виды занятий по дидактическим целям, содержанию. </w:t>
      </w:r>
    </w:p>
    <w:p w14:paraId="129EB127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59.Структура занятия, особенности руководства каждой структурной </w:t>
      </w:r>
      <w:r w:rsidRPr="006B6630">
        <w:rPr>
          <w:rFonts w:ascii="Times New Roman" w:hAnsi="Times New Roman" w:cs="Times New Roman"/>
          <w:sz w:val="28"/>
          <w:szCs w:val="28"/>
        </w:rPr>
        <w:lastRenderedPageBreak/>
        <w:t xml:space="preserve">частью. </w:t>
      </w:r>
    </w:p>
    <w:p w14:paraId="6CFED3B2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60.Особенности содержания, организации и методики проведения занятия.               </w:t>
      </w:r>
    </w:p>
    <w:p w14:paraId="070C4C27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61.Экскурсия как особая форма организации занятий, ее особенности. Педагогические требования к организации экскурсии.   </w:t>
      </w:r>
    </w:p>
    <w:p w14:paraId="7DD22AA3" w14:textId="77777777" w:rsidR="00592C2A" w:rsidRPr="006B6630" w:rsidRDefault="00592C2A" w:rsidP="006B66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62.Структура экскурсии, характеристика ее компонентов. Виды экскурсий.</w:t>
      </w:r>
    </w:p>
    <w:p w14:paraId="02BAB172" w14:textId="77777777" w:rsidR="00592C2A" w:rsidRPr="006B6630" w:rsidRDefault="00592C2A" w:rsidP="006B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63.Исследования проблемы патриотического воспитания у воспитанников отечественной дошкольной педагогике.</w:t>
      </w:r>
    </w:p>
    <w:p w14:paraId="4F360A33" w14:textId="77777777" w:rsidR="00592C2A" w:rsidRPr="006B6630" w:rsidRDefault="00592C2A" w:rsidP="006B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64.Исследования проблемы экономического воспитания у воспитанников отечественной дошкольной педагогике.</w:t>
      </w:r>
    </w:p>
    <w:p w14:paraId="673231AD" w14:textId="77777777" w:rsidR="00592C2A" w:rsidRPr="006B6630" w:rsidRDefault="00592C2A" w:rsidP="006B6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65.Исследования проблемы эстетического воспитания у воспитанников отечественной дошкольной педагогике.</w:t>
      </w:r>
    </w:p>
    <w:p w14:paraId="0BA8A0F4" w14:textId="77777777" w:rsidR="00592C2A" w:rsidRDefault="00592C2A" w:rsidP="00A31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66.Исследования проблемы правового воспитания у воспитанников отечественной дошкольной педагогике.</w:t>
      </w:r>
    </w:p>
    <w:p w14:paraId="5F3361B8" w14:textId="77777777" w:rsidR="00A316C7" w:rsidRPr="00C5608A" w:rsidRDefault="00A316C7" w:rsidP="00A316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8A8B5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="00E809E5" w:rsidRPr="006B6630">
        <w:rPr>
          <w:rFonts w:ascii="Times New Roman" w:hAnsi="Times New Roman" w:cs="Times New Roman"/>
          <w:b/>
          <w:sz w:val="28"/>
          <w:szCs w:val="28"/>
        </w:rPr>
        <w:t>компетентностно-ориентированных заданий к экзамену.</w:t>
      </w:r>
    </w:p>
    <w:p w14:paraId="05AD11EE" w14:textId="77777777" w:rsidR="00CF64DD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Ситуация 1. </w:t>
      </w:r>
    </w:p>
    <w:p w14:paraId="5B9599B2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Две мамы вели разговор. Одна с гордостью сообщила, что они с мужем подарили дочке компьютер. А вторая заметила: «Ну и зря! Будет теперь часами сидеть перед монитором, портить зрение и осанку, вырастет некоммуникабельной, неприспособленной к жизни…».</w:t>
      </w:r>
    </w:p>
    <w:p w14:paraId="15363163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Pr="006B6630">
        <w:rPr>
          <w:rFonts w:ascii="Times New Roman" w:hAnsi="Times New Roman" w:cs="Times New Roman"/>
          <w:b/>
          <w:i/>
          <w:iCs/>
          <w:sz w:val="28"/>
          <w:szCs w:val="28"/>
        </w:rPr>
        <w:t>Выскажите и обоснуйте свою позицию: чего больше – вреда или пользы для ребенка от компьютера.</w:t>
      </w:r>
    </w:p>
    <w:p w14:paraId="5B114FC5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2E2A3C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Ситуация 2. </w:t>
      </w:r>
    </w:p>
    <w:p w14:paraId="00170855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Петя ходит в старшую группу. Воспитатель иногда хвалит его, но мама Пети постоянно недовольна им. Мальчик всегда делает медленно, неуверенно. Мама считает, что он ленится. Она начала учить его читать и писать (он пишет в тетради), заставляя переделывать, если плохо получается. Петя то и дело говорит: «Я не уме</w:t>
      </w:r>
      <w:r w:rsidR="00A316C7">
        <w:rPr>
          <w:rFonts w:ascii="Times New Roman" w:hAnsi="Times New Roman" w:cs="Times New Roman"/>
          <w:sz w:val="28"/>
          <w:szCs w:val="28"/>
        </w:rPr>
        <w:t>ю</w:t>
      </w:r>
      <w:r w:rsidRPr="006B6630">
        <w:rPr>
          <w:rFonts w:ascii="Times New Roman" w:hAnsi="Times New Roman" w:cs="Times New Roman"/>
          <w:sz w:val="28"/>
          <w:szCs w:val="28"/>
        </w:rPr>
        <w:t>, у меня не получается». «Я лучше буду играть». Мама недоумевает: «Но сколько же можно играть? А может быть, его надо больше хвалить? Но за что?»</w:t>
      </w:r>
    </w:p>
    <w:p w14:paraId="0EA751C4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sz w:val="28"/>
          <w:szCs w:val="28"/>
        </w:rPr>
        <w:t xml:space="preserve">? Назовите причины, вызывающие у Пети нежелание учиться. </w:t>
      </w:r>
    </w:p>
    <w:p w14:paraId="43F8781D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sz w:val="28"/>
          <w:szCs w:val="28"/>
        </w:rPr>
        <w:t xml:space="preserve">? Какие ошибки часто допускают взрослые? </w:t>
      </w:r>
    </w:p>
    <w:p w14:paraId="2E24C29A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A5BF2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Ситуация 3. </w:t>
      </w:r>
    </w:p>
    <w:p w14:paraId="66B6301F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Вове (5 лет) купили строительный конструктор. Он с большим удовольствием начал раскладывать его детали.</w:t>
      </w:r>
    </w:p>
    <w:p w14:paraId="766113F6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Что ты хочешь построить? – спрашивает мама.</w:t>
      </w:r>
    </w:p>
    <w:p w14:paraId="0547CA7E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Что… что получится, – отвечает Вова.</w:t>
      </w:r>
    </w:p>
    <w:p w14:paraId="2E2FFCA5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Как же ты будешь строить?</w:t>
      </w:r>
    </w:p>
    <w:p w14:paraId="01FC1A9D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Буду строить из кубиков и кирпичиков. Начинает строить. Поставил кубики, на них кирпичики.</w:t>
      </w:r>
    </w:p>
    <w:p w14:paraId="3F95B640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Нет, я лучше ракету построю…</w:t>
      </w:r>
    </w:p>
    <w:p w14:paraId="6D7D9E73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lastRenderedPageBreak/>
        <w:t>Укладывает кубики один на другой. Столбик качается. Мальчик пытается удержать его рукой, но тщетно: вся конструкция рухнула. Он уходит от места строительства, оставляя груду строительных деталей.</w:t>
      </w:r>
    </w:p>
    <w:p w14:paraId="07349386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Тогда мама предлагает: – Попробуй еще раз. Снова неудача.</w:t>
      </w:r>
    </w:p>
    <w:p w14:paraId="070C24F8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6B6630">
        <w:rPr>
          <w:rFonts w:ascii="Times New Roman" w:hAnsi="Times New Roman" w:cs="Times New Roman"/>
          <w:b/>
          <w:i/>
          <w:iCs/>
          <w:sz w:val="28"/>
          <w:szCs w:val="28"/>
        </w:rPr>
        <w:t>Что должна была сделать мама, купив сыну строительный конструктор?</w:t>
      </w:r>
    </w:p>
    <w:p w14:paraId="77F2F4CA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5DA26" w14:textId="77777777" w:rsidR="00737004" w:rsidRPr="006B6630" w:rsidRDefault="00737004" w:rsidP="006B66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bCs/>
          <w:sz w:val="28"/>
          <w:szCs w:val="28"/>
          <w:u w:val="single"/>
        </w:rPr>
        <w:t>Ситуация 4.</w:t>
      </w:r>
    </w:p>
    <w:p w14:paraId="7BAECBE0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 Сеня (4 года 6 месяцев), отстраняя от себя недоделанную модель трактора и конструктор, захныкал:</w:t>
      </w:r>
    </w:p>
    <w:p w14:paraId="7BD05C0A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Я больше не хочу! Я больше не хочу!</w:t>
      </w:r>
    </w:p>
    <w:p w14:paraId="0367DBA8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Что случилось? Ты не заболел? – забеспокоилась мать.</w:t>
      </w:r>
    </w:p>
    <w:p w14:paraId="42625E6C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Нет, – вяло ответил малыш.</w:t>
      </w:r>
    </w:p>
    <w:p w14:paraId="52CD3D62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Устал?</w:t>
      </w:r>
    </w:p>
    <w:p w14:paraId="26B8C4E0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Нет.</w:t>
      </w:r>
    </w:p>
    <w:p w14:paraId="19658AE9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Что же тогда? Не получается? Брось свой конструктор, займись чем–нибудь другим.</w:t>
      </w:r>
    </w:p>
    <w:p w14:paraId="678ED5B3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Нет, пусть доделает. Отдохнет и доделает, – вмешался отец.</w:t>
      </w:r>
    </w:p>
    <w:p w14:paraId="6DA911AF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 хочу! – устало протянул мальчик. – Ничего не хочу.</w:t>
      </w:r>
    </w:p>
    <w:p w14:paraId="0A1868BA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Ну, ну, не капризничай, – стоял на своем отец. – Начатое дело надо доводить до конца. Пойми: не все легко дается, где</w:t>
      </w:r>
      <w:r w:rsidR="00A316C7" w:rsidRPr="00A316C7">
        <w:rPr>
          <w:rFonts w:ascii="Times New Roman" w:hAnsi="Times New Roman" w:cs="Times New Roman"/>
          <w:sz w:val="28"/>
          <w:szCs w:val="28"/>
        </w:rPr>
        <w:t>-</w:t>
      </w:r>
      <w:r w:rsidRPr="006B6630">
        <w:rPr>
          <w:rFonts w:ascii="Times New Roman" w:hAnsi="Times New Roman" w:cs="Times New Roman"/>
          <w:sz w:val="28"/>
          <w:szCs w:val="28"/>
        </w:rPr>
        <w:t>то и попотеть требуется.</w:t>
      </w:r>
    </w:p>
    <w:p w14:paraId="65766EAD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Чего ты к нему привязался! Не видишь – он не хочет, – рассердилась мама.</w:t>
      </w:r>
    </w:p>
    <w:p w14:paraId="0B80CB27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Мало ли, что не хочет. Надо!</w:t>
      </w:r>
    </w:p>
    <w:p w14:paraId="66FE44A6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У него вся жизнь впереди, еще успеет наделать не только игрушечных, но и настоящих тракторов.</w:t>
      </w:r>
    </w:p>
    <w:p w14:paraId="439C77F6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– Не скажи! Если он перед каждой трудностью пасовать будет, то вряд ли что</w:t>
      </w:r>
      <w:r w:rsidR="00A316C7" w:rsidRPr="00A316C7">
        <w:rPr>
          <w:rFonts w:ascii="Times New Roman" w:hAnsi="Times New Roman" w:cs="Times New Roman"/>
          <w:sz w:val="28"/>
          <w:szCs w:val="28"/>
        </w:rPr>
        <w:t>-</w:t>
      </w:r>
      <w:r w:rsidRPr="006B6630">
        <w:rPr>
          <w:rFonts w:ascii="Times New Roman" w:hAnsi="Times New Roman" w:cs="Times New Roman"/>
          <w:sz w:val="28"/>
          <w:szCs w:val="28"/>
        </w:rPr>
        <w:t>то сделает.</w:t>
      </w:r>
    </w:p>
    <w:p w14:paraId="64B2E22B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630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6B6630">
        <w:rPr>
          <w:rFonts w:ascii="Times New Roman" w:hAnsi="Times New Roman" w:cs="Times New Roman"/>
          <w:b/>
          <w:i/>
          <w:iCs/>
          <w:sz w:val="28"/>
          <w:szCs w:val="28"/>
        </w:rPr>
        <w:t>Проанализируйте суждения папы и мамы.</w:t>
      </w:r>
    </w:p>
    <w:p w14:paraId="3D9B889A" w14:textId="77777777" w:rsidR="00737004" w:rsidRPr="006B6630" w:rsidRDefault="00737004" w:rsidP="006B6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454E3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sz w:val="28"/>
          <w:szCs w:val="28"/>
          <w:u w:val="single"/>
        </w:rPr>
        <w:t>Ситуация 5.</w:t>
      </w:r>
    </w:p>
    <w:p w14:paraId="76C9533E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Саша (6 лет). С раннего детства проявляет интерес к лепке, рисованию, конструированию. Хорошо рисует, лепит, создает необычные конструкции, фантазирует. На предложение воспитателя отдать ребенка в художественную студию родители ответили отказом, решив, что мальчик должен заниматься спортом. В детском саду он ни с кем не дружит, часто конфликтует с детьми, если ему мешают рисовать или строить, если кто-то из детей хочет присоединиться к его игре, чаще всего он не пускает. Очень замкнут, медлителен, его трудно отвлечь от любимого занятия, «ребенок в себе».</w:t>
      </w:r>
    </w:p>
    <w:p w14:paraId="248B5601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sz w:val="28"/>
          <w:szCs w:val="28"/>
        </w:rPr>
        <w:t xml:space="preserve">? Каким образов должен организовать работу воспитатель с таким ребенком? </w:t>
      </w:r>
    </w:p>
    <w:p w14:paraId="106F2E2C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AFE3E" w14:textId="77777777" w:rsidR="00737004" w:rsidRPr="006B6630" w:rsidRDefault="00737004" w:rsidP="006B66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sz w:val="28"/>
          <w:szCs w:val="28"/>
          <w:u w:val="single"/>
        </w:rPr>
        <w:t>Ситуация 6.</w:t>
      </w:r>
    </w:p>
    <w:p w14:paraId="1C08431A" w14:textId="77777777" w:rsidR="00737004" w:rsidRPr="006B6630" w:rsidRDefault="00737004" w:rsidP="006B66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 xml:space="preserve">Дети средней группы собираются вечером на прогулку. У Ромы и Лизы шкафчики для одежды расположены рядом, дети ссорятся, мешают друг </w:t>
      </w:r>
      <w:r w:rsidRPr="006B6630">
        <w:rPr>
          <w:rFonts w:ascii="Times New Roman" w:hAnsi="Times New Roman" w:cs="Times New Roman"/>
          <w:sz w:val="28"/>
          <w:szCs w:val="28"/>
        </w:rPr>
        <w:lastRenderedPageBreak/>
        <w:t>другу. Чтобы разрешить ситуацию, воспитатель отодвигает скамейку, чтобы детям было удобнее, но дети продолжают спорить и мешать друг другу.</w:t>
      </w:r>
    </w:p>
    <w:p w14:paraId="0403073A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sz w:val="28"/>
          <w:szCs w:val="28"/>
        </w:rPr>
        <w:t xml:space="preserve">? Какие еще варианты решения этого конфликта можно еще предложить? </w:t>
      </w:r>
    </w:p>
    <w:p w14:paraId="0338FA31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2CD2B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630">
        <w:rPr>
          <w:rFonts w:ascii="Times New Roman" w:hAnsi="Times New Roman" w:cs="Times New Roman"/>
          <w:b/>
          <w:sz w:val="28"/>
          <w:szCs w:val="28"/>
          <w:u w:val="single"/>
        </w:rPr>
        <w:t>Ситуация 7.</w:t>
      </w:r>
    </w:p>
    <w:p w14:paraId="06E5BA47" w14:textId="77777777" w:rsidR="00737004" w:rsidRPr="006B6630" w:rsidRDefault="00737004" w:rsidP="006B66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sz w:val="28"/>
          <w:szCs w:val="28"/>
        </w:rPr>
        <w:t>Летом дети встречают своих родителей на площадке. До прихода родителей дети играют в «Догонялки». Олег и Вика, во время бега сталкиваются, налетают друг на друга. Вика с плачем подходит к воспитателю и говорит, что Олег ее стукнул.</w:t>
      </w:r>
    </w:p>
    <w:p w14:paraId="3627DD22" w14:textId="77777777" w:rsidR="00737004" w:rsidRPr="006B6630" w:rsidRDefault="00737004" w:rsidP="006B66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30">
        <w:rPr>
          <w:rFonts w:ascii="Times New Roman" w:hAnsi="Times New Roman" w:cs="Times New Roman"/>
          <w:b/>
          <w:i/>
          <w:sz w:val="28"/>
          <w:szCs w:val="28"/>
        </w:rPr>
        <w:t>? Как надо поступить воспитателю</w:t>
      </w:r>
      <w:r w:rsidRPr="006B6630">
        <w:rPr>
          <w:rFonts w:ascii="Times New Roman" w:hAnsi="Times New Roman" w:cs="Times New Roman"/>
          <w:sz w:val="28"/>
          <w:szCs w:val="28"/>
        </w:rPr>
        <w:t>?</w:t>
      </w:r>
    </w:p>
    <w:p w14:paraId="325B22B1" w14:textId="77777777" w:rsidR="00737004" w:rsidRPr="006B6630" w:rsidRDefault="00737004" w:rsidP="006B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EA2C2" w14:textId="77777777" w:rsidR="00CC39D7" w:rsidRPr="006B6630" w:rsidRDefault="00CC39D7" w:rsidP="006B66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C39D7" w:rsidRPr="006B6630" w:rsidSect="0073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4236" w14:textId="77777777" w:rsidR="00FF60A9" w:rsidRDefault="00FF60A9" w:rsidP="002E61C4">
      <w:pPr>
        <w:spacing w:after="0" w:line="240" w:lineRule="auto"/>
      </w:pPr>
      <w:r>
        <w:separator/>
      </w:r>
    </w:p>
  </w:endnote>
  <w:endnote w:type="continuationSeparator" w:id="0">
    <w:p w14:paraId="013D58BC" w14:textId="77777777" w:rsidR="00FF60A9" w:rsidRDefault="00FF60A9" w:rsidP="002E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29E7" w14:textId="77777777" w:rsidR="00FF60A9" w:rsidRDefault="00FF60A9" w:rsidP="002E61C4">
      <w:pPr>
        <w:spacing w:after="0" w:line="240" w:lineRule="auto"/>
      </w:pPr>
      <w:r>
        <w:separator/>
      </w:r>
    </w:p>
  </w:footnote>
  <w:footnote w:type="continuationSeparator" w:id="0">
    <w:p w14:paraId="6229B49E" w14:textId="77777777" w:rsidR="00FF60A9" w:rsidRDefault="00FF60A9" w:rsidP="002E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5020"/>
      <w:docPartObj>
        <w:docPartGallery w:val="Page Numbers (Top of Page)"/>
        <w:docPartUnique/>
      </w:docPartObj>
    </w:sdtPr>
    <w:sdtEndPr/>
    <w:sdtContent>
      <w:p w14:paraId="1059C0D6" w14:textId="77777777" w:rsidR="00DF4372" w:rsidRDefault="00C838A8">
        <w:pPr>
          <w:pStyle w:val="a5"/>
          <w:jc w:val="center"/>
        </w:pPr>
        <w:r>
          <w:fldChar w:fldCharType="begin"/>
        </w:r>
        <w:r w:rsidR="00E5304E">
          <w:instrText xml:space="preserve"> PAGE   \* MERGEFORMAT </w:instrText>
        </w:r>
        <w:r>
          <w:fldChar w:fldCharType="separate"/>
        </w:r>
        <w:r w:rsidR="00A20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6F5"/>
    <w:multiLevelType w:val="hybridMultilevel"/>
    <w:tmpl w:val="7964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84C"/>
    <w:multiLevelType w:val="hybridMultilevel"/>
    <w:tmpl w:val="F5067058"/>
    <w:lvl w:ilvl="0" w:tplc="EC50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94624"/>
    <w:multiLevelType w:val="hybridMultilevel"/>
    <w:tmpl w:val="828822AA"/>
    <w:lvl w:ilvl="0" w:tplc="5C7A365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404F"/>
    <w:multiLevelType w:val="hybridMultilevel"/>
    <w:tmpl w:val="B750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7C6E"/>
    <w:multiLevelType w:val="hybridMultilevel"/>
    <w:tmpl w:val="65CA6A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166F"/>
    <w:multiLevelType w:val="hybridMultilevel"/>
    <w:tmpl w:val="8E26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32C5C"/>
    <w:multiLevelType w:val="hybridMultilevel"/>
    <w:tmpl w:val="4A620494"/>
    <w:lvl w:ilvl="0" w:tplc="43CA1A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5C7669B2"/>
    <w:multiLevelType w:val="hybridMultilevel"/>
    <w:tmpl w:val="0928A338"/>
    <w:lvl w:ilvl="0" w:tplc="9508C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C114E0"/>
    <w:multiLevelType w:val="hybridMultilevel"/>
    <w:tmpl w:val="FB2A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273CF"/>
    <w:multiLevelType w:val="hybridMultilevel"/>
    <w:tmpl w:val="5A8C1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17591638">
    <w:abstractNumId w:val="6"/>
  </w:num>
  <w:num w:numId="2" w16cid:durableId="1388143306">
    <w:abstractNumId w:val="1"/>
  </w:num>
  <w:num w:numId="3" w16cid:durableId="1895308800">
    <w:abstractNumId w:val="7"/>
  </w:num>
  <w:num w:numId="4" w16cid:durableId="838160635">
    <w:abstractNumId w:val="3"/>
  </w:num>
  <w:num w:numId="5" w16cid:durableId="958145820">
    <w:abstractNumId w:val="5"/>
  </w:num>
  <w:num w:numId="6" w16cid:durableId="247467325">
    <w:abstractNumId w:val="0"/>
  </w:num>
  <w:num w:numId="7" w16cid:durableId="741297782">
    <w:abstractNumId w:val="4"/>
  </w:num>
  <w:num w:numId="8" w16cid:durableId="1594044861">
    <w:abstractNumId w:val="8"/>
  </w:num>
  <w:num w:numId="9" w16cid:durableId="562251450">
    <w:abstractNumId w:val="9"/>
  </w:num>
  <w:num w:numId="10" w16cid:durableId="746457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F0B"/>
    <w:rsid w:val="00057E66"/>
    <w:rsid w:val="00060AB5"/>
    <w:rsid w:val="00061448"/>
    <w:rsid w:val="00156B35"/>
    <w:rsid w:val="0020192F"/>
    <w:rsid w:val="00204192"/>
    <w:rsid w:val="00247E6F"/>
    <w:rsid w:val="00250E01"/>
    <w:rsid w:val="002E61C4"/>
    <w:rsid w:val="002E64E3"/>
    <w:rsid w:val="002F2BF9"/>
    <w:rsid w:val="00313A36"/>
    <w:rsid w:val="0033721C"/>
    <w:rsid w:val="003536EC"/>
    <w:rsid w:val="003F45A5"/>
    <w:rsid w:val="00437ED9"/>
    <w:rsid w:val="004A0409"/>
    <w:rsid w:val="004C3ADD"/>
    <w:rsid w:val="004C68E1"/>
    <w:rsid w:val="004D6C63"/>
    <w:rsid w:val="005073E3"/>
    <w:rsid w:val="00522A9A"/>
    <w:rsid w:val="00532663"/>
    <w:rsid w:val="0057103D"/>
    <w:rsid w:val="005818D8"/>
    <w:rsid w:val="005857E0"/>
    <w:rsid w:val="00592C2A"/>
    <w:rsid w:val="005C1F0B"/>
    <w:rsid w:val="005C59B4"/>
    <w:rsid w:val="0062057D"/>
    <w:rsid w:val="00623799"/>
    <w:rsid w:val="00663E62"/>
    <w:rsid w:val="006819D5"/>
    <w:rsid w:val="006B6630"/>
    <w:rsid w:val="006C358C"/>
    <w:rsid w:val="006E6EA1"/>
    <w:rsid w:val="00720D19"/>
    <w:rsid w:val="00731AA0"/>
    <w:rsid w:val="007328C3"/>
    <w:rsid w:val="00737004"/>
    <w:rsid w:val="00742557"/>
    <w:rsid w:val="00766CC4"/>
    <w:rsid w:val="00776ED2"/>
    <w:rsid w:val="007A0835"/>
    <w:rsid w:val="007A5DB1"/>
    <w:rsid w:val="007A64AE"/>
    <w:rsid w:val="007B1DF7"/>
    <w:rsid w:val="007D1F3F"/>
    <w:rsid w:val="00830CED"/>
    <w:rsid w:val="00856470"/>
    <w:rsid w:val="008606C3"/>
    <w:rsid w:val="008B77C0"/>
    <w:rsid w:val="009228D1"/>
    <w:rsid w:val="009304A2"/>
    <w:rsid w:val="00931246"/>
    <w:rsid w:val="00953C1C"/>
    <w:rsid w:val="00984BDC"/>
    <w:rsid w:val="009B6E75"/>
    <w:rsid w:val="009E7F2B"/>
    <w:rsid w:val="00A0505A"/>
    <w:rsid w:val="00A2053B"/>
    <w:rsid w:val="00A316C7"/>
    <w:rsid w:val="00A35CAF"/>
    <w:rsid w:val="00A43C6C"/>
    <w:rsid w:val="00A45B56"/>
    <w:rsid w:val="00A913A1"/>
    <w:rsid w:val="00AD3A90"/>
    <w:rsid w:val="00B0403B"/>
    <w:rsid w:val="00B3706E"/>
    <w:rsid w:val="00B51212"/>
    <w:rsid w:val="00BA7D8E"/>
    <w:rsid w:val="00BF3C7C"/>
    <w:rsid w:val="00BF4512"/>
    <w:rsid w:val="00C32727"/>
    <w:rsid w:val="00C5608A"/>
    <w:rsid w:val="00C838A8"/>
    <w:rsid w:val="00C96496"/>
    <w:rsid w:val="00CC39D7"/>
    <w:rsid w:val="00CE6B0A"/>
    <w:rsid w:val="00CF64DD"/>
    <w:rsid w:val="00D0239B"/>
    <w:rsid w:val="00D15DC3"/>
    <w:rsid w:val="00D52AD8"/>
    <w:rsid w:val="00D63CC5"/>
    <w:rsid w:val="00D73A14"/>
    <w:rsid w:val="00DA4A33"/>
    <w:rsid w:val="00DA5743"/>
    <w:rsid w:val="00DB47CE"/>
    <w:rsid w:val="00DE3885"/>
    <w:rsid w:val="00DF4372"/>
    <w:rsid w:val="00E23339"/>
    <w:rsid w:val="00E40042"/>
    <w:rsid w:val="00E40D91"/>
    <w:rsid w:val="00E5304E"/>
    <w:rsid w:val="00E564F9"/>
    <w:rsid w:val="00E605AD"/>
    <w:rsid w:val="00E809E5"/>
    <w:rsid w:val="00EF7FC8"/>
    <w:rsid w:val="00F05268"/>
    <w:rsid w:val="00F840BA"/>
    <w:rsid w:val="00FB7BDC"/>
    <w:rsid w:val="00FC6F6D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CE82"/>
  <w15:docId w15:val="{250BA3EF-614B-4893-A293-3C01EBA4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F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1F0B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7328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2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E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1C4"/>
  </w:style>
  <w:style w:type="paragraph" w:styleId="a7">
    <w:name w:val="footer"/>
    <w:basedOn w:val="a"/>
    <w:link w:val="a8"/>
    <w:uiPriority w:val="99"/>
    <w:unhideWhenUsed/>
    <w:rsid w:val="002E6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1C4"/>
  </w:style>
  <w:style w:type="paragraph" w:customStyle="1" w:styleId="21">
    <w:name w:val="Абзац списка2"/>
    <w:basedOn w:val="a"/>
    <w:rsid w:val="00737004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3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737004"/>
  </w:style>
  <w:style w:type="character" w:styleId="aa">
    <w:name w:val="Hyperlink"/>
    <w:basedOn w:val="a0"/>
    <w:uiPriority w:val="99"/>
    <w:unhideWhenUsed/>
    <w:rsid w:val="0020192F"/>
    <w:rPr>
      <w:color w:val="0000FF"/>
      <w:u w:val="single"/>
    </w:rPr>
  </w:style>
  <w:style w:type="paragraph" w:customStyle="1" w:styleId="point">
    <w:name w:val="point"/>
    <w:basedOn w:val="a"/>
    <w:rsid w:val="0020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9"/>
    <w:uiPriority w:val="99"/>
    <w:rsid w:val="00313A36"/>
    <w:pPr>
      <w:widowControl w:val="0"/>
      <w:autoSpaceDE w:val="0"/>
      <w:autoSpaceDN w:val="0"/>
      <w:adjustRightInd w:val="0"/>
      <w:spacing w:after="0" w:line="256" w:lineRule="auto"/>
      <w:ind w:firstLine="300"/>
      <w:jc w:val="both"/>
    </w:pPr>
    <w:rPr>
      <w:rFonts w:ascii="Arial Narrow" w:eastAsia="Times New Roman" w:hAnsi="Arial Narrow" w:cs="Arial Narro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gov.by/urovni-obrazovaniya/doshkolnoe-obrazovanie/doshkolnoe-obrazovanie/normativnye-pravovye-akty/%D0%9F%D0%B5%D1%80%D0%B5%D1%87%D0%B5%D0%BD%D1%8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gov.by/urovni-obrazovaniya/doshkolnoe-obrazovanie/doshkolnoe-obrazovanie/normativnye-pravovye-ak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v.by/urovni-obrazovaniya/doshkolnoe-obrazovanie/doshkolnoe-obrazovanie/normativnye-pravovye-akty/%D0%BF%D0%BE%D1%81%D1%82%D0%B0%D0%BD%D0%BE%D0%B2%D0%BB%D0%B5%D0%BD%D0%B8%D0%B5%20%E2%84%96146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.by/upload/docs/op/W21326876p_13645908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upload/docs/op/C22100057_1612386000.pdf" TargetMode="External"/><Relationship Id="rId14" Type="http://schemas.openxmlformats.org/officeDocument/2006/relationships/hyperlink" Target="https://edu.gov.by/urovni-obrazovaniya/doshkolnoe-obrazovanie/doshkolnoe-obrazovanie/normativnye-pravovye-akty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D2BF-B9FD-4A16-87F5-66366C3A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20</Pages>
  <Words>6059</Words>
  <Characters>34541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148k1-1</cp:lastModifiedBy>
  <cp:revision>54</cp:revision>
  <cp:lastPrinted>2023-08-24T12:24:00Z</cp:lastPrinted>
  <dcterms:created xsi:type="dcterms:W3CDTF">2021-07-08T00:58:00Z</dcterms:created>
  <dcterms:modified xsi:type="dcterms:W3CDTF">2023-08-24T12:27:00Z</dcterms:modified>
</cp:coreProperties>
</file>