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07" w:rsidRPr="00076D07" w:rsidRDefault="00076D07" w:rsidP="0007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9855161"/>
      <w:bookmarkStart w:id="1" w:name="_Toc78373307"/>
      <w:r w:rsidRPr="00076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СТАНДАРТ </w:t>
      </w:r>
    </w:p>
    <w:p w:rsidR="00880CB8" w:rsidRPr="00880CB8" w:rsidRDefault="00880CB8" w:rsidP="00880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:rsidR="004B4AF7" w:rsidRDefault="00076D07" w:rsidP="0007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76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________________________________________________________________</w:t>
      </w:r>
    </w:p>
    <w:p w:rsidR="004B4AF7" w:rsidRDefault="004B4AF7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A2C3D" w:rsidRDefault="00EA2C3D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A2C3D" w:rsidRDefault="00EA2C3D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A2C3D" w:rsidRDefault="00EA2C3D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A2C3D" w:rsidRDefault="00EA2C3D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A2C3D" w:rsidRDefault="00EA2C3D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A2C3D" w:rsidRDefault="00EA2C3D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B4AF7" w:rsidRDefault="00084ECA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B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ВЫСШЕЕ ОБРАЗОВАНИЕ</w:t>
      </w:r>
      <w:bookmarkEnd w:id="0"/>
      <w:bookmarkEnd w:id="1"/>
    </w:p>
    <w:p w:rsidR="004B4AF7" w:rsidRDefault="00084ECA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B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СТУПЕНЬ</w:t>
      </w:r>
    </w:p>
    <w:p w:rsidR="004B4AF7" w:rsidRDefault="00084ECA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B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Pr="004B4A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41FE" w:rsidRPr="004B4A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4AF7">
        <w:rPr>
          <w:rFonts w:ascii="Times New Roman" w:eastAsia="Times New Roman" w:hAnsi="Times New Roman" w:cs="Times New Roman"/>
          <w:sz w:val="24"/>
          <w:szCs w:val="24"/>
          <w:lang w:eastAsia="ru-RU"/>
        </w:rPr>
        <w:t>37 02 05</w:t>
      </w:r>
      <w:r w:rsidR="006941FE" w:rsidRPr="004B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железных </w:t>
      </w:r>
    </w:p>
    <w:p w:rsidR="00084ECA" w:rsidRPr="004B4AF7" w:rsidRDefault="004B4AF7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дорог, путь и путевое хозяйство</w:t>
      </w:r>
    </w:p>
    <w:p w:rsidR="00084ECA" w:rsidRPr="004B4AF7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4B4AF7" w:rsidRDefault="004B4AF7" w:rsidP="004B4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084ECA" w:rsidRPr="004B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путей </w:t>
      </w:r>
      <w:r w:rsidR="003B3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сообщения-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</w:t>
      </w:r>
    </w:p>
    <w:p w:rsidR="00084ECA" w:rsidRPr="004B4AF7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ECA" w:rsidRPr="004B4AF7" w:rsidRDefault="00084ECA" w:rsidP="00084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ECA" w:rsidRPr="004B4AF7" w:rsidRDefault="00084ECA" w:rsidP="00084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ECA" w:rsidRPr="004B4AF7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ВЫШЭЙШАЯ АДУКАЦЫЯ</w:t>
      </w:r>
    </w:p>
    <w:p w:rsidR="004B4AF7" w:rsidRDefault="00084ECA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4B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ПЕРШАЯ СТУПЕНЬ</w:t>
      </w:r>
    </w:p>
    <w:p w:rsidR="004B4AF7" w:rsidRDefault="004B4AF7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4B4AF7" w:rsidRDefault="004B4AF7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</w:t>
      </w:r>
      <w:r w:rsidR="00084ECA" w:rsidRPr="004B4AF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Спецыяльнасць 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</w:t>
      </w:r>
      <w:r w:rsidR="006941FE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37 02 05</w:t>
      </w:r>
      <w:r w:rsidR="006941FE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Буда</w:t>
      </w:r>
      <w:r w:rsidR="006941FE" w:rsidRPr="004B4AF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ў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цтва чыгунак, пуць 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</w:p>
    <w:p w:rsidR="004B4AF7" w:rsidRDefault="004B4AF7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пуцявая гаспадарка</w:t>
      </w:r>
    </w:p>
    <w:p w:rsidR="00084ECA" w:rsidRPr="004B4AF7" w:rsidRDefault="004B4AF7" w:rsidP="004B4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</w:t>
      </w:r>
      <w:r w:rsidR="006941FE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084ECA" w:rsidRPr="004B4AF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Кваліфікацыя 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нжынер пуцей знос</w:t>
      </w:r>
      <w:proofErr w:type="spellStart"/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3B306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н-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буда</w:t>
      </w:r>
      <w:r w:rsidR="006941FE" w:rsidRPr="004B4AF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ў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</w:t>
      </w:r>
      <w:proofErr w:type="spellStart"/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</w:t>
      </w:r>
    </w:p>
    <w:p w:rsidR="00084ECA" w:rsidRPr="004B4AF7" w:rsidRDefault="00084ECA" w:rsidP="00084ECA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84ECA" w:rsidRPr="004B4AF7" w:rsidRDefault="00084ECA" w:rsidP="00084E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84ECA" w:rsidRPr="004B4AF7" w:rsidRDefault="00084ECA" w:rsidP="00084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4B4AF7" w:rsidRDefault="00084ECA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4A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HIGHER EDUCATION</w:t>
      </w:r>
    </w:p>
    <w:p w:rsidR="004B4AF7" w:rsidRDefault="004B4AF7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FIRST STAGE</w:t>
      </w:r>
    </w:p>
    <w:p w:rsidR="004B4AF7" w:rsidRDefault="006941FE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4B4A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Speciality</w:t>
      </w:r>
      <w:proofErr w:type="spellEnd"/>
      <w:r w:rsidRPr="004B4A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4B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37 02 05</w:t>
      </w:r>
      <w:r w:rsidRPr="004B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Railways Construction, Track and </w:t>
      </w:r>
    </w:p>
    <w:p w:rsidR="004B4AF7" w:rsidRDefault="006941FE" w:rsidP="004B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Track Facilities</w:t>
      </w:r>
    </w:p>
    <w:p w:rsidR="00084ECA" w:rsidRPr="00EA2C3D" w:rsidRDefault="004B4AF7" w:rsidP="004B4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A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</w:t>
      </w:r>
      <w:r w:rsidR="00084ECA" w:rsidRPr="004B4A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Qualification </w:t>
      </w:r>
      <w:r w:rsidR="00084ECA" w:rsidRPr="004B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Railway Engineer. Builder</w:t>
      </w:r>
      <w:r w:rsidR="00084ECA" w:rsidRPr="004B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84ECA" w:rsidRPr="00455044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ECA" w:rsidRPr="00455044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ECA" w:rsidRPr="00455044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ECA" w:rsidRPr="00455044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ECA" w:rsidRPr="00455044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ECA" w:rsidRPr="00455044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ECA" w:rsidRPr="00455044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ECA" w:rsidRPr="00455044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ECA" w:rsidRPr="00455044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4AF7" w:rsidRDefault="004B4AF7" w:rsidP="00EA2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4AF7" w:rsidRDefault="004B4AF7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4AF7" w:rsidRDefault="004B4AF7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4AF7" w:rsidRDefault="004B4AF7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4AF7" w:rsidRPr="00455044" w:rsidRDefault="004B4AF7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4ECA" w:rsidRPr="004B4AF7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Беларусь</w:t>
      </w:r>
    </w:p>
    <w:p w:rsidR="00483641" w:rsidRPr="004B4AF7" w:rsidRDefault="00084ECA" w:rsidP="005C1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3641" w:rsidRPr="004B4AF7" w:rsidSect="004836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20" w:footer="720" w:gutter="0"/>
          <w:pgNumType w:fmt="upperRoman"/>
          <w:cols w:space="708"/>
          <w:titlePg/>
          <w:docGrid w:linePitch="360"/>
        </w:sectPr>
      </w:pPr>
      <w:r w:rsidRPr="004B4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</w:p>
    <w:p w:rsidR="00084ECA" w:rsidRPr="002605BC" w:rsidRDefault="00084ECA" w:rsidP="004B4AF7">
      <w:pPr>
        <w:tabs>
          <w:tab w:val="left" w:pos="8080"/>
          <w:tab w:val="left" w:pos="8222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УДК </w:t>
      </w:r>
      <w:r w:rsidR="00813580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625.1.002.2</w:t>
      </w:r>
    </w:p>
    <w:p w:rsidR="00084ECA" w:rsidRPr="002605BC" w:rsidRDefault="00084ECA" w:rsidP="00084EC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высшее образование, первая ступень, компетенции, образовательная программа, типовой учебный план по специальности, учебная программа по учебной дисциплине, зачетная единица, итоговая аттестация, самостоятельная работа студентов, квалификация,</w:t>
      </w:r>
      <w:r w:rsidR="005C1EE8" w:rsidRPr="002605BC">
        <w:t xml:space="preserve"> </w:t>
      </w:r>
      <w:r w:rsidR="005C1EE8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путей сообщения</w:t>
      </w:r>
      <w:r w:rsidR="003B3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1EE8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проектирование, строительство</w:t>
      </w:r>
      <w:r w:rsidR="009608B7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железных дорог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2322" w:rsidRPr="002605BC">
        <w:t xml:space="preserve"> </w:t>
      </w:r>
      <w:r w:rsidR="00EF2322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 путь,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</w:t>
      </w:r>
      <w:r w:rsidR="004331B9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</w:t>
      </w:r>
      <w:r w:rsidR="004331B9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менеджмент качества, мониторинг, промышленная безопасность</w:t>
      </w:r>
      <w:r w:rsidR="003F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ECA" w:rsidRPr="002605BC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4ECA" w:rsidRPr="002605BC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4ECA" w:rsidRPr="002605BC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Предисловие</w:t>
      </w:r>
    </w:p>
    <w:p w:rsidR="00084ECA" w:rsidRPr="002605BC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4ECA" w:rsidRPr="002605BC" w:rsidRDefault="00084ECA" w:rsidP="009D2FBA">
      <w:pPr>
        <w:tabs>
          <w:tab w:val="left" w:pos="720"/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Учреждением образования «Белорусский государственный университет транспорта»</w:t>
      </w:r>
    </w:p>
    <w:p w:rsidR="004B4AF7" w:rsidRDefault="004B4AF7" w:rsidP="004B4AF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F7" w:rsidRDefault="004B4AF7" w:rsidP="004B4AF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4B4AF7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ИСПОЛНИТЕЛИ:</w:t>
      </w:r>
    </w:p>
    <w:p w:rsidR="00084ECA" w:rsidRPr="002605BC" w:rsidRDefault="00084ECA" w:rsidP="004B4AF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Ковтун П.В., канд. </w:t>
      </w:r>
      <w:proofErr w:type="spellStart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(руководитель);</w:t>
      </w:r>
    </w:p>
    <w:p w:rsidR="00084ECA" w:rsidRPr="002605BC" w:rsidRDefault="00084ECA" w:rsidP="004B4AF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Бочкарев Д.И., канд. </w:t>
      </w:r>
      <w:proofErr w:type="spellStart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доцент;</w:t>
      </w:r>
    </w:p>
    <w:p w:rsidR="00084ECA" w:rsidRPr="002605BC" w:rsidRDefault="00084ECA" w:rsidP="004B4AF7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Довгелюк</w:t>
      </w:r>
      <w:proofErr w:type="spellEnd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канд. </w:t>
      </w:r>
      <w:proofErr w:type="spellStart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доцент;</w:t>
      </w:r>
    </w:p>
    <w:p w:rsidR="00084ECA" w:rsidRPr="002605BC" w:rsidRDefault="00084ECA" w:rsidP="004B4AF7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Романенко В.В., </w:t>
      </w:r>
      <w:r w:rsidR="00AA3581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 </w:t>
      </w:r>
      <w:proofErr w:type="spellStart"/>
      <w:r w:rsidR="00AA3581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="00AA3581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</w:t>
      </w: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Default="00084ECA" w:rsidP="00084ECA">
      <w:pPr>
        <w:tabs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Default="00084ECA" w:rsidP="008F301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F7" w:rsidRDefault="004B4AF7" w:rsidP="008F301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F7" w:rsidRPr="002605BC" w:rsidRDefault="004B4AF7" w:rsidP="008F301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44" w:rsidRDefault="00455044" w:rsidP="00455044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020" w:rsidRPr="00455044" w:rsidRDefault="00084ECA" w:rsidP="00455044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И ВВЕДЕН В ДЕЙСТВИЕ постановлением Министерства образования Республики Беларусь </w:t>
      </w:r>
    </w:p>
    <w:p w:rsidR="00084ECA" w:rsidRPr="00B52F66" w:rsidRDefault="00084ECA" w:rsidP="00084EC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84ECA" w:rsidRPr="002605BC" w:rsidRDefault="00084ECA" w:rsidP="00084EC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9"/>
        <w:gridCol w:w="535"/>
      </w:tblGrid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b/>
                <w:sz w:val="24"/>
                <w:szCs w:val="24"/>
              </w:rPr>
            </w:pPr>
            <w:r w:rsidRPr="002605BC">
              <w:rPr>
                <w:b/>
                <w:sz w:val="24"/>
                <w:szCs w:val="24"/>
              </w:rPr>
              <w:t>1. Область применения</w:t>
            </w:r>
            <w:r w:rsidR="00B9176A" w:rsidRPr="002605BC">
              <w:rPr>
                <w:b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4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b/>
                <w:sz w:val="24"/>
                <w:szCs w:val="24"/>
              </w:rPr>
            </w:pPr>
            <w:r w:rsidRPr="002605BC">
              <w:rPr>
                <w:b/>
                <w:sz w:val="24"/>
                <w:szCs w:val="24"/>
              </w:rPr>
              <w:t>2. Нормативные ссылки</w:t>
            </w:r>
            <w:r w:rsidR="00B9176A" w:rsidRPr="002605BC">
              <w:rPr>
                <w:b/>
                <w:sz w:val="24"/>
                <w:szCs w:val="24"/>
              </w:rPr>
              <w:t>…………………………………………………………</w:t>
            </w:r>
            <w:proofErr w:type="gramStart"/>
            <w:r w:rsidR="00B9176A" w:rsidRPr="002605BC">
              <w:rPr>
                <w:b/>
                <w:sz w:val="24"/>
                <w:szCs w:val="24"/>
              </w:rPr>
              <w:t>…….</w:t>
            </w:r>
            <w:proofErr w:type="gramEnd"/>
            <w:r w:rsidR="00B9176A" w:rsidRPr="002605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4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b/>
                <w:sz w:val="24"/>
                <w:szCs w:val="24"/>
              </w:rPr>
            </w:pPr>
            <w:r w:rsidRPr="002605BC">
              <w:rPr>
                <w:b/>
                <w:sz w:val="24"/>
                <w:szCs w:val="24"/>
              </w:rPr>
              <w:t>3.</w:t>
            </w:r>
            <w:r w:rsidR="00B9176A" w:rsidRPr="002605BC">
              <w:rPr>
                <w:b/>
                <w:sz w:val="24"/>
                <w:szCs w:val="24"/>
              </w:rPr>
              <w:t xml:space="preserve"> Основные термины и определения………………………………………………...</w:t>
            </w:r>
          </w:p>
        </w:tc>
        <w:tc>
          <w:tcPr>
            <w:tcW w:w="535" w:type="dxa"/>
          </w:tcPr>
          <w:p w:rsidR="0099549F" w:rsidRPr="002605BC" w:rsidRDefault="009635C0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5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b/>
                <w:sz w:val="24"/>
                <w:szCs w:val="24"/>
              </w:rPr>
            </w:pPr>
            <w:r w:rsidRPr="002605BC">
              <w:rPr>
                <w:b/>
                <w:sz w:val="24"/>
                <w:szCs w:val="24"/>
              </w:rPr>
              <w:t>4. Общие положения</w:t>
            </w:r>
            <w:r w:rsidR="00B9176A" w:rsidRPr="002605BC">
              <w:rPr>
                <w:b/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="00B9176A" w:rsidRPr="002605BC">
              <w:rPr>
                <w:b/>
                <w:sz w:val="24"/>
                <w:szCs w:val="24"/>
              </w:rPr>
              <w:t>…….</w:t>
            </w:r>
            <w:proofErr w:type="gramEnd"/>
            <w:r w:rsidRPr="002605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99549F" w:rsidRPr="002605BC" w:rsidRDefault="00D2756E" w:rsidP="0099549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4.1. Общая характеристика специальности</w:t>
            </w:r>
            <w:r w:rsidR="00B9176A" w:rsidRPr="002605BC">
              <w:rPr>
                <w:sz w:val="24"/>
                <w:szCs w:val="24"/>
              </w:rPr>
              <w:t>………………………………………</w:t>
            </w:r>
            <w:proofErr w:type="gramStart"/>
            <w:r w:rsidR="00B9176A" w:rsidRPr="002605BC">
              <w:rPr>
                <w:sz w:val="24"/>
                <w:szCs w:val="24"/>
              </w:rPr>
              <w:t>…….</w:t>
            </w:r>
            <w:proofErr w:type="gramEnd"/>
            <w:r w:rsidR="00B9176A" w:rsidRPr="002605BC">
              <w:rPr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99549F" w:rsidRPr="002605BC" w:rsidRDefault="00D2756E" w:rsidP="0099549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4.2. Требования к уровню образования лиц, поступающих для получения высшего образования I ступени</w:t>
            </w:r>
            <w:r w:rsidR="00B9176A" w:rsidRPr="002605BC"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</w:p>
          <w:p w:rsidR="0099549F" w:rsidRPr="002605BC" w:rsidRDefault="009635C0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6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4.3. Об</w:t>
            </w:r>
            <w:r w:rsidR="00B9176A" w:rsidRPr="002605BC">
              <w:rPr>
                <w:sz w:val="24"/>
                <w:szCs w:val="24"/>
              </w:rPr>
              <w:t>щие цели подготовки специалиста……………………………………………...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6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4.4. Формы получения высшего образования I ступени</w:t>
            </w:r>
            <w:r w:rsidR="00B9176A" w:rsidRPr="002605BC"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6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4.5. Сроки получения высшего образования I ступени</w:t>
            </w:r>
            <w:r w:rsidR="00B9176A" w:rsidRPr="002605BC">
              <w:rPr>
                <w:sz w:val="24"/>
                <w:szCs w:val="24"/>
              </w:rPr>
              <w:t>…………………………</w:t>
            </w:r>
            <w:proofErr w:type="gramStart"/>
            <w:r w:rsidR="00B9176A" w:rsidRPr="002605BC">
              <w:rPr>
                <w:sz w:val="24"/>
                <w:szCs w:val="24"/>
              </w:rPr>
              <w:t>…….</w:t>
            </w:r>
            <w:proofErr w:type="gramEnd"/>
            <w:r w:rsidR="00B9176A" w:rsidRPr="002605BC">
              <w:rPr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6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b/>
                <w:sz w:val="24"/>
                <w:szCs w:val="24"/>
              </w:rPr>
            </w:pPr>
            <w:r w:rsidRPr="002605BC">
              <w:rPr>
                <w:b/>
                <w:sz w:val="24"/>
                <w:szCs w:val="24"/>
              </w:rPr>
              <w:t>5. Характеристика профессиональной деятельности специалиста</w:t>
            </w:r>
            <w:r w:rsidR="00B9176A" w:rsidRPr="002605BC">
              <w:rPr>
                <w:b/>
                <w:sz w:val="24"/>
                <w:szCs w:val="24"/>
              </w:rPr>
              <w:t>………………</w:t>
            </w:r>
            <w:r w:rsidRPr="002605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99549F" w:rsidRPr="002605BC" w:rsidRDefault="009635C0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7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5.1. Сфера профессиональной деятельности специалиста</w:t>
            </w:r>
            <w:r w:rsidR="00B9176A" w:rsidRPr="002605BC"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535" w:type="dxa"/>
          </w:tcPr>
          <w:p w:rsidR="0099549F" w:rsidRPr="002605BC" w:rsidRDefault="009635C0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7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5.2. Объекты профессиональной деятельности специалиста</w:t>
            </w:r>
            <w:r w:rsidR="00B9176A" w:rsidRPr="002605BC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7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5.3. Виды профессиональной деятельности специалиста</w:t>
            </w:r>
            <w:r w:rsidR="00B9176A" w:rsidRPr="002605BC">
              <w:rPr>
                <w:sz w:val="24"/>
                <w:szCs w:val="24"/>
              </w:rPr>
              <w:t>………………………</w:t>
            </w:r>
            <w:proofErr w:type="gramStart"/>
            <w:r w:rsidR="00B9176A" w:rsidRPr="002605BC">
              <w:rPr>
                <w:sz w:val="24"/>
                <w:szCs w:val="24"/>
              </w:rPr>
              <w:t>…….</w:t>
            </w:r>
            <w:proofErr w:type="gramEnd"/>
            <w:r w:rsidR="00B9176A" w:rsidRPr="002605BC">
              <w:rPr>
                <w:sz w:val="24"/>
                <w:szCs w:val="24"/>
              </w:rPr>
              <w:t>.</w:t>
            </w:r>
            <w:r w:rsidRPr="002605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7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5.4. Задачи профессиональной деятельности специалиста</w:t>
            </w:r>
            <w:r w:rsidR="00B9176A" w:rsidRPr="002605BC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535" w:type="dxa"/>
          </w:tcPr>
          <w:p w:rsidR="0099549F" w:rsidRPr="002605BC" w:rsidRDefault="003F2EA2" w:rsidP="0099549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5.5. Возможности продолжения образования специалиста</w:t>
            </w:r>
            <w:r w:rsidR="00B9176A" w:rsidRPr="002605BC">
              <w:rPr>
                <w:sz w:val="24"/>
                <w:szCs w:val="24"/>
              </w:rPr>
              <w:t>……………………………</w:t>
            </w:r>
            <w:r w:rsidRPr="002605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99549F" w:rsidRPr="002605BC" w:rsidRDefault="009635C0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8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b/>
                <w:sz w:val="24"/>
                <w:szCs w:val="24"/>
              </w:rPr>
            </w:pPr>
            <w:r w:rsidRPr="002605BC">
              <w:rPr>
                <w:b/>
                <w:sz w:val="24"/>
                <w:szCs w:val="24"/>
              </w:rPr>
              <w:t>6. Требования к компетентности специалиста</w:t>
            </w:r>
            <w:r w:rsidR="00B9176A" w:rsidRPr="002605BC">
              <w:rPr>
                <w:b/>
                <w:sz w:val="24"/>
                <w:szCs w:val="24"/>
              </w:rPr>
              <w:t>……………………………………...</w:t>
            </w:r>
            <w:r w:rsidRPr="002605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8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6.1. Требован</w:t>
            </w:r>
            <w:r w:rsidR="00B9176A" w:rsidRPr="002605BC">
              <w:rPr>
                <w:sz w:val="24"/>
                <w:szCs w:val="24"/>
              </w:rPr>
              <w:t>ия к универсальным компетенциям……………………………………...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8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6.2. Требования к базовым профессиональным компетенциям</w:t>
            </w:r>
            <w:r w:rsidR="00B9176A" w:rsidRPr="002605BC">
              <w:rPr>
                <w:sz w:val="24"/>
                <w:szCs w:val="24"/>
              </w:rPr>
              <w:t>…………………</w:t>
            </w:r>
            <w:proofErr w:type="gramStart"/>
            <w:r w:rsidR="00B9176A" w:rsidRPr="002605BC">
              <w:rPr>
                <w:sz w:val="24"/>
                <w:szCs w:val="24"/>
              </w:rPr>
              <w:t>…….</w:t>
            </w:r>
            <w:proofErr w:type="gramEnd"/>
            <w:r w:rsidRPr="002605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99549F" w:rsidRPr="002605BC" w:rsidRDefault="003F2EA2" w:rsidP="0099549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6.3. Требования к разработке учреждением образования результатов освоения содержания образовательной программы по специальности</w:t>
            </w:r>
            <w:r w:rsidR="00B9176A" w:rsidRPr="002605BC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</w:p>
          <w:p w:rsidR="0099549F" w:rsidRPr="002605BC" w:rsidRDefault="003F2EA2" w:rsidP="0099549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6FE" w:rsidRPr="002605BC" w:rsidTr="0046633B">
        <w:trPr>
          <w:trHeight w:val="283"/>
        </w:trPr>
        <w:tc>
          <w:tcPr>
            <w:tcW w:w="8819" w:type="dxa"/>
          </w:tcPr>
          <w:p w:rsidR="0099549F" w:rsidRPr="002605BC" w:rsidRDefault="0099549F" w:rsidP="0099549F">
            <w:pPr>
              <w:rPr>
                <w:b/>
                <w:sz w:val="24"/>
                <w:szCs w:val="24"/>
              </w:rPr>
            </w:pPr>
            <w:r w:rsidRPr="002605BC">
              <w:rPr>
                <w:b/>
                <w:sz w:val="24"/>
                <w:szCs w:val="24"/>
              </w:rPr>
              <w:t>7. Требования к учебно-программной документации</w:t>
            </w:r>
            <w:r w:rsidR="00B9176A" w:rsidRPr="002605BC">
              <w:rPr>
                <w:b/>
                <w:sz w:val="24"/>
                <w:szCs w:val="24"/>
              </w:rPr>
              <w:t>……………………………...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10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7.1. Состав учебно-программной документации</w:t>
            </w:r>
            <w:r w:rsidR="00B9176A" w:rsidRPr="002605BC">
              <w:rPr>
                <w:sz w:val="24"/>
                <w:szCs w:val="24"/>
              </w:rPr>
              <w:t>…………………………………</w:t>
            </w:r>
            <w:proofErr w:type="gramStart"/>
            <w:r w:rsidR="00B9176A" w:rsidRPr="002605BC">
              <w:rPr>
                <w:sz w:val="24"/>
                <w:szCs w:val="24"/>
              </w:rPr>
              <w:t>…….</w:t>
            </w:r>
            <w:proofErr w:type="gramEnd"/>
            <w:r w:rsidRPr="002605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10</w:t>
            </w:r>
          </w:p>
        </w:tc>
      </w:tr>
      <w:tr w:rsidR="003F2EA2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7.2. Требования к разработке учебно-программной документации</w:t>
            </w:r>
            <w:r w:rsidR="00B9176A" w:rsidRPr="002605BC">
              <w:rPr>
                <w:sz w:val="24"/>
                <w:szCs w:val="24"/>
              </w:rPr>
              <w:t>…………………</w:t>
            </w:r>
          </w:p>
        </w:tc>
        <w:tc>
          <w:tcPr>
            <w:tcW w:w="535" w:type="dxa"/>
          </w:tcPr>
          <w:p w:rsidR="0099549F" w:rsidRPr="002605BC" w:rsidRDefault="0099549F" w:rsidP="003F2EA2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1</w:t>
            </w:r>
            <w:r w:rsidR="003F2EA2">
              <w:rPr>
                <w:sz w:val="24"/>
                <w:szCs w:val="24"/>
              </w:rPr>
              <w:t>0</w:t>
            </w:r>
          </w:p>
        </w:tc>
      </w:tr>
      <w:tr w:rsidR="003F2EA2" w:rsidRPr="002605BC" w:rsidTr="0046633B">
        <w:tc>
          <w:tcPr>
            <w:tcW w:w="8819" w:type="dxa"/>
          </w:tcPr>
          <w:p w:rsidR="0099549F" w:rsidRPr="002605BC" w:rsidRDefault="0099549F" w:rsidP="0046633B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 xml:space="preserve">7.3. Требования к структуре учебного плана учреждения высшего образования по специальности </w:t>
            </w:r>
            <w:r w:rsidR="00B9176A" w:rsidRPr="002605BC">
              <w:rPr>
                <w:sz w:val="24"/>
                <w:szCs w:val="24"/>
              </w:rPr>
              <w:t>………………………</w:t>
            </w:r>
            <w:r w:rsidR="0046633B" w:rsidRPr="002605BC"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</w:p>
          <w:p w:rsidR="0099549F" w:rsidRPr="002605BC" w:rsidRDefault="0099549F" w:rsidP="003F2EA2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1</w:t>
            </w:r>
            <w:r w:rsidR="003F2EA2">
              <w:rPr>
                <w:sz w:val="24"/>
                <w:szCs w:val="24"/>
              </w:rPr>
              <w:t>0</w:t>
            </w:r>
          </w:p>
        </w:tc>
      </w:tr>
      <w:tr w:rsidR="003F2EA2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7.4. Требования к результатам обучения</w:t>
            </w:r>
            <w:r w:rsidR="00B9176A" w:rsidRPr="002605BC">
              <w:rPr>
                <w:sz w:val="24"/>
                <w:szCs w:val="24"/>
              </w:rPr>
              <w:t>…………………………………………</w:t>
            </w:r>
            <w:proofErr w:type="gramStart"/>
            <w:r w:rsidR="00B9176A" w:rsidRPr="002605BC">
              <w:rPr>
                <w:sz w:val="24"/>
                <w:szCs w:val="24"/>
              </w:rPr>
              <w:t>…….</w:t>
            </w:r>
            <w:proofErr w:type="gramEnd"/>
            <w:r w:rsidR="00B9176A" w:rsidRPr="002605BC">
              <w:rPr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99549F" w:rsidRPr="002605BC" w:rsidRDefault="0099549F" w:rsidP="003F2EA2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1</w:t>
            </w:r>
            <w:r w:rsidR="003F2EA2">
              <w:rPr>
                <w:sz w:val="24"/>
                <w:szCs w:val="24"/>
              </w:rPr>
              <w:t>1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b/>
                <w:sz w:val="24"/>
                <w:szCs w:val="24"/>
              </w:rPr>
            </w:pPr>
            <w:r w:rsidRPr="002605BC">
              <w:rPr>
                <w:b/>
                <w:sz w:val="24"/>
                <w:szCs w:val="24"/>
              </w:rPr>
              <w:t xml:space="preserve">8. Требования к организации образовательного процесса </w:t>
            </w:r>
            <w:r w:rsidR="00B9176A" w:rsidRPr="002605BC">
              <w:rPr>
                <w:b/>
                <w:sz w:val="24"/>
                <w:szCs w:val="24"/>
              </w:rPr>
              <w:t>…………………</w:t>
            </w:r>
            <w:proofErr w:type="gramStart"/>
            <w:r w:rsidR="00B9176A" w:rsidRPr="002605BC">
              <w:rPr>
                <w:b/>
                <w:sz w:val="24"/>
                <w:szCs w:val="24"/>
              </w:rPr>
              <w:t>…….</w:t>
            </w:r>
            <w:proofErr w:type="gramEnd"/>
            <w:r w:rsidR="00B9176A" w:rsidRPr="002605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99549F" w:rsidRPr="002605BC" w:rsidRDefault="003F2EA2" w:rsidP="0099549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F2EA2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8.1. Требования к кадровому обеспечению образовательного процесса</w:t>
            </w:r>
            <w:r w:rsidR="00B9176A" w:rsidRPr="002605BC">
              <w:rPr>
                <w:sz w:val="24"/>
                <w:szCs w:val="24"/>
              </w:rPr>
              <w:t>………</w:t>
            </w:r>
            <w:proofErr w:type="gramStart"/>
            <w:r w:rsidR="00B9176A" w:rsidRPr="002605BC">
              <w:rPr>
                <w:sz w:val="24"/>
                <w:szCs w:val="24"/>
              </w:rPr>
              <w:t>…….</w:t>
            </w:r>
            <w:proofErr w:type="gramEnd"/>
            <w:r w:rsidR="00B9176A" w:rsidRPr="002605BC">
              <w:rPr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99549F" w:rsidRPr="002605BC" w:rsidRDefault="0099549F" w:rsidP="003F2EA2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1</w:t>
            </w:r>
            <w:r w:rsidR="003F2EA2">
              <w:rPr>
                <w:sz w:val="24"/>
                <w:szCs w:val="24"/>
              </w:rPr>
              <w:t>2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8.2. Требования к материально-техническому обеспечению образовательного процесса</w:t>
            </w:r>
            <w:r w:rsidR="00B9176A" w:rsidRPr="002605BC">
              <w:rPr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B9176A" w:rsidRPr="002605BC">
              <w:rPr>
                <w:sz w:val="24"/>
                <w:szCs w:val="24"/>
              </w:rPr>
              <w:t>…….</w:t>
            </w:r>
            <w:proofErr w:type="gramEnd"/>
            <w:r w:rsidR="00B9176A" w:rsidRPr="002605BC">
              <w:rPr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99549F" w:rsidRPr="002605BC" w:rsidRDefault="0099549F" w:rsidP="0099549F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13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8.3. Требования к научно-методическому обеспечению образовательного процесса</w:t>
            </w:r>
            <w:r w:rsidR="00B9176A" w:rsidRPr="002605B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535" w:type="dxa"/>
          </w:tcPr>
          <w:p w:rsidR="009635C0" w:rsidRPr="002605BC" w:rsidRDefault="009635C0" w:rsidP="0099549F">
            <w:pPr>
              <w:spacing w:line="264" w:lineRule="auto"/>
              <w:rPr>
                <w:sz w:val="24"/>
                <w:szCs w:val="24"/>
              </w:rPr>
            </w:pPr>
          </w:p>
          <w:p w:rsidR="0099549F" w:rsidRPr="002605BC" w:rsidRDefault="0099549F" w:rsidP="009635C0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1</w:t>
            </w:r>
            <w:r w:rsidR="003F2EA2">
              <w:rPr>
                <w:sz w:val="24"/>
                <w:szCs w:val="24"/>
              </w:rPr>
              <w:t>3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 xml:space="preserve">8.4. Требования к организации самостоятельной работы студентов (курсантов, </w:t>
            </w:r>
            <w:proofErr w:type="gramStart"/>
            <w:r w:rsidRPr="002605BC">
              <w:rPr>
                <w:sz w:val="24"/>
                <w:szCs w:val="24"/>
              </w:rPr>
              <w:t>слушателей)</w:t>
            </w:r>
            <w:r w:rsidR="00B9176A" w:rsidRPr="002605BC">
              <w:rPr>
                <w:sz w:val="24"/>
                <w:szCs w:val="24"/>
              </w:rPr>
              <w:t>…</w:t>
            </w:r>
            <w:proofErr w:type="gramEnd"/>
            <w:r w:rsidR="00B9176A" w:rsidRPr="002605BC"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35" w:type="dxa"/>
          </w:tcPr>
          <w:p w:rsidR="0099549F" w:rsidRPr="002605BC" w:rsidRDefault="003F2EA2" w:rsidP="0099549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8.5. Требования к организации идеологической и воспитательной работы</w:t>
            </w:r>
            <w:r w:rsidR="00B9176A" w:rsidRPr="002605BC">
              <w:rPr>
                <w:sz w:val="24"/>
                <w:szCs w:val="24"/>
              </w:rPr>
              <w:t>………….</w:t>
            </w:r>
          </w:p>
        </w:tc>
        <w:tc>
          <w:tcPr>
            <w:tcW w:w="535" w:type="dxa"/>
          </w:tcPr>
          <w:p w:rsidR="0099549F" w:rsidRPr="002605BC" w:rsidRDefault="003F2EA2" w:rsidP="0099549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106FE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8.6. Общие требования к формам и средствам диагностики компетенций</w:t>
            </w:r>
            <w:r w:rsidR="00B9176A" w:rsidRPr="002605BC">
              <w:rPr>
                <w:sz w:val="24"/>
                <w:szCs w:val="24"/>
              </w:rPr>
              <w:t>……</w:t>
            </w:r>
            <w:proofErr w:type="gramStart"/>
            <w:r w:rsidR="00B9176A" w:rsidRPr="002605BC">
              <w:rPr>
                <w:sz w:val="24"/>
                <w:szCs w:val="24"/>
              </w:rPr>
              <w:t>…….</w:t>
            </w:r>
            <w:proofErr w:type="gramEnd"/>
            <w:r w:rsidR="00B9176A" w:rsidRPr="002605BC">
              <w:rPr>
                <w:sz w:val="24"/>
                <w:szCs w:val="24"/>
              </w:rPr>
              <w:t>.</w:t>
            </w:r>
          </w:p>
        </w:tc>
        <w:tc>
          <w:tcPr>
            <w:tcW w:w="535" w:type="dxa"/>
          </w:tcPr>
          <w:p w:rsidR="0099549F" w:rsidRPr="002605BC" w:rsidRDefault="003F2EA2" w:rsidP="0099549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605BC" w:rsidRPr="002605BC" w:rsidTr="0046633B">
        <w:tc>
          <w:tcPr>
            <w:tcW w:w="8819" w:type="dxa"/>
          </w:tcPr>
          <w:p w:rsidR="0099549F" w:rsidRPr="002605BC" w:rsidRDefault="0099549F" w:rsidP="0099549F">
            <w:pPr>
              <w:rPr>
                <w:b/>
                <w:sz w:val="24"/>
                <w:szCs w:val="24"/>
              </w:rPr>
            </w:pPr>
            <w:r w:rsidRPr="002605BC">
              <w:rPr>
                <w:b/>
                <w:sz w:val="24"/>
                <w:szCs w:val="24"/>
              </w:rPr>
              <w:t>9. Требования к итоговой аттестации</w:t>
            </w:r>
            <w:r w:rsidR="00B9176A" w:rsidRPr="002605BC">
              <w:rPr>
                <w:b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535" w:type="dxa"/>
          </w:tcPr>
          <w:p w:rsidR="0099549F" w:rsidRPr="002605BC" w:rsidRDefault="0099549F" w:rsidP="002605BC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1</w:t>
            </w:r>
            <w:r w:rsidR="002605BC">
              <w:rPr>
                <w:sz w:val="24"/>
                <w:szCs w:val="24"/>
              </w:rPr>
              <w:t>5</w:t>
            </w:r>
          </w:p>
        </w:tc>
      </w:tr>
      <w:tr w:rsidR="002605BC" w:rsidRPr="002605BC" w:rsidTr="0046633B">
        <w:tc>
          <w:tcPr>
            <w:tcW w:w="8819" w:type="dxa"/>
          </w:tcPr>
          <w:p w:rsidR="0099549F" w:rsidRPr="002605BC" w:rsidRDefault="0099549F" w:rsidP="00B9176A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9.1. Общие требования</w:t>
            </w:r>
            <w:r w:rsidR="00B9176A" w:rsidRPr="002605BC"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535" w:type="dxa"/>
          </w:tcPr>
          <w:p w:rsidR="0099549F" w:rsidRPr="002605BC" w:rsidRDefault="0099549F" w:rsidP="002605BC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1</w:t>
            </w:r>
            <w:r w:rsidR="002605BC">
              <w:rPr>
                <w:sz w:val="24"/>
                <w:szCs w:val="24"/>
              </w:rPr>
              <w:t>5</w:t>
            </w:r>
          </w:p>
        </w:tc>
      </w:tr>
      <w:tr w:rsidR="002605BC" w:rsidRPr="002605BC" w:rsidTr="0046633B">
        <w:tc>
          <w:tcPr>
            <w:tcW w:w="8819" w:type="dxa"/>
          </w:tcPr>
          <w:p w:rsidR="0099549F" w:rsidRPr="002605BC" w:rsidRDefault="0099549F" w:rsidP="0046633B">
            <w:pPr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9.</w:t>
            </w:r>
            <w:r w:rsidR="0046633B" w:rsidRPr="002605BC">
              <w:rPr>
                <w:sz w:val="24"/>
                <w:szCs w:val="24"/>
              </w:rPr>
              <w:t>2</w:t>
            </w:r>
            <w:r w:rsidRPr="002605BC">
              <w:rPr>
                <w:sz w:val="24"/>
                <w:szCs w:val="24"/>
              </w:rPr>
              <w:t xml:space="preserve">. Требования к дипломному проекту </w:t>
            </w:r>
            <w:r w:rsidR="00B9176A" w:rsidRPr="002605BC">
              <w:rPr>
                <w:sz w:val="24"/>
                <w:szCs w:val="24"/>
              </w:rPr>
              <w:t>…………………………</w:t>
            </w:r>
            <w:r w:rsidR="0046633B" w:rsidRPr="002605BC">
              <w:rPr>
                <w:sz w:val="24"/>
                <w:szCs w:val="24"/>
              </w:rPr>
              <w:t>……………………...</w:t>
            </w:r>
          </w:p>
        </w:tc>
        <w:tc>
          <w:tcPr>
            <w:tcW w:w="535" w:type="dxa"/>
          </w:tcPr>
          <w:p w:rsidR="0099549F" w:rsidRPr="002605BC" w:rsidRDefault="009635C0" w:rsidP="002605BC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1</w:t>
            </w:r>
            <w:r w:rsidR="002605BC">
              <w:rPr>
                <w:sz w:val="24"/>
                <w:szCs w:val="24"/>
              </w:rPr>
              <w:t>5</w:t>
            </w:r>
          </w:p>
        </w:tc>
      </w:tr>
      <w:tr w:rsidR="002605BC" w:rsidRPr="002605BC" w:rsidTr="0046633B">
        <w:tc>
          <w:tcPr>
            <w:tcW w:w="8819" w:type="dxa"/>
          </w:tcPr>
          <w:p w:rsidR="009635C0" w:rsidRPr="002605BC" w:rsidRDefault="009635C0" w:rsidP="009635C0">
            <w:pPr>
              <w:rPr>
                <w:b/>
                <w:bCs/>
                <w:sz w:val="24"/>
                <w:szCs w:val="24"/>
                <w:lang w:val="x-none"/>
              </w:rPr>
            </w:pPr>
            <w:r w:rsidRPr="002605BC">
              <w:rPr>
                <w:b/>
                <w:bCs/>
                <w:sz w:val="24"/>
                <w:szCs w:val="24"/>
                <w:lang w:val="x-none"/>
              </w:rPr>
              <w:t>Приложение Библиография</w:t>
            </w:r>
          </w:p>
          <w:p w:rsidR="009635C0" w:rsidRPr="002605BC" w:rsidRDefault="009635C0" w:rsidP="009635C0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9635C0" w:rsidRPr="002605BC" w:rsidRDefault="009635C0" w:rsidP="002605BC">
            <w:pPr>
              <w:spacing w:line="264" w:lineRule="auto"/>
              <w:rPr>
                <w:sz w:val="24"/>
                <w:szCs w:val="24"/>
              </w:rPr>
            </w:pPr>
            <w:r w:rsidRPr="002605BC">
              <w:rPr>
                <w:sz w:val="24"/>
                <w:szCs w:val="24"/>
              </w:rPr>
              <w:t>1</w:t>
            </w:r>
            <w:r w:rsidR="002605BC">
              <w:rPr>
                <w:sz w:val="24"/>
                <w:szCs w:val="24"/>
              </w:rPr>
              <w:t>6</w:t>
            </w:r>
          </w:p>
        </w:tc>
      </w:tr>
    </w:tbl>
    <w:p w:rsidR="00084ECA" w:rsidRPr="002605BC" w:rsidRDefault="00084ECA" w:rsidP="00084ECA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084ECA" w:rsidRPr="002605BC" w:rsidSect="00483641">
          <w:footerReference w:type="even" r:id="rId13"/>
          <w:footerReference w:type="default" r:id="rId14"/>
          <w:pgSz w:w="11906" w:h="16838"/>
          <w:pgMar w:top="1134" w:right="851" w:bottom="1134" w:left="1701" w:header="720" w:footer="720" w:gutter="0"/>
          <w:pgNumType w:fmt="upperRoman"/>
          <w:cols w:space="708"/>
          <w:docGrid w:linePitch="360"/>
        </w:sectPr>
      </w:pPr>
    </w:p>
    <w:p w:rsidR="00084ECA" w:rsidRPr="002605BC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</w:p>
    <w:p w:rsidR="00084ECA" w:rsidRPr="002605BC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985253" w:rsidRDefault="00084ECA" w:rsidP="0098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________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</w:t>
      </w:r>
      <w:r w:rsidR="00740FC2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</w:t>
      </w:r>
    </w:p>
    <w:p w:rsidR="00985253" w:rsidRDefault="00985253" w:rsidP="0098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84ECA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7020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37 02 05</w:t>
      </w:r>
      <w:r w:rsidR="000016C6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железных дорог, путь и </w:t>
      </w:r>
      <w:r w:rsidR="000016C6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84ECA" w:rsidRPr="002605BC" w:rsidRDefault="000016C6" w:rsidP="0098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путевое хозяйство</w:t>
      </w:r>
    </w:p>
    <w:p w:rsidR="00084ECA" w:rsidRPr="002605BC" w:rsidRDefault="000016C6" w:rsidP="0000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84ECA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путей сообщения</w:t>
      </w:r>
      <w:r w:rsidR="003B3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</w:t>
      </w:r>
    </w:p>
    <w:p w:rsidR="00084ECA" w:rsidRPr="002605BC" w:rsidRDefault="00084ECA" w:rsidP="00084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253" w:rsidRDefault="00084ECA" w:rsidP="0098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ВЫШЭЙШАЯ АДУКАЦЫЯ</w:t>
      </w:r>
      <w:r w:rsidR="000016C6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ПЕРШАЯ СТУПЕНЬ</w:t>
      </w:r>
    </w:p>
    <w:p w:rsidR="00985253" w:rsidRDefault="00FC7020" w:rsidP="0098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84ECA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Спецыяльнасць</w:t>
      </w:r>
      <w:proofErr w:type="spellEnd"/>
      <w:r w:rsidR="00084ECA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37 02 05</w:t>
      </w:r>
      <w:r w:rsidR="000016C6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</w:t>
      </w:r>
      <w:r w:rsidR="000016C6" w:rsidRPr="002605BC">
        <w:rPr>
          <w:rFonts w:ascii="Times New Roman" w:hAnsi="Times New Roman" w:cs="Times New Roman"/>
          <w:sz w:val="24"/>
          <w:szCs w:val="24"/>
          <w:shd w:val="clear" w:color="auto" w:fill="FFFFFF"/>
        </w:rPr>
        <w:t>ў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нiцтва</w:t>
      </w:r>
      <w:proofErr w:type="spellEnd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чыгунак</w:t>
      </w:r>
      <w:proofErr w:type="spellEnd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пуць</w:t>
      </w:r>
      <w:proofErr w:type="spellEnd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пуцявая</w:t>
      </w:r>
      <w:proofErr w:type="spellEnd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5994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аспадарка</w:t>
      </w:r>
      <w:proofErr w:type="spellEnd"/>
    </w:p>
    <w:p w:rsidR="00985253" w:rsidRDefault="00985253" w:rsidP="0098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84ECA" w:rsidRPr="002605BC" w:rsidRDefault="00985253" w:rsidP="0098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84ECA" w:rsidRPr="002605B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Кваліфікацыя</w:t>
      </w:r>
      <w:r w:rsidR="00084ECA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нжынер</w:t>
      </w:r>
      <w:proofErr w:type="spellEnd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пуцей</w:t>
      </w:r>
      <w:proofErr w:type="spellEnd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B3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</w:t>
      </w:r>
      <w:r w:rsidR="000016C6" w:rsidRPr="002605BC">
        <w:rPr>
          <w:rFonts w:ascii="Times New Roman" w:hAnsi="Times New Roman" w:cs="Times New Roman"/>
          <w:sz w:val="24"/>
          <w:szCs w:val="24"/>
          <w:shd w:val="clear" w:color="auto" w:fill="FFFFFF"/>
        </w:rPr>
        <w:t>ў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084ECA" w:rsidRPr="002605BC" w:rsidRDefault="00084ECA" w:rsidP="0008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5253" w:rsidRDefault="000016C6" w:rsidP="0098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HIGHER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 STAGE</w:t>
      </w:r>
    </w:p>
    <w:p w:rsidR="00084ECA" w:rsidRPr="002605BC" w:rsidRDefault="00985253" w:rsidP="0098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5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proofErr w:type="spellStart"/>
      <w:r w:rsidR="00D670D0" w:rsidRPr="002605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Speciality</w:t>
      </w:r>
      <w:proofErr w:type="spellEnd"/>
      <w:r w:rsidR="00084ECA" w:rsidRPr="002605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FC7020"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37 02 05</w:t>
      </w:r>
      <w:r w:rsidR="000016C6"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Railways Construction, Track and Track Facilities</w:t>
      </w:r>
    </w:p>
    <w:p w:rsidR="00E51490" w:rsidRPr="002605BC" w:rsidRDefault="000016C6" w:rsidP="00001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</w:t>
      </w:r>
    </w:p>
    <w:p w:rsidR="00084ECA" w:rsidRPr="002605BC" w:rsidRDefault="00E51490" w:rsidP="00001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</w:t>
      </w:r>
      <w:r w:rsidR="00084ECA" w:rsidRPr="002605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Qualification 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Railway Engineer. Builder</w:t>
      </w:r>
      <w:r w:rsidR="00084ECA" w:rsidRPr="002605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______________________________________________________________</w:t>
      </w:r>
    </w:p>
    <w:p w:rsidR="00985253" w:rsidRDefault="00EA32D4" w:rsidP="0098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2" w:name="_Toc495224276"/>
      <w:bookmarkStart w:id="3" w:name="_Toc495287436"/>
      <w:bookmarkStart w:id="4" w:name="_Toc495743124"/>
      <w:bookmarkStart w:id="5" w:name="_Toc495743400"/>
      <w:r w:rsidR="00084ECA"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2018-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___-___</w:t>
      </w:r>
      <w:bookmarkStart w:id="6" w:name="_Toc78373309"/>
    </w:p>
    <w:p w:rsidR="00985253" w:rsidRPr="00EA2C3D" w:rsidRDefault="00985253" w:rsidP="00985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4ECA" w:rsidRPr="00EA2C3D" w:rsidRDefault="00084ECA" w:rsidP="004B4A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690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r w:rsidR="0048602D" w:rsidRPr="002605BC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</w:p>
    <w:p w:rsidR="00332E65" w:rsidRPr="002605BC" w:rsidRDefault="00332E65" w:rsidP="00332E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применяется при разработке учебно-программной документации образовательной программы высшего образования 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по сп</w:t>
      </w:r>
      <w:r w:rsidR="00FC7020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ециальности 1-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02 05 «Строительство железных дорог, путь и путевое хозяйство» (далее, если не установлено иное –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программа по специальности), учебно-методической документации, учебных изданий, информационно-аналитических материалов.</w:t>
      </w:r>
    </w:p>
    <w:p w:rsidR="00985253" w:rsidRDefault="00332E65" w:rsidP="009852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 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7020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37 02 05 «Строительство железных до</w:t>
      </w:r>
      <w:bookmarkStart w:id="7" w:name="_Toc495224277"/>
      <w:bookmarkStart w:id="8" w:name="_Toc495287437"/>
      <w:bookmarkStart w:id="9" w:name="_Toc495743125"/>
      <w:bookmarkStart w:id="10" w:name="_Toc495743401"/>
      <w:bookmarkStart w:id="11" w:name="_Toc78373310"/>
      <w:r w:rsidR="00985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рог, путь и путевое хозяйство».</w:t>
      </w:r>
    </w:p>
    <w:p w:rsidR="00985253" w:rsidRDefault="00985253" w:rsidP="009852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985253" w:rsidRDefault="00084ECA" w:rsidP="009852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5690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602D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ссылки</w:t>
      </w:r>
      <w:bookmarkEnd w:id="7"/>
      <w:bookmarkEnd w:id="8"/>
      <w:bookmarkEnd w:id="9"/>
      <w:bookmarkEnd w:id="10"/>
      <w:bookmarkEnd w:id="11"/>
    </w:p>
    <w:p w:rsidR="00985253" w:rsidRDefault="00985253" w:rsidP="00084E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ссылки на следующие правовые акты:</w:t>
      </w:r>
    </w:p>
    <w:p w:rsidR="00084ECA" w:rsidRPr="002605BC" w:rsidRDefault="00084ECA" w:rsidP="00084E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СТБ 22.0.1-96 Система стандартов в сфере образования. Основные положения (далее – СТБ 22.0.1-96)</w:t>
      </w:r>
    </w:p>
    <w:p w:rsidR="00084ECA" w:rsidRPr="002605BC" w:rsidRDefault="00084ECA" w:rsidP="00084E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СТБ ИСО 9000-2015 Система менеджмента качества. Основные положения и словарь (далее –</w:t>
      </w:r>
      <w:r w:rsidR="00E849DF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СТБ ИСО 9000</w:t>
      </w:r>
      <w:r w:rsidRPr="002605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-2015)</w:t>
      </w:r>
    </w:p>
    <w:p w:rsidR="00084ECA" w:rsidRPr="002605BC" w:rsidRDefault="00774C18" w:rsidP="00084E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495224278"/>
      <w:bookmarkStart w:id="13" w:name="_Toc495287438"/>
      <w:bookmarkStart w:id="14" w:name="_Toc495743126"/>
      <w:bookmarkStart w:id="15" w:name="_Toc4957434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ОКРБ 011-2009 Общегосударственный классификатор Республики Беларусь «Специальности и квалификации» (далее – ОКРБ 011-2009)</w:t>
      </w:r>
    </w:p>
    <w:p w:rsidR="00084ECA" w:rsidRPr="002605BC" w:rsidRDefault="00084ECA" w:rsidP="00084E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ОКРБ 005-2011 Общегосударственный </w:t>
      </w:r>
      <w:hyperlink r:id="rId15" w:history="1">
        <w:r w:rsidRPr="002605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</w:t>
        </w:r>
      </w:hyperlink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«Виды экономической деятельности» (далее – ОКРБ 005-2011)</w:t>
      </w:r>
    </w:p>
    <w:p w:rsidR="00985253" w:rsidRDefault="00084ECA" w:rsidP="009852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Кодекс Республики Беларусь об образовании (Национальный реестр правовых актов Республики Беларусь, 2011, № 13, 2/1795) (далее – Кодекс Республики Беларусь об образовании)</w:t>
      </w:r>
      <w:bookmarkStart w:id="16" w:name="_Toc78373311"/>
    </w:p>
    <w:p w:rsidR="00985253" w:rsidRDefault="00985253" w:rsidP="009852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53" w:rsidRDefault="00985253" w:rsidP="009852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53" w:rsidRDefault="00985253" w:rsidP="009852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985253" w:rsidRDefault="00084ECA" w:rsidP="009852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45690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602D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термины и определения</w:t>
      </w:r>
      <w:bookmarkEnd w:id="12"/>
      <w:bookmarkEnd w:id="13"/>
      <w:bookmarkEnd w:id="14"/>
      <w:bookmarkEnd w:id="15"/>
      <w:bookmarkEnd w:id="16"/>
    </w:p>
    <w:p w:rsidR="00985253" w:rsidRDefault="00985253" w:rsidP="00084E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образовательном стандарте применяются термины, </w:t>
      </w:r>
      <w:r w:rsidR="00776DC7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084ECA" w:rsidRPr="002605BC" w:rsidRDefault="00084ECA" w:rsidP="00084ECA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Toc495224279"/>
      <w:bookmarkStart w:id="18" w:name="_Toc495287439"/>
      <w:bookmarkStart w:id="19" w:name="_Toc495743127"/>
      <w:bookmarkStart w:id="20" w:name="_Toc495743403"/>
      <w:r w:rsidRPr="002605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Зачетная единица</w:t>
      </w:r>
      <w:r w:rsidRPr="002605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числовой способ выражения трудоемкости учебной работы студента</w:t>
      </w:r>
      <w:r w:rsidR="00A30D82" w:rsidRPr="002605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(курсанта, слушателя)</w:t>
      </w:r>
      <w:r w:rsidRPr="002605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основанный на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Pr="002605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результатов обучения.</w:t>
      </w:r>
    </w:p>
    <w:p w:rsidR="00084ECA" w:rsidRPr="002605BC" w:rsidRDefault="00084ECA" w:rsidP="00084ECA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знания, умения и навыки, необходимые для той или иной профессии на рынках труда, подтвержденные докуме</w:t>
      </w:r>
      <w:r w:rsidR="00FC7020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нтом об образовании (СТБ 22.0.1-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96).</w:t>
      </w:r>
    </w:p>
    <w:p w:rsidR="00084ECA" w:rsidRPr="002605BC" w:rsidRDefault="00084ECA" w:rsidP="00084ECA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Компетентность –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применять знания и навыки для достижения намеченных результатов (СТБ ИСО 9000-2015).</w:t>
      </w:r>
    </w:p>
    <w:p w:rsidR="00084ECA" w:rsidRPr="002605BC" w:rsidRDefault="00084ECA" w:rsidP="00084ECA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знания,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опыт и личностные качества, необходимые для решения теоретических и практических задач.</w:t>
      </w:r>
    </w:p>
    <w:p w:rsidR="00084ECA" w:rsidRPr="002605BC" w:rsidRDefault="00084ECA" w:rsidP="00084ECA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относительно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обособленная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логически завершенная часть образовательной программы по специальности, обеспечивающая формирование определенной компетенции (групп компетенций).</w:t>
      </w:r>
    </w:p>
    <w:p w:rsidR="00E21545" w:rsidRPr="002605BC" w:rsidRDefault="00E21545" w:rsidP="00E21545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качества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часть менеджмента качества, направленная на обеспечение уверенности, что требования к качеству будут выполнены (СТБ ИСО 9000-2015).</w:t>
      </w:r>
    </w:p>
    <w:p w:rsidR="00E21545" w:rsidRPr="002605BC" w:rsidRDefault="00E21545" w:rsidP="00E21545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– 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011-2009).</w:t>
      </w:r>
    </w:p>
    <w:p w:rsidR="000C7B27" w:rsidRPr="002605BC" w:rsidRDefault="000C7B27" w:rsidP="000C7B27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движения поездов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свойство движения поезда находиться в неопасном состоянии за расчетное время, когда отсутствует угроза сохранности жизней и здоровья пассажиров, технического персонала, населения, сохранности грузов, объектов хозяйствования, технических средств транспортной системы.</w:t>
      </w:r>
    </w:p>
    <w:p w:rsidR="000C7B27" w:rsidRPr="002605BC" w:rsidRDefault="000C7B27" w:rsidP="000C7B27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Железнодорожная инфраструктура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совокупность постоянных сооружений, зданий, систем, земельных участков, необходимых для функционирования железной дороги.</w:t>
      </w:r>
    </w:p>
    <w:p w:rsidR="000C7B27" w:rsidRDefault="000C7B27" w:rsidP="000C7B27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система сбора (регистрации), хранения и анализа небольшого количества ключевых (явных или косвенных) признаков (параметров) описания данного объекта для вынесения суждения о поведении (состоянии) данного объекта в целом.</w:t>
      </w:r>
    </w:p>
    <w:p w:rsidR="000C7B27" w:rsidRPr="002605BC" w:rsidRDefault="000C7B27" w:rsidP="000C7B27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Проектирование 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процесс составления описания, необходимого для создания в заданных условиях еще не существующего объекта по первичному описанию этого объекта путем его детализации, дополнения, расчетов и оптимизации.</w:t>
      </w:r>
    </w:p>
    <w:p w:rsidR="00776DC7" w:rsidRPr="002605BC" w:rsidRDefault="00776DC7" w:rsidP="00776DC7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содержания образовательной программы –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 приобретенные по окончании процесса обучения или его части, полученные на основе усвоенных знаний, умений.</w:t>
      </w:r>
    </w:p>
    <w:p w:rsidR="00084ECA" w:rsidRPr="002605BC" w:rsidRDefault="00084ECA" w:rsidP="00084ECA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отрасль материального производства, в которой создаются основные фонды производственного и непроизводственного назначения, готовые к эксплуатации здания, сооружения, их комплексы.</w:t>
      </w:r>
    </w:p>
    <w:p w:rsidR="00985253" w:rsidRDefault="00985253" w:rsidP="0098525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Toc78373312"/>
    </w:p>
    <w:p w:rsidR="00985253" w:rsidRPr="00985253" w:rsidRDefault="00084ECA" w:rsidP="0098525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5690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</w:t>
      </w:r>
      <w:r w:rsidR="0048602D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бщие </w:t>
      </w:r>
      <w:bookmarkEnd w:id="17"/>
      <w:bookmarkEnd w:id="18"/>
      <w:bookmarkEnd w:id="19"/>
      <w:bookmarkEnd w:id="20"/>
      <w:bookmarkEnd w:id="21"/>
      <w:r w:rsidR="0048602D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985253" w:rsidRDefault="00985253" w:rsidP="00F03D78">
      <w:pPr>
        <w:spacing w:after="12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ECA" w:rsidRDefault="00084ECA" w:rsidP="00F03D78">
      <w:pPr>
        <w:spacing w:after="12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45690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специальности</w:t>
      </w:r>
    </w:p>
    <w:p w:rsidR="00774C18" w:rsidRPr="002605BC" w:rsidRDefault="00774C18" w:rsidP="00F03D78">
      <w:pPr>
        <w:spacing w:after="12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31" w:rsidRPr="002605BC" w:rsidRDefault="00084ECA" w:rsidP="00774C18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Специальность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4C18" w:rsidRPr="00774C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37 02 05 «Строительство железных дорог, путь и путевое хозяйство»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ОКРБ 011-20</w:t>
      </w:r>
      <w:r w:rsidR="00FA1417"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профилю образования </w:t>
      </w:r>
      <w:r w:rsidR="000748A7" w:rsidRPr="002605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«Техника и технологии»</w:t>
      </w:r>
      <w:r w:rsidR="002D2831"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направлению образования 37 «Транспорт» и обеспечивает получение квалификации «Инжене</w:t>
      </w:r>
      <w:r w:rsidR="00FD28C5"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путей сообщения</w:t>
      </w:r>
      <w:r w:rsidR="003B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D28C5"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строитель».</w:t>
      </w:r>
    </w:p>
    <w:p w:rsidR="004B4AF7" w:rsidRDefault="004B4AF7" w:rsidP="00FD28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B4AF7" w:rsidRDefault="004B4AF7" w:rsidP="00FD28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D28C5" w:rsidRPr="002605BC" w:rsidRDefault="00FD28C5" w:rsidP="00FD28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4.2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Требования к уровню образования лиц, поступающих для получения высшего образования 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ступени</w:t>
      </w:r>
    </w:p>
    <w:p w:rsidR="00FD28C5" w:rsidRPr="002605BC" w:rsidRDefault="00FD28C5" w:rsidP="00FD28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D28C5" w:rsidRPr="002605BC" w:rsidRDefault="00FD28C5" w:rsidP="00FD28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FD28C5" w:rsidRPr="002605BC" w:rsidRDefault="00FD28C5" w:rsidP="00FD28C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Прием лиц для получения высшего образования 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в соответствии с пунктом 9 статьи 57 Кодекса Республики Беларусь об образовании.</w:t>
      </w:r>
    </w:p>
    <w:p w:rsidR="00F03D78" w:rsidRPr="002605BC" w:rsidRDefault="00F03D78" w:rsidP="00F03D78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31" w:rsidRPr="002605BC" w:rsidRDefault="009C26FF" w:rsidP="00F03D78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45690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цели 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специалиста </w:t>
      </w:r>
    </w:p>
    <w:p w:rsidR="002D2831" w:rsidRPr="002605BC" w:rsidRDefault="002D2831" w:rsidP="002D28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831" w:rsidRPr="002605BC" w:rsidRDefault="009C26FF" w:rsidP="002D28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подготовки специалиста:</w:t>
      </w:r>
    </w:p>
    <w:p w:rsidR="002D2831" w:rsidRPr="002605BC" w:rsidRDefault="009C26FF" w:rsidP="002D28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и развитие социально-профессиональной, практико-ориентированной компетентности, позволяющей сочетать универса</w:t>
      </w:r>
      <w:r w:rsidR="00FD28C5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льные, базовые профессиональные,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компетенции для решения задач в сфере профессиональной и социальной деятельности;</w:t>
      </w:r>
    </w:p>
    <w:p w:rsidR="00BA72C4" w:rsidRPr="002605BC" w:rsidRDefault="00BA72C4" w:rsidP="002D28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формирование профессиональных компетенций для работы в области проектирования новых и реконструкции существующих железных дорог, искусственных сооружений, транспортного строительства, ремонта и содержания железнодорожного пути, методов ведения путевого хозяйства.</w:t>
      </w:r>
    </w:p>
    <w:p w:rsidR="002D2831" w:rsidRPr="002605BC" w:rsidRDefault="002D2831" w:rsidP="002D28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831" w:rsidRPr="002605BC" w:rsidRDefault="00084ECA" w:rsidP="002D28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C26FF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5690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получения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высшего образования I ступени</w:t>
      </w:r>
    </w:p>
    <w:p w:rsidR="002D2831" w:rsidRPr="002605BC" w:rsidRDefault="002D2831" w:rsidP="002D28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831" w:rsidRPr="002605BC" w:rsidRDefault="00084ECA" w:rsidP="002D28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специальности предусматривает следующие формы: очная (дневная, вечерняя), заочная (в т. ч. дистанционная)</w:t>
      </w:r>
      <w:r w:rsidR="0071646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831" w:rsidRPr="002605BC" w:rsidRDefault="002D2831" w:rsidP="002D28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831" w:rsidRPr="002605BC" w:rsidRDefault="00084ECA" w:rsidP="002D28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C26FF"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56900"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получения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высшего образования</w:t>
      </w:r>
      <w:r w:rsidR="009C26FF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 ступени</w:t>
      </w:r>
    </w:p>
    <w:p w:rsidR="0023597C" w:rsidRPr="002605BC" w:rsidRDefault="0023597C" w:rsidP="002359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97C" w:rsidRPr="002605BC" w:rsidRDefault="0023597C" w:rsidP="002359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получения высшего образования в дневной форме получения о</w:t>
      </w:r>
      <w:r w:rsidR="0071646A"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бразования по специальности 1-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 02 05 «Строительство железных до</w:t>
      </w:r>
      <w:r w:rsidR="0071646A"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рог, путь и путевое хозяйство» 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4 года.</w:t>
      </w:r>
    </w:p>
    <w:p w:rsidR="0023597C" w:rsidRPr="002605BC" w:rsidRDefault="0023597C" w:rsidP="002359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получения высшего образования в вечерней форме составляет 5 лет.</w:t>
      </w:r>
    </w:p>
    <w:p w:rsidR="0023597C" w:rsidRPr="002605BC" w:rsidRDefault="0023597C" w:rsidP="002359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получения высшего образования в заочной форме составляет 5 лет.</w:t>
      </w:r>
    </w:p>
    <w:p w:rsidR="0023597C" w:rsidRPr="002605BC" w:rsidRDefault="0023597C" w:rsidP="002359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получения высшего образования в дистанционной форме составляет 5 лет.</w:t>
      </w:r>
    </w:p>
    <w:p w:rsidR="0023597C" w:rsidRPr="002605BC" w:rsidRDefault="0023597C" w:rsidP="002359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получения высшего о</w:t>
      </w:r>
      <w:r w:rsidR="0071646A"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бразования по специальности 1-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 02 05 «Строительство железных д</w:t>
      </w:r>
      <w:r w:rsidR="0071646A"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орог, путь и путевое хозяйство»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23597C" w:rsidRPr="002605BC" w:rsidRDefault="0023597C" w:rsidP="002359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обучения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</w:t>
      </w:r>
      <w:proofErr w:type="spellStart"/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дистанционной) форм</w:t>
      </w:r>
      <w:r w:rsidR="0071646A"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 может увеличиваться на 0,5-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 относительно срока обучения по данной образовательной программе в дневной форме.</w:t>
      </w:r>
    </w:p>
    <w:p w:rsidR="00774C18" w:rsidRDefault="00774C18" w:rsidP="00774C1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F7" w:rsidRDefault="004B4AF7" w:rsidP="00774C1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F7" w:rsidRDefault="004B4AF7" w:rsidP="00774C1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F7" w:rsidRDefault="004B4AF7" w:rsidP="00774C1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F7" w:rsidRDefault="004B4AF7" w:rsidP="00774C1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774C18">
      <w:pPr>
        <w:suppressAutoHyphens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45690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48602D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профессиональной деятельности специалиста</w:t>
      </w:r>
    </w:p>
    <w:p w:rsidR="008A39E1" w:rsidRPr="002605BC" w:rsidRDefault="008A39E1" w:rsidP="008A39E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084ECA" w:rsidRPr="002605BC" w:rsidRDefault="00084ECA" w:rsidP="008A39E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="0045690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6FF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Сфера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специалиста</w:t>
      </w:r>
    </w:p>
    <w:p w:rsidR="00084ECA" w:rsidRPr="002605BC" w:rsidRDefault="008A39E1" w:rsidP="008A39E1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сферами профессиональной деятельности специалиста являются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ECA" w:rsidRPr="002605BC" w:rsidRDefault="00084ECA" w:rsidP="00084ECA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8A39E1" w:rsidRPr="002605BC" w:rsidRDefault="00084ECA" w:rsidP="008A39E1">
      <w:pPr>
        <w:pStyle w:val="a7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/>
          <w:sz w:val="24"/>
          <w:szCs w:val="24"/>
          <w:lang w:eastAsia="ru-RU"/>
        </w:rPr>
        <w:t>411 Реализация проектов, связанных со строительством зданий.</w:t>
      </w:r>
    </w:p>
    <w:p w:rsidR="008A39E1" w:rsidRPr="002605BC" w:rsidRDefault="00084ECA" w:rsidP="008A39E1">
      <w:pPr>
        <w:pStyle w:val="a7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/>
          <w:sz w:val="24"/>
          <w:szCs w:val="24"/>
          <w:lang w:eastAsia="ru-RU"/>
        </w:rPr>
        <w:t>412 Общее строительство зданий.</w:t>
      </w:r>
    </w:p>
    <w:p w:rsidR="008A39E1" w:rsidRPr="002605BC" w:rsidRDefault="00084ECA" w:rsidP="008A39E1">
      <w:pPr>
        <w:pStyle w:val="a7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/>
          <w:sz w:val="24"/>
          <w:szCs w:val="24"/>
          <w:lang w:eastAsia="ru-RU"/>
        </w:rPr>
        <w:t>431 Снос зданий и сооружений; подготовка строительного участка.</w:t>
      </w:r>
    </w:p>
    <w:p w:rsidR="00942BB4" w:rsidRPr="002605BC" w:rsidRDefault="00084ECA" w:rsidP="00942BB4">
      <w:pPr>
        <w:pStyle w:val="a7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/>
          <w:sz w:val="24"/>
          <w:szCs w:val="24"/>
          <w:lang w:eastAsia="ru-RU"/>
        </w:rPr>
        <w:t>72192 Научные исследования и разработки в области технических наук.</w:t>
      </w:r>
    </w:p>
    <w:p w:rsidR="00B704C4" w:rsidRPr="002605BC" w:rsidRDefault="00942BB4" w:rsidP="00B704C4">
      <w:pPr>
        <w:pStyle w:val="a7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/>
          <w:sz w:val="24"/>
          <w:szCs w:val="24"/>
          <w:lang w:eastAsia="ru-RU"/>
        </w:rPr>
        <w:t>421 Строительство автомобильных и железных дорог.</w:t>
      </w:r>
    </w:p>
    <w:p w:rsidR="00B704C4" w:rsidRPr="002605BC" w:rsidRDefault="00942BB4" w:rsidP="00B704C4">
      <w:pPr>
        <w:pStyle w:val="a7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/>
          <w:sz w:val="24"/>
          <w:szCs w:val="24"/>
          <w:lang w:eastAsia="ru-RU"/>
        </w:rPr>
        <w:t>711 Деятельность в области архитектуры, инженерных изысканий и предоставление технических консультаций в этих областях.</w:t>
      </w:r>
    </w:p>
    <w:p w:rsidR="00B704C4" w:rsidRPr="002605BC" w:rsidRDefault="00B704C4" w:rsidP="00B704C4">
      <w:pPr>
        <w:pStyle w:val="a7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/>
          <w:sz w:val="24"/>
          <w:szCs w:val="24"/>
          <w:lang w:eastAsia="ru-RU"/>
        </w:rPr>
        <w:t xml:space="preserve">854 Высшее и </w:t>
      </w:r>
      <w:proofErr w:type="spellStart"/>
      <w:r w:rsidRPr="002605BC">
        <w:rPr>
          <w:rFonts w:ascii="Times New Roman" w:eastAsia="Times New Roman" w:hAnsi="Times New Roman"/>
          <w:sz w:val="24"/>
          <w:szCs w:val="24"/>
          <w:lang w:eastAsia="ru-RU"/>
        </w:rPr>
        <w:t>послесреднее</w:t>
      </w:r>
      <w:proofErr w:type="spellEnd"/>
      <w:r w:rsidRPr="002605B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образование.</w:t>
      </w:r>
    </w:p>
    <w:p w:rsidR="00084ECA" w:rsidRPr="002605BC" w:rsidRDefault="00084ECA" w:rsidP="00E53C28">
      <w:pPr>
        <w:spacing w:before="240" w:after="12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="0045690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Объекты 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специалиста</w:t>
      </w:r>
    </w:p>
    <w:p w:rsidR="0074155C" w:rsidRPr="002605BC" w:rsidRDefault="0074155C" w:rsidP="00CB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C28" w:rsidRPr="002605BC" w:rsidRDefault="00E53C28" w:rsidP="00CB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5BC">
        <w:rPr>
          <w:rFonts w:ascii="Times New Roman" w:hAnsi="Times New Roman" w:cs="Times New Roman"/>
          <w:sz w:val="24"/>
          <w:szCs w:val="24"/>
        </w:rPr>
        <w:t>Объектами профессиональной дея</w:t>
      </w:r>
      <w:r w:rsidR="00D108A6" w:rsidRPr="002605BC">
        <w:rPr>
          <w:rFonts w:ascii="Times New Roman" w:hAnsi="Times New Roman" w:cs="Times New Roman"/>
          <w:sz w:val="24"/>
          <w:szCs w:val="24"/>
        </w:rPr>
        <w:t xml:space="preserve">тельности специалиста являются </w:t>
      </w:r>
      <w:r w:rsidRPr="002605BC">
        <w:rPr>
          <w:rFonts w:ascii="Times New Roman" w:hAnsi="Times New Roman"/>
          <w:sz w:val="24"/>
          <w:szCs w:val="24"/>
        </w:rPr>
        <w:t>железные дороги и другие транспортные коммуникации,</w:t>
      </w:r>
      <w:r w:rsidR="0074155C" w:rsidRPr="00260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55C" w:rsidRPr="002605BC">
        <w:rPr>
          <w:rFonts w:ascii="Times New Roman" w:hAnsi="Times New Roman"/>
          <w:sz w:val="24"/>
          <w:szCs w:val="24"/>
        </w:rPr>
        <w:t>а также здания и сооружения,</w:t>
      </w:r>
      <w:r w:rsidRPr="002605BC">
        <w:rPr>
          <w:rFonts w:ascii="Times New Roman" w:hAnsi="Times New Roman"/>
          <w:sz w:val="24"/>
          <w:szCs w:val="24"/>
        </w:rPr>
        <w:t xml:space="preserve"> процесс проектирования, строительства и реконструкции железных дорог, ремонта и содержания дорог, управления на железнодорожном транспорте и в строительстве, путевое хозяйство, система автоматизированного проектирования железнодорожных объектов.</w:t>
      </w:r>
    </w:p>
    <w:p w:rsidR="00CB1F16" w:rsidRPr="002605BC" w:rsidRDefault="00CB1F16" w:rsidP="00CB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F16" w:rsidRPr="002605BC" w:rsidRDefault="00CB1F16" w:rsidP="00CB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5BC">
        <w:rPr>
          <w:rFonts w:ascii="Times New Roman" w:hAnsi="Times New Roman" w:cs="Times New Roman"/>
          <w:b/>
          <w:sz w:val="24"/>
          <w:szCs w:val="24"/>
        </w:rPr>
        <w:t>5.3. Виды профессиональной деятельности специалиста</w:t>
      </w:r>
    </w:p>
    <w:p w:rsidR="00CB1F16" w:rsidRPr="002605BC" w:rsidRDefault="00CB1F16" w:rsidP="00CB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B1F16" w:rsidRPr="002605BC" w:rsidRDefault="0074155C" w:rsidP="00CB1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605BC">
        <w:rPr>
          <w:rFonts w:ascii="Times New Roman" w:hAnsi="Times New Roman" w:cs="Times New Roman"/>
          <w:sz w:val="24"/>
          <w:szCs w:val="24"/>
          <w:lang w:val="x-none"/>
        </w:rPr>
        <w:t xml:space="preserve">Специалист </w:t>
      </w:r>
      <w:r w:rsidR="00CB1F16" w:rsidRPr="002605BC">
        <w:rPr>
          <w:rFonts w:ascii="Times New Roman" w:hAnsi="Times New Roman" w:cs="Times New Roman"/>
          <w:sz w:val="24"/>
          <w:szCs w:val="24"/>
          <w:lang w:val="x-none"/>
        </w:rPr>
        <w:t>должен быть компетентен в следующих видах деятельности:</w:t>
      </w:r>
    </w:p>
    <w:p w:rsidR="00CB1F16" w:rsidRPr="002605BC" w:rsidRDefault="00CB1F16" w:rsidP="00CB1F1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x-none"/>
        </w:rPr>
      </w:pPr>
      <w:r w:rsidRPr="002605BC">
        <w:rPr>
          <w:rFonts w:ascii="Times New Roman" w:hAnsi="Times New Roman"/>
          <w:sz w:val="24"/>
          <w:szCs w:val="24"/>
          <w:lang w:val="x-none"/>
        </w:rPr>
        <w:t>проектно-изыскательской;</w:t>
      </w:r>
    </w:p>
    <w:p w:rsidR="00CB1F16" w:rsidRPr="002605BC" w:rsidRDefault="00CB1F16" w:rsidP="00CB1F1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x-none"/>
        </w:rPr>
      </w:pPr>
      <w:r w:rsidRPr="002605BC">
        <w:rPr>
          <w:rFonts w:ascii="Times New Roman" w:hAnsi="Times New Roman"/>
          <w:sz w:val="24"/>
          <w:szCs w:val="24"/>
          <w:lang w:val="x-none"/>
        </w:rPr>
        <w:t>научно-исследовательской;</w:t>
      </w:r>
    </w:p>
    <w:p w:rsidR="00CB1F16" w:rsidRPr="002605BC" w:rsidRDefault="0074155C" w:rsidP="00CB1F1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x-none"/>
        </w:rPr>
      </w:pPr>
      <w:r w:rsidRPr="002605BC">
        <w:rPr>
          <w:rFonts w:ascii="Times New Roman" w:hAnsi="Times New Roman"/>
          <w:sz w:val="24"/>
          <w:szCs w:val="24"/>
          <w:lang w:val="x-none"/>
        </w:rPr>
        <w:t>строительно-путевой</w:t>
      </w:r>
      <w:r w:rsidR="00CB1F16" w:rsidRPr="002605BC">
        <w:rPr>
          <w:rFonts w:ascii="Times New Roman" w:hAnsi="Times New Roman"/>
          <w:sz w:val="24"/>
          <w:szCs w:val="24"/>
          <w:lang w:val="x-none"/>
        </w:rPr>
        <w:t>;</w:t>
      </w:r>
    </w:p>
    <w:p w:rsidR="00CB1F16" w:rsidRPr="002605BC" w:rsidRDefault="00CB1F16" w:rsidP="00CB1F1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x-none"/>
        </w:rPr>
      </w:pPr>
      <w:r w:rsidRPr="002605BC">
        <w:rPr>
          <w:rFonts w:ascii="Times New Roman" w:hAnsi="Times New Roman"/>
          <w:sz w:val="24"/>
          <w:szCs w:val="24"/>
          <w:lang w:val="x-none"/>
        </w:rPr>
        <w:t>производственно-технологической;</w:t>
      </w:r>
    </w:p>
    <w:p w:rsidR="00CB1F16" w:rsidRPr="002605BC" w:rsidRDefault="00CB1F16" w:rsidP="00CB1F1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x-none"/>
        </w:rPr>
      </w:pPr>
      <w:r w:rsidRPr="002605BC">
        <w:rPr>
          <w:rFonts w:ascii="Times New Roman" w:hAnsi="Times New Roman"/>
          <w:sz w:val="24"/>
          <w:szCs w:val="24"/>
          <w:lang w:val="x-none"/>
        </w:rPr>
        <w:t>ремонтно-эксплуатационной;</w:t>
      </w:r>
    </w:p>
    <w:p w:rsidR="00CB1F16" w:rsidRPr="002605BC" w:rsidRDefault="00CB1F16" w:rsidP="00CB1F1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x-none"/>
        </w:rPr>
      </w:pPr>
      <w:r w:rsidRPr="002605BC">
        <w:rPr>
          <w:rFonts w:ascii="Times New Roman" w:hAnsi="Times New Roman"/>
          <w:sz w:val="24"/>
          <w:szCs w:val="24"/>
          <w:lang w:val="x-none"/>
        </w:rPr>
        <w:t>организационно-управленческой;</w:t>
      </w:r>
    </w:p>
    <w:p w:rsidR="00CB1F16" w:rsidRPr="002605BC" w:rsidRDefault="00CB1F16" w:rsidP="00CB1F16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x-none"/>
        </w:rPr>
      </w:pPr>
      <w:r w:rsidRPr="002605BC">
        <w:rPr>
          <w:rFonts w:ascii="Times New Roman" w:hAnsi="Times New Roman"/>
          <w:sz w:val="24"/>
          <w:szCs w:val="24"/>
          <w:lang w:val="x-none"/>
        </w:rPr>
        <w:t>инновационной.</w:t>
      </w:r>
    </w:p>
    <w:p w:rsidR="00CB1F16" w:rsidRPr="002605BC" w:rsidRDefault="00CB1F16" w:rsidP="00CB1F16">
      <w:pPr>
        <w:pStyle w:val="af1"/>
        <w:tabs>
          <w:tab w:val="left" w:pos="1080"/>
        </w:tabs>
        <w:spacing w:after="0"/>
        <w:ind w:left="0" w:firstLine="426"/>
        <w:jc w:val="both"/>
        <w:rPr>
          <w:b/>
          <w:bCs/>
        </w:rPr>
      </w:pPr>
    </w:p>
    <w:p w:rsidR="00CB1F16" w:rsidRPr="002605BC" w:rsidRDefault="00CB1F16" w:rsidP="00CB1F16">
      <w:pPr>
        <w:pStyle w:val="af1"/>
        <w:tabs>
          <w:tab w:val="left" w:pos="1080"/>
        </w:tabs>
        <w:spacing w:after="0"/>
        <w:ind w:left="0" w:firstLine="426"/>
        <w:jc w:val="both"/>
        <w:rPr>
          <w:b/>
          <w:bCs/>
        </w:rPr>
      </w:pPr>
      <w:r w:rsidRPr="002605BC">
        <w:rPr>
          <w:b/>
          <w:bCs/>
        </w:rPr>
        <w:t>5.4. Задачи профессиональной деятельности специалиста</w:t>
      </w:r>
    </w:p>
    <w:p w:rsidR="00CB1F16" w:rsidRPr="002605BC" w:rsidRDefault="00CB1F16" w:rsidP="00CB1F16">
      <w:pPr>
        <w:pStyle w:val="af1"/>
        <w:tabs>
          <w:tab w:val="left" w:pos="1080"/>
        </w:tabs>
        <w:spacing w:after="0"/>
        <w:ind w:left="0"/>
        <w:jc w:val="both"/>
        <w:rPr>
          <w:sz w:val="12"/>
          <w:szCs w:val="12"/>
        </w:rPr>
      </w:pPr>
    </w:p>
    <w:p w:rsidR="00CB1F16" w:rsidRPr="002605BC" w:rsidRDefault="00CB1F16" w:rsidP="00CB1F16">
      <w:pPr>
        <w:pStyle w:val="af1"/>
        <w:tabs>
          <w:tab w:val="left" w:pos="1080"/>
        </w:tabs>
        <w:spacing w:after="0"/>
        <w:ind w:left="0" w:firstLine="426"/>
        <w:jc w:val="both"/>
      </w:pPr>
      <w:r w:rsidRPr="002605BC">
        <w:t>Специалист должен быть подготовлен к решению следующих профессиональных задач:</w:t>
      </w:r>
    </w:p>
    <w:p w:rsidR="00C57EE8" w:rsidRPr="002605BC" w:rsidRDefault="00C57EE8" w:rsidP="00C57EE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05BC">
        <w:rPr>
          <w:rFonts w:ascii="Times New Roman" w:hAnsi="Times New Roman"/>
          <w:sz w:val="24"/>
          <w:szCs w:val="24"/>
        </w:rPr>
        <w:t xml:space="preserve">изыскание, проектирование, строительство </w:t>
      </w:r>
      <w:r w:rsidR="007F1431" w:rsidRPr="002605BC">
        <w:rPr>
          <w:rFonts w:ascii="Times New Roman" w:hAnsi="Times New Roman"/>
          <w:sz w:val="24"/>
          <w:szCs w:val="24"/>
        </w:rPr>
        <w:t xml:space="preserve">и реконструкция железных дорог, </w:t>
      </w:r>
      <w:r w:rsidRPr="002605BC">
        <w:rPr>
          <w:rFonts w:ascii="Times New Roman" w:hAnsi="Times New Roman"/>
          <w:sz w:val="24"/>
          <w:szCs w:val="24"/>
        </w:rPr>
        <w:t>транспортных коммуникаций;</w:t>
      </w:r>
    </w:p>
    <w:p w:rsidR="00C57EE8" w:rsidRPr="002605BC" w:rsidRDefault="00C57EE8" w:rsidP="00C57EE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05BC">
        <w:rPr>
          <w:rFonts w:ascii="Times New Roman" w:hAnsi="Times New Roman"/>
          <w:sz w:val="24"/>
          <w:szCs w:val="24"/>
        </w:rPr>
        <w:t>организация и руководство всем комплексом работ по проектированию и выбор основных технических параметров новых и реконструируемых железных дорог;</w:t>
      </w:r>
    </w:p>
    <w:p w:rsidR="00C57EE8" w:rsidRPr="002605BC" w:rsidRDefault="00C57EE8" w:rsidP="00C57EE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05BC">
        <w:rPr>
          <w:rFonts w:ascii="Times New Roman" w:hAnsi="Times New Roman"/>
          <w:sz w:val="24"/>
          <w:szCs w:val="24"/>
        </w:rPr>
        <w:t>разработка и освоение новых машин и механизмов, новых технологических процессов инновационными технологиями;</w:t>
      </w:r>
    </w:p>
    <w:p w:rsidR="00C57EE8" w:rsidRPr="002605BC" w:rsidRDefault="00C57EE8" w:rsidP="00C57EE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05BC">
        <w:rPr>
          <w:rFonts w:ascii="Times New Roman" w:hAnsi="Times New Roman"/>
          <w:sz w:val="24"/>
          <w:szCs w:val="24"/>
        </w:rPr>
        <w:t>ремонт и содержание железнодорожного пути и транспортных объектов;</w:t>
      </w:r>
    </w:p>
    <w:p w:rsidR="00C57EE8" w:rsidRPr="002605BC" w:rsidRDefault="00C57EE8" w:rsidP="00C57EE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05BC">
        <w:rPr>
          <w:rFonts w:ascii="Times New Roman" w:hAnsi="Times New Roman"/>
          <w:sz w:val="24"/>
          <w:szCs w:val="24"/>
        </w:rPr>
        <w:t>научно-исследовательская деятельность и управление технологическими процессами железнодорожного и транспортного строительства;</w:t>
      </w:r>
    </w:p>
    <w:p w:rsidR="00084ECA" w:rsidRDefault="00C57EE8" w:rsidP="004E025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05BC">
        <w:rPr>
          <w:rFonts w:ascii="Times New Roman" w:hAnsi="Times New Roman"/>
          <w:sz w:val="24"/>
          <w:szCs w:val="24"/>
        </w:rPr>
        <w:t>оценка результатов, в том числе технико-экономический анализ, технологических процессов и производственной деятельности и принятие решений по проектированию, строительству и содержанию железных дорог на основе инновационной деятельности.</w:t>
      </w:r>
    </w:p>
    <w:p w:rsidR="004E025A" w:rsidRPr="004E025A" w:rsidRDefault="004E025A" w:rsidP="004E025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3572D" w:rsidRPr="002605BC" w:rsidRDefault="00B3572D" w:rsidP="00B3572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5.5. Возможности продолжения образования специалиста</w:t>
      </w:r>
    </w:p>
    <w:p w:rsidR="00B3572D" w:rsidRPr="002605BC" w:rsidRDefault="00B3572D" w:rsidP="00B35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85253" w:rsidRDefault="00B3572D" w:rsidP="009852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может продолжить образование на второй ступени высшего образования 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(магистратура</w:t>
      </w:r>
      <w:r w:rsidRPr="002605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</w:t>
      </w:r>
      <w:r w:rsidR="00985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рекомендациями ОКРБ 011-2009.</w:t>
      </w:r>
    </w:p>
    <w:p w:rsidR="00985253" w:rsidRDefault="00985253" w:rsidP="009852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ECA" w:rsidRPr="00985253" w:rsidRDefault="00084ECA" w:rsidP="009852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5690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48602D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ребования к </w:t>
      </w:r>
      <w:r w:rsidR="009C26FF"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компетентности специалиста</w:t>
      </w:r>
    </w:p>
    <w:p w:rsidR="00084ECA" w:rsidRPr="002605BC" w:rsidRDefault="00084ECA" w:rsidP="00084ECA">
      <w:pPr>
        <w:widowControl w:val="0"/>
        <w:tabs>
          <w:tab w:val="left" w:pos="0"/>
          <w:tab w:val="left" w:pos="720"/>
        </w:tabs>
        <w:spacing w:before="40"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ECA" w:rsidRPr="002605BC" w:rsidRDefault="00084EC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освоивший </w:t>
      </w:r>
      <w:r w:rsidR="00A07C5B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4A25B4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A25B4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7F1431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1-37 02 05 «Строительство железных дорог, путь и путевое хозяйство», должен обладать универсальными, базовыми профессиональными и специализированными компетенциями.</w:t>
      </w:r>
    </w:p>
    <w:p w:rsidR="00084ECA" w:rsidRPr="002605BC" w:rsidRDefault="00084ECA" w:rsidP="004B4AF7">
      <w:pPr>
        <w:spacing w:before="240"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00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="000A4DAA"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универсальным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компетенциям</w:t>
      </w:r>
    </w:p>
    <w:p w:rsidR="00084ECA" w:rsidRPr="002605BC" w:rsidRDefault="00084EC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освоивший содержание образовательной программы по специальности</w:t>
      </w:r>
      <w:r w:rsidR="0053390C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универсальными компетенциями: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УК-1.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экономические и социальные процессы в республике Беларусь и за рубежом, использовать полученные знания для принятия рациональных решений в профессиональной деятельности.</w:t>
      </w:r>
    </w:p>
    <w:p w:rsidR="00084ECA" w:rsidRPr="002605BC" w:rsidRDefault="002357C4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4E02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политические процессы в современном мире и Республике Беларусь, применять полученные знания в решении социально-профессиональных проблем.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УК-3.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культурой мышления, быть способным к анализу информации, социокультурных и социально-профессиональных проблем, осуществлять осмысленный ценностный выбор и формировать продуктивное межличностное взаимодействие в профессиональной сфере.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УК-4.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процесс этнического и национального формирования белорусского народа и белорусской государственности на разных исторических этапах.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УК-5.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базовыми навыками коммуникации в устной и письменной формах на государственном и иностранном языках для решения задач межличностного и межкультурного взаимодействия.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УК-6.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виды транспорта и их роль в обеспечении функционирования жизнедеятельности государства.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-7. </w:t>
      </w:r>
      <w:r w:rsidR="002357C4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</w:t>
      </w:r>
      <w:proofErr w:type="spellStart"/>
      <w:r w:rsidR="002357C4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режения</w:t>
      </w:r>
      <w:proofErr w:type="spellEnd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ECA" w:rsidRPr="002605BC" w:rsidRDefault="00084ECA" w:rsidP="004B4AF7">
      <w:pPr>
        <w:spacing w:before="240"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</w:t>
      </w:r>
      <w:r w:rsidR="000A4DAA"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базовым профессиональным компетенциям</w:t>
      </w:r>
    </w:p>
    <w:p w:rsidR="00084ECA" w:rsidRPr="002605BC" w:rsidRDefault="00084EC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освоивший содержание образовательной программы по специальности</w:t>
      </w:r>
      <w:r w:rsidR="00FC06A3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1431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базовыми профессиональными компетенциями: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БПК-1.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основные математические понятия и методы математического анализа, линейной алгебры для решения инженерных задач.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БПК-2.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формы обработки и представления информации, структуру и возможности аппаратного и программного обеспечения современных персональных компьютеров и компьютерных сетей.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БПК-3.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применять теоретические знания по отдельным разделам физики для проведения </w:t>
      </w:r>
      <w:r w:rsidR="009C26FF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экспериментов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БПК-4. </w:t>
      </w:r>
      <w:r w:rsidR="00084ECA" w:rsidRPr="002605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Уметь применять полученные знания фундаментальных положений физики, экспериментальных и теоретических методов исследования для решения инженерных задач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БПК-5.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решения задач о равновесии и движении тел в типовых случаях.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БПК-6.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законы геометрического формирования, построения и взаимного пересечения моделей плоскости и пространства, использовать конструкторскую документацию и оформлять чертежи согласно требованиям ЕСКД.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БПК-7.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инженерно-геодезические работы по обеспечению проектно-изыскательской и строительной деятельности с применением современных геодезических приборов; составлять топографические планы и профили железных дорог.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БПК-8.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конструкцию железнодорожного пути, в том числе на мостах и в транспортных тоннелях; порядок взаимодействия пути и подвижного состава.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БПК-9.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виды искусственных сооружений, их конструкции, способы проектирования, строительства и эксплуатации мостов, транспортных тоннелей и путепроводов.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БПК-10.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методиками выявления возможных вариантов направлений железных дорог по условиям наиболее эффективного обеспечения межрайонных и внутрирайонных транспортных связей.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БПК-11.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основы современной технологии производства всего комплекса строительно-монтажных работ, выполняемых при строительстве железных дорог и входящих в их состав инженерных сооружений с широким применением средств механизации.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БПК-12.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методы постановки и решения инженерных задач, связанных с проектированием, укладкой и содержанием </w:t>
      </w:r>
      <w:proofErr w:type="spellStart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бесстыкового</w:t>
      </w:r>
      <w:proofErr w:type="spellEnd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пути; методику расчета пути на прочность и устойчивость; порядок ограждения и условия пропуска поездов по месту работ, порядок выдачи предупреждений и организации перевозок негабаритных, тяжеловесных и длинномерных грузов по железной дороге.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БПК-13.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принципами работы современных высокопроизводительных путевых машин; освоить методику разработки технологических процессов различных видов </w:t>
      </w:r>
      <w:proofErr w:type="spellStart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путеремонтных</w:t>
      </w:r>
      <w:proofErr w:type="spellEnd"/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БПК-14.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поиск, систематизировать и анализировать информацию при решении проектных и строительных задач; рассчитывать эффективность принятых решений, учитывая конъюнктуру рынка.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БПК-15.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теоретические знания в области защиты населения и территорий от чрезвычайных ситуаций природного и техногенного характера в профессиональной и иной деятельности.</w:t>
      </w:r>
    </w:p>
    <w:p w:rsidR="00084ECA" w:rsidRPr="002605BC" w:rsidRDefault="004E025A" w:rsidP="00084EC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БПК-16.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принципы обеспечения охраны труда и промышленной безопасности, как системы мероприятий по осуществлению мер, необходимых для обеспечения сохранения жизни и здоровья работников в процессе трудовой деятельности.</w:t>
      </w:r>
    </w:p>
    <w:p w:rsidR="004E025A" w:rsidRDefault="004E025A" w:rsidP="004E025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БПК-17. </w:t>
      </w:r>
      <w:r w:rsidR="00084ECA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организацию и планирование технического обслуживания пути с учетом различных эксплуатационных условий и параметров железных дорог, владеть базовыми знаниями для составления проектно-сметной до</w:t>
      </w:r>
      <w:bookmarkStart w:id="22" w:name="_Toc495224283"/>
      <w:bookmarkStart w:id="23" w:name="_Toc495287443"/>
      <w:bookmarkStart w:id="24" w:name="_Toc495743131"/>
      <w:bookmarkStart w:id="25" w:name="_Toc495743407"/>
      <w:bookmarkStart w:id="26" w:name="_Toc783733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кументации в путевом хозяйстве.</w:t>
      </w:r>
    </w:p>
    <w:p w:rsidR="004E025A" w:rsidRDefault="004E025A" w:rsidP="004E025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25A" w:rsidRDefault="00AC67DE" w:rsidP="004E025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6.3. Требования к разработке 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учреждением образования результатов освоения содержания образовательной программы по специальности</w:t>
      </w:r>
    </w:p>
    <w:p w:rsidR="004E025A" w:rsidRDefault="004E025A" w:rsidP="004E025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25A" w:rsidRDefault="00AC67DE" w:rsidP="004E025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 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 специальности.</w:t>
      </w:r>
    </w:p>
    <w:p w:rsidR="00AC67DE" w:rsidRPr="004E025A" w:rsidRDefault="00AC67DE" w:rsidP="004E025A">
      <w:pPr>
        <w:widowControl w:val="0"/>
        <w:tabs>
          <w:tab w:val="left" w:pos="-142"/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6.3.2. Перечень установленных настоящим образовательным стандартом универсальных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может быть дополнен учреждением образования с учетом направленности </w:t>
      </w:r>
      <w:r w:rsidRPr="002605B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образовательной программы по специальности в УВО.</w:t>
      </w:r>
    </w:p>
    <w:p w:rsidR="00AC67DE" w:rsidRPr="002605BC" w:rsidRDefault="00AC67DE" w:rsidP="00AC67D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6.3.3. 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УВО. </w:t>
      </w:r>
    </w:p>
    <w:p w:rsidR="00AC67DE" w:rsidRPr="002605BC" w:rsidRDefault="00AC67DE" w:rsidP="00AC67D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6.3.4. Дополнительные универсальные компетенции и специализированные компетенции устанавливаются на основе требований рынка труда, обобщения зарубежного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4E025A" w:rsidRDefault="00AC67DE" w:rsidP="004E025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 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деятельности, указанных в п. 5.1 и п. 5.3 настоящ</w:t>
      </w:r>
      <w:r w:rsidR="004E0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образовательного стандарта.</w:t>
      </w:r>
    </w:p>
    <w:p w:rsidR="004E025A" w:rsidRPr="004E025A" w:rsidRDefault="004E025A" w:rsidP="004E025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ECA" w:rsidRPr="004E025A" w:rsidRDefault="00084ECA" w:rsidP="004E025A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6445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48602D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учебно-программной документации</w:t>
      </w:r>
    </w:p>
    <w:p w:rsidR="004E025A" w:rsidRPr="004E025A" w:rsidRDefault="004E025A" w:rsidP="004E025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5AA2" w:rsidRPr="002605BC" w:rsidRDefault="00084ECA" w:rsidP="004E025A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</w:t>
      </w:r>
      <w:r w:rsidR="0066445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</w:t>
      </w:r>
      <w:r w:rsidR="00E65AA2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учебно-проектной документации</w:t>
      </w:r>
    </w:p>
    <w:p w:rsidR="00E65AA2" w:rsidRPr="004E025A" w:rsidRDefault="00E65AA2" w:rsidP="00E65AA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AA2" w:rsidRPr="002605BC" w:rsidRDefault="00084ECA" w:rsidP="004E025A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по специальности 1</w:t>
      </w:r>
      <w:r w:rsidR="007F1431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37 02 05 «Строительство железных дорог, путь и путевое хозяйство» включа</w:t>
      </w:r>
      <w:r w:rsidR="00E65AA2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следующую учебно-программную документацию:</w:t>
      </w:r>
    </w:p>
    <w:p w:rsidR="00E65AA2" w:rsidRPr="002605BC" w:rsidRDefault="00084ECA" w:rsidP="004E025A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типовой учебный план по специальности;</w:t>
      </w:r>
    </w:p>
    <w:p w:rsidR="00E65AA2" w:rsidRPr="002605BC" w:rsidRDefault="00084ECA" w:rsidP="004E025A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учебный план учреждения высшего образования по специальности</w:t>
      </w:r>
      <w:r w:rsidR="00217604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AA2" w:rsidRPr="002605BC" w:rsidRDefault="00084ECA" w:rsidP="004E025A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типовые учебные программы по учебным дисциплинам (модулям);</w:t>
      </w:r>
    </w:p>
    <w:p w:rsidR="00E65AA2" w:rsidRPr="002605BC" w:rsidRDefault="00084ECA" w:rsidP="004E025A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учебные программы учреждения высшего образования по учебным дисциплинам (модулям);</w:t>
      </w:r>
    </w:p>
    <w:p w:rsidR="00E65AA2" w:rsidRPr="002605BC" w:rsidRDefault="00084ECA" w:rsidP="004E025A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программы практик.</w:t>
      </w:r>
      <w:r w:rsidR="009B1FAD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65AA2" w:rsidRPr="004E025A" w:rsidRDefault="00E65AA2" w:rsidP="00E65AA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5AA2" w:rsidRPr="002605BC" w:rsidRDefault="00084ECA" w:rsidP="004E025A">
      <w:pPr>
        <w:spacing w:after="12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r w:rsidR="00664450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разработке </w:t>
      </w:r>
      <w:r w:rsidR="00E65AA2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учебно-программной документации</w:t>
      </w:r>
    </w:p>
    <w:p w:rsidR="00E65AA2" w:rsidRPr="004E025A" w:rsidRDefault="00E65AA2" w:rsidP="004E025A">
      <w:pPr>
        <w:spacing w:after="12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5AA2" w:rsidRPr="002605BC" w:rsidRDefault="00084ECA" w:rsidP="004E025A">
      <w:pPr>
        <w:spacing w:after="12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7.2.1</w:t>
      </w:r>
      <w:r w:rsidR="00664450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E65AA2" w:rsidRPr="002605BC" w:rsidRDefault="00084ECA" w:rsidP="004E025A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7.2.2</w:t>
      </w:r>
      <w:r w:rsidR="00664450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 обязательных аудиторных занятий, определяемый учреждением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 устанавливается в пределах 24</w:t>
      </w:r>
      <w:r w:rsidR="008444BB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32 аудиторных часов в неделю.</w:t>
      </w:r>
    </w:p>
    <w:p w:rsidR="00217604" w:rsidRPr="002605BC" w:rsidRDefault="00084ECA" w:rsidP="004E025A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="00664450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217604" w:rsidRPr="004E025A" w:rsidRDefault="00217604" w:rsidP="00217604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5253" w:rsidRDefault="00084ECA" w:rsidP="00985253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7.3</w:t>
      </w:r>
      <w:r w:rsidR="00664450" w:rsidRPr="002605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2605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 структуре учебного плана учреждения</w:t>
      </w:r>
      <w:r w:rsidR="009C26FF" w:rsidRPr="002605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высшего</w:t>
      </w:r>
      <w:r w:rsidR="00217604" w:rsidRPr="002605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образования по</w:t>
      </w:r>
      <w:r w:rsidRPr="002605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специальности</w:t>
      </w:r>
      <w:r w:rsidR="009C26FF" w:rsidRPr="002605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985253" w:rsidRDefault="00985253" w:rsidP="00985253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C67DE" w:rsidRPr="00985253" w:rsidRDefault="00084ECA" w:rsidP="00985253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0"/>
          <w:lang w:eastAsia="ru-RU"/>
        </w:rPr>
        <w:t>7.3.1</w:t>
      </w:r>
      <w:r w:rsidR="00664450" w:rsidRPr="002605B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605BC">
        <w:rPr>
          <w:rFonts w:ascii="Times New Roman" w:eastAsia="Times New Roman" w:hAnsi="Times New Roman" w:cs="Times New Roman"/>
          <w:sz w:val="24"/>
          <w:szCs w:val="20"/>
          <w:lang w:eastAsia="ru-RU"/>
        </w:rPr>
        <w:t>й план учреждения образования по специальности разрабатывается в соответствии со структурой, приведенной в таблице 1.</w:t>
      </w:r>
    </w:p>
    <w:p w:rsidR="00084ECA" w:rsidRPr="002605BC" w:rsidRDefault="00084ECA" w:rsidP="00084ECA">
      <w:pPr>
        <w:spacing w:before="40" w:after="6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84ECA" w:rsidRPr="002605BC" w:rsidRDefault="00084ECA" w:rsidP="00084ECA">
      <w:pPr>
        <w:spacing w:before="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6713"/>
        <w:gridCol w:w="1952"/>
      </w:tblGrid>
      <w:tr w:rsidR="002605BC" w:rsidRPr="004B4AF7" w:rsidTr="00084ECA">
        <w:trPr>
          <w:cantSplit/>
          <w:trHeight w:val="385"/>
          <w:jc w:val="center"/>
        </w:trPr>
        <w:tc>
          <w:tcPr>
            <w:tcW w:w="627" w:type="dxa"/>
            <w:vAlign w:val="center"/>
          </w:tcPr>
          <w:p w:rsidR="00084ECA" w:rsidRPr="004B4AF7" w:rsidRDefault="00084ECA" w:rsidP="00084E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13" w:type="dxa"/>
            <w:vAlign w:val="center"/>
          </w:tcPr>
          <w:p w:rsidR="00084ECA" w:rsidRPr="004B4AF7" w:rsidRDefault="00084ECA" w:rsidP="00E12A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видов деятельности обучающегося, </w:t>
            </w:r>
            <w:r w:rsidR="00E12A2A" w:rsidRPr="004B4AF7">
              <w:rPr>
                <w:rFonts w:ascii="Times New Roman" w:eastAsia="Times New Roman" w:hAnsi="Times New Roman" w:cs="Times New Roman"/>
                <w:lang w:eastAsia="ru-RU"/>
              </w:rPr>
              <w:t xml:space="preserve">модулей, </w:t>
            </w: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учебных дисциплин</w:t>
            </w:r>
          </w:p>
        </w:tc>
        <w:tc>
          <w:tcPr>
            <w:tcW w:w="1952" w:type="dxa"/>
            <w:vAlign w:val="center"/>
          </w:tcPr>
          <w:p w:rsidR="00084ECA" w:rsidRPr="004B4AF7" w:rsidRDefault="00084ECA" w:rsidP="00084E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Трудоемкость </w:t>
            </w:r>
            <w:r w:rsidRPr="004B4AF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  <w:t>(в зачетных    единицах)</w:t>
            </w:r>
          </w:p>
        </w:tc>
      </w:tr>
      <w:tr w:rsidR="002605BC" w:rsidRPr="004B4AF7" w:rsidTr="00084ECA">
        <w:trPr>
          <w:trHeight w:val="242"/>
          <w:jc w:val="center"/>
        </w:trPr>
        <w:tc>
          <w:tcPr>
            <w:tcW w:w="627" w:type="dxa"/>
          </w:tcPr>
          <w:p w:rsidR="00084ECA" w:rsidRPr="004B4AF7" w:rsidRDefault="00084ECA" w:rsidP="00084ECA">
            <w:pPr>
              <w:tabs>
                <w:tab w:val="left" w:pos="-55"/>
              </w:tabs>
              <w:spacing w:after="0" w:line="240" w:lineRule="auto"/>
              <w:ind w:left="-69" w:right="-59" w:firstLine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64450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713" w:type="dxa"/>
          </w:tcPr>
          <w:p w:rsidR="00084ECA" w:rsidRPr="004B4AF7" w:rsidRDefault="00084ECA" w:rsidP="000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Теоретическое обучение </w:t>
            </w:r>
          </w:p>
        </w:tc>
        <w:tc>
          <w:tcPr>
            <w:tcW w:w="1952" w:type="dxa"/>
          </w:tcPr>
          <w:p w:rsidR="00084ECA" w:rsidRPr="004B4AF7" w:rsidRDefault="00381F52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186-210</w:t>
            </w:r>
          </w:p>
        </w:tc>
      </w:tr>
      <w:tr w:rsidR="002605BC" w:rsidRPr="004B4AF7" w:rsidTr="00084ECA">
        <w:trPr>
          <w:trHeight w:val="257"/>
          <w:jc w:val="center"/>
        </w:trPr>
        <w:tc>
          <w:tcPr>
            <w:tcW w:w="627" w:type="dxa"/>
          </w:tcPr>
          <w:p w:rsidR="00084ECA" w:rsidRPr="004B4AF7" w:rsidRDefault="00084ECA" w:rsidP="00084ECA">
            <w:pPr>
              <w:tabs>
                <w:tab w:val="left" w:pos="-55"/>
              </w:tabs>
              <w:spacing w:after="0" w:line="240" w:lineRule="auto"/>
              <w:ind w:left="-69" w:right="-59" w:firstLine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664450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13" w:type="dxa"/>
          </w:tcPr>
          <w:p w:rsidR="00084ECA" w:rsidRPr="004B4AF7" w:rsidRDefault="00E12A2A" w:rsidP="0026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Государственный компонент:</w:t>
            </w:r>
            <w:r w:rsidR="00D167AB" w:rsidRPr="004B4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4ECA" w:rsidRPr="004B4AF7">
              <w:rPr>
                <w:rFonts w:ascii="Times New Roman" w:eastAsia="Times New Roman" w:hAnsi="Times New Roman" w:cs="Times New Roman"/>
                <w:lang w:eastAsia="ru-RU"/>
              </w:rPr>
              <w:t>Социально-гуманитарные дисциплины  (</w:t>
            </w:r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>Экономика, Политология, Философия, История</w:t>
            </w:r>
            <w:r w:rsidR="00084ECA" w:rsidRPr="004B4AF7">
              <w:rPr>
                <w:rFonts w:ascii="Times New Roman" w:eastAsia="Times New Roman" w:hAnsi="Times New Roman" w:cs="Times New Roman"/>
                <w:lang w:eastAsia="ru-RU"/>
              </w:rPr>
              <w:t>); Иностранный язык (</w:t>
            </w:r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>Иностранный язык</w:t>
            </w:r>
            <w:r w:rsidR="00084ECA" w:rsidRPr="004B4AF7">
              <w:rPr>
                <w:rFonts w:ascii="Times New Roman" w:eastAsia="Times New Roman" w:hAnsi="Times New Roman" w:cs="Times New Roman"/>
                <w:lang w:eastAsia="ru-RU"/>
              </w:rPr>
              <w:t>); Естественно-научные дисциплины (</w:t>
            </w:r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Математика, Информатика, Механика, молекулярная физика, электричество, Физика, Статика и кинематика механических </w:t>
            </w:r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систем</w:t>
            </w:r>
            <w:r w:rsidR="00084ECA" w:rsidRPr="004B4AF7">
              <w:rPr>
                <w:rFonts w:ascii="Times New Roman" w:eastAsia="Times New Roman" w:hAnsi="Times New Roman" w:cs="Times New Roman"/>
                <w:lang w:eastAsia="ru-RU"/>
              </w:rPr>
              <w:t>); Инженерная подготовка (</w:t>
            </w:r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>Инженерная графика, Инженерная геодезия</w:t>
            </w:r>
            <w:r w:rsidR="00084ECA" w:rsidRPr="004B4AF7">
              <w:rPr>
                <w:rFonts w:ascii="Times New Roman" w:eastAsia="Times New Roman" w:hAnsi="Times New Roman" w:cs="Times New Roman"/>
                <w:lang w:eastAsia="ru-RU"/>
              </w:rPr>
              <w:t>); Транспортные объекты (</w:t>
            </w:r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>Железнодорожный путь, Мосты, транспортные тоннели и путепроводы</w:t>
            </w:r>
            <w:r w:rsidR="00084ECA" w:rsidRPr="004B4AF7">
              <w:rPr>
                <w:rFonts w:ascii="Times New Roman" w:eastAsia="Times New Roman" w:hAnsi="Times New Roman" w:cs="Times New Roman"/>
                <w:lang w:eastAsia="ru-RU"/>
              </w:rPr>
              <w:t>); Экономические изыскания при проектировании железных дорог (</w:t>
            </w:r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>Экономические изыскания при проектировании железных дорог)</w:t>
            </w:r>
            <w:r w:rsidR="00084ECA" w:rsidRPr="004B4AF7">
              <w:rPr>
                <w:rFonts w:ascii="Times New Roman" w:eastAsia="Times New Roman" w:hAnsi="Times New Roman" w:cs="Times New Roman"/>
                <w:lang w:eastAsia="ru-RU"/>
              </w:rPr>
              <w:t>; Технология и механизация железнодорожного строительства (</w:t>
            </w:r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Технология и механизация железнодорожного строительства)</w:t>
            </w:r>
            <w:r w:rsidR="00084ECA" w:rsidRPr="004B4AF7">
              <w:rPr>
                <w:rFonts w:ascii="Times New Roman" w:eastAsia="Times New Roman" w:hAnsi="Times New Roman" w:cs="Times New Roman"/>
                <w:lang w:eastAsia="ru-RU"/>
              </w:rPr>
              <w:t>; Техническое обслуживание и ремонт железнодорожного пути (</w:t>
            </w:r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Содержание </w:t>
            </w:r>
            <w:proofErr w:type="spellStart"/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>бесстыкового</w:t>
            </w:r>
            <w:proofErr w:type="spellEnd"/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пути, Технология путевых работ)</w:t>
            </w:r>
            <w:r w:rsidR="00084ECA" w:rsidRPr="004B4AF7">
              <w:rPr>
                <w:rFonts w:ascii="Times New Roman" w:eastAsia="Times New Roman" w:hAnsi="Times New Roman" w:cs="Times New Roman"/>
                <w:lang w:eastAsia="ru-RU"/>
              </w:rPr>
              <w:t>; Изыскания и проектирование железных дорог (</w:t>
            </w:r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>Изыскания и проектирование железных дорог</w:t>
            </w:r>
            <w:r w:rsidR="00084ECA" w:rsidRPr="004B4AF7">
              <w:rPr>
                <w:rFonts w:ascii="Times New Roman" w:eastAsia="Times New Roman" w:hAnsi="Times New Roman" w:cs="Times New Roman"/>
                <w:lang w:eastAsia="ru-RU"/>
              </w:rPr>
              <w:t>); Безопасность (</w:t>
            </w:r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>Безопасность жизнедеятельности человека, Охрана труда и промышленная безопасность)</w:t>
            </w:r>
            <w:r w:rsidR="00084ECA" w:rsidRPr="004B4AF7">
              <w:rPr>
                <w:rFonts w:ascii="Times New Roman" w:eastAsia="Times New Roman" w:hAnsi="Times New Roman" w:cs="Times New Roman"/>
                <w:lang w:eastAsia="ru-RU"/>
              </w:rPr>
              <w:t>; Путевое хозяйство (</w:t>
            </w:r>
            <w:r w:rsidR="00084ECA" w:rsidRPr="004B4AF7">
              <w:rPr>
                <w:rFonts w:ascii="Times New Roman" w:eastAsia="Times New Roman" w:hAnsi="Times New Roman" w:cs="Times New Roman"/>
                <w:i/>
                <w:lang w:eastAsia="ru-RU"/>
              </w:rPr>
              <w:t>Путевое хозяйство</w:t>
            </w:r>
            <w:r w:rsidR="00084ECA" w:rsidRPr="004B4AF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952" w:type="dxa"/>
          </w:tcPr>
          <w:p w:rsidR="00084ECA" w:rsidRPr="004B4AF7" w:rsidRDefault="00381F52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88-132</w:t>
            </w:r>
          </w:p>
        </w:tc>
      </w:tr>
      <w:tr w:rsidR="002605BC" w:rsidRPr="004B4AF7" w:rsidTr="00084ECA">
        <w:trPr>
          <w:trHeight w:val="308"/>
          <w:jc w:val="center"/>
        </w:trPr>
        <w:tc>
          <w:tcPr>
            <w:tcW w:w="627" w:type="dxa"/>
          </w:tcPr>
          <w:p w:rsidR="00084ECA" w:rsidRPr="004B4AF7" w:rsidRDefault="00084ECA" w:rsidP="00084ECA">
            <w:pPr>
              <w:tabs>
                <w:tab w:val="left" w:pos="-55"/>
              </w:tabs>
              <w:spacing w:after="0" w:line="240" w:lineRule="auto"/>
              <w:ind w:left="-69" w:right="-59" w:firstLine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  <w:r w:rsidR="00664450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13" w:type="dxa"/>
          </w:tcPr>
          <w:p w:rsidR="00084ECA" w:rsidRPr="004B4AF7" w:rsidRDefault="00084ECA" w:rsidP="00084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 xml:space="preserve">Компонент учреждения </w:t>
            </w:r>
            <w:r w:rsidR="00163F66" w:rsidRPr="004B4AF7">
              <w:rPr>
                <w:rFonts w:ascii="Times New Roman" w:eastAsia="Times New Roman" w:hAnsi="Times New Roman" w:cs="Times New Roman"/>
                <w:lang w:eastAsia="ru-RU"/>
              </w:rPr>
              <w:t xml:space="preserve">высшего </w:t>
            </w: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1952" w:type="dxa"/>
          </w:tcPr>
          <w:p w:rsidR="00084ECA" w:rsidRPr="004B4AF7" w:rsidRDefault="00381F52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72-116</w:t>
            </w:r>
          </w:p>
        </w:tc>
      </w:tr>
      <w:tr w:rsidR="002605BC" w:rsidRPr="004B4AF7" w:rsidTr="00084ECA">
        <w:trPr>
          <w:trHeight w:val="308"/>
          <w:jc w:val="center"/>
        </w:trPr>
        <w:tc>
          <w:tcPr>
            <w:tcW w:w="627" w:type="dxa"/>
          </w:tcPr>
          <w:p w:rsidR="00084ECA" w:rsidRPr="004B4AF7" w:rsidRDefault="00084ECA" w:rsidP="00084ECA">
            <w:pPr>
              <w:tabs>
                <w:tab w:val="left" w:pos="-55"/>
              </w:tabs>
              <w:spacing w:after="0" w:line="240" w:lineRule="auto"/>
              <w:ind w:left="-69" w:right="-59" w:firstLine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664450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13" w:type="dxa"/>
          </w:tcPr>
          <w:p w:rsidR="00084ECA" w:rsidRPr="004B4AF7" w:rsidRDefault="00084ECA" w:rsidP="00084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Факультативные дисциплины</w:t>
            </w:r>
          </w:p>
        </w:tc>
        <w:tc>
          <w:tcPr>
            <w:tcW w:w="1952" w:type="dxa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5BC" w:rsidRPr="004B4AF7" w:rsidTr="00084ECA">
        <w:trPr>
          <w:trHeight w:val="308"/>
          <w:jc w:val="center"/>
        </w:trPr>
        <w:tc>
          <w:tcPr>
            <w:tcW w:w="627" w:type="dxa"/>
          </w:tcPr>
          <w:p w:rsidR="00084ECA" w:rsidRPr="004B4AF7" w:rsidRDefault="00084ECA" w:rsidP="00084ECA">
            <w:pPr>
              <w:tabs>
                <w:tab w:val="left" w:pos="-55"/>
              </w:tabs>
              <w:spacing w:after="0" w:line="240" w:lineRule="auto"/>
              <w:ind w:left="-69" w:right="-59" w:firstLine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664450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13" w:type="dxa"/>
          </w:tcPr>
          <w:p w:rsidR="00084ECA" w:rsidRPr="004B4AF7" w:rsidRDefault="00084ECA" w:rsidP="00084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Дополнительные виды обучения</w:t>
            </w:r>
          </w:p>
        </w:tc>
        <w:tc>
          <w:tcPr>
            <w:tcW w:w="1952" w:type="dxa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5BC" w:rsidRPr="004B4AF7" w:rsidTr="00084ECA">
        <w:trPr>
          <w:trHeight w:val="308"/>
          <w:jc w:val="center"/>
        </w:trPr>
        <w:tc>
          <w:tcPr>
            <w:tcW w:w="627" w:type="dxa"/>
          </w:tcPr>
          <w:p w:rsidR="00084ECA" w:rsidRPr="004B4AF7" w:rsidRDefault="00084ECA" w:rsidP="00084ECA">
            <w:pPr>
              <w:tabs>
                <w:tab w:val="left" w:pos="-55"/>
              </w:tabs>
              <w:spacing w:after="0" w:line="240" w:lineRule="auto"/>
              <w:ind w:left="-69" w:right="-59" w:firstLine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64450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713" w:type="dxa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практика</w:t>
            </w: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 xml:space="preserve"> (геодезическая, объектная)</w:t>
            </w:r>
          </w:p>
        </w:tc>
        <w:tc>
          <w:tcPr>
            <w:tcW w:w="1952" w:type="dxa"/>
            <w:vAlign w:val="center"/>
          </w:tcPr>
          <w:p w:rsidR="00084ECA" w:rsidRPr="004B4AF7" w:rsidRDefault="00381F52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10-18</w:t>
            </w:r>
          </w:p>
        </w:tc>
      </w:tr>
      <w:tr w:rsidR="002605BC" w:rsidRPr="004B4AF7" w:rsidTr="00084ECA">
        <w:trPr>
          <w:trHeight w:val="308"/>
          <w:jc w:val="center"/>
        </w:trPr>
        <w:tc>
          <w:tcPr>
            <w:tcW w:w="627" w:type="dxa"/>
          </w:tcPr>
          <w:p w:rsidR="00084ECA" w:rsidRPr="004B4AF7" w:rsidRDefault="00084ECA" w:rsidP="00084ECA">
            <w:pPr>
              <w:tabs>
                <w:tab w:val="left" w:pos="-55"/>
              </w:tabs>
              <w:spacing w:after="0" w:line="240" w:lineRule="auto"/>
              <w:ind w:left="-69" w:right="-59" w:firstLine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664450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713" w:type="dxa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</w:t>
            </w: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 xml:space="preserve"> (производственная, преддипломная)</w:t>
            </w:r>
          </w:p>
        </w:tc>
        <w:tc>
          <w:tcPr>
            <w:tcW w:w="1952" w:type="dxa"/>
          </w:tcPr>
          <w:p w:rsidR="00084ECA" w:rsidRPr="004B4AF7" w:rsidRDefault="00381F52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10-18</w:t>
            </w:r>
          </w:p>
        </w:tc>
      </w:tr>
      <w:tr w:rsidR="002605BC" w:rsidRPr="004B4AF7" w:rsidTr="00084ECA">
        <w:trPr>
          <w:trHeight w:val="284"/>
          <w:jc w:val="center"/>
        </w:trPr>
        <w:tc>
          <w:tcPr>
            <w:tcW w:w="627" w:type="dxa"/>
          </w:tcPr>
          <w:p w:rsidR="00084ECA" w:rsidRPr="004B4AF7" w:rsidRDefault="00084ECA" w:rsidP="00084ECA">
            <w:pPr>
              <w:tabs>
                <w:tab w:val="left" w:pos="-55"/>
              </w:tabs>
              <w:spacing w:after="0" w:line="240" w:lineRule="auto"/>
              <w:ind w:left="-69" w:right="-59" w:firstLine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64450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713" w:type="dxa"/>
          </w:tcPr>
          <w:p w:rsidR="00084ECA" w:rsidRPr="004B4AF7" w:rsidRDefault="00084ECA" w:rsidP="000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Дипломное проектирование</w:t>
            </w:r>
          </w:p>
        </w:tc>
        <w:tc>
          <w:tcPr>
            <w:tcW w:w="1952" w:type="dxa"/>
          </w:tcPr>
          <w:p w:rsidR="00084ECA" w:rsidRPr="004B4AF7" w:rsidRDefault="00381F52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10-18</w:t>
            </w:r>
          </w:p>
        </w:tc>
      </w:tr>
      <w:tr w:rsidR="002605BC" w:rsidRPr="004B4AF7" w:rsidTr="00084ECA">
        <w:trPr>
          <w:trHeight w:val="257"/>
          <w:jc w:val="center"/>
        </w:trPr>
        <w:tc>
          <w:tcPr>
            <w:tcW w:w="627" w:type="dxa"/>
          </w:tcPr>
          <w:p w:rsidR="00084ECA" w:rsidRPr="004B4AF7" w:rsidRDefault="00084ECA" w:rsidP="00084ECA">
            <w:pPr>
              <w:tabs>
                <w:tab w:val="left" w:pos="-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3" w:type="dxa"/>
          </w:tcPr>
          <w:p w:rsidR="00084ECA" w:rsidRPr="004B4AF7" w:rsidRDefault="00084ECA" w:rsidP="000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952" w:type="dxa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</w:tr>
    </w:tbl>
    <w:p w:rsidR="00084ECA" w:rsidRPr="002605BC" w:rsidRDefault="00084ECA" w:rsidP="00084ECA">
      <w:pPr>
        <w:spacing w:before="40" w:after="0" w:line="240" w:lineRule="auto"/>
        <w:ind w:firstLine="454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C67DE" w:rsidRPr="002605BC" w:rsidRDefault="00AC67DE" w:rsidP="004E0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 Распределение трудоемкости между отдельными модулями и учебными дисциплинами </w:t>
      </w:r>
      <w:r w:rsidRPr="002605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государственного компонента, а также отдельными видами учебных и производственных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осуществляется учреждением образования.</w:t>
      </w:r>
    </w:p>
    <w:p w:rsidR="00AC67DE" w:rsidRPr="002605BC" w:rsidRDefault="00AC67DE" w:rsidP="004E0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 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специалиста.</w:t>
      </w:r>
    </w:p>
    <w:p w:rsidR="00AC67DE" w:rsidRPr="002605BC" w:rsidRDefault="00AC67DE" w:rsidP="004E0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7.3.4. Трудоемкость каждой учебной дисциплины должна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5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2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лжна составлять не менее шести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единиц.</w:t>
      </w:r>
    </w:p>
    <w:p w:rsidR="00AC67DE" w:rsidRPr="002605BC" w:rsidRDefault="00AC67DE" w:rsidP="004E0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15 % от общего объема теоретического обучения.</w:t>
      </w:r>
    </w:p>
    <w:p w:rsidR="00084ECA" w:rsidRPr="002605BC" w:rsidRDefault="00084ECA" w:rsidP="000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ECA" w:rsidRDefault="00084ECA" w:rsidP="004E025A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</w:t>
      </w:r>
      <w:r w:rsidR="00EC08EB"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результатам обучения</w:t>
      </w:r>
    </w:p>
    <w:p w:rsidR="0062128E" w:rsidRPr="0062128E" w:rsidRDefault="0062128E" w:rsidP="004E025A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4ECA" w:rsidRPr="002605BC" w:rsidRDefault="00084ECA" w:rsidP="00084E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7.4.1</w:t>
      </w:r>
      <w:r w:rsidR="00EC08EB"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Коды универсальных и базовых профессиональных компетенций, формирование которых обеспечивают модули и учебные дисциплины государственного компонента, приведены в таблице 2.</w:t>
      </w:r>
    </w:p>
    <w:p w:rsidR="00084ECA" w:rsidRPr="002605BC" w:rsidRDefault="00084ECA" w:rsidP="000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A" w:rsidRPr="002605BC" w:rsidRDefault="00084ECA" w:rsidP="000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6608"/>
        <w:gridCol w:w="1972"/>
      </w:tblGrid>
      <w:tr w:rsidR="00084ECA" w:rsidRPr="004B4AF7" w:rsidTr="00CA60C1">
        <w:tc>
          <w:tcPr>
            <w:tcW w:w="656" w:type="dxa"/>
            <w:shd w:val="clear" w:color="auto" w:fill="auto"/>
            <w:vAlign w:val="center"/>
          </w:tcPr>
          <w:p w:rsidR="00084ECA" w:rsidRPr="004B4AF7" w:rsidRDefault="00084ECA" w:rsidP="00084E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084ECA" w:rsidRPr="004B4AF7" w:rsidRDefault="00084ECA" w:rsidP="00084E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84ECA" w:rsidRPr="004B4AF7" w:rsidRDefault="00084ECA" w:rsidP="00084E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Коды формируемых компетенций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C08EB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26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Социально-гуманитарные дисциплины 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EC08EB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EC08EB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УК-2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EC08EB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УК-3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EC08EB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643D2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CA60C1" w:rsidP="00A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  <w:r w:rsidR="006643D2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Естественно-научные дисциплины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БПК-1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БПК-2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Механика, молекулярная физика, электричество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БПК-3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БПК-4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Статика и кинематика механических систем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БПК-5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643D2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Инженерная подготовка 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БПК-6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Инженерная геодезия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БПК-7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643D2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Транспортные объекты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Железнодорожный путь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БПК-8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Мосты, транспортные тоннели и путепроводы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БПК-9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643D2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Экономические изыскания при проектировании железных дорог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CA60C1" w:rsidP="00A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БПК-10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643D2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и механизация железнодорожного строительства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CA60C1" w:rsidP="00A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БПК-11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643D2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Техническое обслуживание и ремонт железнодорожного пути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бесстыкового</w:t>
            </w:r>
            <w:proofErr w:type="spellEnd"/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 xml:space="preserve"> пути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БПК-12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Технология путевых работ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БПК-13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6643D2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Изыскания и проектирование железных дорог</w:t>
            </w: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CA60C1" w:rsidP="00A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БПК-14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6643D2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Безопасность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БПК-15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  <w:r w:rsidR="006643D2" w:rsidRPr="004B4A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Охрана труда и промышленная безопасность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БПК-16</w:t>
            </w:r>
          </w:p>
        </w:tc>
      </w:tr>
      <w:tr w:rsidR="00084ECA" w:rsidRPr="004B4AF7" w:rsidTr="00CA60C1">
        <w:tc>
          <w:tcPr>
            <w:tcW w:w="656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6643D2"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08" w:type="dxa"/>
            <w:shd w:val="clear" w:color="auto" w:fill="auto"/>
          </w:tcPr>
          <w:p w:rsidR="00084ECA" w:rsidRPr="004B4AF7" w:rsidRDefault="00084ECA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Путевое хозяйство</w:t>
            </w:r>
          </w:p>
        </w:tc>
        <w:tc>
          <w:tcPr>
            <w:tcW w:w="1972" w:type="dxa"/>
            <w:shd w:val="clear" w:color="auto" w:fill="auto"/>
          </w:tcPr>
          <w:p w:rsidR="00084ECA" w:rsidRPr="004B4AF7" w:rsidRDefault="00A4265F" w:rsidP="00A4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БПК-17</w:t>
            </w:r>
          </w:p>
        </w:tc>
      </w:tr>
      <w:tr w:rsidR="00CA60C1" w:rsidRPr="004B4AF7" w:rsidTr="00CA60C1">
        <w:tc>
          <w:tcPr>
            <w:tcW w:w="656" w:type="dxa"/>
            <w:shd w:val="clear" w:color="auto" w:fill="auto"/>
          </w:tcPr>
          <w:p w:rsidR="00CA60C1" w:rsidRPr="004B4AF7" w:rsidRDefault="00CA60C1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6608" w:type="dxa"/>
            <w:shd w:val="clear" w:color="auto" w:fill="auto"/>
          </w:tcPr>
          <w:p w:rsidR="00CA60C1" w:rsidRPr="004B4AF7" w:rsidRDefault="00CA60C1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виды обучения</w:t>
            </w:r>
          </w:p>
        </w:tc>
        <w:tc>
          <w:tcPr>
            <w:tcW w:w="1972" w:type="dxa"/>
            <w:shd w:val="clear" w:color="auto" w:fill="auto"/>
          </w:tcPr>
          <w:p w:rsidR="00CA60C1" w:rsidRPr="004B4AF7" w:rsidRDefault="00CA60C1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0C1" w:rsidRPr="004B4AF7" w:rsidTr="00CA60C1">
        <w:tc>
          <w:tcPr>
            <w:tcW w:w="656" w:type="dxa"/>
            <w:shd w:val="clear" w:color="auto" w:fill="auto"/>
          </w:tcPr>
          <w:p w:rsidR="00CA60C1" w:rsidRPr="004B4AF7" w:rsidRDefault="00CA60C1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6608" w:type="dxa"/>
            <w:shd w:val="clear" w:color="auto" w:fill="auto"/>
          </w:tcPr>
          <w:p w:rsidR="00CA60C1" w:rsidRPr="004B4AF7" w:rsidRDefault="00CA60C1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Общий курс транспорта</w:t>
            </w:r>
          </w:p>
        </w:tc>
        <w:tc>
          <w:tcPr>
            <w:tcW w:w="1972" w:type="dxa"/>
            <w:shd w:val="clear" w:color="auto" w:fill="auto"/>
          </w:tcPr>
          <w:p w:rsidR="00CA60C1" w:rsidRPr="004B4AF7" w:rsidRDefault="00CA60C1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УК-6</w:t>
            </w:r>
          </w:p>
        </w:tc>
      </w:tr>
      <w:tr w:rsidR="00CA60C1" w:rsidRPr="004B4AF7" w:rsidTr="00CA60C1">
        <w:tc>
          <w:tcPr>
            <w:tcW w:w="656" w:type="dxa"/>
            <w:shd w:val="clear" w:color="auto" w:fill="auto"/>
          </w:tcPr>
          <w:p w:rsidR="00CA60C1" w:rsidRPr="004B4AF7" w:rsidRDefault="00CA60C1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12.2.</w:t>
            </w:r>
          </w:p>
        </w:tc>
        <w:tc>
          <w:tcPr>
            <w:tcW w:w="6608" w:type="dxa"/>
            <w:shd w:val="clear" w:color="auto" w:fill="auto"/>
          </w:tcPr>
          <w:p w:rsidR="00CA60C1" w:rsidRPr="004B4AF7" w:rsidRDefault="00CA60C1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972" w:type="dxa"/>
            <w:shd w:val="clear" w:color="auto" w:fill="auto"/>
          </w:tcPr>
          <w:p w:rsidR="00CA60C1" w:rsidRPr="004B4AF7" w:rsidRDefault="00CA60C1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УК-7</w:t>
            </w:r>
          </w:p>
        </w:tc>
      </w:tr>
      <w:tr w:rsidR="002605BC" w:rsidRPr="004B4AF7" w:rsidTr="00CA60C1">
        <w:tc>
          <w:tcPr>
            <w:tcW w:w="656" w:type="dxa"/>
            <w:shd w:val="clear" w:color="auto" w:fill="auto"/>
          </w:tcPr>
          <w:p w:rsidR="00CA60C1" w:rsidRPr="004B4AF7" w:rsidRDefault="00CA60C1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12.3.</w:t>
            </w:r>
          </w:p>
        </w:tc>
        <w:tc>
          <w:tcPr>
            <w:tcW w:w="6608" w:type="dxa"/>
            <w:shd w:val="clear" w:color="auto" w:fill="auto"/>
          </w:tcPr>
          <w:p w:rsidR="00CA60C1" w:rsidRPr="004B4AF7" w:rsidRDefault="00CA60C1" w:rsidP="0008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972" w:type="dxa"/>
            <w:shd w:val="clear" w:color="auto" w:fill="auto"/>
          </w:tcPr>
          <w:p w:rsidR="00CA60C1" w:rsidRPr="004B4AF7" w:rsidRDefault="00CA60C1" w:rsidP="000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F7"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</w:tc>
      </w:tr>
    </w:tbl>
    <w:p w:rsidR="00084ECA" w:rsidRPr="004E025A" w:rsidRDefault="00084ECA" w:rsidP="00084E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789" w:rsidRPr="002605BC" w:rsidRDefault="003B3789" w:rsidP="004E025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 Результаты обучения по 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(модулям).</w:t>
      </w:r>
    </w:p>
    <w:p w:rsidR="003B3789" w:rsidRPr="002605BC" w:rsidRDefault="003B3789" w:rsidP="004E0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7.4.3. Учреждение образования самостоятельно планирует результаты обучения по модулям и учебным дисциплинам компонента учреждения высшего образования, практикам, дипломному проектированию, а также может конкретизировать и дополнять результаты </w:t>
      </w:r>
      <w:r w:rsidRPr="002605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обучения по модулям и учебным дисциплинам государственного компонента, установленные типовыми учебными программами.</w:t>
      </w:r>
    </w:p>
    <w:p w:rsidR="003B3789" w:rsidRPr="002605BC" w:rsidRDefault="003B3789" w:rsidP="004E0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7.4.4. Результаты обучения должны быть </w:t>
      </w:r>
      <w:r w:rsidRPr="002605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соотнесены с требуемыми результатами освоения содержания образовательной программы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(компетенциями). </w:t>
      </w:r>
    </w:p>
    <w:p w:rsidR="003B3789" w:rsidRPr="002605BC" w:rsidRDefault="003B3789" w:rsidP="004E0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7.4.5. </w:t>
      </w:r>
      <w:r w:rsidRPr="002605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Совокупность запланированных результатов обучения должна обеспечивать выпускнику </w:t>
      </w:r>
      <w:r w:rsidRPr="002605B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формирование всех универсальных и базовых профессиональных компетенций, установленных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p w:rsidR="00084ECA" w:rsidRPr="002605BC" w:rsidRDefault="00084ECA" w:rsidP="00084ECA">
      <w:pPr>
        <w:spacing w:after="0" w:line="23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53" w:rsidRDefault="002778F9" w:rsidP="009852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Требования к органи</w:t>
      </w:r>
      <w:r w:rsidR="00985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зации образовательного процесса</w:t>
      </w:r>
    </w:p>
    <w:p w:rsidR="00985253" w:rsidRDefault="00985253" w:rsidP="009852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8F9" w:rsidRPr="00985253" w:rsidRDefault="002778F9" w:rsidP="0098525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8.1. Требования к кадровому обеспечению образовательного процесса</w:t>
      </w: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2778F9" w:rsidRPr="002605BC" w:rsidRDefault="002778F9" w:rsidP="002778F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 учреждения высшего образования должны:</w:t>
      </w:r>
    </w:p>
    <w:p w:rsidR="002778F9" w:rsidRPr="002605BC" w:rsidRDefault="002778F9" w:rsidP="002778F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высшее образование, соответствующее профилю преподаваемых учебных дисциплин и, как правило, соответствующую научную квалификацию (ученую степень и (или) ученое звание);</w:t>
      </w:r>
    </w:p>
    <w:p w:rsidR="002778F9" w:rsidRPr="002605BC" w:rsidRDefault="002778F9" w:rsidP="002778F9">
      <w:pPr>
        <w:widowControl w:val="0"/>
        <w:tabs>
          <w:tab w:val="left" w:pos="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– 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научной и (или) научно-методической деятельностью;</w:t>
      </w:r>
    </w:p>
    <w:p w:rsidR="002778F9" w:rsidRPr="002605BC" w:rsidRDefault="002778F9" w:rsidP="002778F9">
      <w:pPr>
        <w:widowControl w:val="0"/>
        <w:tabs>
          <w:tab w:val="left" w:pos="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5 лет проходить повышение квалификации;</w:t>
      </w:r>
    </w:p>
    <w:p w:rsidR="002778F9" w:rsidRPr="002605BC" w:rsidRDefault="002778F9" w:rsidP="002778F9">
      <w:pPr>
        <w:widowControl w:val="0"/>
        <w:tabs>
          <w:tab w:val="left" w:pos="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521AB4" w:rsidRPr="002605BC" w:rsidRDefault="002778F9" w:rsidP="002778F9">
      <w:pPr>
        <w:widowControl w:val="0"/>
        <w:tabs>
          <w:tab w:val="left" w:pos="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 (курсантами, слушателями).</w:t>
      </w:r>
    </w:p>
    <w:p w:rsidR="00985253" w:rsidRPr="00985253" w:rsidRDefault="00985253" w:rsidP="002778F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78F9" w:rsidRPr="002605BC" w:rsidRDefault="002778F9" w:rsidP="002778F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Требования к материально-техническому обеспечению образовательного процесса</w:t>
      </w:r>
    </w:p>
    <w:p w:rsidR="002778F9" w:rsidRPr="002605BC" w:rsidRDefault="002778F9" w:rsidP="002778F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8F9" w:rsidRPr="002605BC" w:rsidRDefault="002778F9" w:rsidP="002778F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 должно располагать:</w:t>
      </w:r>
    </w:p>
    <w:p w:rsidR="002778F9" w:rsidRPr="002605BC" w:rsidRDefault="002778F9" w:rsidP="002778F9">
      <w:pPr>
        <w:widowControl w:val="0"/>
        <w:tabs>
          <w:tab w:val="left" w:pos="5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 (курсанта, слушателя);</w:t>
      </w:r>
    </w:p>
    <w:p w:rsidR="00985253" w:rsidRDefault="002778F9" w:rsidP="0098525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обучения, необходимыми для реализации образовательной программы по специальности 1</w:t>
      </w:r>
      <w:r w:rsidR="00985253" w:rsidRPr="009852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37 02 05 «Строительство железных дорог, путь и путевое хозяйство» (приборы, оборудование, инструменты, учебно-наглядные пособия, компьютеры, компьютерные сети, аудиовизуальные средства и и</w:t>
      </w:r>
      <w:r w:rsidR="009852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материальные объекты).</w:t>
      </w:r>
    </w:p>
    <w:p w:rsidR="00985253" w:rsidRPr="00985253" w:rsidRDefault="00985253" w:rsidP="0098525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:rsidR="00985253" w:rsidRDefault="002778F9" w:rsidP="0098525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8.3. Требования к научно-методическому обеспечению образовательного процесса</w:t>
      </w:r>
    </w:p>
    <w:p w:rsidR="00985253" w:rsidRPr="00985253" w:rsidRDefault="00985253" w:rsidP="0098525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7" w:name="_GoBack"/>
      <w:bookmarkEnd w:id="27"/>
    </w:p>
    <w:p w:rsidR="002778F9" w:rsidRPr="002605BC" w:rsidRDefault="002778F9" w:rsidP="0098525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2778F9" w:rsidRPr="002605BC" w:rsidRDefault="002778F9" w:rsidP="002778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учебные дисциплины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2778F9" w:rsidRPr="002605BC" w:rsidRDefault="002778F9" w:rsidP="002778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 должен быть обеспечен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для каждого 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(курсанта, слушателя) к библиотечным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2778F9" w:rsidRPr="002605BC" w:rsidRDefault="002778F9" w:rsidP="002778F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должно быть ориентиро</w:t>
      </w:r>
      <w:r w:rsidR="0062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вано на разработку и внедрение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образовательный процесс инновационных образовательных технологий, адекватных </w:t>
      </w:r>
      <w:proofErr w:type="spellStart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778F9" w:rsidRPr="00985253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8.4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организации самостоятельной работы студентов (курсантов, слушателей)</w:t>
      </w: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p w:rsidR="002778F9" w:rsidRPr="002605BC" w:rsidRDefault="002778F9" w:rsidP="002778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самостоятельной работы устанавливаются законодательством Республики Беларусь.</w:t>
      </w:r>
    </w:p>
    <w:p w:rsidR="002778F9" w:rsidRPr="0062128E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8.5. 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организации идеологической и воспитательной работы</w:t>
      </w:r>
    </w:p>
    <w:p w:rsidR="002778F9" w:rsidRPr="0062128E" w:rsidRDefault="002778F9" w:rsidP="002778F9">
      <w:pPr>
        <w:widowControl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778F9" w:rsidRPr="002605BC" w:rsidRDefault="002778F9" w:rsidP="002778F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2778F9" w:rsidRPr="00985253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8.6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Общие требования к формам и средствам диагностики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компетенций</w:t>
      </w: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8.6.1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8.6.2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специальности 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создаются фонды оценочных средств, включающие типовые задания, 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задания открытого типа, задания коммуникативного типа, 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контрольные работы, тесты, комплексные квалификационные задания,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2128E" w:rsidRPr="0062128E" w:rsidRDefault="0062128E" w:rsidP="002778F9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8.6.3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диагностики компетенций</w:t>
      </w:r>
      <w:r w:rsidRPr="002605BC" w:rsidDel="009349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используются следующие формы:</w:t>
      </w:r>
    </w:p>
    <w:p w:rsidR="002778F9" w:rsidRPr="002605BC" w:rsidRDefault="002778F9" w:rsidP="002778F9">
      <w:pPr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Устная форма.</w:t>
      </w:r>
    </w:p>
    <w:p w:rsidR="002778F9" w:rsidRPr="002605BC" w:rsidRDefault="002778F9" w:rsidP="002778F9">
      <w:pPr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Письменная форма.</w:t>
      </w:r>
    </w:p>
    <w:p w:rsidR="002778F9" w:rsidRPr="002605BC" w:rsidRDefault="002778F9" w:rsidP="002778F9">
      <w:pPr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Устно-письменная форма.</w:t>
      </w:r>
    </w:p>
    <w:p w:rsidR="002778F9" w:rsidRPr="002605BC" w:rsidRDefault="002778F9" w:rsidP="002778F9">
      <w:pPr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Техническая форма.</w:t>
      </w:r>
    </w:p>
    <w:p w:rsidR="0062128E" w:rsidRPr="0062128E" w:rsidRDefault="0062128E" w:rsidP="002778F9">
      <w:pPr>
        <w:tabs>
          <w:tab w:val="left" w:pos="709"/>
        </w:tabs>
        <w:spacing w:after="0" w:line="240" w:lineRule="auto"/>
        <w:ind w:left="425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2778F9" w:rsidRPr="002605BC" w:rsidRDefault="002778F9" w:rsidP="002778F9">
      <w:pPr>
        <w:tabs>
          <w:tab w:val="left" w:pos="709"/>
        </w:tabs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устной форме диагностики компетенций относятся:</w:t>
      </w:r>
    </w:p>
    <w:p w:rsidR="002778F9" w:rsidRPr="002605BC" w:rsidRDefault="002778F9" w:rsidP="002778F9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Собеседования.</w:t>
      </w:r>
    </w:p>
    <w:p w:rsidR="002778F9" w:rsidRPr="002605BC" w:rsidRDefault="002778F9" w:rsidP="002778F9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Коллоквиумы.</w:t>
      </w:r>
    </w:p>
    <w:p w:rsidR="002778F9" w:rsidRPr="002605BC" w:rsidRDefault="002778F9" w:rsidP="002778F9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Доклады на семинарских занятиях.</w:t>
      </w:r>
    </w:p>
    <w:p w:rsidR="002778F9" w:rsidRPr="002605BC" w:rsidRDefault="002778F9" w:rsidP="002778F9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Доклады на конференциях.</w:t>
      </w:r>
    </w:p>
    <w:p w:rsidR="002778F9" w:rsidRPr="002605BC" w:rsidRDefault="002778F9" w:rsidP="002778F9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Устные зачеты.</w:t>
      </w:r>
    </w:p>
    <w:p w:rsidR="002778F9" w:rsidRPr="002605BC" w:rsidRDefault="002778F9" w:rsidP="002778F9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Устные экзамены.</w:t>
      </w:r>
    </w:p>
    <w:p w:rsidR="002778F9" w:rsidRPr="002605BC" w:rsidRDefault="002778F9" w:rsidP="002778F9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Оценивание на основе деловой игры.</w:t>
      </w:r>
    </w:p>
    <w:p w:rsidR="002778F9" w:rsidRPr="002605BC" w:rsidRDefault="002778F9" w:rsidP="002778F9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Тесты действия.</w:t>
      </w:r>
    </w:p>
    <w:p w:rsidR="002778F9" w:rsidRPr="002605BC" w:rsidRDefault="002778F9" w:rsidP="002778F9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Другие.</w:t>
      </w:r>
    </w:p>
    <w:p w:rsidR="0062128E" w:rsidRPr="0062128E" w:rsidRDefault="0062128E" w:rsidP="002778F9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2778F9" w:rsidRPr="002605BC" w:rsidRDefault="002778F9" w:rsidP="002778F9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письменной форме диагностики компетенций относятся: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Тесты.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Контрольные опросы.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Контрольные работы.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Письменные отчеты по аудиторным (домашним) практическим упражнениям.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Письменные отчеты по лабораторным работам.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Эссе.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Рефераты.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Курсовые работы (проекты).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Отчеты по научно-исследовательской работе.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Публикации статей, докладов.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Заявки на изобретения и полезные модели.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Письменные зачеты.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Письменные экзамены.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Стандартизированные тесты.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Оценивание на основе модульно-рейтинговой системы.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Оценивание на основе кейс-метода.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Оценивание на основе портфолио.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Оценивание на основе метода развивающейся кооперации.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Оценивание на основе проектного метода.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Оценивание на основе деловой игры.</w:t>
      </w:r>
    </w:p>
    <w:p w:rsidR="002778F9" w:rsidRPr="002605BC" w:rsidRDefault="002778F9" w:rsidP="002778F9">
      <w:pPr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Другие.</w:t>
      </w:r>
    </w:p>
    <w:p w:rsidR="002778F9" w:rsidRPr="002605BC" w:rsidRDefault="002778F9" w:rsidP="002778F9">
      <w:pPr>
        <w:tabs>
          <w:tab w:val="left" w:pos="709"/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устно-письменной форме диагностики компетенций относятся:</w:t>
      </w:r>
    </w:p>
    <w:p w:rsidR="002778F9" w:rsidRPr="002605BC" w:rsidRDefault="002778F9" w:rsidP="002778F9">
      <w:pPr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Отчеты по аудиторным практическим упражнениям с их устной защитой.</w:t>
      </w:r>
    </w:p>
    <w:p w:rsidR="002778F9" w:rsidRPr="002605BC" w:rsidRDefault="002778F9" w:rsidP="002778F9">
      <w:pPr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Отчеты по домашним практическим упражнениям с их устной защитой.</w:t>
      </w:r>
    </w:p>
    <w:p w:rsidR="002778F9" w:rsidRPr="002605BC" w:rsidRDefault="002778F9" w:rsidP="002778F9">
      <w:pPr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Отчеты по лабораторным работам с их устной защитой.</w:t>
      </w:r>
    </w:p>
    <w:p w:rsidR="002778F9" w:rsidRPr="002605BC" w:rsidRDefault="002778F9" w:rsidP="002778F9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Курсовые работы (проекты) с их устной защитой.</w:t>
      </w:r>
    </w:p>
    <w:p w:rsidR="002778F9" w:rsidRPr="002605BC" w:rsidRDefault="002778F9" w:rsidP="002778F9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Зачеты.</w:t>
      </w:r>
    </w:p>
    <w:p w:rsidR="002778F9" w:rsidRPr="002605BC" w:rsidRDefault="002778F9" w:rsidP="002778F9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Экзамены.</w:t>
      </w:r>
    </w:p>
    <w:p w:rsidR="002778F9" w:rsidRPr="002605BC" w:rsidRDefault="003B3789" w:rsidP="002778F9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Защита дипломного </w:t>
      </w:r>
      <w:r w:rsidR="002778F9"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проекта.</w:t>
      </w:r>
    </w:p>
    <w:p w:rsidR="002778F9" w:rsidRPr="002605BC" w:rsidRDefault="002778F9" w:rsidP="002778F9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Взаимное рецензирование студентами дипломных проектов.</w:t>
      </w:r>
    </w:p>
    <w:p w:rsidR="002778F9" w:rsidRPr="002605BC" w:rsidRDefault="002778F9" w:rsidP="002778F9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Оценивание на основе модульно-рейтинговой системы.</w:t>
      </w:r>
    </w:p>
    <w:p w:rsidR="002778F9" w:rsidRPr="002605BC" w:rsidRDefault="002778F9" w:rsidP="002778F9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Оценивание на основе метода развивающейся кооперации.</w:t>
      </w:r>
    </w:p>
    <w:p w:rsidR="002778F9" w:rsidRPr="002605BC" w:rsidRDefault="002778F9" w:rsidP="002778F9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Оценивание на основе проектного метода.</w:t>
      </w:r>
    </w:p>
    <w:p w:rsidR="002778F9" w:rsidRPr="002605BC" w:rsidRDefault="002778F9" w:rsidP="002778F9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Оценивание на основе деловой игры.</w:t>
      </w:r>
    </w:p>
    <w:p w:rsidR="002778F9" w:rsidRPr="002605BC" w:rsidRDefault="002778F9" w:rsidP="002778F9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Оценивание на основе метода </w:t>
      </w:r>
      <w:proofErr w:type="spellStart"/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Дельфи</w:t>
      </w:r>
      <w:proofErr w:type="spellEnd"/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778F9" w:rsidRPr="002605BC" w:rsidRDefault="002778F9" w:rsidP="002778F9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Другие.</w:t>
      </w:r>
    </w:p>
    <w:p w:rsidR="002778F9" w:rsidRPr="002605BC" w:rsidRDefault="002778F9" w:rsidP="002778F9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технической форме диагностики компетенций относятся:</w:t>
      </w:r>
    </w:p>
    <w:p w:rsidR="002778F9" w:rsidRPr="002605BC" w:rsidRDefault="002778F9" w:rsidP="002778F9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Электронные тесты.</w:t>
      </w:r>
    </w:p>
    <w:p w:rsidR="002778F9" w:rsidRPr="002605BC" w:rsidRDefault="002778F9" w:rsidP="002778F9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Электронные практикумы.</w:t>
      </w:r>
    </w:p>
    <w:p w:rsidR="002778F9" w:rsidRPr="002605BC" w:rsidRDefault="002778F9" w:rsidP="002778F9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Визуальные лабораторные работы.</w:t>
      </w:r>
    </w:p>
    <w:p w:rsidR="002778F9" w:rsidRPr="002605BC" w:rsidRDefault="002778F9" w:rsidP="002778F9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Другие.</w:t>
      </w:r>
    </w:p>
    <w:p w:rsidR="0041723B" w:rsidRPr="002605BC" w:rsidRDefault="0041723B" w:rsidP="00346F8F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F9" w:rsidRPr="002605BC" w:rsidRDefault="002778F9" w:rsidP="002778F9">
      <w:pPr>
        <w:keepNext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к итоговой аттестации</w:t>
      </w: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9.1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Общие требования</w:t>
      </w: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9.1.1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Итоговая аттестация осуществляется государственной экзаменационной комиссией.</w:t>
      </w: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9.1.2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итоговой аттестации допускаются студенты (курсанты, слушатели), полностью выполнившие учебный план и учебные программы.</w:t>
      </w:r>
    </w:p>
    <w:p w:rsidR="002778F9" w:rsidRPr="002605BC" w:rsidRDefault="002778F9" w:rsidP="00926140">
      <w:pPr>
        <w:tabs>
          <w:tab w:val="num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9.1.3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  <w:t> 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Итоговая аттестация студентов (курсантов, слушателей) при освоении образовательн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ой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программ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926140"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по специальности </w:t>
      </w:r>
      <w:r w:rsidR="00926140" w:rsidRPr="002605B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  <w:r w:rsidR="002605BC" w:rsidRPr="002605B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</w:t>
      </w:r>
      <w:r w:rsidR="00926140" w:rsidRPr="002605B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37 02 05 «Строительство железных дорог, путь и путевое хозяйство» 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проводится в форме</w:t>
      </w:r>
      <w:r w:rsidR="00926140"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защиты дипломного проекта.</w:t>
      </w: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9.1.4</w:t>
      </w:r>
      <w:r w:rsidRPr="002605B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2778F9" w:rsidRPr="002605BC" w:rsidRDefault="002778F9" w:rsidP="009125EF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9.</w:t>
      </w:r>
      <w:r w:rsidR="009125EF" w:rsidRPr="002605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2605B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Требования к дипломному проекту </w:t>
      </w: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778F9" w:rsidRPr="002605BC" w:rsidRDefault="002778F9" w:rsidP="002778F9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При выборе темы дипломного проекта необходимо руководствоваться актуальностью и </w:t>
      </w: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практической значимостью</w:t>
      </w:r>
      <w:r w:rsidRPr="002605B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проблемы.</w:t>
      </w:r>
    </w:p>
    <w:p w:rsidR="00084ECA" w:rsidRPr="002605BC" w:rsidRDefault="00084ECA" w:rsidP="00084EC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85253" w:rsidRDefault="00985253" w:rsidP="004316BA">
      <w:pPr>
        <w:tabs>
          <w:tab w:val="left" w:pos="709"/>
          <w:tab w:val="left" w:pos="35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F7" w:rsidRDefault="004B4AF7" w:rsidP="004316BA">
      <w:pPr>
        <w:tabs>
          <w:tab w:val="left" w:pos="709"/>
          <w:tab w:val="left" w:pos="35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53" w:rsidRPr="002605BC" w:rsidRDefault="00985253" w:rsidP="004316BA">
      <w:pPr>
        <w:tabs>
          <w:tab w:val="left" w:pos="709"/>
          <w:tab w:val="left" w:pos="35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355E" w:rsidRPr="002605BC" w:rsidRDefault="0021355E" w:rsidP="0021355E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lastRenderedPageBreak/>
        <w:t xml:space="preserve">Приложение </w:t>
      </w:r>
    </w:p>
    <w:p w:rsidR="0021355E" w:rsidRPr="002605BC" w:rsidRDefault="0021355E" w:rsidP="0021355E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(информационное)</w:t>
      </w:r>
    </w:p>
    <w:p w:rsidR="0021355E" w:rsidRPr="002605BC" w:rsidRDefault="0021355E" w:rsidP="0021355E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p w:rsidR="0021355E" w:rsidRPr="002605BC" w:rsidRDefault="0021355E" w:rsidP="0021355E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Библиография</w:t>
      </w:r>
    </w:p>
    <w:p w:rsidR="0021355E" w:rsidRPr="002605BC" w:rsidRDefault="0021355E" w:rsidP="0021355E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355E" w:rsidRPr="002605BC" w:rsidRDefault="0021355E" w:rsidP="0021355E">
      <w:pPr>
        <w:tabs>
          <w:tab w:val="left" w:pos="709"/>
          <w:tab w:val="left" w:pos="35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[1] Кодекс Республики Беларусь об образовании, 13 янв. 2011 г., № 243-3 // Нац. реестр правовых актов </w:t>
      </w:r>
      <w:proofErr w:type="spellStart"/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Респ</w:t>
      </w:r>
      <w:proofErr w:type="spellEnd"/>
      <w:r w:rsidRPr="002605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Беларусь. – 2011. – № 13. – 2/1795.</w:t>
      </w:r>
    </w:p>
    <w:p w:rsidR="0021355E" w:rsidRPr="002605BC" w:rsidRDefault="0021355E" w:rsidP="0021355E">
      <w:pPr>
        <w:tabs>
          <w:tab w:val="left" w:pos="709"/>
          <w:tab w:val="left" w:pos="35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1355E" w:rsidRPr="002605BC" w:rsidRDefault="0021355E" w:rsidP="002135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[2] Государственная программа «Образование и молодежная политика» на 2016-2020 гг.: постановление Совета Министров </w:t>
      </w:r>
      <w:proofErr w:type="spellStart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28 марта 2016 г., № 250 // Нац. правовой Интернет-портал </w:t>
      </w:r>
      <w:proofErr w:type="spellStart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 13.04.2016,  № 5/41915.</w:t>
      </w:r>
    </w:p>
    <w:p w:rsidR="0021355E" w:rsidRPr="002605BC" w:rsidRDefault="0021355E" w:rsidP="0021355E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1355E" w:rsidRPr="002605BC" w:rsidRDefault="0021355E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[3] Общегосударственный </w:t>
      </w:r>
      <w:hyperlink r:id="rId16" w:history="1">
        <w:r w:rsidRPr="002605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</w:t>
        </w:r>
      </w:hyperlink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Беларусь. Специальности и квалификации: ОКРБ 011-2009. − </w:t>
      </w:r>
      <w:proofErr w:type="spellStart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01.07.09. – Минск: М-во образования </w:t>
      </w:r>
      <w:proofErr w:type="spellStart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260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Беларусь: РИВШ, 2009. – 418 с.</w:t>
      </w: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2"/>
    <w:bookmarkEnd w:id="23"/>
    <w:bookmarkEnd w:id="24"/>
    <w:bookmarkEnd w:id="25"/>
    <w:bookmarkEnd w:id="26"/>
    <w:p w:rsidR="004316BA" w:rsidRPr="002605BC" w:rsidRDefault="004316BA" w:rsidP="0021355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16BA" w:rsidRPr="002605BC" w:rsidSect="005C1215"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20" w:footer="720" w:gutter="0"/>
      <w:pgNumType w:start="4"/>
      <w:cols w:space="720" w:equalWidth="0">
        <w:col w:w="935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29" w:rsidRDefault="00BC4729" w:rsidP="00084ECA">
      <w:pPr>
        <w:spacing w:after="0" w:line="240" w:lineRule="auto"/>
      </w:pPr>
      <w:r>
        <w:separator/>
      </w:r>
    </w:p>
  </w:endnote>
  <w:endnote w:type="continuationSeparator" w:id="0">
    <w:p w:rsidR="00BC4729" w:rsidRDefault="00BC4729" w:rsidP="0008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8E" w:rsidRDefault="0062128E">
    <w:pPr>
      <w:pStyle w:val="aa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10</w:t>
    </w:r>
    <w:r>
      <w:rPr>
        <w:rStyle w:val="aff9"/>
      </w:rPr>
      <w:fldChar w:fldCharType="end"/>
    </w:r>
  </w:p>
  <w:p w:rsidR="0062128E" w:rsidRDefault="0062128E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74469"/>
      <w:docPartObj>
        <w:docPartGallery w:val="Page Numbers (Bottom of Page)"/>
        <w:docPartUnique/>
      </w:docPartObj>
    </w:sdtPr>
    <w:sdtContent>
      <w:p w:rsidR="0062128E" w:rsidRDefault="00621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62128E" w:rsidRDefault="0062128E">
    <w:pPr>
      <w:pStyle w:val="aa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8E" w:rsidRDefault="0062128E">
    <w:pPr>
      <w:pStyle w:val="aa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62128E" w:rsidRDefault="0062128E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240905"/>
      <w:docPartObj>
        <w:docPartGallery w:val="Page Numbers (Bottom of Page)"/>
        <w:docPartUnique/>
      </w:docPartObj>
    </w:sdtPr>
    <w:sdtContent>
      <w:p w:rsidR="0062128E" w:rsidRPr="00AA3581" w:rsidRDefault="0062128E">
        <w:pPr>
          <w:pStyle w:val="aa"/>
          <w:jc w:val="right"/>
        </w:pPr>
        <w:r w:rsidRPr="00AA3581">
          <w:fldChar w:fldCharType="begin"/>
        </w:r>
        <w:r w:rsidRPr="00AA3581">
          <w:instrText>PAGE   \* MERGEFORMAT</w:instrText>
        </w:r>
        <w:r w:rsidRPr="00AA3581">
          <w:fldChar w:fldCharType="separate"/>
        </w:r>
        <w:r w:rsidR="00B344DE">
          <w:rPr>
            <w:noProof/>
          </w:rPr>
          <w:t>III</w:t>
        </w:r>
        <w:r w:rsidRPr="00AA3581">
          <w:fldChar w:fldCharType="end"/>
        </w:r>
      </w:p>
    </w:sdtContent>
  </w:sdt>
  <w:p w:rsidR="0062128E" w:rsidRDefault="0062128E">
    <w:pPr>
      <w:pStyle w:val="aa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951442"/>
      <w:docPartObj>
        <w:docPartGallery w:val="Page Numbers (Bottom of Page)"/>
        <w:docPartUnique/>
      </w:docPartObj>
    </w:sdtPr>
    <w:sdtContent>
      <w:p w:rsidR="0062128E" w:rsidRPr="00FC7020" w:rsidRDefault="0062128E">
        <w:pPr>
          <w:pStyle w:val="aa"/>
          <w:jc w:val="right"/>
        </w:pPr>
        <w:r w:rsidRPr="00FC7020">
          <w:fldChar w:fldCharType="begin"/>
        </w:r>
        <w:r w:rsidRPr="00FC7020">
          <w:instrText>PAGE   \* MERGEFORMAT</w:instrText>
        </w:r>
        <w:r w:rsidRPr="00FC7020">
          <w:fldChar w:fldCharType="separate"/>
        </w:r>
        <w:r w:rsidR="00B344DE">
          <w:rPr>
            <w:noProof/>
          </w:rPr>
          <w:t>16</w:t>
        </w:r>
        <w:r w:rsidRPr="00FC7020">
          <w:fldChar w:fldCharType="end"/>
        </w:r>
      </w:p>
    </w:sdtContent>
  </w:sdt>
  <w:p w:rsidR="0062128E" w:rsidRDefault="0062128E" w:rsidP="00084ECA">
    <w:pPr>
      <w:pStyle w:val="aa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240216"/>
      <w:docPartObj>
        <w:docPartGallery w:val="Page Numbers (Bottom of Page)"/>
        <w:docPartUnique/>
      </w:docPartObj>
    </w:sdtPr>
    <w:sdtContent>
      <w:p w:rsidR="0062128E" w:rsidRPr="00FC7020" w:rsidRDefault="0062128E">
        <w:pPr>
          <w:pStyle w:val="aa"/>
          <w:jc w:val="right"/>
        </w:pPr>
        <w:r w:rsidRPr="00FC7020">
          <w:fldChar w:fldCharType="begin"/>
        </w:r>
        <w:r w:rsidRPr="00FC7020">
          <w:instrText>PAGE   \* MERGEFORMAT</w:instrText>
        </w:r>
        <w:r w:rsidRPr="00FC7020">
          <w:fldChar w:fldCharType="separate"/>
        </w:r>
        <w:r w:rsidR="00B344DE">
          <w:rPr>
            <w:noProof/>
          </w:rPr>
          <w:t>4</w:t>
        </w:r>
        <w:r w:rsidRPr="00FC7020">
          <w:fldChar w:fldCharType="end"/>
        </w:r>
      </w:p>
    </w:sdtContent>
  </w:sdt>
  <w:p w:rsidR="0062128E" w:rsidRDefault="0062128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29" w:rsidRDefault="00BC4729" w:rsidP="00084ECA">
      <w:pPr>
        <w:spacing w:after="0" w:line="240" w:lineRule="auto"/>
      </w:pPr>
      <w:r>
        <w:separator/>
      </w:r>
    </w:p>
  </w:footnote>
  <w:footnote w:type="continuationSeparator" w:id="0">
    <w:p w:rsidR="00BC4729" w:rsidRDefault="00BC4729" w:rsidP="0008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8E" w:rsidRDefault="0062128E">
    <w:pPr>
      <w:pStyle w:val="a8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62128E" w:rsidRDefault="0062128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8E" w:rsidRDefault="0062128E">
    <w:pPr>
      <w:pStyle w:val="a8"/>
      <w:jc w:val="right"/>
    </w:pPr>
  </w:p>
  <w:p w:rsidR="0062128E" w:rsidRDefault="0062128E" w:rsidP="00084ECA">
    <w:pPr>
      <w:pStyle w:val="a8"/>
      <w:spacing w:after="120"/>
      <w:jc w:val="right"/>
    </w:pPr>
    <w:r w:rsidRPr="00E2349C">
      <w:t>ОСВО 1-37 02 05-2018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8E" w:rsidRDefault="0062128E" w:rsidP="00F55EDE">
    <w:pPr>
      <w:pStyle w:val="a8"/>
      <w:jc w:val="right"/>
    </w:pPr>
    <w:r>
      <w:t>ОСВО 1-37 02 05-2018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8E" w:rsidRDefault="0062128E">
    <w:pPr>
      <w:pStyle w:val="a8"/>
      <w:jc w:val="center"/>
    </w:pPr>
  </w:p>
  <w:p w:rsidR="0062128E" w:rsidRDefault="0062128E" w:rsidP="0099590B">
    <w:pPr>
      <w:pStyle w:val="a8"/>
      <w:spacing w:after="120"/>
      <w:jc w:val="right"/>
    </w:pPr>
    <w:r>
      <w:t>ОСВО 1-37 02 05-2018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62E095F"/>
    <w:multiLevelType w:val="hybridMultilevel"/>
    <w:tmpl w:val="64E4FFDC"/>
    <w:lvl w:ilvl="0" w:tplc="E1E2248C">
      <w:start w:val="251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18E7279"/>
    <w:multiLevelType w:val="hybridMultilevel"/>
    <w:tmpl w:val="D9EE1C70"/>
    <w:lvl w:ilvl="0" w:tplc="AF5AA2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51E333F"/>
    <w:multiLevelType w:val="hybridMultilevel"/>
    <w:tmpl w:val="7D42D20C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5265325"/>
    <w:multiLevelType w:val="hybridMultilevel"/>
    <w:tmpl w:val="0EB8023A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A75087E"/>
    <w:multiLevelType w:val="hybridMultilevel"/>
    <w:tmpl w:val="0404568E"/>
    <w:lvl w:ilvl="0" w:tplc="2A0EA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59D2"/>
    <w:multiLevelType w:val="singleLevel"/>
    <w:tmpl w:val="5D12F09C"/>
    <w:lvl w:ilvl="0"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ED31712"/>
    <w:multiLevelType w:val="hybridMultilevel"/>
    <w:tmpl w:val="E064F374"/>
    <w:lvl w:ilvl="0" w:tplc="E92CDEBE">
      <w:start w:val="6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F62119C"/>
    <w:multiLevelType w:val="hybridMultilevel"/>
    <w:tmpl w:val="86FCF9B4"/>
    <w:lvl w:ilvl="0" w:tplc="AF5AA2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5BC0987"/>
    <w:multiLevelType w:val="hybridMultilevel"/>
    <w:tmpl w:val="220A3C6A"/>
    <w:lvl w:ilvl="0" w:tplc="07AA7C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4494AA7"/>
    <w:multiLevelType w:val="hybridMultilevel"/>
    <w:tmpl w:val="6486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>
    <w:nsid w:val="6135032F"/>
    <w:multiLevelType w:val="hybridMultilevel"/>
    <w:tmpl w:val="9CC48F12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8A1486D"/>
    <w:multiLevelType w:val="hybridMultilevel"/>
    <w:tmpl w:val="A8AEBAC8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9D141BD"/>
    <w:multiLevelType w:val="hybridMultilevel"/>
    <w:tmpl w:val="254A04DC"/>
    <w:lvl w:ilvl="0" w:tplc="AF5AA20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26"/>
  </w:num>
  <w:num w:numId="7">
    <w:abstractNumId w:val="25"/>
  </w:num>
  <w:num w:numId="8">
    <w:abstractNumId w:val="5"/>
  </w:num>
  <w:num w:numId="9">
    <w:abstractNumId w:val="22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3"/>
  </w:num>
  <w:num w:numId="15">
    <w:abstractNumId w:val="19"/>
  </w:num>
  <w:num w:numId="16">
    <w:abstractNumId w:val="20"/>
  </w:num>
  <w:num w:numId="17">
    <w:abstractNumId w:val="4"/>
  </w:num>
  <w:num w:numId="18">
    <w:abstractNumId w:val="13"/>
  </w:num>
  <w:num w:numId="19">
    <w:abstractNumId w:val="11"/>
  </w:num>
  <w:num w:numId="20">
    <w:abstractNumId w:val="0"/>
  </w:num>
  <w:num w:numId="21">
    <w:abstractNumId w:val="23"/>
  </w:num>
  <w:num w:numId="22">
    <w:abstractNumId w:val="8"/>
  </w:num>
  <w:num w:numId="23">
    <w:abstractNumId w:val="24"/>
  </w:num>
  <w:num w:numId="24">
    <w:abstractNumId w:val="21"/>
  </w:num>
  <w:num w:numId="25">
    <w:abstractNumId w:val="1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CA"/>
    <w:rsid w:val="000016C6"/>
    <w:rsid w:val="00010092"/>
    <w:rsid w:val="00016836"/>
    <w:rsid w:val="00017E8E"/>
    <w:rsid w:val="00024A9A"/>
    <w:rsid w:val="00025B18"/>
    <w:rsid w:val="00032837"/>
    <w:rsid w:val="00041EDA"/>
    <w:rsid w:val="0004542F"/>
    <w:rsid w:val="000457B5"/>
    <w:rsid w:val="00045EEF"/>
    <w:rsid w:val="00053DA6"/>
    <w:rsid w:val="00054DB8"/>
    <w:rsid w:val="00056CF1"/>
    <w:rsid w:val="00061493"/>
    <w:rsid w:val="00062529"/>
    <w:rsid w:val="00062942"/>
    <w:rsid w:val="00063CB6"/>
    <w:rsid w:val="000665F2"/>
    <w:rsid w:val="0006677E"/>
    <w:rsid w:val="00067F1A"/>
    <w:rsid w:val="000748A7"/>
    <w:rsid w:val="00075224"/>
    <w:rsid w:val="00076D07"/>
    <w:rsid w:val="00081641"/>
    <w:rsid w:val="00081EE9"/>
    <w:rsid w:val="00084ECA"/>
    <w:rsid w:val="00094EE0"/>
    <w:rsid w:val="00095326"/>
    <w:rsid w:val="000A064A"/>
    <w:rsid w:val="000A33E1"/>
    <w:rsid w:val="000A4DAA"/>
    <w:rsid w:val="000B10D6"/>
    <w:rsid w:val="000B6EA9"/>
    <w:rsid w:val="000C51D5"/>
    <w:rsid w:val="000C741D"/>
    <w:rsid w:val="000C7B27"/>
    <w:rsid w:val="000E438D"/>
    <w:rsid w:val="00104452"/>
    <w:rsid w:val="0010592D"/>
    <w:rsid w:val="00105ECF"/>
    <w:rsid w:val="00106813"/>
    <w:rsid w:val="00107B75"/>
    <w:rsid w:val="001106FE"/>
    <w:rsid w:val="00122FB4"/>
    <w:rsid w:val="00131DE0"/>
    <w:rsid w:val="00135433"/>
    <w:rsid w:val="00136E59"/>
    <w:rsid w:val="00150650"/>
    <w:rsid w:val="00156895"/>
    <w:rsid w:val="00162D2A"/>
    <w:rsid w:val="00163F66"/>
    <w:rsid w:val="00177103"/>
    <w:rsid w:val="00193517"/>
    <w:rsid w:val="001A2AD1"/>
    <w:rsid w:val="001A2EC1"/>
    <w:rsid w:val="001B2FDE"/>
    <w:rsid w:val="001C7556"/>
    <w:rsid w:val="001D4A0D"/>
    <w:rsid w:val="001E21AE"/>
    <w:rsid w:val="001E3CAB"/>
    <w:rsid w:val="001E4A68"/>
    <w:rsid w:val="001E7505"/>
    <w:rsid w:val="00202FA1"/>
    <w:rsid w:val="00205DF1"/>
    <w:rsid w:val="0021355E"/>
    <w:rsid w:val="00217071"/>
    <w:rsid w:val="00217604"/>
    <w:rsid w:val="00220EDD"/>
    <w:rsid w:val="00221886"/>
    <w:rsid w:val="002308E9"/>
    <w:rsid w:val="002342B5"/>
    <w:rsid w:val="002357C4"/>
    <w:rsid w:val="002358A4"/>
    <w:rsid w:val="0023597C"/>
    <w:rsid w:val="002379AC"/>
    <w:rsid w:val="00245EDA"/>
    <w:rsid w:val="002546BF"/>
    <w:rsid w:val="002605BC"/>
    <w:rsid w:val="002622BE"/>
    <w:rsid w:val="00276328"/>
    <w:rsid w:val="002778F9"/>
    <w:rsid w:val="00290C08"/>
    <w:rsid w:val="002A0C23"/>
    <w:rsid w:val="002B6152"/>
    <w:rsid w:val="002C6D1E"/>
    <w:rsid w:val="002D1DBF"/>
    <w:rsid w:val="002D2831"/>
    <w:rsid w:val="002D352D"/>
    <w:rsid w:val="002D4139"/>
    <w:rsid w:val="002D460A"/>
    <w:rsid w:val="002E613F"/>
    <w:rsid w:val="002E6CD9"/>
    <w:rsid w:val="002F043A"/>
    <w:rsid w:val="002F17EA"/>
    <w:rsid w:val="00301832"/>
    <w:rsid w:val="00305A02"/>
    <w:rsid w:val="003149B4"/>
    <w:rsid w:val="0032066E"/>
    <w:rsid w:val="00320C2A"/>
    <w:rsid w:val="00320DEF"/>
    <w:rsid w:val="003263D7"/>
    <w:rsid w:val="00332E65"/>
    <w:rsid w:val="003453B8"/>
    <w:rsid w:val="00346B50"/>
    <w:rsid w:val="00346F8F"/>
    <w:rsid w:val="00353427"/>
    <w:rsid w:val="003630EC"/>
    <w:rsid w:val="00363511"/>
    <w:rsid w:val="00367443"/>
    <w:rsid w:val="00371087"/>
    <w:rsid w:val="00381F52"/>
    <w:rsid w:val="00382F46"/>
    <w:rsid w:val="00390C25"/>
    <w:rsid w:val="003967C9"/>
    <w:rsid w:val="003973BA"/>
    <w:rsid w:val="003A29D1"/>
    <w:rsid w:val="003A3885"/>
    <w:rsid w:val="003A73B9"/>
    <w:rsid w:val="003B3062"/>
    <w:rsid w:val="003B373B"/>
    <w:rsid w:val="003B3789"/>
    <w:rsid w:val="003C3A97"/>
    <w:rsid w:val="003C3F03"/>
    <w:rsid w:val="003D0D1B"/>
    <w:rsid w:val="003D0DD0"/>
    <w:rsid w:val="003D7E33"/>
    <w:rsid w:val="003E119D"/>
    <w:rsid w:val="003E1F4D"/>
    <w:rsid w:val="003F0907"/>
    <w:rsid w:val="003F2EA2"/>
    <w:rsid w:val="003F3F4A"/>
    <w:rsid w:val="004142EA"/>
    <w:rsid w:val="0041723B"/>
    <w:rsid w:val="00421895"/>
    <w:rsid w:val="004316BA"/>
    <w:rsid w:val="004331B9"/>
    <w:rsid w:val="0044502D"/>
    <w:rsid w:val="00446515"/>
    <w:rsid w:val="004510E8"/>
    <w:rsid w:val="00455044"/>
    <w:rsid w:val="00456900"/>
    <w:rsid w:val="00460690"/>
    <w:rsid w:val="00460A86"/>
    <w:rsid w:val="004615A0"/>
    <w:rsid w:val="0046382E"/>
    <w:rsid w:val="0046633B"/>
    <w:rsid w:val="00475DDD"/>
    <w:rsid w:val="00483641"/>
    <w:rsid w:val="00484288"/>
    <w:rsid w:val="004853BF"/>
    <w:rsid w:val="0048602D"/>
    <w:rsid w:val="004A25B4"/>
    <w:rsid w:val="004B0444"/>
    <w:rsid w:val="004B3D09"/>
    <w:rsid w:val="004B4AF7"/>
    <w:rsid w:val="004D188F"/>
    <w:rsid w:val="004D2E52"/>
    <w:rsid w:val="004E025A"/>
    <w:rsid w:val="004E530D"/>
    <w:rsid w:val="004E5994"/>
    <w:rsid w:val="004E625D"/>
    <w:rsid w:val="005066B1"/>
    <w:rsid w:val="00511AFA"/>
    <w:rsid w:val="0052118C"/>
    <w:rsid w:val="00521AB4"/>
    <w:rsid w:val="00523F4F"/>
    <w:rsid w:val="005243A1"/>
    <w:rsid w:val="0053390C"/>
    <w:rsid w:val="005379DE"/>
    <w:rsid w:val="00541F04"/>
    <w:rsid w:val="005617FE"/>
    <w:rsid w:val="00564106"/>
    <w:rsid w:val="0057290B"/>
    <w:rsid w:val="00572AEE"/>
    <w:rsid w:val="00573271"/>
    <w:rsid w:val="00576BF0"/>
    <w:rsid w:val="00577C98"/>
    <w:rsid w:val="005850A5"/>
    <w:rsid w:val="005877D9"/>
    <w:rsid w:val="0059593F"/>
    <w:rsid w:val="00595A09"/>
    <w:rsid w:val="005961BF"/>
    <w:rsid w:val="00597E02"/>
    <w:rsid w:val="005B160D"/>
    <w:rsid w:val="005B1BA6"/>
    <w:rsid w:val="005B35B5"/>
    <w:rsid w:val="005B44CE"/>
    <w:rsid w:val="005B64C1"/>
    <w:rsid w:val="005C1215"/>
    <w:rsid w:val="005C1EE8"/>
    <w:rsid w:val="005C2A7C"/>
    <w:rsid w:val="005C3875"/>
    <w:rsid w:val="005D4BB9"/>
    <w:rsid w:val="005D6695"/>
    <w:rsid w:val="005D6FBD"/>
    <w:rsid w:val="005E5905"/>
    <w:rsid w:val="005F122A"/>
    <w:rsid w:val="005F2B65"/>
    <w:rsid w:val="005F69C7"/>
    <w:rsid w:val="00604758"/>
    <w:rsid w:val="006049F3"/>
    <w:rsid w:val="006119AF"/>
    <w:rsid w:val="00612C93"/>
    <w:rsid w:val="0062128E"/>
    <w:rsid w:val="0062292D"/>
    <w:rsid w:val="006234E5"/>
    <w:rsid w:val="0063693B"/>
    <w:rsid w:val="00657E37"/>
    <w:rsid w:val="006631BD"/>
    <w:rsid w:val="006643D2"/>
    <w:rsid w:val="00664450"/>
    <w:rsid w:val="006677FD"/>
    <w:rsid w:val="0068331D"/>
    <w:rsid w:val="006866F5"/>
    <w:rsid w:val="006919A5"/>
    <w:rsid w:val="006941FE"/>
    <w:rsid w:val="006A0FCA"/>
    <w:rsid w:val="006A34F5"/>
    <w:rsid w:val="006D7399"/>
    <w:rsid w:val="006E053D"/>
    <w:rsid w:val="006E2735"/>
    <w:rsid w:val="00702DEC"/>
    <w:rsid w:val="00703EB5"/>
    <w:rsid w:val="00712E0D"/>
    <w:rsid w:val="007134EB"/>
    <w:rsid w:val="0071646A"/>
    <w:rsid w:val="00727C7D"/>
    <w:rsid w:val="00740FC2"/>
    <w:rsid w:val="0074155C"/>
    <w:rsid w:val="00753C52"/>
    <w:rsid w:val="007569EF"/>
    <w:rsid w:val="007605A4"/>
    <w:rsid w:val="007624DB"/>
    <w:rsid w:val="007632AA"/>
    <w:rsid w:val="00765A69"/>
    <w:rsid w:val="007667C8"/>
    <w:rsid w:val="0077018A"/>
    <w:rsid w:val="007723FD"/>
    <w:rsid w:val="00774C18"/>
    <w:rsid w:val="007766FE"/>
    <w:rsid w:val="00776DC7"/>
    <w:rsid w:val="00785A73"/>
    <w:rsid w:val="00790FA0"/>
    <w:rsid w:val="007A05CB"/>
    <w:rsid w:val="007B43B7"/>
    <w:rsid w:val="007B7D06"/>
    <w:rsid w:val="007C2F1A"/>
    <w:rsid w:val="007C706F"/>
    <w:rsid w:val="007D7B65"/>
    <w:rsid w:val="007E066C"/>
    <w:rsid w:val="007E5001"/>
    <w:rsid w:val="007F1431"/>
    <w:rsid w:val="007F2C2B"/>
    <w:rsid w:val="007F443E"/>
    <w:rsid w:val="0080291B"/>
    <w:rsid w:val="0081308D"/>
    <w:rsid w:val="00813580"/>
    <w:rsid w:val="00815899"/>
    <w:rsid w:val="00825AD1"/>
    <w:rsid w:val="008310A5"/>
    <w:rsid w:val="008347C5"/>
    <w:rsid w:val="00836DD0"/>
    <w:rsid w:val="00842D1C"/>
    <w:rsid w:val="008444BB"/>
    <w:rsid w:val="0084648D"/>
    <w:rsid w:val="00847CA0"/>
    <w:rsid w:val="00852FDA"/>
    <w:rsid w:val="008564FA"/>
    <w:rsid w:val="008668D6"/>
    <w:rsid w:val="00880CB8"/>
    <w:rsid w:val="00880FD5"/>
    <w:rsid w:val="0089221A"/>
    <w:rsid w:val="00894002"/>
    <w:rsid w:val="00895708"/>
    <w:rsid w:val="008A1493"/>
    <w:rsid w:val="008A352A"/>
    <w:rsid w:val="008A39E1"/>
    <w:rsid w:val="008C1C10"/>
    <w:rsid w:val="008C38F6"/>
    <w:rsid w:val="008C612E"/>
    <w:rsid w:val="008D219F"/>
    <w:rsid w:val="008E0554"/>
    <w:rsid w:val="008E2C54"/>
    <w:rsid w:val="008E300E"/>
    <w:rsid w:val="008F301C"/>
    <w:rsid w:val="00902891"/>
    <w:rsid w:val="009125EF"/>
    <w:rsid w:val="00913244"/>
    <w:rsid w:val="0091686F"/>
    <w:rsid w:val="00926140"/>
    <w:rsid w:val="009362FF"/>
    <w:rsid w:val="00942BB4"/>
    <w:rsid w:val="00942CB5"/>
    <w:rsid w:val="00946C97"/>
    <w:rsid w:val="009516F7"/>
    <w:rsid w:val="00956FF6"/>
    <w:rsid w:val="009608B7"/>
    <w:rsid w:val="009635C0"/>
    <w:rsid w:val="00972B50"/>
    <w:rsid w:val="009775FD"/>
    <w:rsid w:val="00981B52"/>
    <w:rsid w:val="00982154"/>
    <w:rsid w:val="009831F9"/>
    <w:rsid w:val="00985253"/>
    <w:rsid w:val="009943AF"/>
    <w:rsid w:val="0099549F"/>
    <w:rsid w:val="0099590B"/>
    <w:rsid w:val="009A73EC"/>
    <w:rsid w:val="009B031E"/>
    <w:rsid w:val="009B1FAD"/>
    <w:rsid w:val="009B3B1C"/>
    <w:rsid w:val="009C1BAC"/>
    <w:rsid w:val="009C26FF"/>
    <w:rsid w:val="009D1E98"/>
    <w:rsid w:val="009D2C1F"/>
    <w:rsid w:val="009D2FBA"/>
    <w:rsid w:val="009D378A"/>
    <w:rsid w:val="009E0672"/>
    <w:rsid w:val="009E6C7D"/>
    <w:rsid w:val="009F3AF2"/>
    <w:rsid w:val="009F6ACA"/>
    <w:rsid w:val="009F779F"/>
    <w:rsid w:val="00A07C5B"/>
    <w:rsid w:val="00A106B8"/>
    <w:rsid w:val="00A107C5"/>
    <w:rsid w:val="00A15673"/>
    <w:rsid w:val="00A2317F"/>
    <w:rsid w:val="00A2643E"/>
    <w:rsid w:val="00A30A50"/>
    <w:rsid w:val="00A30D82"/>
    <w:rsid w:val="00A320C3"/>
    <w:rsid w:val="00A32F1A"/>
    <w:rsid w:val="00A334B9"/>
    <w:rsid w:val="00A345DD"/>
    <w:rsid w:val="00A3487E"/>
    <w:rsid w:val="00A34F99"/>
    <w:rsid w:val="00A4044F"/>
    <w:rsid w:val="00A41B92"/>
    <w:rsid w:val="00A4265F"/>
    <w:rsid w:val="00A42D17"/>
    <w:rsid w:val="00A5092B"/>
    <w:rsid w:val="00A54802"/>
    <w:rsid w:val="00A56788"/>
    <w:rsid w:val="00A604FE"/>
    <w:rsid w:val="00A74302"/>
    <w:rsid w:val="00A863F9"/>
    <w:rsid w:val="00A904DB"/>
    <w:rsid w:val="00A93173"/>
    <w:rsid w:val="00AA3581"/>
    <w:rsid w:val="00AB6666"/>
    <w:rsid w:val="00AC67DE"/>
    <w:rsid w:val="00AD0E60"/>
    <w:rsid w:val="00AD678C"/>
    <w:rsid w:val="00AD7750"/>
    <w:rsid w:val="00AE100C"/>
    <w:rsid w:val="00AE68F4"/>
    <w:rsid w:val="00AF3AAC"/>
    <w:rsid w:val="00AF6255"/>
    <w:rsid w:val="00B07E2E"/>
    <w:rsid w:val="00B10809"/>
    <w:rsid w:val="00B112E1"/>
    <w:rsid w:val="00B11FD8"/>
    <w:rsid w:val="00B13C8B"/>
    <w:rsid w:val="00B2316A"/>
    <w:rsid w:val="00B269ED"/>
    <w:rsid w:val="00B27E9A"/>
    <w:rsid w:val="00B344DE"/>
    <w:rsid w:val="00B3572D"/>
    <w:rsid w:val="00B40149"/>
    <w:rsid w:val="00B407E8"/>
    <w:rsid w:val="00B4479E"/>
    <w:rsid w:val="00B52F66"/>
    <w:rsid w:val="00B665F0"/>
    <w:rsid w:val="00B704C4"/>
    <w:rsid w:val="00B74BBE"/>
    <w:rsid w:val="00B774EB"/>
    <w:rsid w:val="00B81AFF"/>
    <w:rsid w:val="00B9176A"/>
    <w:rsid w:val="00BA1021"/>
    <w:rsid w:val="00BA72C4"/>
    <w:rsid w:val="00BB48DB"/>
    <w:rsid w:val="00BC1D5D"/>
    <w:rsid w:val="00BC2DF8"/>
    <w:rsid w:val="00BC2F6E"/>
    <w:rsid w:val="00BC4729"/>
    <w:rsid w:val="00BC53E5"/>
    <w:rsid w:val="00BC57CF"/>
    <w:rsid w:val="00BD13FC"/>
    <w:rsid w:val="00BD59CE"/>
    <w:rsid w:val="00BE00BD"/>
    <w:rsid w:val="00BE2D88"/>
    <w:rsid w:val="00BF0D9E"/>
    <w:rsid w:val="00BF256E"/>
    <w:rsid w:val="00BF66F6"/>
    <w:rsid w:val="00BF7E32"/>
    <w:rsid w:val="00C008F0"/>
    <w:rsid w:val="00C02C89"/>
    <w:rsid w:val="00C05B81"/>
    <w:rsid w:val="00C1110D"/>
    <w:rsid w:val="00C20287"/>
    <w:rsid w:val="00C217B6"/>
    <w:rsid w:val="00C23767"/>
    <w:rsid w:val="00C26704"/>
    <w:rsid w:val="00C27EB3"/>
    <w:rsid w:val="00C373CA"/>
    <w:rsid w:val="00C44690"/>
    <w:rsid w:val="00C539D1"/>
    <w:rsid w:val="00C57EE8"/>
    <w:rsid w:val="00C60814"/>
    <w:rsid w:val="00C61AF1"/>
    <w:rsid w:val="00C621CA"/>
    <w:rsid w:val="00C65DBC"/>
    <w:rsid w:val="00C74366"/>
    <w:rsid w:val="00C7554D"/>
    <w:rsid w:val="00C85D26"/>
    <w:rsid w:val="00C862AD"/>
    <w:rsid w:val="00C90313"/>
    <w:rsid w:val="00C936A6"/>
    <w:rsid w:val="00C944A5"/>
    <w:rsid w:val="00CA0708"/>
    <w:rsid w:val="00CA0E78"/>
    <w:rsid w:val="00CA55BD"/>
    <w:rsid w:val="00CA60C1"/>
    <w:rsid w:val="00CB1F16"/>
    <w:rsid w:val="00CC7B71"/>
    <w:rsid w:val="00CD1AC2"/>
    <w:rsid w:val="00CD379D"/>
    <w:rsid w:val="00CE2D20"/>
    <w:rsid w:val="00CE40EB"/>
    <w:rsid w:val="00CE75B0"/>
    <w:rsid w:val="00CF1668"/>
    <w:rsid w:val="00CF30D7"/>
    <w:rsid w:val="00CF37DC"/>
    <w:rsid w:val="00CF5212"/>
    <w:rsid w:val="00CF7822"/>
    <w:rsid w:val="00D108A6"/>
    <w:rsid w:val="00D161B7"/>
    <w:rsid w:val="00D167AB"/>
    <w:rsid w:val="00D2756E"/>
    <w:rsid w:val="00D4420A"/>
    <w:rsid w:val="00D51595"/>
    <w:rsid w:val="00D5513F"/>
    <w:rsid w:val="00D670D0"/>
    <w:rsid w:val="00D719BF"/>
    <w:rsid w:val="00D742EA"/>
    <w:rsid w:val="00D74685"/>
    <w:rsid w:val="00D766CB"/>
    <w:rsid w:val="00D922E8"/>
    <w:rsid w:val="00D9510C"/>
    <w:rsid w:val="00DA393F"/>
    <w:rsid w:val="00DB204D"/>
    <w:rsid w:val="00DB2348"/>
    <w:rsid w:val="00DB2E0C"/>
    <w:rsid w:val="00DB4863"/>
    <w:rsid w:val="00DC4629"/>
    <w:rsid w:val="00DD1225"/>
    <w:rsid w:val="00DD74EF"/>
    <w:rsid w:val="00DE7FFE"/>
    <w:rsid w:val="00DF448B"/>
    <w:rsid w:val="00E0076A"/>
    <w:rsid w:val="00E0219B"/>
    <w:rsid w:val="00E12A2A"/>
    <w:rsid w:val="00E16B53"/>
    <w:rsid w:val="00E21545"/>
    <w:rsid w:val="00E22AD3"/>
    <w:rsid w:val="00E22AD4"/>
    <w:rsid w:val="00E2349C"/>
    <w:rsid w:val="00E23D2E"/>
    <w:rsid w:val="00E30D23"/>
    <w:rsid w:val="00E4480D"/>
    <w:rsid w:val="00E511A8"/>
    <w:rsid w:val="00E51490"/>
    <w:rsid w:val="00E53C28"/>
    <w:rsid w:val="00E62150"/>
    <w:rsid w:val="00E63D4E"/>
    <w:rsid w:val="00E65AA2"/>
    <w:rsid w:val="00E71474"/>
    <w:rsid w:val="00E746E1"/>
    <w:rsid w:val="00E80E5F"/>
    <w:rsid w:val="00E849DF"/>
    <w:rsid w:val="00E91644"/>
    <w:rsid w:val="00E934D3"/>
    <w:rsid w:val="00E93899"/>
    <w:rsid w:val="00E961C1"/>
    <w:rsid w:val="00EA2C3D"/>
    <w:rsid w:val="00EA32D4"/>
    <w:rsid w:val="00EA4773"/>
    <w:rsid w:val="00EA7ED7"/>
    <w:rsid w:val="00EB0777"/>
    <w:rsid w:val="00EB3522"/>
    <w:rsid w:val="00EB5F54"/>
    <w:rsid w:val="00EB6B24"/>
    <w:rsid w:val="00EC08EB"/>
    <w:rsid w:val="00EC2587"/>
    <w:rsid w:val="00ED0CC6"/>
    <w:rsid w:val="00ED7D8B"/>
    <w:rsid w:val="00EF0C21"/>
    <w:rsid w:val="00EF1FFF"/>
    <w:rsid w:val="00EF2322"/>
    <w:rsid w:val="00EF3C10"/>
    <w:rsid w:val="00EF6A1E"/>
    <w:rsid w:val="00F03D78"/>
    <w:rsid w:val="00F106FE"/>
    <w:rsid w:val="00F10D93"/>
    <w:rsid w:val="00F17D78"/>
    <w:rsid w:val="00F20E8A"/>
    <w:rsid w:val="00F214AB"/>
    <w:rsid w:val="00F2243C"/>
    <w:rsid w:val="00F25877"/>
    <w:rsid w:val="00F308A5"/>
    <w:rsid w:val="00F30E89"/>
    <w:rsid w:val="00F37EF0"/>
    <w:rsid w:val="00F4602E"/>
    <w:rsid w:val="00F520CD"/>
    <w:rsid w:val="00F55EDE"/>
    <w:rsid w:val="00F624C5"/>
    <w:rsid w:val="00F6273C"/>
    <w:rsid w:val="00F63AEA"/>
    <w:rsid w:val="00F63E3F"/>
    <w:rsid w:val="00F6569E"/>
    <w:rsid w:val="00F742D9"/>
    <w:rsid w:val="00F7487D"/>
    <w:rsid w:val="00F77A59"/>
    <w:rsid w:val="00F77FE6"/>
    <w:rsid w:val="00F87040"/>
    <w:rsid w:val="00F93099"/>
    <w:rsid w:val="00F939C6"/>
    <w:rsid w:val="00F970AF"/>
    <w:rsid w:val="00FA1417"/>
    <w:rsid w:val="00FA4F54"/>
    <w:rsid w:val="00FB1E09"/>
    <w:rsid w:val="00FC06A3"/>
    <w:rsid w:val="00FC7020"/>
    <w:rsid w:val="00FD0D9F"/>
    <w:rsid w:val="00FD28C5"/>
    <w:rsid w:val="00FD4843"/>
    <w:rsid w:val="00FD5BA0"/>
    <w:rsid w:val="00FE1FE5"/>
    <w:rsid w:val="00FE2EBB"/>
    <w:rsid w:val="00FE7916"/>
    <w:rsid w:val="00FF0AF1"/>
    <w:rsid w:val="00FF12E4"/>
    <w:rsid w:val="00FF1360"/>
    <w:rsid w:val="00FF3026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A3DB1-9266-4766-9DB5-A926637D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C0"/>
  </w:style>
  <w:style w:type="paragraph" w:styleId="10">
    <w:name w:val="heading 1"/>
    <w:basedOn w:val="a"/>
    <w:next w:val="a"/>
    <w:link w:val="11"/>
    <w:qFormat/>
    <w:rsid w:val="00084EC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4E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4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84ECA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color w:val="26282F"/>
    </w:rPr>
  </w:style>
  <w:style w:type="paragraph" w:styleId="5">
    <w:name w:val="heading 5"/>
    <w:basedOn w:val="a"/>
    <w:next w:val="a"/>
    <w:link w:val="50"/>
    <w:qFormat/>
    <w:rsid w:val="00084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084EC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84EC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4E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84E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4E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4EC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84E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84E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4ECA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84ECA"/>
  </w:style>
  <w:style w:type="paragraph" w:styleId="31">
    <w:name w:val="Body Text Indent 3"/>
    <w:basedOn w:val="a"/>
    <w:link w:val="32"/>
    <w:rsid w:val="00084E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84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84E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84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84E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84E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84E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84EC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08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4EC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84EC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084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84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84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84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08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84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084ECA"/>
    <w:rPr>
      <w:vertAlign w:val="superscript"/>
    </w:rPr>
  </w:style>
  <w:style w:type="paragraph" w:styleId="23">
    <w:name w:val="Body Text Indent 2"/>
    <w:basedOn w:val="a"/>
    <w:link w:val="24"/>
    <w:rsid w:val="00084EC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84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084E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84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 Знак"/>
    <w:basedOn w:val="a"/>
    <w:link w:val="af2"/>
    <w:rsid w:val="00084E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 Знак Знак"/>
    <w:basedOn w:val="a0"/>
    <w:link w:val="af1"/>
    <w:rsid w:val="00084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л"/>
    <w:basedOn w:val="a"/>
    <w:rsid w:val="00084ECA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ConsPlusCell">
    <w:name w:val="ConsPlusCell"/>
    <w:uiPriority w:val="99"/>
    <w:rsid w:val="00084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084EC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rsid w:val="0008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84ECA"/>
    <w:rPr>
      <w:b/>
      <w:bCs/>
    </w:rPr>
  </w:style>
  <w:style w:type="character" w:customStyle="1" w:styleId="removepicclass">
    <w:name w:val="remove_pic_class"/>
    <w:basedOn w:val="a0"/>
    <w:rsid w:val="00084ECA"/>
  </w:style>
  <w:style w:type="paragraph" w:styleId="af6">
    <w:name w:val="Plain Text"/>
    <w:basedOn w:val="a"/>
    <w:link w:val="af7"/>
    <w:uiPriority w:val="99"/>
    <w:unhideWhenUsed/>
    <w:rsid w:val="00084EC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084ECA"/>
    <w:rPr>
      <w:rFonts w:ascii="Consolas" w:eastAsia="Calibri" w:hAnsi="Consolas" w:cs="Times New Roman"/>
      <w:sz w:val="21"/>
      <w:szCs w:val="21"/>
    </w:rPr>
  </w:style>
  <w:style w:type="paragraph" w:styleId="af8">
    <w:name w:val="Balloon Text"/>
    <w:basedOn w:val="a"/>
    <w:link w:val="af9"/>
    <w:rsid w:val="00084E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084E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Пзагл"/>
    <w:rsid w:val="00084ECA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084ECA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Стиль6"/>
    <w:basedOn w:val="35"/>
    <w:autoRedefine/>
    <w:rsid w:val="00084ECA"/>
    <w:rPr>
      <w:bCs/>
    </w:rPr>
  </w:style>
  <w:style w:type="paragraph" w:customStyle="1" w:styleId="6Arial">
    <w:name w:val="Стиль6 + Arial"/>
    <w:aliases w:val="10 пт"/>
    <w:basedOn w:val="a"/>
    <w:link w:val="6Arial0"/>
    <w:rsid w:val="00084ECA"/>
    <w:pPr>
      <w:spacing w:after="0" w:line="240" w:lineRule="auto"/>
      <w:ind w:left="1418" w:hanging="127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6Arial0">
    <w:name w:val="Стиль6 + Arial Знак"/>
    <w:aliases w:val="10 пт Знак"/>
    <w:link w:val="6Arial"/>
    <w:locked/>
    <w:rsid w:val="00084EC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3Arial10">
    <w:name w:val="Стиль3 + Arial 10 пт + По левому краю"/>
    <w:basedOn w:val="a"/>
    <w:rsid w:val="00084ECA"/>
    <w:pPr>
      <w:tabs>
        <w:tab w:val="left" w:pos="1418"/>
      </w:tabs>
      <w:spacing w:after="0" w:line="240" w:lineRule="auto"/>
      <w:ind w:left="1418" w:hanging="127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4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nhideWhenUsed/>
    <w:rsid w:val="00084ECA"/>
    <w:rPr>
      <w:color w:val="0000FF"/>
      <w:u w:val="single"/>
    </w:rPr>
  </w:style>
  <w:style w:type="character" w:styleId="afc">
    <w:name w:val="FollowedHyperlink"/>
    <w:rsid w:val="00084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084ECA"/>
  </w:style>
  <w:style w:type="paragraph" w:customStyle="1" w:styleId="Default">
    <w:name w:val="Default"/>
    <w:rsid w:val="00084E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d">
    <w:name w:val="Основной текст_"/>
    <w:link w:val="36"/>
    <w:rsid w:val="00084ECA"/>
    <w:rPr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d"/>
    <w:rsid w:val="00084ECA"/>
    <w:pPr>
      <w:widowControl w:val="0"/>
      <w:shd w:val="clear" w:color="auto" w:fill="FFFFFF"/>
      <w:spacing w:before="120" w:after="0" w:line="480" w:lineRule="exact"/>
      <w:jc w:val="both"/>
    </w:pPr>
    <w:rPr>
      <w:sz w:val="28"/>
      <w:szCs w:val="28"/>
    </w:rPr>
  </w:style>
  <w:style w:type="paragraph" w:customStyle="1" w:styleId="afe">
    <w:name w:val="Прижатый влево"/>
    <w:basedOn w:val="a"/>
    <w:next w:val="a"/>
    <w:uiPriority w:val="99"/>
    <w:rsid w:val="00084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084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0">
    <w:name w:val="Гипертекстовая ссылка"/>
    <w:uiPriority w:val="99"/>
    <w:rsid w:val="00084ECA"/>
    <w:rPr>
      <w:rFonts w:cs="Times New Roman"/>
      <w:b/>
      <w:bCs/>
      <w:color w:val="106BBE"/>
    </w:rPr>
  </w:style>
  <w:style w:type="character" w:customStyle="1" w:styleId="aff1">
    <w:name w:val="Цветовое выделение"/>
    <w:uiPriority w:val="99"/>
    <w:rsid w:val="00084ECA"/>
    <w:rPr>
      <w:b/>
      <w:color w:val="26282F"/>
    </w:rPr>
  </w:style>
  <w:style w:type="paragraph" w:styleId="aff2">
    <w:name w:val="endnote text"/>
    <w:basedOn w:val="a"/>
    <w:link w:val="aff3"/>
    <w:uiPriority w:val="99"/>
    <w:unhideWhenUsed/>
    <w:rsid w:val="0008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084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unhideWhenUsed/>
    <w:rsid w:val="00084ECA"/>
    <w:rPr>
      <w:vertAlign w:val="superscript"/>
    </w:rPr>
  </w:style>
  <w:style w:type="paragraph" w:customStyle="1" w:styleId="firstchild">
    <w:name w:val="first_child"/>
    <w:basedOn w:val="a"/>
    <w:rsid w:val="0008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8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uiPriority w:val="20"/>
    <w:qFormat/>
    <w:rsid w:val="00084ECA"/>
    <w:rPr>
      <w:i/>
      <w:iCs/>
    </w:rPr>
  </w:style>
  <w:style w:type="character" w:customStyle="1" w:styleId="123">
    <w:name w:val="Основной текст + 123"/>
    <w:aliases w:val="5 pt5"/>
    <w:uiPriority w:val="99"/>
    <w:rsid w:val="00084ECA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2">
    <w:name w:val="Основной текст + 122"/>
    <w:aliases w:val="5 pt4,Полужирный3"/>
    <w:uiPriority w:val="99"/>
    <w:rsid w:val="00084ECA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3">
    <w:name w:val="Обычный1"/>
    <w:rsid w:val="00084EC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084ECA"/>
    <w:rPr>
      <w:rFonts w:ascii="Times New Roman" w:hAnsi="Times New Roman" w:cs="Times New Roman"/>
      <w:b/>
      <w:bCs/>
      <w:sz w:val="20"/>
      <w:szCs w:val="20"/>
    </w:rPr>
  </w:style>
  <w:style w:type="paragraph" w:styleId="aff6">
    <w:name w:val="Subtitle"/>
    <w:basedOn w:val="a"/>
    <w:link w:val="aff7"/>
    <w:qFormat/>
    <w:rsid w:val="00084E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084E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0">
    <w:name w:val="Font Style40"/>
    <w:uiPriority w:val="99"/>
    <w:rsid w:val="00084ECA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uiPriority w:val="99"/>
    <w:rsid w:val="00084ECA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0">
    <w:name w:val="Style10"/>
    <w:basedOn w:val="a"/>
    <w:uiPriority w:val="99"/>
    <w:rsid w:val="00084ECA"/>
    <w:pPr>
      <w:widowControl w:val="0"/>
      <w:autoSpaceDE w:val="0"/>
      <w:autoSpaceDN w:val="0"/>
      <w:adjustRightInd w:val="0"/>
      <w:spacing w:after="0" w:line="154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84ECA"/>
    <w:pPr>
      <w:widowControl w:val="0"/>
      <w:autoSpaceDE w:val="0"/>
      <w:autoSpaceDN w:val="0"/>
      <w:adjustRightInd w:val="0"/>
      <w:spacing w:after="0" w:line="144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8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4pt">
    <w:name w:val="Заголовок 1 + 14 pt"/>
    <w:aliases w:val="по центру,Первая строка:  0,75 см,Перед:  0 пт,После:..."/>
    <w:basedOn w:val="10"/>
    <w:rsid w:val="00084ECA"/>
    <w:pPr>
      <w:keepLines w:val="0"/>
      <w:suppressAutoHyphens/>
      <w:spacing w:before="0"/>
      <w:ind w:firstLine="425"/>
      <w:jc w:val="center"/>
    </w:pPr>
    <w:rPr>
      <w:rFonts w:ascii="Times New Roman" w:hAnsi="Times New Roman"/>
      <w:bCs w:val="0"/>
      <w:color w:val="auto"/>
      <w:szCs w:val="20"/>
    </w:rPr>
  </w:style>
  <w:style w:type="paragraph" w:styleId="14">
    <w:name w:val="toc 1"/>
    <w:basedOn w:val="a"/>
    <w:next w:val="a"/>
    <w:autoRedefine/>
    <w:rsid w:val="00084ECA"/>
    <w:pPr>
      <w:tabs>
        <w:tab w:val="right" w:leader="dot" w:pos="6181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Примечание"/>
    <w:basedOn w:val="a"/>
    <w:rsid w:val="00084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character" w:styleId="aff9">
    <w:name w:val="page number"/>
    <w:basedOn w:val="a0"/>
    <w:rsid w:val="00084ECA"/>
  </w:style>
  <w:style w:type="paragraph" w:customStyle="1" w:styleId="Point">
    <w:name w:val="Point"/>
    <w:basedOn w:val="a"/>
    <w:rsid w:val="00084ECA"/>
    <w:pPr>
      <w:spacing w:after="0" w:line="240" w:lineRule="auto"/>
      <w:ind w:right="-57"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Стиль1"/>
    <w:basedOn w:val="a"/>
    <w:rsid w:val="00084ECA"/>
    <w:pPr>
      <w:numPr>
        <w:numId w:val="2"/>
      </w:numPr>
      <w:tabs>
        <w:tab w:val="clear" w:pos="360"/>
        <w:tab w:val="num" w:pos="1723"/>
      </w:tabs>
      <w:spacing w:after="60" w:line="240" w:lineRule="auto"/>
      <w:ind w:left="172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autoRedefine/>
    <w:rsid w:val="00084ECA"/>
    <w:pPr>
      <w:spacing w:after="0" w:line="240" w:lineRule="auto"/>
      <w:ind w:firstLine="170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Стиль8"/>
    <w:basedOn w:val="a"/>
    <w:autoRedefine/>
    <w:rsid w:val="00084ECA"/>
    <w:pPr>
      <w:tabs>
        <w:tab w:val="left" w:pos="1418"/>
      </w:tabs>
      <w:spacing w:after="0" w:line="240" w:lineRule="auto"/>
      <w:ind w:left="1418" w:hanging="1264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a">
    <w:name w:val="Без отступа"/>
    <w:basedOn w:val="a"/>
    <w:rsid w:val="00084EC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084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5"/>
    <w:rsid w:val="0008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4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">
    <w:name w:val="w"/>
    <w:rsid w:val="00084ECA"/>
  </w:style>
  <w:style w:type="character" w:customStyle="1" w:styleId="spelle">
    <w:name w:val="spelle"/>
    <w:rsid w:val="0008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belorus?base=RLAW425;n=86692;fld=134;dst=1000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belorus?base=RLAW425;n=86692;fld=134;dst=100013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51E0-7D7A-411C-8439-E1E3D769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16</Pages>
  <Words>5363</Words>
  <Characters>30572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Венгурова Екатерина Викторовна</cp:lastModifiedBy>
  <cp:revision>125</cp:revision>
  <cp:lastPrinted>2019-01-21T07:16:00Z</cp:lastPrinted>
  <dcterms:created xsi:type="dcterms:W3CDTF">2018-10-26T05:38:00Z</dcterms:created>
  <dcterms:modified xsi:type="dcterms:W3CDTF">2019-01-21T07:22:00Z</dcterms:modified>
</cp:coreProperties>
</file>