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88" w:rsidRPr="00327A88" w:rsidRDefault="00327A88" w:rsidP="00327A88">
      <w:pPr>
        <w:spacing w:before="120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:rsidR="00327A88" w:rsidRPr="00327A88" w:rsidRDefault="00327A88" w:rsidP="00327A88">
      <w:pPr>
        <w:spacing w:after="0" w:line="240" w:lineRule="auto"/>
        <w:ind w:right="-5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объединение по естественнонаучному образованию</w:t>
      </w:r>
    </w:p>
    <w:p w:rsidR="00327A88" w:rsidRPr="00327A88" w:rsidRDefault="00327A88" w:rsidP="00327A88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4"/>
      </w:tblGrid>
      <w:tr w:rsidR="00A94B26" w:rsidRPr="00AE3E5E" w:rsidTr="00690F5B">
        <w:tc>
          <w:tcPr>
            <w:tcW w:w="2501" w:type="pct"/>
            <w:shd w:val="clear" w:color="auto" w:fill="auto"/>
            <w:vAlign w:val="center"/>
          </w:tcPr>
          <w:p w:rsidR="00A94B26" w:rsidRPr="00AE3E5E" w:rsidRDefault="00A94B26" w:rsidP="00690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</w:p>
        </w:tc>
        <w:tc>
          <w:tcPr>
            <w:tcW w:w="2499" w:type="pct"/>
            <w:shd w:val="clear" w:color="auto" w:fill="auto"/>
          </w:tcPr>
          <w:p w:rsidR="00A94B26" w:rsidRPr="00AE3E5E" w:rsidRDefault="007B65AB" w:rsidP="00690F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A94B26" w:rsidRPr="00AE3E5E" w:rsidRDefault="007B65AB" w:rsidP="00690F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Первым заместителем</w:t>
            </w:r>
            <w:r w:rsidR="00A94B26" w:rsidRPr="00AE3E5E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образования Республики Беларусь </w:t>
            </w:r>
          </w:p>
          <w:p w:rsidR="00A94B26" w:rsidRPr="0016459C" w:rsidRDefault="007B65AB" w:rsidP="00690F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Старовойтовой</w:t>
            </w:r>
          </w:p>
          <w:p w:rsidR="00A94B26" w:rsidRPr="007B65AB" w:rsidRDefault="007B65AB" w:rsidP="00690F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20.02.2020</w:t>
            </w:r>
          </w:p>
          <w:p w:rsidR="00A94B26" w:rsidRPr="00AE3E5E" w:rsidRDefault="00A94B26" w:rsidP="00690F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59C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</w:t>
            </w:r>
            <w:r w:rsidRPr="00164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bookmarkStart w:id="0" w:name="_GoBack"/>
            <w:r w:rsidR="008C3077" w:rsidRPr="008C3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ТД-G.635/тип.</w:t>
            </w:r>
            <w:bookmarkEnd w:id="0"/>
          </w:p>
        </w:tc>
      </w:tr>
    </w:tbl>
    <w:p w:rsidR="00327A88" w:rsidRPr="00327A88" w:rsidRDefault="00327A88" w:rsidP="00327A8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88" w:rsidRPr="00327A88" w:rsidRDefault="00327A88" w:rsidP="00327A88">
      <w:pPr>
        <w:spacing w:after="0" w:line="288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A88" w:rsidRPr="00327A88" w:rsidRDefault="00327A88" w:rsidP="00327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 НАРОДОНАСЕЛЕНИЯ И</w:t>
      </w:r>
    </w:p>
    <w:p w:rsidR="00327A88" w:rsidRPr="00327A88" w:rsidRDefault="00327A88" w:rsidP="00327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ДЕМОГРАФИЧЕСКАЯ БЕЗОПАСНОСТЬ</w:t>
      </w:r>
    </w:p>
    <w:p w:rsidR="00327A88" w:rsidRPr="00327A88" w:rsidRDefault="00327A88" w:rsidP="00327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59C" w:rsidRPr="00302027" w:rsidRDefault="0016459C" w:rsidP="00164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Типовая учебная программа по учебной дисциплине </w:t>
      </w:r>
    </w:p>
    <w:p w:rsidR="0016459C" w:rsidRPr="00302027" w:rsidRDefault="0016459C" w:rsidP="00164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направления специальности </w:t>
      </w:r>
    </w:p>
    <w:p w:rsidR="0016459C" w:rsidRPr="00302027" w:rsidRDefault="0016459C" w:rsidP="00164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16459C" w:rsidRPr="00966186" w:rsidRDefault="0016459C" w:rsidP="00164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1-31 02 01-05 География (геодемография)</w:t>
      </w:r>
    </w:p>
    <w:p w:rsidR="00327A88" w:rsidRPr="00327A88" w:rsidRDefault="00327A88" w:rsidP="00327A88">
      <w:pPr>
        <w:spacing w:after="0" w:line="240" w:lineRule="auto"/>
        <w:ind w:left="426" w:right="-2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2" w:type="dxa"/>
        <w:tblInd w:w="-31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95"/>
        <w:gridCol w:w="4687"/>
      </w:tblGrid>
      <w:tr w:rsidR="00A94B26" w:rsidRPr="00966186" w:rsidTr="00A94B26">
        <w:tc>
          <w:tcPr>
            <w:tcW w:w="5195" w:type="dxa"/>
          </w:tcPr>
          <w:p w:rsidR="00A94B26" w:rsidRPr="00966186" w:rsidRDefault="00A94B26" w:rsidP="0069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4687" w:type="dxa"/>
          </w:tcPr>
          <w:p w:rsidR="00A94B26" w:rsidRPr="00966186" w:rsidRDefault="00A94B26" w:rsidP="0069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A94B26" w:rsidRPr="00966186" w:rsidTr="00A94B26">
        <w:tc>
          <w:tcPr>
            <w:tcW w:w="5195" w:type="dxa"/>
          </w:tcPr>
          <w:p w:rsidR="00A94B26" w:rsidRPr="0016459C" w:rsidRDefault="00A94B26" w:rsidP="00690F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 объединения по естественнонаучному образованию</w:t>
            </w:r>
          </w:p>
          <w:p w:rsidR="00A94B26" w:rsidRPr="0016459C" w:rsidRDefault="00A94B26" w:rsidP="00690F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4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О.А. Ивашкевич</w:t>
            </w:r>
          </w:p>
          <w:p w:rsidR="00A94B26" w:rsidRPr="0016459C" w:rsidRDefault="00A94B26" w:rsidP="00690F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«___»__________2019 г.</w:t>
            </w:r>
          </w:p>
        </w:tc>
        <w:tc>
          <w:tcPr>
            <w:tcW w:w="4687" w:type="dxa"/>
          </w:tcPr>
          <w:p w:rsidR="00A94B26" w:rsidRPr="0016459C" w:rsidRDefault="00A94B26" w:rsidP="00690F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Главного управления профессионального образования Министерства образования Республики Беларусь</w:t>
            </w:r>
          </w:p>
          <w:p w:rsidR="00A94B26" w:rsidRPr="0016459C" w:rsidRDefault="00A94B26" w:rsidP="00690F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С.А. Касперович</w:t>
            </w:r>
          </w:p>
          <w:p w:rsidR="00A94B26" w:rsidRPr="0016459C" w:rsidRDefault="00A94B26" w:rsidP="00690F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«___»__________2019 г.</w:t>
            </w:r>
          </w:p>
          <w:p w:rsidR="00A94B26" w:rsidRPr="0016459C" w:rsidRDefault="00A94B26" w:rsidP="0069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94B26" w:rsidRPr="0016459C" w:rsidRDefault="00A94B26" w:rsidP="0069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B26" w:rsidRPr="00966186" w:rsidTr="00A94B26">
        <w:tc>
          <w:tcPr>
            <w:tcW w:w="5195" w:type="dxa"/>
          </w:tcPr>
          <w:p w:rsidR="00A94B26" w:rsidRPr="0016459C" w:rsidRDefault="00A94B26" w:rsidP="0069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7" w:type="dxa"/>
          </w:tcPr>
          <w:p w:rsidR="00A94B26" w:rsidRPr="0016459C" w:rsidRDefault="00A94B26" w:rsidP="0069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5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A94B26" w:rsidRPr="00966186" w:rsidTr="00A94B26">
        <w:tc>
          <w:tcPr>
            <w:tcW w:w="5195" w:type="dxa"/>
          </w:tcPr>
          <w:p w:rsidR="00A94B26" w:rsidRPr="0016459C" w:rsidRDefault="00A94B26" w:rsidP="00690F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A94B26" w:rsidRPr="0016459C" w:rsidRDefault="00A94B26" w:rsidP="00690F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A94B26" w:rsidRPr="0016459C" w:rsidRDefault="00A94B26" w:rsidP="00690F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И.В. Титович</w:t>
            </w:r>
          </w:p>
          <w:p w:rsidR="00A94B26" w:rsidRPr="0016459C" w:rsidRDefault="00A94B26" w:rsidP="00690F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«___»__________2019 г.</w:t>
            </w:r>
          </w:p>
          <w:p w:rsidR="00A94B26" w:rsidRPr="0016459C" w:rsidRDefault="00A94B26" w:rsidP="00690F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94B26" w:rsidRPr="0016459C" w:rsidRDefault="00A94B26" w:rsidP="00690F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B26" w:rsidRPr="00966186" w:rsidTr="00A94B26">
        <w:tc>
          <w:tcPr>
            <w:tcW w:w="5195" w:type="dxa"/>
          </w:tcPr>
          <w:p w:rsidR="00A94B26" w:rsidRPr="0016459C" w:rsidRDefault="00A94B26" w:rsidP="00690F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7" w:type="dxa"/>
          </w:tcPr>
          <w:p w:rsidR="00A94B26" w:rsidRPr="0016459C" w:rsidRDefault="00A94B26" w:rsidP="00690F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:rsidR="00A94B26" w:rsidRPr="0016459C" w:rsidRDefault="00A94B26" w:rsidP="00690F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  _____________</w:t>
            </w:r>
          </w:p>
          <w:p w:rsidR="00A94B26" w:rsidRPr="0016459C" w:rsidRDefault="00A94B26" w:rsidP="00690F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«___»__________2019 г.</w:t>
            </w:r>
          </w:p>
          <w:p w:rsidR="00A94B26" w:rsidRPr="0016459C" w:rsidRDefault="00A94B26" w:rsidP="00690F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94B26" w:rsidRPr="0016459C" w:rsidRDefault="00A94B26" w:rsidP="00690F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4B26" w:rsidRPr="007B11EE" w:rsidRDefault="00A94B26" w:rsidP="00A94B2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B26" w:rsidRPr="007B11EE" w:rsidRDefault="00A94B26" w:rsidP="00A94B2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94B26" w:rsidRPr="007B11EE" w:rsidRDefault="00A94B26" w:rsidP="00A94B2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B26" w:rsidRPr="007B11EE" w:rsidRDefault="00A94B26" w:rsidP="00A94B2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B26" w:rsidRDefault="00A94B26" w:rsidP="00A94B2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2019</w:t>
      </w:r>
    </w:p>
    <w:p w:rsidR="00327A88" w:rsidRPr="00A4056C" w:rsidRDefault="00327A88" w:rsidP="00327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8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40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СОСТАВИТЕЛИ:</w:t>
      </w:r>
    </w:p>
    <w:p w:rsidR="00327A88" w:rsidRPr="00327A88" w:rsidRDefault="00327A88" w:rsidP="00327A88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27A88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Антипова</w:t>
      </w:r>
      <w:r w:rsidRPr="00327A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</w:t>
      </w:r>
      <w:r w:rsidRPr="0030202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заведующ</w:t>
      </w:r>
      <w:r w:rsidR="005F57D3" w:rsidRPr="0030202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ий</w:t>
      </w:r>
      <w:r w:rsidRPr="0030202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кафедрой экономической и социальной географии </w:t>
      </w:r>
      <w:r w:rsidR="00302027" w:rsidRPr="0030202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факультета географии и геоинформатики </w:t>
      </w:r>
      <w:r w:rsidRPr="0030202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Белорусского государственного университета, доктор георафических наук, профессор</w:t>
      </w:r>
      <w:r w:rsidR="00A94B26" w:rsidRPr="0030202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327A88" w:rsidRDefault="00327A88" w:rsidP="00327A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4056C" w:rsidRDefault="00A4056C" w:rsidP="00327A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4056C" w:rsidRPr="00327A88" w:rsidRDefault="00A4056C" w:rsidP="00327A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27A88" w:rsidRPr="00327A88" w:rsidRDefault="00327A88" w:rsidP="00327A8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327A8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РЕЦЕНЗЕНТЫ:</w:t>
      </w:r>
    </w:p>
    <w:p w:rsidR="00327A88" w:rsidRPr="0016459C" w:rsidRDefault="00327A88" w:rsidP="00327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Кафедра </w:t>
      </w:r>
      <w:r w:rsidRPr="001645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географии и методики преподавания географии Учреждения образования «Белорусский государственный педагогический университет имени Максима Танка» (протокол № </w:t>
      </w:r>
      <w:r w:rsidRPr="0016459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645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от </w:t>
      </w:r>
      <w:r w:rsidRPr="0016459C">
        <w:rPr>
          <w:rFonts w:ascii="Times New Roman" w:eastAsia="Times New Roman" w:hAnsi="Times New Roman" w:cs="Times New Roman"/>
          <w:sz w:val="28"/>
          <w:szCs w:val="28"/>
          <w:lang w:eastAsia="ru-RU"/>
        </w:rPr>
        <w:t>07.05. 2018 г.</w:t>
      </w:r>
      <w:r w:rsidRPr="001645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="001645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327A88" w:rsidRPr="0016459C" w:rsidRDefault="00327A88" w:rsidP="00327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4B26" w:rsidRPr="0016459C" w:rsidRDefault="001E2445" w:rsidP="00A94B26">
      <w:pPr>
        <w:widowControl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Е.Е. Макаревич, доцент кафедры статистики </w:t>
      </w:r>
      <w:r w:rsidRPr="00E63D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 «Белорусский государственный экономический университет»</w:t>
      </w:r>
      <w:r w:rsidRPr="0075460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экономических наук.</w:t>
      </w:r>
    </w:p>
    <w:p w:rsidR="00327A88" w:rsidRDefault="00327A88" w:rsidP="00327A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56C" w:rsidRDefault="00A4056C" w:rsidP="00327A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56C" w:rsidRPr="00327A88" w:rsidRDefault="00A4056C" w:rsidP="00327A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A88" w:rsidRPr="00327A88" w:rsidRDefault="00327A88" w:rsidP="00A94B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 К УТВЕРЖДЕНИЮ В КАЧЕСТВЕ ТИПОВОЙ:</w:t>
      </w:r>
    </w:p>
    <w:p w:rsidR="00327A88" w:rsidRPr="004A609E" w:rsidRDefault="00327A88" w:rsidP="00A94B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60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</w:t>
      </w:r>
      <w:r w:rsidRPr="004A609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экономической и социальной географии  географического факультета Белорусского  государственного университета</w:t>
      </w:r>
    </w:p>
    <w:p w:rsidR="00327A88" w:rsidRDefault="00327A88" w:rsidP="00A94B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609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(протокол № 9 от 24.04.2018 г.);</w:t>
      </w:r>
    </w:p>
    <w:p w:rsidR="004A609E" w:rsidRPr="004A609E" w:rsidRDefault="004A609E" w:rsidP="00A94B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7A88" w:rsidRPr="004A609E" w:rsidRDefault="00327A88" w:rsidP="00A94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6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Белорусского государственного университета</w:t>
      </w:r>
    </w:p>
    <w:p w:rsidR="00327A88" w:rsidRDefault="00327A88" w:rsidP="00A94B2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A6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5 от 04.05. 2018 г.);</w:t>
      </w:r>
    </w:p>
    <w:p w:rsidR="004A609E" w:rsidRPr="00327A88" w:rsidRDefault="004A609E" w:rsidP="00A94B2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09E" w:rsidRPr="004A609E" w:rsidRDefault="004A609E" w:rsidP="004A609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</w:pPr>
      <w:r w:rsidRPr="004A609E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Научно-методическим Советом по </w:t>
      </w:r>
      <w:r w:rsidRPr="004A609E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val="be-BY" w:eastAsia="ru-RU"/>
        </w:rPr>
        <w:t xml:space="preserve">географии </w:t>
      </w:r>
      <w:r w:rsidRPr="004A609E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Учебно-методического объединения по естественнонаучному образованию</w:t>
      </w:r>
    </w:p>
    <w:p w:rsidR="004A609E" w:rsidRPr="004A609E" w:rsidRDefault="004A609E" w:rsidP="004A6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№ </w:t>
      </w:r>
      <w:r w:rsidR="00CB7C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CB7C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609E">
        <w:rPr>
          <w:rFonts w:ascii="Times New Roman" w:eastAsia="Times New Roman" w:hAnsi="Times New Roman" w:cs="Times New Roman"/>
          <w:sz w:val="28"/>
          <w:szCs w:val="28"/>
          <w:lang w:eastAsia="ru-RU"/>
        </w:rPr>
        <w:t>.04. 2018 г.)</w:t>
      </w:r>
      <w:r w:rsidR="00CB7C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A88" w:rsidRPr="00327A88" w:rsidRDefault="00327A88" w:rsidP="00A94B2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88" w:rsidRPr="00327A88" w:rsidRDefault="00327A88" w:rsidP="00327A88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88" w:rsidRPr="00327A88" w:rsidRDefault="00327A88" w:rsidP="00327A88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88" w:rsidRPr="00327A88" w:rsidRDefault="00327A88" w:rsidP="00327A88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88" w:rsidRPr="00327A88" w:rsidRDefault="00327A88" w:rsidP="00327A88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88" w:rsidRDefault="00327A88" w:rsidP="00327A88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88" w:rsidRDefault="00327A88" w:rsidP="00327A88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88" w:rsidRDefault="00327A88" w:rsidP="00327A88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88" w:rsidRDefault="00327A88" w:rsidP="00327A88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88" w:rsidRDefault="00327A88" w:rsidP="00327A88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88" w:rsidRDefault="00327A88" w:rsidP="00327A88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56C" w:rsidRDefault="00A4056C" w:rsidP="00327A88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56C" w:rsidRDefault="00A4056C" w:rsidP="00327A88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56C" w:rsidRPr="00327A88" w:rsidRDefault="00A4056C" w:rsidP="00327A88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88" w:rsidRPr="00327A88" w:rsidRDefault="00327A88" w:rsidP="00327A88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88" w:rsidRPr="00327A88" w:rsidRDefault="00327A88" w:rsidP="00327A88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выпуск: Е.А. Антипова</w:t>
      </w:r>
    </w:p>
    <w:p w:rsidR="00F15AF5" w:rsidRDefault="00F15AF5" w:rsidP="00A94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  <w:sectPr w:rsidR="00F15AF5" w:rsidSect="00474F4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27A88" w:rsidRPr="00327A88" w:rsidRDefault="00327A88" w:rsidP="00A94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A88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A94B26" w:rsidRPr="00A94B26" w:rsidRDefault="00A94B26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27A88" w:rsidRPr="00F15AF5" w:rsidRDefault="00A94B26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5AF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Типовая учебная программа по учебной дисциплине </w:t>
      </w:r>
      <w:r w:rsidR="00327A88" w:rsidRPr="00F15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«Проблемы народонаселения и демографическая безопасность» </w:t>
      </w:r>
      <w:r w:rsidRPr="00F15AF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разработана для учреждений высшего образования Республики Беларусь в соответствии с требованиями образовательного стандарта высшего образования I ступени по специальности </w:t>
      </w:r>
      <w:r w:rsidR="007C060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br/>
      </w:r>
      <w:r w:rsidRPr="00F15AF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1-31 02 01 «География (по направлениям)».</w:t>
      </w:r>
    </w:p>
    <w:p w:rsidR="00A94B26" w:rsidRPr="00F15AF5" w:rsidRDefault="00A94B26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5AF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Цель</w:t>
      </w:r>
      <w:r w:rsidRPr="00F15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учебной дисциплины – формирование систематизированных знаний </w:t>
      </w:r>
      <w:r w:rsidR="00A7258F" w:rsidRPr="00F15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</w:t>
      </w:r>
      <w:r w:rsidRPr="00F15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области проблем народонаселения, связанных с демографическим развитием мира, и путей их решения на уровне международного регулирования.</w:t>
      </w:r>
    </w:p>
    <w:p w:rsidR="00784520" w:rsidRPr="00F15AF5" w:rsidRDefault="00327A88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5AF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Задачи </w:t>
      </w:r>
      <w:r w:rsidRPr="00F15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учебной дисциплины «Проблемы народонаселения и демографическая безопасность»: </w:t>
      </w:r>
    </w:p>
    <w:p w:rsidR="00784520" w:rsidRPr="00F15AF5" w:rsidRDefault="00A7258F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5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формирование</w:t>
      </w:r>
      <w:r w:rsidR="00327A88" w:rsidRPr="00F15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понятийно-терминологического аппарата; </w:t>
      </w:r>
    </w:p>
    <w:p w:rsidR="00784520" w:rsidRPr="00F15AF5" w:rsidRDefault="00327A88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5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изучение системы международных организаций в области мониторинга проблем народонаселения; </w:t>
      </w:r>
    </w:p>
    <w:p w:rsidR="00784520" w:rsidRPr="00F15AF5" w:rsidRDefault="00327A88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5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изучение новых методических подходов изучения демографических процессов в </w:t>
      </w:r>
      <w:r w:rsidRPr="00F15AF5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 xml:space="preserve">ХХІ </w:t>
      </w:r>
      <w:r w:rsidRPr="00F15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веке; </w:t>
      </w:r>
    </w:p>
    <w:p w:rsidR="00784520" w:rsidRPr="00F15AF5" w:rsidRDefault="00A7258F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5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становление знаний по</w:t>
      </w:r>
      <w:r w:rsidR="00327A88" w:rsidRPr="00F15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15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мировым и региональным трендам </w:t>
      </w:r>
      <w:r w:rsidR="00327A88" w:rsidRPr="00F15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основных демографических процессов; </w:t>
      </w:r>
    </w:p>
    <w:p w:rsidR="00784520" w:rsidRPr="00F15AF5" w:rsidRDefault="00327A88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5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изучение глобальных и региональных прогнозов основных демографических процессов до 2100 г.; </w:t>
      </w:r>
    </w:p>
    <w:p w:rsidR="00327A88" w:rsidRPr="00F15AF5" w:rsidRDefault="00A7258F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5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формирование знаний в области комплексного анализа </w:t>
      </w:r>
      <w:r w:rsidR="00327A88" w:rsidRPr="00F15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основных проблем народонаселения – демографическая нагрузка, демографическое старение, международная миграция, урбанизация </w:t>
      </w:r>
      <w:r w:rsidR="00327A88" w:rsidRPr="00F15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noBreakHyphen/>
        <w:t xml:space="preserve"> их последствий, влияния на развитие мирохозяйственной системы и путей решения в контексте обеспечения демографической безопасности.</w:t>
      </w:r>
    </w:p>
    <w:p w:rsidR="001E2445" w:rsidRDefault="000926CD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Изучение учебной</w:t>
      </w:r>
      <w:r w:rsidRPr="00E67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дисциплины </w:t>
      </w:r>
      <w:r w:rsidR="00A7258F" w:rsidRPr="00F15AF5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«Проблемы народонаселения и демографическая безопасность»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базируется на знаниях, полученных студентами </w:t>
      </w:r>
      <w:r w:rsidR="00A7258F" w:rsidRPr="00F15AF5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при изучении таких дисциплин как: «Методы географических исследований», </w:t>
      </w:r>
      <w:r w:rsidR="00DA509F"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«География населения»</w:t>
      </w:r>
      <w:r w:rsid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DA509F" w:rsidRPr="00DA50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A7258F" w:rsidRPr="004E659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«Социально-экономическая география зарубежных стран»</w:t>
      </w:r>
      <w:r w:rsidR="00DA509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,</w:t>
      </w:r>
      <w:r w:rsidR="00DA509F"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«Основы демографии и геодемографии» (дисциплин</w:t>
      </w:r>
      <w:r w:rsid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="00DA509F"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компонента </w:t>
      </w:r>
      <w:r w:rsid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учреждения высшего образования)</w:t>
      </w:r>
      <w:r w:rsidR="00A7258F" w:rsidRPr="004E659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. </w:t>
      </w:r>
      <w:r w:rsidR="001E2445" w:rsidRPr="00D304B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В свою очередь, знания, полученные при изучении дисциплины «Проблемы народонаселения и демографическая безопасность» необходимы для освоения дисциплин «Менеджмент территориального планирования» и «Социально-экономическая демография и рынок труда»</w:t>
      </w:r>
      <w:r w:rsidR="00D304B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(учебные дисциплины компонента учреждения высшего образования)</w:t>
      </w:r>
      <w:r w:rsidR="001E2445" w:rsidRPr="00D304B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</w:t>
      </w:r>
      <w:r w:rsidR="001E2445" w:rsidRPr="003608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</w:p>
    <w:p w:rsidR="00327A88" w:rsidRPr="00F15AF5" w:rsidRDefault="00327A88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5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ходе изучения учебной дисциплины большое внимание уделяется работе студентов по выполнению расчетно-аналитических и картографических заданий с использованием международных баз демографических данных ООН на основе компьютерных технологий.</w:t>
      </w:r>
    </w:p>
    <w:p w:rsidR="00327A88" w:rsidRPr="00F15AF5" w:rsidRDefault="00327A88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5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результате изучения дисциплины </w:t>
      </w:r>
      <w:r w:rsidR="008031FE" w:rsidRPr="00DA509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студент</w:t>
      </w:r>
      <w:r w:rsidR="008031FE"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должен</w:t>
      </w:r>
      <w:r w:rsidRPr="00F15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327A88" w:rsidRPr="00F15AF5" w:rsidRDefault="00327A88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</w:pPr>
      <w:r w:rsidRPr="00F15AF5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  <w:t xml:space="preserve">знать: </w:t>
      </w:r>
    </w:p>
    <w:p w:rsidR="008031FE" w:rsidRPr="00F15AF5" w:rsidRDefault="008031FE" w:rsidP="0080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F15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понятийно-терминологический аппарат;</w:t>
      </w:r>
    </w:p>
    <w:p w:rsidR="008031FE" w:rsidRPr="00F15AF5" w:rsidRDefault="006900B5" w:rsidP="0080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5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методику комплексного анализа проблем народонаселения с позиций социально-экономической географии;</w:t>
      </w:r>
    </w:p>
    <w:p w:rsidR="006900B5" w:rsidRPr="00F15AF5" w:rsidRDefault="006900B5" w:rsidP="0080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5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глобальные и региональные тенденции проблем народонаселения;</w:t>
      </w:r>
    </w:p>
    <w:p w:rsidR="006900B5" w:rsidRPr="00F15AF5" w:rsidRDefault="006900B5" w:rsidP="0080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F15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последствия и пути решения проблем народонаселения в странах с разным уровнем социально-экономического развития;</w:t>
      </w:r>
    </w:p>
    <w:p w:rsidR="00327A88" w:rsidRPr="00F15AF5" w:rsidRDefault="00327A88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F15AF5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  <w:t>уметь:</w:t>
      </w:r>
    </w:p>
    <w:p w:rsidR="00327A88" w:rsidRPr="00F15AF5" w:rsidRDefault="00327A88" w:rsidP="00690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5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применять методы экономико-географических и социально-географических исследований для проблем народонаселения, связанных с демографическим развитием мира;</w:t>
      </w:r>
    </w:p>
    <w:p w:rsidR="00327A88" w:rsidRPr="00F15AF5" w:rsidRDefault="00327A88" w:rsidP="00690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5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выявлять и оценивать факторы, определяющие масштабы, характер, интенсивность и последствия глобальных и региональных проблем народонаселения;</w:t>
      </w:r>
    </w:p>
    <w:p w:rsidR="00327A88" w:rsidRPr="00F15AF5" w:rsidRDefault="00327A88" w:rsidP="00690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5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устанавливать закономерности территориальной дифференциации проблем народонаселения и проводить географическую систематизацию демографических, миграционных и урбанизационных процессов мира в </w:t>
      </w:r>
      <w:r w:rsidRPr="00F15AF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XXI</w:t>
      </w:r>
      <w:r w:rsidRPr="00F15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веке.</w:t>
      </w:r>
    </w:p>
    <w:p w:rsidR="00327A88" w:rsidRPr="00F15AF5" w:rsidRDefault="00327A88" w:rsidP="00A94B26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F15AF5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владеть:</w:t>
      </w:r>
    </w:p>
    <w:p w:rsidR="00327A88" w:rsidRPr="00F15AF5" w:rsidRDefault="00327A88" w:rsidP="00A94B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5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методами экономико-географических и социально-географических исследований для выявления проблем народонаселения, связанных с демографическим развитием мира;</w:t>
      </w:r>
    </w:p>
    <w:p w:rsidR="00327A88" w:rsidRPr="00F15AF5" w:rsidRDefault="00327A88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5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международной демографической терминологией и нормативно-правовой базой регулирования проблем народонаселения.</w:t>
      </w:r>
    </w:p>
    <w:p w:rsidR="00327A88" w:rsidRPr="00F15AF5" w:rsidRDefault="003C6718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327A88"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зучени</w:t>
      </w: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327A88"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учебной дисциплины «Проблемы народонаселения и демографическая безопасность» </w:t>
      </w: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обеспечивает формирование </w:t>
      </w:r>
      <w:r w:rsidR="00327A88"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следующи</w:t>
      </w: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</w:t>
      </w:r>
      <w:r w:rsidR="00327A88"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компетенци</w:t>
      </w: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й</w:t>
      </w:r>
      <w:r w:rsidR="00327A88"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="00327A88" w:rsidRPr="00F15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3C6718" w:rsidRPr="00DA509F" w:rsidRDefault="003C6718" w:rsidP="003C67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DA509F">
        <w:rPr>
          <w:rFonts w:ascii="Times New Roman" w:eastAsia="Calibri" w:hAnsi="Times New Roman" w:cs="Times New Roman"/>
          <w:b/>
          <w:i/>
          <w:spacing w:val="-4"/>
          <w:sz w:val="28"/>
          <w:szCs w:val="28"/>
          <w:lang w:eastAsia="ru-RU"/>
        </w:rPr>
        <w:t>академических</w:t>
      </w:r>
      <w:r w:rsidRPr="00DA509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:</w:t>
      </w:r>
    </w:p>
    <w:p w:rsidR="00DA509F" w:rsidRDefault="006D57E3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="00327A88"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меть применять базовые научно-теоретические знания для решения тео</w:t>
      </w:r>
      <w:r w:rsid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ретических и практических задач;</w:t>
      </w:r>
    </w:p>
    <w:p w:rsidR="00327A88" w:rsidRPr="00DA509F" w:rsidRDefault="006D57E3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="00327A88"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лад</w:t>
      </w:r>
      <w:r w:rsid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еть исследовательскими навыками;</w:t>
      </w:r>
    </w:p>
    <w:p w:rsidR="00327A88" w:rsidRPr="00DA509F" w:rsidRDefault="006D57E3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меть работать самостоятельно;</w:t>
      </w:r>
    </w:p>
    <w:p w:rsidR="003C6718" w:rsidRPr="00DA509F" w:rsidRDefault="003C6718" w:rsidP="003C67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DA509F">
        <w:rPr>
          <w:rFonts w:ascii="Times New Roman" w:eastAsia="Calibri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социально-личностных</w:t>
      </w:r>
      <w:r w:rsidRPr="00DA509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:</w:t>
      </w:r>
    </w:p>
    <w:p w:rsidR="00327A88" w:rsidRPr="00DA509F" w:rsidRDefault="006D57E3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меть работать в команде;</w:t>
      </w:r>
    </w:p>
    <w:p w:rsidR="003C6718" w:rsidRPr="00F15AF5" w:rsidRDefault="003C6718" w:rsidP="003C67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DA509F">
        <w:rPr>
          <w:rFonts w:ascii="Times New Roman" w:eastAsia="Calibri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профессиональных</w:t>
      </w:r>
      <w:r w:rsidRPr="00DA509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:</w:t>
      </w:r>
    </w:p>
    <w:p w:rsidR="00327A88" w:rsidRPr="00DA509F" w:rsidRDefault="006D57E3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327A88"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спользовать основные законы естественнонаучных дисциплин, законы и иные нормативные и правовые акты в уче</w:t>
      </w:r>
      <w:r w:rsid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бной и исследовательской работе;</w:t>
      </w:r>
    </w:p>
    <w:p w:rsidR="00DA509F" w:rsidRDefault="006D57E3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="00327A88"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рименять методы математического анализа и моделирования, теоретического и экспериментального исследования в геофизике, геохимии, экологии, других науках естественнонаучного профиля, геодемографии</w:t>
      </w:r>
      <w:r w:rsid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327A88" w:rsidRPr="00DA509F" w:rsidRDefault="00DA509F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="00327A88"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азрабатывать методические подходы, выбирать приборы и оборудование, картографические и справочные материалы и проводить научно-исследовательские работы в области наук 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Земле и общественной географии;</w:t>
      </w:r>
    </w:p>
    <w:p w:rsidR="00327A88" w:rsidRPr="00DA509F" w:rsidRDefault="006D57E3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="00327A88"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ладеть основными методами, способами и средствами получения, хранения, переработки информации, наличием навыков работы с компьютером как с</w:t>
      </w:r>
      <w:r w:rsid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редством управления информацией;</w:t>
      </w:r>
    </w:p>
    <w:p w:rsidR="00A7258F" w:rsidRPr="00DA509F" w:rsidRDefault="00DA509F" w:rsidP="00A72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A7258F"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пределять проблемы в области наук о Земле и общественной географии (экономической географии, социальной географии, географии населения с основами демографии, геоурбанистике), осуществлять постановку научных задач, представляющих как теоретический интерес, так и практическую значимость в области глобального и р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егионального природопользования;</w:t>
      </w:r>
    </w:p>
    <w:p w:rsidR="00327A88" w:rsidRPr="00DA509F" w:rsidRDefault="006D57E3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="00327A88"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роводить анализ результатов статистических, полевых и экспериментальных исследований и измерений, оценивать их достоверность и осущес</w:t>
      </w:r>
      <w:r w:rsid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твлять математическую обработку;</w:t>
      </w:r>
    </w:p>
    <w:p w:rsidR="00327A88" w:rsidRPr="00DA509F" w:rsidRDefault="006D57E3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</w:t>
      </w:r>
      <w:r w:rsidR="00327A88"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ормулировать из полученных полевых и экспериментальных результатов корректные выводы и давать рекомендации</w:t>
      </w:r>
      <w:r w:rsid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 их практическому применению;</w:t>
      </w:r>
    </w:p>
    <w:p w:rsidR="00327A88" w:rsidRPr="00DA509F" w:rsidRDefault="006D57E3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="00327A88"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оставлять аналитические обзоры литературы по теме исследований, анализировать информационные и картографические данные по изучаемой проблеме, обосновывать целесообразность </w:t>
      </w:r>
      <w:r w:rsid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проведения научных исследований;</w:t>
      </w:r>
    </w:p>
    <w:p w:rsidR="00327A88" w:rsidRPr="00DA509F" w:rsidRDefault="006D57E3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="00327A88"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оставлять отчеты по научно-исследовательским работам, готовить научные доклад</w:t>
      </w:r>
      <w:r w:rsid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 и статьи, сообщения, рефераты;</w:t>
      </w:r>
    </w:p>
    <w:p w:rsidR="00327A88" w:rsidRPr="00DA509F" w:rsidRDefault="006D57E3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="00327A88"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ыполнять полевые и лабораторные исследования состояния отдельных природных компонентов, природных, природно-антропогенных и соц</w:t>
      </w:r>
      <w:r w:rsid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иально-экономических комплексов;</w:t>
      </w:r>
    </w:p>
    <w:p w:rsidR="00327A88" w:rsidRPr="00DA509F" w:rsidRDefault="006D57E3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327A88"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ценивать последствия антропогенного воздействия на окружающую среду, разрабатывать приемы территориальной оптимизации среды жизнедеятельности населения, разрабатывать демографические прогнозы и региональные программ</w:t>
      </w:r>
      <w:r w:rsid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 демографической безопасности;</w:t>
      </w:r>
    </w:p>
    <w:p w:rsidR="00327A88" w:rsidRPr="00DA509F" w:rsidRDefault="006D57E3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="00327A88"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рименять дистанционные аэрокосмические методы исследования для создания и использования ГИС прикладного назначения для отр</w:t>
      </w:r>
      <w:r w:rsid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аслей хозяйственного комплекса;</w:t>
      </w:r>
    </w:p>
    <w:p w:rsidR="00327A88" w:rsidRPr="00DA509F" w:rsidRDefault="006D57E3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="00327A88"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троить и использовать модели для описания и прогнозирования различных явлений в экономике, расселении населения и социальной деятельности, проектировать социально-экономическую деятельность в области р</w:t>
      </w:r>
      <w:r w:rsid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ационального природопользования;</w:t>
      </w:r>
    </w:p>
    <w:p w:rsidR="00327A88" w:rsidRPr="00DA509F" w:rsidRDefault="006D57E3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="00327A88"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нализировать исторические и современные проблемы экономической и социальной жизни общества, проблемы и тенд</w:t>
      </w:r>
      <w:r w:rsid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енции его устойчивого развития;</w:t>
      </w:r>
    </w:p>
    <w:p w:rsidR="00327A88" w:rsidRPr="00DA509F" w:rsidRDefault="006D57E3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="00327A88"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ыбирать оптимальные рекомендации по разрешению отраслевых, региональных, национальных и глобальных проблем в области природопользования и демографической безопасности и </w:t>
      </w:r>
      <w:r w:rsid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устойчивого развития территорий;</w:t>
      </w:r>
    </w:p>
    <w:p w:rsidR="00327A88" w:rsidRPr="00DA509F" w:rsidRDefault="006D57E3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="00327A88"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ыполнять анализ и математическую обработку результатов полевых и экспериментальных исследований в области наук о Земле, обще</w:t>
      </w:r>
      <w:r w:rsid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ственной географии и демографии;</w:t>
      </w:r>
    </w:p>
    <w:p w:rsidR="00327A88" w:rsidRPr="00DA509F" w:rsidRDefault="006D57E3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="00327A88"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еализовывать на практике принципы и нормативы рационального природопользования и обеспечения демографи</w:t>
      </w:r>
      <w:r w:rsid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ческой безопасности государства;</w:t>
      </w:r>
    </w:p>
    <w:p w:rsidR="00327A88" w:rsidRPr="00F15AF5" w:rsidRDefault="006D57E3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="00327A88"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амостоятельно приобретать с помощь информационных технологий и использовать в практической деятельности новые знания и умения, в том числе в новых областях знаний, непосредственно не с</w:t>
      </w:r>
      <w:r w:rsid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вязанных со сферой деятельности;</w:t>
      </w:r>
    </w:p>
    <w:p w:rsidR="00A7258F" w:rsidRPr="00DA509F" w:rsidRDefault="00A7258F" w:rsidP="00A72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A50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проводить контрольную и экспертную деятельность организаций, занимающихся решением демографических проблем и проблем природопользования. </w:t>
      </w:r>
    </w:p>
    <w:p w:rsidR="00690F5B" w:rsidRPr="003156A5" w:rsidRDefault="00690F5B" w:rsidP="00690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3156A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На изучение учебной дисциплины </w:t>
      </w:r>
      <w:r w:rsidRPr="003156A5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3156A5">
        <w:rPr>
          <w:rFonts w:ascii="Times New Roman" w:eastAsia="Times New Roman" w:hAnsi="Times New Roman" w:cs="Times New Roman"/>
          <w:spacing w:val="-4"/>
          <w:sz w:val="28"/>
          <w:szCs w:val="28"/>
        </w:rPr>
        <w:t>Проблемы народонаселения и демографическая безопасность</w:t>
      </w:r>
      <w:r w:rsidRPr="003156A5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» </w:t>
      </w:r>
      <w:r w:rsidRPr="003156A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отведено всего 94 часа, из них – 48 аудиторных. Примерное распределение аудиторных часов по видам занятий: лекции </w:t>
      </w:r>
      <w:r w:rsidRPr="003156A5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–</w:t>
      </w:r>
      <w:r w:rsidRPr="003156A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3</w:t>
      </w:r>
      <w:r w:rsidR="00DA6AA5" w:rsidRPr="003156A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2</w:t>
      </w:r>
      <w:r w:rsidRPr="003156A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час</w:t>
      </w:r>
      <w:r w:rsidR="00DA6AA5" w:rsidRPr="003156A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а</w:t>
      </w:r>
      <w:r w:rsidRPr="003156A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, практические занятия – 1</w:t>
      </w:r>
      <w:r w:rsidR="00DA6AA5" w:rsidRPr="003156A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0</w:t>
      </w:r>
      <w:r w:rsidRPr="003156A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часов</w:t>
      </w:r>
      <w:r w:rsidR="00DA6AA5" w:rsidRPr="003156A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, семинарские занятия – 6 часов</w:t>
      </w:r>
      <w:r w:rsidRPr="003156A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.</w:t>
      </w:r>
    </w:p>
    <w:p w:rsidR="00690F5B" w:rsidRPr="003156A5" w:rsidRDefault="00690F5B" w:rsidP="00690F5B">
      <w:pPr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3156A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Программа разработана без учета часов, отводимых на проведение текущей аттестации, определенной типовым учебным планом.</w:t>
      </w:r>
    </w:p>
    <w:p w:rsidR="0093396E" w:rsidRPr="00F15AF5" w:rsidRDefault="0093396E" w:rsidP="0093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156A5">
        <w:rPr>
          <w:rFonts w:ascii="Times New Roman" w:eastAsia="Times New Roman" w:hAnsi="Times New Roman" w:cs="Times New Roman"/>
          <w:spacing w:val="-4"/>
          <w:sz w:val="28"/>
          <w:szCs w:val="28"/>
        </w:rPr>
        <w:t>Рекомендуемая форма текущей аттестации – экзамен.</w:t>
      </w:r>
    </w:p>
    <w:p w:rsidR="00690F5B" w:rsidRDefault="00690F5B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FE545D" w:rsidRPr="00F15AF5" w:rsidRDefault="00FE545D" w:rsidP="00A9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327A88" w:rsidRPr="00F15AF5" w:rsidRDefault="00327A88" w:rsidP="00690F5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F15AF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ПРИМЕРНЫЙ ТЕМАТИЧЕСКИЙ ПЛАН </w:t>
      </w:r>
    </w:p>
    <w:p w:rsidR="00690F5B" w:rsidRPr="00F15AF5" w:rsidRDefault="00690F5B" w:rsidP="00690F5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31"/>
        <w:gridCol w:w="723"/>
        <w:gridCol w:w="1010"/>
        <w:gridCol w:w="987"/>
        <w:gridCol w:w="1087"/>
      </w:tblGrid>
      <w:tr w:rsidR="004F0ED1" w:rsidRPr="00F15AF5" w:rsidTr="003156A5">
        <w:trPr>
          <w:trHeight w:val="181"/>
          <w:jc w:val="center"/>
        </w:trPr>
        <w:tc>
          <w:tcPr>
            <w:tcW w:w="3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3156A5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156A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3156A5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3156A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 ауди-тор-ных часов</w:t>
            </w:r>
          </w:p>
        </w:tc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3156A5" w:rsidRDefault="003156A5" w:rsidP="0031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3156A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</w:t>
            </w:r>
            <w:r w:rsidR="004F0ED1" w:rsidRPr="003156A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аспределение аудиторного времени по видам занятий</w:t>
            </w:r>
          </w:p>
        </w:tc>
      </w:tr>
      <w:tr w:rsidR="004F0ED1" w:rsidRPr="00F15AF5" w:rsidTr="003156A5">
        <w:trPr>
          <w:trHeight w:val="181"/>
          <w:jc w:val="center"/>
        </w:trPr>
        <w:tc>
          <w:tcPr>
            <w:tcW w:w="3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3156A5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3156A5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3156A5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3156A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0ED1" w:rsidRPr="003156A5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3156A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практи-ческие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3156A5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3156A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семинар-ские</w:t>
            </w:r>
          </w:p>
        </w:tc>
      </w:tr>
      <w:tr w:rsidR="004F0ED1" w:rsidRPr="00F15AF5" w:rsidTr="003156A5">
        <w:trPr>
          <w:trHeight w:val="18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D1" w:rsidRPr="00C73170" w:rsidRDefault="004F0ED1" w:rsidP="0031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Тема 1. Введение. Цель, задачи, структура дисциплины. Система международных организаций в области мониторинга проблем народонаселения</w:t>
            </w: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F0ED1" w:rsidRPr="00F15AF5" w:rsidTr="003156A5">
        <w:trPr>
          <w:trHeight w:val="18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D1" w:rsidRPr="00C73170" w:rsidRDefault="004F0ED1" w:rsidP="004F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bookmarkStart w:id="1" w:name="_Hlk216098932"/>
            <w:bookmarkStart w:id="2" w:name="_Hlk223268518"/>
            <w:bookmarkStart w:id="3" w:name="OLE_LINK12"/>
            <w:bookmarkStart w:id="4" w:name="OLE_LINK11"/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Тема 2. Мировые и региональные демографические тренды в </w:t>
            </w: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XXI</w:t>
            </w: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веке и пространственная асимметрия демографической нагрузки.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C73170" w:rsidRDefault="00A7258F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C73170" w:rsidRDefault="00A7258F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</w:tr>
      <w:tr w:rsidR="004F0ED1" w:rsidRPr="00F15AF5" w:rsidTr="003156A5">
        <w:trPr>
          <w:trHeight w:val="18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D1" w:rsidRPr="00C73170" w:rsidRDefault="004F0ED1" w:rsidP="004F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Тема 3. Региональные модели демографического баланса и приоритеты демографической политики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bookmarkEnd w:id="1"/>
      <w:tr w:rsidR="004F0ED1" w:rsidRPr="00F15AF5" w:rsidTr="003156A5">
        <w:trPr>
          <w:trHeight w:val="18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D1" w:rsidRPr="00C73170" w:rsidRDefault="004F0ED1" w:rsidP="004F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Тема 4. Проблема демографического старения: сущность, региональные факторы, последствия и международное регулирование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F0ED1" w:rsidRPr="00F15AF5" w:rsidTr="003156A5">
        <w:trPr>
          <w:trHeight w:val="18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D1" w:rsidRPr="00C73170" w:rsidRDefault="004F0ED1" w:rsidP="004F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bookmarkStart w:id="5" w:name="_Hlk224032541"/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Тема 5. Международная миграция и ее влияние на пространственную организацию мирового хозяйства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F0ED1" w:rsidRPr="00F15AF5" w:rsidTr="003156A5">
        <w:trPr>
          <w:trHeight w:val="18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D1" w:rsidRPr="00C73170" w:rsidRDefault="004F0ED1" w:rsidP="004F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Тема 6. Урбанизация в </w:t>
            </w: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XXI</w:t>
            </w: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веке: территориальная дифференциация и социально-экономические последствия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bookmarkEnd w:id="5"/>
      <w:tr w:rsidR="004F0ED1" w:rsidRPr="00F15AF5" w:rsidTr="003156A5">
        <w:trPr>
          <w:trHeight w:val="18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D1" w:rsidRPr="00C73170" w:rsidRDefault="004F0ED1" w:rsidP="0069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Тема 7. </w:t>
            </w: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Демографическая безопасность, сущность и основные индикаторы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F0ED1" w:rsidRPr="00F15AF5" w:rsidTr="003156A5">
        <w:trPr>
          <w:trHeight w:val="18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D1" w:rsidRPr="00C73170" w:rsidRDefault="004F0ED1" w:rsidP="004F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Тема 8. </w:t>
            </w:r>
            <w:r w:rsidRPr="00C7317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Демографические проблемы Беларуси в контексте устойчивого развития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F0ED1" w:rsidRPr="00F15AF5" w:rsidTr="003156A5">
        <w:trPr>
          <w:trHeight w:val="18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D1" w:rsidRPr="00C73170" w:rsidRDefault="004F0ED1" w:rsidP="004F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Тема 9. </w:t>
            </w:r>
            <w:r w:rsidRPr="00C7317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Демографическая безопасность Республики Беларусь в контексте государственной политики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31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1" w:rsidRPr="00C73170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F0ED1" w:rsidRPr="00F15AF5" w:rsidTr="003156A5">
        <w:trPr>
          <w:trHeight w:val="18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D1" w:rsidRPr="00F15AF5" w:rsidRDefault="004F0ED1" w:rsidP="0069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F15AF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И</w:t>
            </w:r>
            <w:r w:rsidR="003156A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F15AF5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F15AF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F15AF5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15AF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3156A5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3156A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D1" w:rsidRPr="003156A5" w:rsidRDefault="004F0ED1" w:rsidP="004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3156A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6</w:t>
            </w:r>
          </w:p>
        </w:tc>
      </w:tr>
      <w:bookmarkEnd w:id="2"/>
      <w:bookmarkEnd w:id="3"/>
      <w:bookmarkEnd w:id="4"/>
    </w:tbl>
    <w:p w:rsidR="00327A88" w:rsidRPr="00327A88" w:rsidRDefault="00327A88" w:rsidP="00327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A88" w:rsidRDefault="00327A88" w:rsidP="003156A5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  <w:t>СОДЕРЖАНИЕ УЧЕБНОГО МАТЕРИАЛА</w:t>
      </w:r>
    </w:p>
    <w:p w:rsidR="002D5045" w:rsidRPr="003156A5" w:rsidRDefault="002D5045" w:rsidP="003156A5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327A88" w:rsidRPr="00327A88" w:rsidRDefault="004F0ED1" w:rsidP="00315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6A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</w:t>
      </w:r>
      <w:r w:rsidR="00327A88" w:rsidRPr="003156A5">
        <w:rPr>
          <w:rFonts w:ascii="Times New Roman" w:eastAsia="Times New Roman" w:hAnsi="Times New Roman" w:cs="Times New Roman"/>
          <w:b/>
          <w:sz w:val="28"/>
          <w:szCs w:val="28"/>
        </w:rPr>
        <w:t xml:space="preserve">Введение. Цель, задачи, структура </w:t>
      </w:r>
      <w:r w:rsidRPr="003156A5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  <w:r w:rsidR="00327A88" w:rsidRPr="003156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27A88" w:rsidRPr="003156A5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r w:rsidRPr="003156A5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br/>
      </w:r>
      <w:r w:rsidR="00327A88" w:rsidRPr="003156A5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международных организаций в области </w:t>
      </w:r>
      <w:r w:rsidRPr="003156A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327A88" w:rsidRPr="003156A5">
        <w:rPr>
          <w:rFonts w:ascii="Times New Roman" w:eastAsia="Times New Roman" w:hAnsi="Times New Roman" w:cs="Times New Roman"/>
          <w:b/>
          <w:sz w:val="28"/>
          <w:szCs w:val="28"/>
        </w:rPr>
        <w:t>мониторинга проблем народонаселения</w:t>
      </w:r>
    </w:p>
    <w:p w:rsidR="00327A88" w:rsidRPr="00DE4799" w:rsidRDefault="00327A88" w:rsidP="00315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327A88" w:rsidRPr="004F0ED1" w:rsidRDefault="00327A88" w:rsidP="00315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F0E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Введение. Цель и задачи </w:t>
      </w:r>
      <w:r w:rsidR="004F0ED1"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дисциплины</w:t>
      </w: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4F0E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его структура. Предмет и объект изучения дисциплины. Междисциплинарность связей дисциплины. Классификационные подходы к проблемам народонаселения. Международные организации в области мониторинга проблем народонаселения и их деятельность. Международные, региональные и отраслевые системы демографических баз данных. Интерактивные системы визуализации демографических событий мира.</w:t>
      </w:r>
    </w:p>
    <w:p w:rsidR="00327A88" w:rsidRPr="00000F94" w:rsidRDefault="00327A88" w:rsidP="002D50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327A88" w:rsidRPr="00327A88" w:rsidRDefault="004F0ED1" w:rsidP="002D5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08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327A88" w:rsidRPr="00A35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Мировые и региональные демографические тренды в </w:t>
      </w:r>
      <w:r w:rsidR="00327A88" w:rsidRPr="00A350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="00327A88" w:rsidRPr="00A35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веке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7A88" w:rsidRPr="00327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пространственная асимметрия демографической нагрузки</w:t>
      </w:r>
    </w:p>
    <w:p w:rsidR="00327A88" w:rsidRPr="00DE4799" w:rsidRDefault="00327A88" w:rsidP="00327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27A88" w:rsidRPr="00DE4799" w:rsidRDefault="00327A88" w:rsidP="00DE4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E47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Мировые и региональные тренды рождаемости населения и проблема сокращения рождаемости в развивающихся странах. Типы стран мира по политике в области регулирования рождаемости. Мировой и региональный прогноз рождаемости населения мира до 2100 г.</w:t>
      </w:r>
    </w:p>
    <w:p w:rsidR="00327A88" w:rsidRPr="00DE4799" w:rsidRDefault="00327A88" w:rsidP="00DE4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E47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Мировые и региональные тренды смертности населения. Проблема снижения смертности и увеличения продолжительности жизни в развивающихся странах. Проблема сокращения смертности трудоспособного населения в постсоциалистических странах. Типы стран мира по политике в области регулирования смертности. Мировой и региональный прогноз смертности населения мира до 2100 г.</w:t>
      </w:r>
    </w:p>
    <w:p w:rsidR="00327A88" w:rsidRPr="00DE4799" w:rsidRDefault="00327A88" w:rsidP="00DE4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E47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Мировые и региональные тренды характера естественного движения и динамики численности населения мира. Демографический рост и депопуляция в современном мире: географический и социально-экономический аспекты.</w:t>
      </w:r>
    </w:p>
    <w:p w:rsidR="00327A88" w:rsidRPr="00DE4799" w:rsidRDefault="00327A88" w:rsidP="00DE4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E47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Мировой и региональный прогнозы численности населения мира до 2100 г. Демографическое ядро мира и его прогнозная динамика.</w:t>
      </w:r>
    </w:p>
    <w:p w:rsidR="00327A88" w:rsidRPr="00DE4799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E47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Влияние демографических тенденций на экономический рост регионов и стран мира.</w:t>
      </w:r>
    </w:p>
    <w:p w:rsidR="00327A88" w:rsidRPr="00000F94" w:rsidRDefault="00327A88" w:rsidP="002D50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27A88" w:rsidRPr="00327A88" w:rsidRDefault="001A03D6" w:rsidP="001A0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08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327A88" w:rsidRPr="00A35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Региональные модели демографического баланса </w:t>
      </w:r>
      <w:r w:rsidRPr="00A35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27A88" w:rsidRPr="00A35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35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7A88" w:rsidRPr="00A35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 демографической политики</w:t>
      </w:r>
    </w:p>
    <w:p w:rsidR="00327A88" w:rsidRPr="001A03D6" w:rsidRDefault="00327A88" w:rsidP="00327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327A88" w:rsidRPr="001A03D6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A03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Региональные факторы динамики численности и демографического развития регионов мира.</w:t>
      </w:r>
    </w:p>
    <w:p w:rsidR="00327A88" w:rsidRPr="001A03D6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A03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Региональные модели демографической динамики и формирования демографического баланса мира. Геодемографическая типология стран мира.</w:t>
      </w:r>
    </w:p>
    <w:p w:rsidR="00327A88" w:rsidRPr="001A03D6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A03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Европа. Универсальная демографическая модель стран Северной Европы. Континентальная демографическая модель стран Западной Европы. Средиземноморская демографическая модель стран Южной Европы.</w:t>
      </w:r>
    </w:p>
    <w:p w:rsidR="00327A88" w:rsidRPr="001A03D6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A03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Америка. Демографическая модель «Другого Запада» в США. «Поляризованная модель» демографического развития стран Латинской Америки.</w:t>
      </w:r>
    </w:p>
    <w:p w:rsidR="00327A88" w:rsidRPr="001A03D6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A03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Африка. Демографическая модель несостоявшейся конвергенции и феномен «порочного круга» стран Африки.</w:t>
      </w:r>
    </w:p>
    <w:p w:rsidR="00327A88" w:rsidRPr="001A03D6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A03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Азия. Демографические модели Китая и Индии: «аналог старта и различия финиша».</w:t>
      </w:r>
    </w:p>
    <w:p w:rsidR="00327A88" w:rsidRPr="001A03D6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A03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Взаимосвязь демографической политики и характера демографических процессов в экономически развитых и развивающихся странах.</w:t>
      </w:r>
    </w:p>
    <w:p w:rsidR="00327A88" w:rsidRPr="00000F94" w:rsidRDefault="00327A88" w:rsidP="002D5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27A88" w:rsidRPr="00327A88" w:rsidRDefault="001A03D6" w:rsidP="001A03D6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508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327A88" w:rsidRPr="00A35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 демографического старения: сущность,</w:t>
      </w:r>
      <w:r w:rsidRPr="00A35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7A88" w:rsidRPr="00A35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региональные</w:t>
      </w:r>
      <w:r w:rsidR="00327A88" w:rsidRPr="00327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факторы, последствия и международное регулирование</w:t>
      </w:r>
    </w:p>
    <w:p w:rsidR="00327A88" w:rsidRPr="001A03D6" w:rsidRDefault="00327A88" w:rsidP="001A03D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be-BY" w:eastAsia="ru-RU"/>
        </w:rPr>
      </w:pPr>
    </w:p>
    <w:p w:rsidR="00327A88" w:rsidRPr="002D5045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D50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Демографическая старость и старение населения. «Шкалы старости» Э. Россета, ООН. Система показателей для изучения демографического старения, общие и специальные показатели долголетия. Факторы демографического старения. Демографические тенденции старения: мировые и региональные тренды. Масштабы, интенсивность и пространственная дифференциация старения населения по группам стран с разным уровнем социально-экономического развития.</w:t>
      </w:r>
    </w:p>
    <w:p w:rsidR="00327A88" w:rsidRPr="002D5045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D50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Демографические и социально-экономические последствия старения населения мира. Стареющие экономики мира. Международное регулирование процесса старения населения. Венский международный форум по старению (1982</w:t>
      </w:r>
      <w:r w:rsidR="002D50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2D50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г.), Мадридский международный план действий в области старения (2002</w:t>
      </w:r>
      <w:r w:rsidR="002D50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2D50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г.). Берлинская Декларация Министров в области старения (2002</w:t>
      </w:r>
      <w:r w:rsidR="002D50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2D50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г.). Типы стран по </w:t>
      </w: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отношению </w:t>
      </w:r>
      <w:r w:rsidR="00A7258F"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правительства </w:t>
      </w: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 проблеме старения.</w:t>
      </w:r>
      <w:r w:rsidRPr="002D50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327A88" w:rsidRPr="00000F94" w:rsidRDefault="00327A88" w:rsidP="00327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27A88" w:rsidRPr="00327A88" w:rsidRDefault="002D5045" w:rsidP="002D50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08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327A88" w:rsidRPr="00A35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Международная миграция и ее влияние</w:t>
      </w:r>
      <w:r w:rsidRPr="00A35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7A88" w:rsidRPr="00A35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пространственную</w:t>
      </w:r>
      <w:r w:rsidR="00327A88" w:rsidRPr="00327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7A88" w:rsidRPr="00A35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организацию мирового хозяйства</w:t>
      </w:r>
    </w:p>
    <w:p w:rsidR="00327A88" w:rsidRPr="002D5045" w:rsidRDefault="00327A88" w:rsidP="002D5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327A88" w:rsidRPr="002D5045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D50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Современные концепции миграции. Система показателей изучения миграции (классификация Международной организации миграции).</w:t>
      </w:r>
    </w:p>
    <w:p w:rsidR="00327A88" w:rsidRPr="002D5045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D50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Глобализация миграционных процессов. Рост масштабов международных миграционных потоков, главные коридоры движения мигрантов в контексте Север-Юг.</w:t>
      </w:r>
    </w:p>
    <w:p w:rsidR="00327A88" w:rsidRPr="002D5045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D50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Формирование новых центров притяжения мигрантов. Появление единого рынка международной рабочей силы. Миграция населения высокой квалификации и с высшим образованием: география и структура потоков.</w:t>
      </w:r>
    </w:p>
    <w:p w:rsidR="00327A88" w:rsidRPr="002D5045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D50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Студенческая мобильность, масштабы и география. Климатическая миграция. Рост нелегальной миграции. Гендер и миграция. Роль денежных переводов в системе международной миграции. Влияние глобального экономического кризиса на международную миграцию.</w:t>
      </w:r>
    </w:p>
    <w:p w:rsidR="00327A88" w:rsidRPr="002D5045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D50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Миграционный кризис Европы и его последствия.</w:t>
      </w:r>
    </w:p>
    <w:p w:rsidR="00327A88" w:rsidRPr="002D5045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D50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Территориальная дифференциация государств по характеру миграционного движения.</w:t>
      </w:r>
    </w:p>
    <w:p w:rsidR="00327A88" w:rsidRPr="002D5045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D50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Миграционные системы мира: европейская, американская, азиатская.</w:t>
      </w:r>
    </w:p>
    <w:p w:rsidR="00327A88" w:rsidRPr="002D5045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D50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Миграционная политика и типы стран по отношению к международным мигрантам.</w:t>
      </w:r>
    </w:p>
    <w:p w:rsidR="00327A88" w:rsidRPr="00327A88" w:rsidRDefault="002D5045" w:rsidP="002D5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3508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6. </w:t>
      </w:r>
      <w:r w:rsidR="00327A88" w:rsidRPr="00A35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Урбанизация в </w:t>
      </w:r>
      <w:r w:rsidR="00327A88" w:rsidRPr="00A350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="00327A88" w:rsidRPr="00A35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веке:</w:t>
      </w:r>
      <w:r w:rsidRPr="00A35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7A88" w:rsidRPr="00A35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дифференциация и</w:t>
      </w:r>
      <w:r w:rsidR="00327A88" w:rsidRPr="00327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социально-экономические последствия</w:t>
      </w:r>
    </w:p>
    <w:p w:rsidR="00327A88" w:rsidRPr="002D5045" w:rsidRDefault="00327A88" w:rsidP="002D5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val="be-BY" w:eastAsia="ru-RU"/>
        </w:rPr>
      </w:pPr>
    </w:p>
    <w:p w:rsidR="00327A88" w:rsidRPr="002D5045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D50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Теория дифференцированной урбанизации (Richardson, 1980; Fielding, 1989), географическая интерпретация в зависимости от уровня социально-экономического развития.</w:t>
      </w:r>
    </w:p>
    <w:p w:rsidR="00327A88" w:rsidRPr="002D5045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D50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Теория «урбанизационного перехода», пространственные различия в разрезе регионов и стран мира по эволюционным стадиям урбанизационного перехода.</w:t>
      </w:r>
    </w:p>
    <w:p w:rsidR="00327A88" w:rsidRPr="002D5045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D50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Глобальные и региональные тренды урбанизации мира в ХХІ веке. Динамика численности городского населения и темпов роста.</w:t>
      </w:r>
    </w:p>
    <w:p w:rsidR="00327A88" w:rsidRPr="00327A88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D50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Качественные различия урбанизации в экономически развитых</w:t>
      </w:r>
      <w:r w:rsidRPr="00327A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развивающихся странах. </w:t>
      </w:r>
    </w:p>
    <w:p w:rsidR="00327A88" w:rsidRPr="00327A88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27A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Глобализация городов. Классификационные подходы к глобальности города, основные зоны глобальных городов мира и динамика их развития. Международные рейтинги глобальных городов. Влияние глобальных городов на развитие мирохозяйственной системы.</w:t>
      </w:r>
    </w:p>
    <w:p w:rsidR="00327A88" w:rsidRPr="00327A88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27A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Макрополизация и мегалополизация мира. Крупнейшие агломерации и мегалополисы мира, качественные и количественные различия между экономически развитыми и развивающимися странами.</w:t>
      </w:r>
    </w:p>
    <w:p w:rsidR="00327A88" w:rsidRPr="00327A88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27A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Проблема трущобного расселения как одной из форм урбанизации в развивающихся странах и пути ее решения.</w:t>
      </w:r>
    </w:p>
    <w:p w:rsidR="00327A88" w:rsidRPr="002D5045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27A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Глобальный и региональный прогноз развития урбанизации до 2100 г.</w:t>
      </w:r>
    </w:p>
    <w:p w:rsidR="00327A88" w:rsidRPr="00000F94" w:rsidRDefault="00327A88" w:rsidP="00327A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27A88" w:rsidRDefault="002D5045" w:rsidP="002D5045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A3508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r w:rsidR="00327A88" w:rsidRPr="00A35081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Демографическая безопасность,</w:t>
      </w:r>
      <w:r w:rsidR="00327A88" w:rsidRPr="00327A8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br/>
      </w:r>
      <w:r w:rsidR="00327A88" w:rsidRPr="00327A8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сущность и основные индикаторы</w:t>
      </w:r>
    </w:p>
    <w:p w:rsidR="002D5045" w:rsidRPr="002D5045" w:rsidRDefault="002D5045" w:rsidP="002D5045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val="be-BY" w:eastAsia="ru-RU"/>
        </w:rPr>
      </w:pPr>
    </w:p>
    <w:p w:rsidR="00327A88" w:rsidRPr="002D5045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D50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Национальная безопасность, сущность понятия, структура и основные элементы. Демографическая безоасность как элемент структуры национальной безопасности. Сущность понятия «демографическая безопасность». Факторы деографической безопасности.</w:t>
      </w:r>
    </w:p>
    <w:p w:rsidR="00327A88" w:rsidRPr="002D5045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D50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Демографические угрозы: депопуляция, старение населения, нерегулируемые миграционные процессы, деградация института семьи.</w:t>
      </w:r>
    </w:p>
    <w:p w:rsidR="00327A88" w:rsidRPr="002D5045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D50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Основные индикаторы демографической безопасности (нетто-коэффициент воспроизводства населения, коэффициент витальности, суммарный коэффициент рождаемости, коэффициент смертности населения трудоспособного возраста, в том числе коэффициенты смертности мужчин и женщин трудоспособного возраста, ожидаемая продолжительность предстоящей жизни, сальдо миграционного обмена между городской и сельской местностью, в том числе по полу, возрасту, уровню образования, численность нелегальных мигрантов, коэффициент брачности и разводимости). </w:t>
      </w:r>
    </w:p>
    <w:p w:rsidR="00327A88" w:rsidRPr="00000F94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8"/>
          <w:lang w:eastAsia="ru-RU"/>
        </w:rPr>
      </w:pPr>
    </w:p>
    <w:p w:rsidR="00327A88" w:rsidRPr="00327A88" w:rsidRDefault="002D5045" w:rsidP="002D504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A3508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r w:rsidR="00327A88" w:rsidRPr="00A35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Демографические проблемы Беларуси</w:t>
      </w:r>
      <w:r w:rsidR="00327A88" w:rsidRPr="00327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27A88" w:rsidRPr="00327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контексте устойчивого развития</w:t>
      </w:r>
    </w:p>
    <w:p w:rsidR="00327A88" w:rsidRPr="002D5045" w:rsidRDefault="00327A88" w:rsidP="002D5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val="be-BY" w:eastAsia="ru-RU"/>
        </w:rPr>
      </w:pPr>
    </w:p>
    <w:p w:rsidR="00327A88" w:rsidRPr="002D5045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D50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Демографические тенденции Беларуси в начале ХХІ века: депопуляция, трансформация возрастной структуры, старение. Географические различия демографических процессов в городской и сельской местности. Сущность демографической проблемы Беларуси на фоне общеевропейских демографических проблем.</w:t>
      </w:r>
    </w:p>
    <w:p w:rsidR="00327A88" w:rsidRPr="002D5045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D50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Социально-экономические последствия демографической проблемы Беларуси и пути их решения. Прогноз демографического развития в Беларуси до 2020 г.</w:t>
      </w:r>
    </w:p>
    <w:p w:rsidR="00327A88" w:rsidRPr="002D5045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D50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Особенности городского и сельского расселения Беларуси и проблема комплексной территориальной организации. Роль агрогородков в системе расселения Беларуси.</w:t>
      </w:r>
    </w:p>
    <w:p w:rsidR="00327A88" w:rsidRPr="00000F94" w:rsidRDefault="00327A88" w:rsidP="0032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27A88" w:rsidRDefault="00D20B81" w:rsidP="00D20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8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9. </w:t>
      </w:r>
      <w:r w:rsidR="00327A88" w:rsidRPr="00A35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Демографическая безопасность Республики Беларусь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27A88" w:rsidRPr="00327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контексте государственной политики</w:t>
      </w:r>
    </w:p>
    <w:p w:rsidR="00D20B81" w:rsidRPr="00D20B81" w:rsidRDefault="00D20B81" w:rsidP="00D20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27A88" w:rsidRPr="002D5045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D50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Закон Республики Беларусь «О демографической безопасности Республики Беларусь». Основные понятия и их определения. Законодательство Республики Беларусь о демографической безопасности. Демографические угрозы и их показатели. Принципы обеспечения демографической безопасности. Цель и задачи демографической безопасности. Государственное управление в области обеспечения демографической безопасности. Программы демографической безопасности. Государственный контроль в области демографической безопасности.</w:t>
      </w:r>
    </w:p>
    <w:p w:rsidR="00327A88" w:rsidRPr="002D5045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D50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Национальные программы демографической безопасности Республики Беларусь на 2005</w:t>
      </w:r>
      <w:r w:rsidR="00D20B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2D50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2010 гг., 2011</w:t>
      </w:r>
      <w:r w:rsidR="00D20B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2D50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2016 гг. Содержание и результаты.</w:t>
      </w:r>
    </w:p>
    <w:p w:rsidR="00327A88" w:rsidRPr="002D5045" w:rsidRDefault="00327A88" w:rsidP="002D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D50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Государственная программа «Здоровье народа и демографическая безопасность Республики Беларусь» на 2016-2020 годы. Основные подпрограммы: «Семья и детство», «Профилактика и контроль неинфекционных заболеваний», «Предупреждение и преодоление пьянства и алкоголизма», «Туберкулез», «Профилактика ВИЧ-инфекции», «Внешняя миграция», «Обеспечение функционирования системы здравоохранения Республики Беларусь».</w:t>
      </w:r>
    </w:p>
    <w:p w:rsidR="00690F5B" w:rsidRDefault="00690F5B" w:rsidP="00327A88">
      <w:pPr>
        <w:spacing w:after="0" w:line="240" w:lineRule="auto"/>
        <w:ind w:right="-23"/>
        <w:jc w:val="center"/>
        <w:rPr>
          <w:rFonts w:ascii="Times New Roman" w:eastAsia="Times New Roman" w:hAnsi="Times New Roman" w:cs="Arial"/>
          <w:b/>
          <w:bCs/>
          <w:iCs/>
          <w:caps/>
          <w:sz w:val="28"/>
          <w:szCs w:val="28"/>
          <w:lang w:eastAsia="ru-RU"/>
        </w:rPr>
      </w:pPr>
    </w:p>
    <w:p w:rsidR="00327A88" w:rsidRPr="00327A88" w:rsidRDefault="00327A88" w:rsidP="00327A88">
      <w:pPr>
        <w:spacing w:after="0" w:line="240" w:lineRule="auto"/>
        <w:ind w:right="-23"/>
        <w:jc w:val="center"/>
        <w:rPr>
          <w:rFonts w:ascii="Times New Roman" w:eastAsia="Times New Roman" w:hAnsi="Times New Roman" w:cs="Arial"/>
          <w:b/>
          <w:bCs/>
          <w:iCs/>
          <w:caps/>
          <w:sz w:val="28"/>
          <w:szCs w:val="28"/>
          <w:lang w:eastAsia="ru-RU"/>
        </w:rPr>
      </w:pPr>
      <w:r w:rsidRPr="00327A88">
        <w:rPr>
          <w:rFonts w:ascii="Times New Roman" w:eastAsia="Times New Roman" w:hAnsi="Times New Roman" w:cs="Arial"/>
          <w:b/>
          <w:bCs/>
          <w:iCs/>
          <w:caps/>
          <w:sz w:val="28"/>
          <w:szCs w:val="28"/>
          <w:lang w:eastAsia="ru-RU"/>
        </w:rPr>
        <w:t>ИНформационно-методическая часть</w:t>
      </w:r>
    </w:p>
    <w:p w:rsidR="00327A88" w:rsidRPr="00D20B81" w:rsidRDefault="00327A88" w:rsidP="00D20B8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27A88" w:rsidRDefault="00327A88" w:rsidP="00D20B81">
      <w:pPr>
        <w:tabs>
          <w:tab w:val="right" w:leader="do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D20B81" w:rsidRPr="00D20B81" w:rsidRDefault="00D20B81" w:rsidP="00D20B81">
      <w:pPr>
        <w:tabs>
          <w:tab w:val="right" w:leader="do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90F5B" w:rsidRPr="00327A88" w:rsidRDefault="00690F5B" w:rsidP="00D20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</w:t>
      </w:r>
    </w:p>
    <w:p w:rsidR="00690F5B" w:rsidRPr="00D20B81" w:rsidRDefault="00690F5B" w:rsidP="00D20B8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90F5B" w:rsidRPr="00A35081" w:rsidRDefault="00690F5B" w:rsidP="00D20B81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Акимов</w:t>
      </w:r>
      <w:r w:rsidR="00D20B81" w:rsidRPr="00A35081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,</w:t>
      </w: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 xml:space="preserve"> А.В. Мировое развитие, рост численности населения и его обеспеченность основными природными ресурсами // География мирового развития. Вып. 1. – М.</w:t>
      </w: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 Институт географии РАН, 2009. – С.</w:t>
      </w:r>
      <w:r w:rsidR="00D20B81"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179</w:t>
      </w:r>
      <w:r w:rsidR="00D20B81"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202.</w:t>
      </w:r>
    </w:p>
    <w:p w:rsidR="00690F5B" w:rsidRPr="00A35081" w:rsidRDefault="00690F5B" w:rsidP="00D20B81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Акьюлов</w:t>
      </w:r>
      <w:r w:rsidR="00D20B81" w:rsidRPr="00A35081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,</w:t>
      </w: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Р.И. Демографическая безопасность региона как объект государственной политики /</w:t>
      </w:r>
      <w:r w:rsidR="00423ACE"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/</w:t>
      </w: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Экономика региона. </w:t>
      </w:r>
      <w:r w:rsidR="00423ACE"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2008. </w:t>
      </w:r>
      <w:r w:rsidR="00423ACE"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3.</w:t>
      </w:r>
      <w:r w:rsidR="00423ACE"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С. 11-15.</w:t>
      </w:r>
    </w:p>
    <w:p w:rsidR="00690F5B" w:rsidRPr="00A35081" w:rsidRDefault="00690F5B" w:rsidP="00D20B81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Антипова</w:t>
      </w:r>
      <w:r w:rsidR="00423ACE" w:rsidRPr="00A35081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,</w:t>
      </w: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Е.А. Демографические феномены ХХІ века // Фокус. – 2007.</w:t>
      </w:r>
      <w:r w:rsidR="00423ACE"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 № 3. – С. 44</w:t>
      </w:r>
      <w:r w:rsidR="00423ACE"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51.</w:t>
      </w:r>
    </w:p>
    <w:p w:rsidR="00690F5B" w:rsidRPr="00A35081" w:rsidRDefault="00690F5B" w:rsidP="00D20B81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Антипова</w:t>
      </w:r>
      <w:r w:rsidR="00423ACE" w:rsidRPr="00A35081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,</w:t>
      </w: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Е.А. Динамика и пространственные сдвиги в демографической структуре мира // Вестник БГУ. Сер. 2. Химия, Биология, география. </w:t>
      </w:r>
      <w:r w:rsidR="00423ACE"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2011. </w:t>
      </w:r>
      <w:r w:rsidR="00423ACE"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№ 3. – </w:t>
      </w:r>
      <w:r w:rsidR="00423ACE"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110</w:t>
      </w:r>
      <w:r w:rsidR="00423ACE"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113.</w:t>
      </w:r>
    </w:p>
    <w:p w:rsidR="00690F5B" w:rsidRPr="00A35081" w:rsidRDefault="00690F5B" w:rsidP="00D20B81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Антипова</w:t>
      </w:r>
      <w:r w:rsidR="00E10C6D" w:rsidRPr="00A35081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,</w:t>
      </w: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Е.А. Геодемографические проблемы и территориальная структура сельского расселения Беларуси / Е.А. Антипова. – М</w:t>
      </w:r>
      <w:r w:rsid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ск: БГУ, 2008. </w:t>
      </w: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="00E93D81"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327 с.</w:t>
      </w:r>
    </w:p>
    <w:p w:rsidR="00690F5B" w:rsidRPr="00A35081" w:rsidRDefault="00690F5B" w:rsidP="00D20B81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Багаева</w:t>
      </w:r>
      <w:r w:rsidR="00E10C6D" w:rsidRPr="00A35081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,</w:t>
      </w: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А.И., Юсупова</w:t>
      </w:r>
      <w:r w:rsidR="00E10C6D" w:rsidRPr="00A35081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,</w:t>
      </w: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Т.А., Сампиева</w:t>
      </w:r>
      <w:r w:rsidR="00E10C6D" w:rsidRPr="00A35081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,</w:t>
      </w: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Л.Д. Экономическая и демографическая безопасность: сущность и классификация современных угроз</w:t>
      </w:r>
      <w:r w:rsidR="00E10C6D"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// Научно-методический электронный журнал «Концепт». – 2016. – Т.</w:t>
      </w:r>
      <w:r w:rsidR="00000F9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15.</w:t>
      </w:r>
      <w:r w:rsidR="00E10C6D"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 С. 376</w:t>
      </w:r>
      <w:r w:rsidR="00E10C6D"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380. </w:t>
      </w:r>
    </w:p>
    <w:p w:rsidR="00690F5B" w:rsidRPr="005A6F45" w:rsidRDefault="00690F5B" w:rsidP="00D20B81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Доклад о развитии человека 2009. Преодоление барьеров: человеческая мобильность и развитие</w:t>
      </w:r>
      <w:r w:rsidR="00E93D81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/ Пер с англ.; ПРООН –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М.: Изд-во «Весь мир», 2009.</w:t>
      </w:r>
      <w:r w:rsidR="00000F9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="00000F9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232 с.</w:t>
      </w:r>
    </w:p>
    <w:p w:rsidR="00690F5B" w:rsidRPr="005A6F45" w:rsidRDefault="00690F5B" w:rsidP="00D20B81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A6F45">
        <w:rPr>
          <w:rFonts w:ascii="Times New Roman" w:eastAsia="Calibri" w:hAnsi="Times New Roman" w:cs="Times New Roman"/>
          <w:bCs/>
          <w:iCs/>
          <w:spacing w:val="-4"/>
          <w:sz w:val="28"/>
          <w:szCs w:val="28"/>
          <w:lang w:eastAsia="ru-RU"/>
        </w:rPr>
        <w:t>Ивахнюк</w:t>
      </w:r>
      <w:r w:rsidR="00E10C6D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,</w:t>
      </w:r>
      <w:r w:rsidRPr="005A6F45">
        <w:rPr>
          <w:rFonts w:ascii="Times New Roman" w:eastAsia="Calibri" w:hAnsi="Times New Roman" w:cs="Times New Roman"/>
          <w:bCs/>
          <w:iCs/>
          <w:spacing w:val="-4"/>
          <w:sz w:val="28"/>
          <w:szCs w:val="28"/>
          <w:lang w:eastAsia="ru-RU"/>
        </w:rPr>
        <w:t xml:space="preserve"> И.В</w:t>
      </w:r>
      <w:r w:rsidRPr="005A6F45">
        <w:rPr>
          <w:rFonts w:ascii="Times New Roman" w:eastAsia="Calibri" w:hAnsi="Times New Roman" w:cs="Times New Roman"/>
          <w:b/>
          <w:bCs/>
          <w:iCs/>
          <w:spacing w:val="-4"/>
          <w:sz w:val="28"/>
          <w:szCs w:val="28"/>
          <w:lang w:eastAsia="ru-RU"/>
        </w:rPr>
        <w:t xml:space="preserve">. </w:t>
      </w:r>
      <w:r w:rsidRPr="005A6F45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Международная трудовая миграция</w:t>
      </w:r>
      <w:r w:rsidRPr="005A6F45">
        <w:rPr>
          <w:rFonts w:ascii="Times New Roman" w:eastAsia="TimesNewRomanPSMT" w:hAnsi="Times New Roman" w:cs="Times New Roman"/>
          <w:spacing w:val="-4"/>
          <w:sz w:val="28"/>
          <w:szCs w:val="28"/>
          <w:lang w:eastAsia="ru-RU"/>
        </w:rPr>
        <w:t xml:space="preserve">: учебное пособие. </w:t>
      </w:r>
      <w:r w:rsidR="0095384B" w:rsidRPr="005A6F45">
        <w:rPr>
          <w:rFonts w:ascii="Times New Roman" w:eastAsia="TimesNewRomanPSMT" w:hAnsi="Times New Roman" w:cs="Times New Roman"/>
          <w:spacing w:val="-4"/>
          <w:sz w:val="28"/>
          <w:szCs w:val="28"/>
          <w:lang w:eastAsia="ru-RU"/>
        </w:rPr>
        <w:t xml:space="preserve">– </w:t>
      </w:r>
      <w:r w:rsidRPr="005A6F45">
        <w:rPr>
          <w:rFonts w:ascii="Times New Roman" w:eastAsia="TimesNewRomanPSMT" w:hAnsi="Times New Roman" w:cs="Times New Roman"/>
          <w:spacing w:val="-4"/>
          <w:sz w:val="28"/>
          <w:szCs w:val="28"/>
          <w:lang w:eastAsia="ru-RU"/>
        </w:rPr>
        <w:t xml:space="preserve">М.: Экономический факультет МГУ, ТЕИС, 2005. </w:t>
      </w:r>
      <w:r w:rsidRPr="005A6F45">
        <w:rPr>
          <w:rFonts w:ascii="Times New Roman" w:eastAsia="TimesNewRomanPSMT" w:hAnsi="Times New Roman" w:cs="Times New Roman"/>
          <w:spacing w:val="-4"/>
          <w:sz w:val="28"/>
          <w:szCs w:val="28"/>
          <w:lang w:eastAsia="ru-RU"/>
        </w:rPr>
        <w:noBreakHyphen/>
        <w:t xml:space="preserve"> 286 с.</w:t>
      </w:r>
    </w:p>
    <w:p w:rsidR="00690F5B" w:rsidRPr="005A6F45" w:rsidRDefault="00690F5B" w:rsidP="00D20B81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Клупт</w:t>
      </w:r>
      <w:r w:rsidR="00E10C6D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,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М. Демография регионов Земли. – СПб: Питер, 2008. – 347 с.</w:t>
      </w:r>
    </w:p>
    <w:p w:rsidR="00690F5B" w:rsidRPr="005A6F45" w:rsidRDefault="00690F5B" w:rsidP="00D20B81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Коулмен</w:t>
      </w:r>
      <w:r w:rsidR="00E10C6D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,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Д. Третий демографический переход [Электронный ресурс]</w:t>
      </w:r>
      <w:r w:rsid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95384B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// Электронная версия бюллетеня «Население и общество»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2A0FF6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2007. – №</w:t>
      </w:r>
      <w:r w:rsid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2A0FF6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299-300.</w:t>
      </w:r>
      <w:r w:rsidR="00861B0F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2A0FF6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Режим доступа: 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http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://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demoscope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/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weekly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/2007/0299/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tema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01.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php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CF7498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Дата доступа: 10.08.2013.</w:t>
      </w:r>
    </w:p>
    <w:p w:rsidR="00690F5B" w:rsidRPr="005A6F45" w:rsidRDefault="00690F5B" w:rsidP="00D20B81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Миграция и национальная безопасность: Научная серия: Международная миграция населения: Россия и современный мир / Гл. ред. В.А.</w:t>
      </w:r>
      <w:r w:rsidR="008729DF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Ионцев. </w:t>
      </w:r>
      <w:r w:rsidR="008729DF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 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М.: МАКС-Пресс, 2003. </w:t>
      </w:r>
      <w:r w:rsidR="008729DF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Вып.11.</w:t>
      </w:r>
      <w:r w:rsidR="00BA5AFB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148 с.</w:t>
      </w:r>
    </w:p>
    <w:p w:rsidR="00690F5B" w:rsidRPr="005A6F45" w:rsidRDefault="00690F5B" w:rsidP="005231BD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Миграция и урбанизация в экономическом развитии</w:t>
      </w:r>
      <w:r w:rsidR="005231BD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// </w:t>
      </w:r>
      <w:r w:rsidRPr="005A6F4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Экономика народонаселения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: учебник; под ред. В. А. Ионцева. </w:t>
      </w:r>
      <w:r w:rsidR="00CD2F98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М.: ИНФРА-М, 2007. – С. 432</w:t>
      </w:r>
      <w:r w:rsidR="00CD2F98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490.</w:t>
      </w:r>
    </w:p>
    <w:p w:rsidR="00690F5B" w:rsidRPr="005A6F45" w:rsidRDefault="00690F5B" w:rsidP="005231BD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Рязанце</w:t>
      </w:r>
      <w:r w:rsidR="00B47A79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="00E10C6D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,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С.В. Мировой рынок труда и международная миграция: учебное пособие</w:t>
      </w:r>
      <w:r w:rsidR="00CD2F98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/ С.В. Рязанцев, М.Ф. Ткаченко –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</w:t>
      </w:r>
      <w:r w:rsidR="00CD2F98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: Экономика, 2010. 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noBreakHyphen/>
        <w:t xml:space="preserve"> 303 с.</w:t>
      </w:r>
    </w:p>
    <w:p w:rsidR="00690F5B" w:rsidRPr="005A6F45" w:rsidRDefault="00690F5B" w:rsidP="005231BD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Синцеров</w:t>
      </w:r>
      <w:r w:rsidR="00E10C6D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,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 xml:space="preserve"> Л.М. Подъем и упадок эмиграции из Европы / География мирового развития. Вып. 1. – М.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 Институт географии РАН, 2009. – С.</w:t>
      </w:r>
      <w:r w:rsidR="00B47A79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233</w:t>
      </w:r>
      <w:r w:rsidR="00B47A79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254.</w:t>
      </w:r>
    </w:p>
    <w:p w:rsidR="00B47A79" w:rsidRPr="00000F94" w:rsidRDefault="00B47A79" w:rsidP="00B47A7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4"/>
          <w:szCs w:val="28"/>
          <w:lang w:eastAsia="ru-RU"/>
        </w:rPr>
      </w:pPr>
    </w:p>
    <w:p w:rsidR="00690F5B" w:rsidRPr="00A35081" w:rsidRDefault="00690F5B" w:rsidP="00000F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A3508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Дополнительная</w:t>
      </w:r>
    </w:p>
    <w:p w:rsidR="00690F5B" w:rsidRPr="00A35081" w:rsidRDefault="00690F5B" w:rsidP="00D20B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12"/>
          <w:szCs w:val="12"/>
          <w:lang w:eastAsia="ru-RU"/>
        </w:rPr>
      </w:pPr>
    </w:p>
    <w:p w:rsidR="00690F5B" w:rsidRPr="005A6F45" w:rsidRDefault="00690F5B" w:rsidP="005231B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Антипова</w:t>
      </w:r>
      <w:r w:rsidR="00E10C6D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,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Е.А. Глобальные и региональные тенденции динамики сельского населения мира // Вестник БГУ. Сер. 2. Химия. Биология. География</w:t>
      </w:r>
      <w:r w:rsidR="00CB2E79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 2008. – №</w:t>
      </w:r>
      <w:r w:rsidR="00A35081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 – С. 84–89.</w:t>
      </w:r>
    </w:p>
    <w:p w:rsidR="00690F5B" w:rsidRPr="005A6F45" w:rsidRDefault="00690F5B" w:rsidP="005231B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Антипова</w:t>
      </w:r>
      <w:r w:rsidR="00E10C6D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,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Е.А. Новые методические подходы к изучению геодемографических структур мира в условиях постиндустриального развития</w:t>
      </w:r>
      <w:r w:rsid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// Социально-экономическая география: история, теория, методы, практика (к 100-летию со дня рождения Ю.Г. Саушкина). Сборник научных статей. </w:t>
      </w:r>
      <w:r w:rsidR="00167DBC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Смоленск: Юниверсум, 2011. </w:t>
      </w:r>
      <w:r w:rsidR="00167DBC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67DBC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325</w:t>
      </w:r>
      <w:r w:rsidR="00167DBC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330.</w:t>
      </w:r>
    </w:p>
    <w:p w:rsidR="00690F5B" w:rsidRPr="005A6F45" w:rsidRDefault="00690F5B" w:rsidP="005231B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Антипова</w:t>
      </w:r>
      <w:r w:rsidR="00E10C6D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,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Е.А. Старение населения: география процесса и новые подходы к экономико-географическому изучению // Вучоныя запіскі Брэсцкага дзяржаўнага універсітэта імя А.С. Пушкіна. </w:t>
      </w:r>
      <w:r w:rsidR="00167DBC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Брест</w:t>
      </w:r>
      <w:r w:rsidR="00167DBC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2007. 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noBreakHyphen/>
        <w:t xml:space="preserve"> Том 3, часть 2. – С.</w:t>
      </w:r>
      <w:r w:rsidR="00167DBC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134</w:t>
      </w:r>
      <w:r w:rsidR="00167DBC"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5A6F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142.</w:t>
      </w:r>
    </w:p>
    <w:p w:rsidR="00690F5B" w:rsidRPr="00AD4BF8" w:rsidRDefault="00690F5B" w:rsidP="005231B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Денисенко</w:t>
      </w:r>
      <w:r w:rsidR="00E10C6D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,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М.Б. Может ли помочь развитым странам замещающая миграция? // </w:t>
      </w:r>
      <w:hyperlink r:id="rId9" w:history="1">
        <w:r w:rsidRPr="00AD4BF8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Мир России</w:t>
        </w:r>
      </w:hyperlink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noBreakHyphen/>
        <w:t xml:space="preserve"> 2003.  Т. XII. № 3. 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noBreakHyphen/>
        <w:t xml:space="preserve"> С. 147-156.</w:t>
      </w:r>
    </w:p>
    <w:p w:rsidR="00690F5B" w:rsidRPr="00AD4BF8" w:rsidRDefault="00690F5B" w:rsidP="005231B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Дмитриев</w:t>
      </w:r>
      <w:r w:rsidR="00E10C6D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,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А.В. Конфликтог</w:t>
      </w:r>
      <w:r w:rsidRPr="00A350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енность миграции: глобальный аспект // </w:t>
      </w:r>
      <w:hyperlink r:id="rId10" w:history="1">
        <w:r w:rsidRPr="00AD4BF8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Социологические исследования</w:t>
        </w:r>
      </w:hyperlink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167DBC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2004. </w:t>
      </w:r>
      <w:r w:rsidR="00167DBC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№ 10. 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noBreakHyphen/>
        <w:t xml:space="preserve"> С. 4-13.</w:t>
      </w:r>
    </w:p>
    <w:p w:rsidR="00690F5B" w:rsidRPr="00AD4BF8" w:rsidRDefault="00690F5B" w:rsidP="005231B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Иванов</w:t>
      </w:r>
      <w:r w:rsidR="00E10C6D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,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А.Г. Государственное регулирование внешней трудовой миграции: опыт ЕС, Франции, Германии, США // Вестник Российского университета дружбы народов. – Серия: Политология. – 2009. – № 3. – С. 61</w:t>
      </w:r>
      <w:r w:rsidR="00167DBC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69.</w:t>
      </w:r>
    </w:p>
    <w:p w:rsidR="00690F5B" w:rsidRPr="00AD4BF8" w:rsidRDefault="00690F5B" w:rsidP="005231B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4BF8">
        <w:rPr>
          <w:rFonts w:ascii="Times New Roman" w:eastAsia="Calibri" w:hAnsi="Times New Roman" w:cs="Times New Roman"/>
          <w:bCs/>
          <w:iCs/>
          <w:spacing w:val="-4"/>
          <w:sz w:val="28"/>
          <w:szCs w:val="28"/>
          <w:lang w:eastAsia="ru-RU"/>
        </w:rPr>
        <w:t>Ивахнюк</w:t>
      </w:r>
      <w:r w:rsidR="00E10C6D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,</w:t>
      </w:r>
      <w:r w:rsidRPr="00AD4BF8">
        <w:rPr>
          <w:rFonts w:ascii="Times New Roman" w:eastAsia="Calibri" w:hAnsi="Times New Roman" w:cs="Times New Roman"/>
          <w:bCs/>
          <w:iCs/>
          <w:spacing w:val="-4"/>
          <w:sz w:val="28"/>
          <w:szCs w:val="28"/>
          <w:lang w:eastAsia="ru-RU"/>
        </w:rPr>
        <w:t xml:space="preserve"> И.В. </w:t>
      </w:r>
      <w:r w:rsidRPr="00AD4BF8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 xml:space="preserve">Евразийская миграционная система </w:t>
      </w:r>
      <w:r w:rsidRPr="00AD4BF8">
        <w:rPr>
          <w:rFonts w:ascii="Times New Roman" w:eastAsia="TimesNewRomanPSMT" w:hAnsi="Times New Roman" w:cs="Times New Roman"/>
          <w:spacing w:val="-4"/>
          <w:sz w:val="28"/>
          <w:szCs w:val="28"/>
          <w:lang w:eastAsia="ru-RU"/>
        </w:rPr>
        <w:t>// Вестник МГУ.</w:t>
      </w:r>
      <w:r w:rsidR="00167DBC" w:rsidRPr="00AD4BF8">
        <w:rPr>
          <w:rFonts w:ascii="Times New Roman" w:eastAsia="TimesNewRomanPSMT" w:hAnsi="Times New Roman" w:cs="Times New Roman"/>
          <w:spacing w:val="-4"/>
          <w:sz w:val="28"/>
          <w:szCs w:val="28"/>
          <w:lang w:eastAsia="ru-RU"/>
        </w:rPr>
        <w:t xml:space="preserve"> –</w:t>
      </w:r>
      <w:r w:rsidRPr="00AD4BF8">
        <w:rPr>
          <w:rFonts w:ascii="Times New Roman" w:eastAsia="TimesNewRomanPSMT" w:hAnsi="Times New Roman" w:cs="Times New Roman"/>
          <w:spacing w:val="-4"/>
          <w:sz w:val="28"/>
          <w:szCs w:val="28"/>
          <w:lang w:eastAsia="ru-RU"/>
        </w:rPr>
        <w:t xml:space="preserve"> Серия</w:t>
      </w:r>
      <w:r w:rsidR="00167DBC" w:rsidRPr="00AD4BF8">
        <w:rPr>
          <w:rFonts w:ascii="Times New Roman" w:eastAsia="TimesNewRomanPSMT" w:hAnsi="Times New Roman" w:cs="Times New Roman"/>
          <w:spacing w:val="-4"/>
          <w:sz w:val="28"/>
          <w:szCs w:val="28"/>
          <w:lang w:eastAsia="ru-RU"/>
        </w:rPr>
        <w:t>:</w:t>
      </w:r>
      <w:r w:rsidRPr="00AD4BF8">
        <w:rPr>
          <w:rFonts w:ascii="Times New Roman" w:eastAsia="TimesNewRomanPSMT" w:hAnsi="Times New Roman" w:cs="Times New Roman"/>
          <w:spacing w:val="-4"/>
          <w:sz w:val="28"/>
          <w:szCs w:val="28"/>
          <w:lang w:eastAsia="ru-RU"/>
        </w:rPr>
        <w:t xml:space="preserve"> Экономика</w:t>
      </w:r>
      <w:r w:rsidR="00167DBC" w:rsidRPr="00AD4BF8">
        <w:rPr>
          <w:rFonts w:ascii="Times New Roman" w:eastAsia="TimesNewRomanPSMT" w:hAnsi="Times New Roman" w:cs="Times New Roman"/>
          <w:spacing w:val="-4"/>
          <w:sz w:val="28"/>
          <w:szCs w:val="28"/>
          <w:lang w:eastAsia="ru-RU"/>
        </w:rPr>
        <w:t>. –</w:t>
      </w:r>
      <w:r w:rsidRPr="00AD4BF8">
        <w:rPr>
          <w:rFonts w:ascii="Times New Roman" w:eastAsia="TimesNewRomanPSMT" w:hAnsi="Times New Roman" w:cs="Times New Roman"/>
          <w:spacing w:val="-4"/>
          <w:sz w:val="28"/>
          <w:szCs w:val="28"/>
          <w:lang w:eastAsia="ru-RU"/>
        </w:rPr>
        <w:t xml:space="preserve"> 2007</w:t>
      </w:r>
      <w:r w:rsidR="00167DBC" w:rsidRPr="00AD4BF8">
        <w:rPr>
          <w:rFonts w:ascii="Times New Roman" w:eastAsia="TimesNewRomanPSMT" w:hAnsi="Times New Roman" w:cs="Times New Roman"/>
          <w:spacing w:val="-4"/>
          <w:sz w:val="28"/>
          <w:szCs w:val="28"/>
          <w:lang w:eastAsia="ru-RU"/>
        </w:rPr>
        <w:t>. –</w:t>
      </w:r>
      <w:r w:rsidRPr="00AD4BF8">
        <w:rPr>
          <w:rFonts w:ascii="Times New Roman" w:eastAsia="TimesNewRomanPSMT" w:hAnsi="Times New Roman" w:cs="Times New Roman"/>
          <w:spacing w:val="-4"/>
          <w:sz w:val="28"/>
          <w:szCs w:val="28"/>
          <w:lang w:eastAsia="ru-RU"/>
        </w:rPr>
        <w:t xml:space="preserve"> № 3. </w:t>
      </w:r>
      <w:r w:rsidR="00167DBC" w:rsidRPr="00AD4BF8">
        <w:rPr>
          <w:rFonts w:ascii="Times New Roman" w:eastAsia="TimesNewRomanPSMT" w:hAnsi="Times New Roman" w:cs="Times New Roman"/>
          <w:spacing w:val="-4"/>
          <w:sz w:val="28"/>
          <w:szCs w:val="28"/>
          <w:lang w:eastAsia="ru-RU"/>
        </w:rPr>
        <w:t>–</w:t>
      </w:r>
      <w:r w:rsidRPr="00AD4BF8">
        <w:rPr>
          <w:rFonts w:ascii="Times New Roman" w:eastAsia="TimesNewRomanPSMT" w:hAnsi="Times New Roman" w:cs="Times New Roman"/>
          <w:spacing w:val="-4"/>
          <w:sz w:val="28"/>
          <w:szCs w:val="28"/>
          <w:lang w:eastAsia="ru-RU"/>
        </w:rPr>
        <w:t xml:space="preserve"> С. 36</w:t>
      </w:r>
      <w:r w:rsidR="00167DBC" w:rsidRPr="00AD4BF8">
        <w:rPr>
          <w:rFonts w:ascii="Times New Roman" w:eastAsia="TimesNewRomanPSMT" w:hAnsi="Times New Roman" w:cs="Times New Roman"/>
          <w:spacing w:val="-4"/>
          <w:sz w:val="28"/>
          <w:szCs w:val="28"/>
          <w:lang w:eastAsia="ru-RU"/>
        </w:rPr>
        <w:t>-</w:t>
      </w:r>
      <w:r w:rsidRPr="00AD4BF8">
        <w:rPr>
          <w:rFonts w:ascii="Times New Roman" w:eastAsia="TimesNewRomanPSMT" w:hAnsi="Times New Roman" w:cs="Times New Roman"/>
          <w:spacing w:val="-4"/>
          <w:sz w:val="28"/>
          <w:szCs w:val="28"/>
          <w:lang w:eastAsia="ru-RU"/>
        </w:rPr>
        <w:t>57.</w:t>
      </w:r>
    </w:p>
    <w:p w:rsidR="00690F5B" w:rsidRPr="00AD4BF8" w:rsidRDefault="00690F5B" w:rsidP="005231BD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Ионцев</w:t>
      </w:r>
      <w:r w:rsidR="00E10C6D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,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В.А. Международная миграция населения: теория и источники изучения. – М., 1999.</w:t>
      </w:r>
      <w:r w:rsidR="00167DBC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</w:t>
      </w:r>
      <w:r w:rsidR="00AD4BF8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С. 53-105</w:t>
      </w:r>
      <w:r w:rsidR="00167DBC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690F5B" w:rsidRPr="00AD4BF8" w:rsidRDefault="00690F5B" w:rsidP="005231B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4BF8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Капица</w:t>
      </w:r>
      <w:r w:rsidR="00E10C6D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,</w:t>
      </w:r>
      <w:r w:rsidRPr="00AD4BF8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С.П.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Сколько людей жило, живет и будет жить на Земле. Очерк теории роста человечества. [Электронный ресурс]. </w:t>
      </w:r>
      <w:r w:rsidR="00505BDC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="00505BDC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 xml:space="preserve"> 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Режим доступа: 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http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://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www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u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/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biblio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/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archive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/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capica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skolko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/. </w:t>
      </w:r>
      <w:r w:rsidR="00CF7498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Дата доступа: 11.06.2011.</w:t>
      </w:r>
    </w:p>
    <w:p w:rsidR="00690F5B" w:rsidRPr="00AD4BF8" w:rsidRDefault="00690F5B" w:rsidP="005231B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Мамедова</w:t>
      </w:r>
      <w:r w:rsidR="00E10C6D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,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Л.К. Иммиграционная проблематика во внутриполитической борьбе в Великобритании: основные участники и полемика в условиях кризиса // Вестник Российского университета дружбы народов. – Серия: Политология. – 2009. – № 3. – С. 51</w:t>
      </w:r>
      <w:r w:rsidR="00167DBC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60.</w:t>
      </w:r>
    </w:p>
    <w:p w:rsidR="00690F5B" w:rsidRPr="00AD4BF8" w:rsidRDefault="00690F5B" w:rsidP="005231B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Миграции без границ: эссе о свободном передвижении людей. Под редакцией А. Пеку и П. де Гюштенера. Пер. на рус. яз. А. Калинина. Ред. рус.: Ж. Зайончковская, Е. Тюрюканова. </w:t>
      </w:r>
      <w:r w:rsidR="00E33786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Нью-Йорк, Юнеско, 2009. </w:t>
      </w:r>
      <w:r w:rsidR="00E33786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294 с.</w:t>
      </w:r>
    </w:p>
    <w:p w:rsidR="00690F5B" w:rsidRPr="00AD4BF8" w:rsidRDefault="00690F5B" w:rsidP="005231B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Миграция населения Республики Беларусь / под ред. Г.М.</w:t>
      </w:r>
      <w:r w:rsidR="00000F9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Евелькина.</w:t>
      </w:r>
      <w:r w:rsidR="004B279A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 М</w:t>
      </w:r>
      <w:r w:rsidR="00000F9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инск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 Белорусская наука, 2008. – 182 с.</w:t>
      </w:r>
    </w:p>
    <w:p w:rsidR="00690F5B" w:rsidRPr="00AD4BF8" w:rsidRDefault="00690F5B" w:rsidP="005231B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4BF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Мир в зеркале международной миграции</w:t>
      </w:r>
      <w:r w:rsidRPr="00AD4BF8">
        <w:rPr>
          <w:rFonts w:ascii="Times New Roman" w:eastAsia="TimesNewRomanPSMT" w:hAnsi="Times New Roman" w:cs="Times New Roman"/>
          <w:spacing w:val="-4"/>
          <w:sz w:val="28"/>
          <w:szCs w:val="28"/>
          <w:lang w:eastAsia="ru-RU"/>
        </w:rPr>
        <w:t xml:space="preserve">: сборник статей / Гл. ред. В.А. Ионцев. Научная серия «Международная миграция населения: Россия и современный мир». Выпуск 10. </w:t>
      </w:r>
      <w:r w:rsidR="004B279A" w:rsidRPr="00AD4BF8">
        <w:rPr>
          <w:rFonts w:ascii="Times New Roman" w:eastAsia="TimesNewRomanPSMT" w:hAnsi="Times New Roman" w:cs="Times New Roman"/>
          <w:spacing w:val="-4"/>
          <w:sz w:val="28"/>
          <w:szCs w:val="28"/>
          <w:lang w:eastAsia="ru-RU"/>
        </w:rPr>
        <w:t xml:space="preserve">– </w:t>
      </w:r>
      <w:r w:rsidRPr="00AD4BF8">
        <w:rPr>
          <w:rFonts w:ascii="Times New Roman" w:eastAsia="TimesNewRomanPSMT" w:hAnsi="Times New Roman" w:cs="Times New Roman"/>
          <w:spacing w:val="-4"/>
          <w:sz w:val="28"/>
          <w:szCs w:val="28"/>
          <w:lang w:eastAsia="ru-RU"/>
        </w:rPr>
        <w:t xml:space="preserve">М.: МАКС Пресс, 2002. </w:t>
      </w:r>
      <w:r w:rsidRPr="00AD4BF8">
        <w:rPr>
          <w:rFonts w:ascii="Times New Roman" w:eastAsia="TimesNewRomanPSMT" w:hAnsi="Times New Roman" w:cs="Times New Roman"/>
          <w:spacing w:val="-4"/>
          <w:sz w:val="28"/>
          <w:szCs w:val="28"/>
          <w:lang w:eastAsia="ru-RU"/>
        </w:rPr>
        <w:noBreakHyphen/>
        <w:t xml:space="preserve"> 408 с.</w:t>
      </w:r>
    </w:p>
    <w:p w:rsidR="00690F5B" w:rsidRPr="00AD4BF8" w:rsidRDefault="00690F5B" w:rsidP="005231B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Молодикова</w:t>
      </w:r>
      <w:r w:rsidR="00E10C6D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,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И. Н. Основные этапы и методы управления трудовой миграцией в западноевропейских странах // Трудовая миграция в СНГ: социальные и экономические эффекты / Отв. ред. Ж.А. Зайончковская. – М.: Центр изучения проблем вынужденной миг рации в СНГ, 2003. – С. 270</w:t>
      </w:r>
      <w:r w:rsidR="004B279A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285.</w:t>
      </w:r>
    </w:p>
    <w:p w:rsidR="00690F5B" w:rsidRPr="00AD4BF8" w:rsidRDefault="00690F5B" w:rsidP="005231B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Народонаселение мира в 2010 – 2014 году. Ежегодные Отчеты Фонда ООН в области народонаселения. </w:t>
      </w:r>
      <w:r w:rsidR="008D3DB0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Нью-Йорк, 2010 </w:t>
      </w:r>
      <w:r w:rsidR="008D3DB0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2014. </w:t>
      </w:r>
    </w:p>
    <w:p w:rsidR="00690F5B" w:rsidRPr="00AD4BF8" w:rsidRDefault="00690F5B" w:rsidP="005231B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Нефедова</w:t>
      </w:r>
      <w:r w:rsidR="00E10C6D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,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Т.Г., Трейвиш А.И. Теория </w:t>
      </w:r>
      <w:r w:rsidR="008D3DB0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дифференциальной урбанизации</w:t>
      </w:r>
      <w:r w:rsidR="008D3DB0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иерархия городов в России на рубеже XXI века // </w:t>
      </w:r>
      <w:r w:rsidRPr="00AD4BF8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Проблемы урбанизации на рубеже веков / Отв. ред. А.Г. Махрова. </w:t>
      </w:r>
      <w:r w:rsidRPr="00AD4BF8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noBreakHyphen/>
        <w:t xml:space="preserve"> Смоленск: Ойкумена, 2002. </w:t>
      </w:r>
      <w:r w:rsidRPr="00AD4BF8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noBreakHyphen/>
        <w:t xml:space="preserve"> </w:t>
      </w:r>
      <w:r w:rsidR="008D3DB0" w:rsidRPr="00AD4BF8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С</w:t>
      </w:r>
      <w:r w:rsidRPr="00AD4BF8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. 71-86.</w:t>
      </w:r>
    </w:p>
    <w:p w:rsidR="00690F5B" w:rsidRPr="00AD4BF8" w:rsidRDefault="00690F5B" w:rsidP="005231B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Слука</w:t>
      </w:r>
      <w:r w:rsidR="00E10C6D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,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 xml:space="preserve"> Н.А. Урбанистическая панорама мира на пороге ХХІ века // Вестник МГУ. </w:t>
      </w:r>
      <w:r w:rsidR="008D3DB0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 xml:space="preserve">– 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 xml:space="preserve">Сер. 5. География. </w:t>
      </w:r>
      <w:r w:rsidR="008D3DB0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 xml:space="preserve">– 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№ 2, 2000. – С. 7</w:t>
      </w:r>
      <w:r w:rsidR="008D3DB0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-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12.</w:t>
      </w:r>
    </w:p>
    <w:p w:rsidR="00690F5B" w:rsidRPr="00AD4BF8" w:rsidRDefault="00690F5B" w:rsidP="005231B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AD4BF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Шахотько</w:t>
      </w:r>
      <w:r w:rsidR="008D3DB0" w:rsidRPr="00AD4BF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,</w:t>
      </w:r>
      <w:r w:rsidRPr="00AD4BF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Л.П. Нелегальная миграция в Республике Беларусь // Миграция СНГ и Балтии: через различия проблем к общему информационному пространству: Мат. конф. г. Санкт-Петербург, 8</w:t>
      </w:r>
      <w:r w:rsidR="008D3DB0" w:rsidRPr="00AD4BF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-</w:t>
      </w:r>
      <w:r w:rsidRPr="00AD4BF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9 сент. 2000 г. – М.: Центр изучения проблем вынужденной миграции в СНГ, 2001. – С. 119</w:t>
      </w:r>
      <w:r w:rsidR="008D3DB0" w:rsidRPr="00AD4BF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-</w:t>
      </w:r>
      <w:r w:rsidRPr="00AD4BF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129.</w:t>
      </w:r>
    </w:p>
    <w:p w:rsidR="00A7258F" w:rsidRPr="006951A1" w:rsidRDefault="00A7258F" w:rsidP="00A7258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 xml:space="preserve">Castles S., Miller M. J. The Age of Migration. International Population </w:t>
      </w:r>
      <w:r w:rsidRPr="006951A1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 xml:space="preserve">Movements in the Modern World. </w:t>
      </w:r>
      <w:r w:rsidRPr="006951A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Second Edition / Palgrave. – London, 2008.</w:t>
      </w:r>
      <w:r w:rsidR="006951A1" w:rsidRPr="006951A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– </w:t>
      </w:r>
      <w:r w:rsidRPr="006951A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432</w:t>
      </w:r>
      <w:r w:rsidR="006951A1" w:rsidRPr="006951A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</w:t>
      </w:r>
      <w:r w:rsidRPr="006951A1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pp.</w:t>
      </w:r>
      <w:r w:rsidRPr="006951A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690F5B" w:rsidRPr="00AD4BF8" w:rsidRDefault="00690F5B" w:rsidP="005231B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Population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Reference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Bureau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2016 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Datashift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[Электронный ресурс]. </w:t>
      </w:r>
      <w:r w:rsidR="00505BDC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Режим доступа: 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http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://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www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prb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org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/. </w:t>
      </w:r>
      <w:r w:rsidR="00CF7498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Дата доступа: 10.02.2018.</w:t>
      </w:r>
    </w:p>
    <w:p w:rsidR="00A7258F" w:rsidRPr="00AD4BF8" w:rsidRDefault="00A7258F" w:rsidP="00A7258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</w:pP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World Development Report 2017.</w:t>
      </w:r>
      <w:r w:rsidRPr="00AD4BF8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en-US" w:eastAsia="ru-RU"/>
        </w:rPr>
        <w:t xml:space="preserve"> 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–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 xml:space="preserve"> </w:t>
      </w:r>
      <w:r w:rsidRPr="00AD4BF8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en-US" w:eastAsia="ru-RU"/>
        </w:rPr>
        <w:t>Washington, DC, The World Bank,</w:t>
      </w:r>
      <w:r w:rsidRPr="00A35081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val="en-US" w:eastAsia="ru-RU"/>
        </w:rPr>
        <w:t xml:space="preserve"> </w:t>
      </w:r>
      <w:r w:rsidRPr="00AD4BF8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en-US" w:eastAsia="ru-RU"/>
        </w:rPr>
        <w:t>2017.</w:t>
      </w:r>
      <w:r w:rsidRPr="00AD4BF8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be-BY" w:eastAsia="ru-RU"/>
        </w:rPr>
        <w:t xml:space="preserve"> –</w:t>
      </w:r>
      <w:r w:rsidRPr="00AD4BF8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en-US" w:eastAsia="ru-RU"/>
        </w:rPr>
        <w:t xml:space="preserve"> 307 pp.</w:t>
      </w:r>
    </w:p>
    <w:p w:rsidR="00A7258F" w:rsidRPr="00AD4BF8" w:rsidRDefault="00A7258F" w:rsidP="00A7258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World Migration Report 2018. –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 xml:space="preserve"> </w:t>
      </w:r>
      <w:r w:rsidRPr="00AD4BF8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 xml:space="preserve">Geneva, IOM, 2018. </w:t>
      </w:r>
      <w:r w:rsidRPr="00AD4BF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noBreakHyphen/>
        <w:t xml:space="preserve"> 364 </w:t>
      </w:r>
      <w:r w:rsidRPr="00AD4BF8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pp</w:t>
      </w:r>
      <w:r w:rsidRPr="00AD4BF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690F5B" w:rsidRPr="00AD4BF8" w:rsidRDefault="00690F5B" w:rsidP="005231B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</w:pPr>
      <w:r w:rsidRPr="00AD4BF8">
        <w:rPr>
          <w:rFonts w:ascii="Times New Roman" w:eastAsia="Calibri" w:hAnsi="Times New Roman" w:cs="Times New Roman"/>
          <w:iCs/>
          <w:spacing w:val="-4"/>
          <w:sz w:val="28"/>
          <w:szCs w:val="28"/>
          <w:lang w:val="en-US" w:eastAsia="ru-RU"/>
        </w:rPr>
        <w:t xml:space="preserve">World Population Ageing 1950-2050. </w:t>
      </w:r>
      <w:r w:rsidRPr="00AD4BF8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 xml:space="preserve">Population Division, DESA, United Nations 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[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Электронный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 xml:space="preserve"> 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ресурс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].</w:t>
      </w:r>
      <w:r w:rsidRPr="00AD4BF8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 xml:space="preserve"> </w:t>
      </w:r>
      <w:r w:rsidR="00505BDC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–</w:t>
      </w:r>
      <w:r w:rsidR="00505BDC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 xml:space="preserve"> 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Режим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 xml:space="preserve"> 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доступа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 xml:space="preserve">: http://esa.un.org/unpd/wpp/Excel-Data/population.htm/. </w:t>
      </w:r>
      <w:r w:rsidR="00CF7498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 xml:space="preserve">– 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Дата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 xml:space="preserve"> 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доступа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: 10.07.2011.</w:t>
      </w:r>
    </w:p>
    <w:p w:rsidR="00690F5B" w:rsidRPr="00AD4BF8" w:rsidRDefault="00690F5B" w:rsidP="005231B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</w:pP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World Population Prospect: The 2017 Revision [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Электронный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 xml:space="preserve"> 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ресурс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 xml:space="preserve">]. </w:t>
      </w:r>
      <w:r w:rsidR="00505BDC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–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Режим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 xml:space="preserve"> 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доступа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: https://esa.un.org/unpd/wpp/publications/Files/</w:t>
      </w:r>
      <w:r w:rsidR="00505BDC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br/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 xml:space="preserve">WPP2017_KeyFindings.pdf. </w:t>
      </w:r>
      <w:r w:rsidR="00CF7498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 xml:space="preserve">– 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Дата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 xml:space="preserve"> 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доступа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: 10.02.2018.</w:t>
      </w:r>
    </w:p>
    <w:p w:rsidR="00690F5B" w:rsidRPr="00AD4BF8" w:rsidRDefault="00690F5B" w:rsidP="005231B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</w:pP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 xml:space="preserve">World Population to 2300. </w:t>
      </w:r>
      <w:r w:rsidR="00505BDC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–</w:t>
      </w:r>
      <w:r w:rsidR="004A737D"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 xml:space="preserve"> </w:t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NY: UN Department of Economic and Social Affairs, Population Division, 2004. – 240 p.</w:t>
      </w:r>
    </w:p>
    <w:p w:rsidR="00690F5B" w:rsidRPr="00AD4BF8" w:rsidRDefault="00690F5B" w:rsidP="008D3DB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</w:pP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World Urbanization Prospect. The 2014 Revision. NY: UN, 2014. – 517 p.</w:t>
      </w:r>
    </w:p>
    <w:p w:rsidR="006B424D" w:rsidRPr="006951A1" w:rsidRDefault="006B424D" w:rsidP="006B42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8"/>
          <w:lang w:eastAsia="ru-RU"/>
        </w:rPr>
      </w:pPr>
    </w:p>
    <w:p w:rsidR="006B424D" w:rsidRPr="00AD4BF8" w:rsidRDefault="006B424D" w:rsidP="006B424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D4BF8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Правовые акты</w:t>
      </w:r>
    </w:p>
    <w:p w:rsidR="006B424D" w:rsidRPr="00AD4BF8" w:rsidRDefault="006B424D" w:rsidP="006B424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12"/>
          <w:szCs w:val="12"/>
        </w:rPr>
      </w:pPr>
    </w:p>
    <w:p w:rsidR="006B424D" w:rsidRPr="00AD4BF8" w:rsidRDefault="006B424D" w:rsidP="006B424D">
      <w:pPr>
        <w:pStyle w:val="a9"/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Закон Республики Беларусь от 4 января 2002 г. № 80-З </w:t>
      </w:r>
      <w:r w:rsidR="006951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«О демографической безопасности Республики Беларусь».</w:t>
      </w:r>
    </w:p>
    <w:p w:rsidR="00861B0F" w:rsidRPr="00AD4BF8" w:rsidRDefault="00861B0F" w:rsidP="00861B0F">
      <w:pPr>
        <w:widowControl w:val="0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4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Постановление Совета Министров Республики Беларусь от 14 марта 2016 г. № 200 «Об утверждении Государственной программы «Здоровье народа и демографическая безопасность Республики Беларусь» на 2016-2020 годы».</w:t>
      </w:r>
    </w:p>
    <w:p w:rsidR="00861B0F" w:rsidRPr="00AD4BF8" w:rsidRDefault="00861B0F" w:rsidP="00861B0F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sectPr w:rsidR="00861B0F" w:rsidRPr="00AD4BF8" w:rsidSect="0028091D">
      <w:headerReference w:type="first" r:id="rId11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126" w:rsidRDefault="004E3126" w:rsidP="00A94B26">
      <w:pPr>
        <w:spacing w:after="0" w:line="240" w:lineRule="auto"/>
      </w:pPr>
      <w:r>
        <w:separator/>
      </w:r>
    </w:p>
  </w:endnote>
  <w:endnote w:type="continuationSeparator" w:id="0">
    <w:p w:rsidR="004E3126" w:rsidRDefault="004E3126" w:rsidP="00A9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126" w:rsidRDefault="004E3126" w:rsidP="00A94B26">
      <w:pPr>
        <w:spacing w:after="0" w:line="240" w:lineRule="auto"/>
      </w:pPr>
      <w:r>
        <w:separator/>
      </w:r>
    </w:p>
  </w:footnote>
  <w:footnote w:type="continuationSeparator" w:id="0">
    <w:p w:rsidR="004E3126" w:rsidRDefault="004E3126" w:rsidP="00A94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96439"/>
      <w:docPartObj>
        <w:docPartGallery w:val="Page Numbers (Top of Page)"/>
        <w:docPartUnique/>
      </w:docPartObj>
    </w:sdtPr>
    <w:sdtEndPr/>
    <w:sdtContent>
      <w:p w:rsidR="0028091D" w:rsidRDefault="004E312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07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1D" w:rsidRDefault="002809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421E"/>
    <w:multiLevelType w:val="hybridMultilevel"/>
    <w:tmpl w:val="AF38A5E2"/>
    <w:lvl w:ilvl="0" w:tplc="9BD01B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2472"/>
    <w:multiLevelType w:val="hybridMultilevel"/>
    <w:tmpl w:val="02FA8416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2725B8A"/>
    <w:multiLevelType w:val="hybridMultilevel"/>
    <w:tmpl w:val="A3D49518"/>
    <w:lvl w:ilvl="0" w:tplc="ABD495DC">
      <w:numFmt w:val="bullet"/>
      <w:lvlText w:val="-"/>
      <w:lvlJc w:val="left"/>
      <w:pPr>
        <w:tabs>
          <w:tab w:val="num" w:pos="3763"/>
        </w:tabs>
        <w:ind w:left="376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803"/>
        </w:tabs>
        <w:ind w:left="880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3">
    <w:nsid w:val="142C0E8A"/>
    <w:multiLevelType w:val="hybridMultilevel"/>
    <w:tmpl w:val="0D3E4EB2"/>
    <w:lvl w:ilvl="0" w:tplc="4EDA80F2"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10B2F"/>
    <w:multiLevelType w:val="hybridMultilevel"/>
    <w:tmpl w:val="D0A6129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11625"/>
    <w:multiLevelType w:val="hybridMultilevel"/>
    <w:tmpl w:val="642434FE"/>
    <w:lvl w:ilvl="0" w:tplc="4EDA80F2"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BCD"/>
    <w:rsid w:val="00000F94"/>
    <w:rsid w:val="00072A33"/>
    <w:rsid w:val="000926CD"/>
    <w:rsid w:val="001043F8"/>
    <w:rsid w:val="00104435"/>
    <w:rsid w:val="00130CEC"/>
    <w:rsid w:val="00157B0C"/>
    <w:rsid w:val="0016459C"/>
    <w:rsid w:val="00167DBC"/>
    <w:rsid w:val="001A03D6"/>
    <w:rsid w:val="001A76CE"/>
    <w:rsid w:val="001E2445"/>
    <w:rsid w:val="00220050"/>
    <w:rsid w:val="0028091D"/>
    <w:rsid w:val="00297EB9"/>
    <w:rsid w:val="002A0FF6"/>
    <w:rsid w:val="002D5045"/>
    <w:rsid w:val="002E0322"/>
    <w:rsid w:val="003006A6"/>
    <w:rsid w:val="00302027"/>
    <w:rsid w:val="00312326"/>
    <w:rsid w:val="003156A5"/>
    <w:rsid w:val="00327A88"/>
    <w:rsid w:val="003409B3"/>
    <w:rsid w:val="003771D6"/>
    <w:rsid w:val="00392853"/>
    <w:rsid w:val="003B10D8"/>
    <w:rsid w:val="003C6718"/>
    <w:rsid w:val="003D5F5C"/>
    <w:rsid w:val="003E6C59"/>
    <w:rsid w:val="00405BB2"/>
    <w:rsid w:val="00423ACE"/>
    <w:rsid w:val="004540C5"/>
    <w:rsid w:val="00474F4E"/>
    <w:rsid w:val="004A609E"/>
    <w:rsid w:val="004A737D"/>
    <w:rsid w:val="004B279A"/>
    <w:rsid w:val="004E3126"/>
    <w:rsid w:val="004E6599"/>
    <w:rsid w:val="004F0ED1"/>
    <w:rsid w:val="00505BDC"/>
    <w:rsid w:val="005231BD"/>
    <w:rsid w:val="00555D3E"/>
    <w:rsid w:val="0056336E"/>
    <w:rsid w:val="005A06BB"/>
    <w:rsid w:val="005A6F45"/>
    <w:rsid w:val="005F57D3"/>
    <w:rsid w:val="00630B9E"/>
    <w:rsid w:val="006650D1"/>
    <w:rsid w:val="006900B5"/>
    <w:rsid w:val="00690F5B"/>
    <w:rsid w:val="006951A1"/>
    <w:rsid w:val="006A65DB"/>
    <w:rsid w:val="006B424D"/>
    <w:rsid w:val="006D57E3"/>
    <w:rsid w:val="007411EB"/>
    <w:rsid w:val="00783764"/>
    <w:rsid w:val="00784520"/>
    <w:rsid w:val="007971FA"/>
    <w:rsid w:val="007B65AB"/>
    <w:rsid w:val="007B7EBF"/>
    <w:rsid w:val="007C0606"/>
    <w:rsid w:val="007C1EF8"/>
    <w:rsid w:val="007F252A"/>
    <w:rsid w:val="008031FE"/>
    <w:rsid w:val="00852247"/>
    <w:rsid w:val="00861B0F"/>
    <w:rsid w:val="008729DF"/>
    <w:rsid w:val="00897DE3"/>
    <w:rsid w:val="008C3077"/>
    <w:rsid w:val="008D3DB0"/>
    <w:rsid w:val="00926BCD"/>
    <w:rsid w:val="0093396E"/>
    <w:rsid w:val="0095384B"/>
    <w:rsid w:val="009E0FB9"/>
    <w:rsid w:val="00A35081"/>
    <w:rsid w:val="00A4056C"/>
    <w:rsid w:val="00A41B3D"/>
    <w:rsid w:val="00A7258F"/>
    <w:rsid w:val="00A94B26"/>
    <w:rsid w:val="00AD4BF8"/>
    <w:rsid w:val="00AE6327"/>
    <w:rsid w:val="00B229E7"/>
    <w:rsid w:val="00B32970"/>
    <w:rsid w:val="00B47A79"/>
    <w:rsid w:val="00BA5AFB"/>
    <w:rsid w:val="00BB260C"/>
    <w:rsid w:val="00C73170"/>
    <w:rsid w:val="00CB2E79"/>
    <w:rsid w:val="00CB7C39"/>
    <w:rsid w:val="00CD2F98"/>
    <w:rsid w:val="00CF46D8"/>
    <w:rsid w:val="00CF7498"/>
    <w:rsid w:val="00D20B81"/>
    <w:rsid w:val="00D304B0"/>
    <w:rsid w:val="00DA509F"/>
    <w:rsid w:val="00DA6AA5"/>
    <w:rsid w:val="00DE4799"/>
    <w:rsid w:val="00DF3388"/>
    <w:rsid w:val="00E10C6D"/>
    <w:rsid w:val="00E33786"/>
    <w:rsid w:val="00E93D81"/>
    <w:rsid w:val="00EA33E2"/>
    <w:rsid w:val="00EC1EC2"/>
    <w:rsid w:val="00F15AF5"/>
    <w:rsid w:val="00F240CA"/>
    <w:rsid w:val="00F46860"/>
    <w:rsid w:val="00F61FE7"/>
    <w:rsid w:val="00FD22DE"/>
    <w:rsid w:val="00FD3F41"/>
    <w:rsid w:val="00F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54651-048B-44D5-B00C-34762E02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4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B26"/>
  </w:style>
  <w:style w:type="paragraph" w:styleId="a7">
    <w:name w:val="footer"/>
    <w:basedOn w:val="a"/>
    <w:link w:val="a8"/>
    <w:uiPriority w:val="99"/>
    <w:semiHidden/>
    <w:unhideWhenUsed/>
    <w:rsid w:val="00A94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B26"/>
  </w:style>
  <w:style w:type="paragraph" w:styleId="a9">
    <w:name w:val="List Paragraph"/>
    <w:basedOn w:val="a"/>
    <w:uiPriority w:val="34"/>
    <w:qFormat/>
    <w:rsid w:val="008031FE"/>
    <w:pPr>
      <w:ind w:left="720"/>
      <w:contextualSpacing/>
    </w:pPr>
  </w:style>
  <w:style w:type="character" w:customStyle="1" w:styleId="apple-converted-space">
    <w:name w:val="apple-converted-space"/>
    <w:basedOn w:val="a0"/>
    <w:rsid w:val="0095384B"/>
  </w:style>
  <w:style w:type="character" w:styleId="aa">
    <w:name w:val="Hyperlink"/>
    <w:basedOn w:val="a0"/>
    <w:uiPriority w:val="99"/>
    <w:unhideWhenUsed/>
    <w:rsid w:val="006B4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ecsocman.edu.ru/soc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socman.edu.ru/mirr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F9F3E-6956-4AEF-8FAC-E39999E5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13</Pages>
  <Words>3971</Words>
  <Characters>22640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Михайлова Инна Николаевна</cp:lastModifiedBy>
  <cp:revision>12</cp:revision>
  <cp:lastPrinted>2019-12-26T13:41:00Z</cp:lastPrinted>
  <dcterms:created xsi:type="dcterms:W3CDTF">2019-12-26T09:59:00Z</dcterms:created>
  <dcterms:modified xsi:type="dcterms:W3CDTF">2020-03-06T08:31:00Z</dcterms:modified>
</cp:coreProperties>
</file>